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13.xml" ContentType="application/vnd.openxmlformats-officedocument.drawingml.chart+xml"/>
  <Override PartName="/word/theme/themeOverride1.xml" ContentType="application/vnd.openxmlformats-officedocument.themeOverride+xml"/>
  <Override PartName="/word/charts/chart1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19.xml" ContentType="application/vnd.openxmlformats-officedocument.drawingml.chart+xml"/>
  <Override PartName="/word/charts/chart2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21.xml" ContentType="application/vnd.openxmlformats-officedocument.drawingml.chart+xml"/>
  <Override PartName="/word/theme/themeOverride2.xml" ContentType="application/vnd.openxmlformats-officedocument.themeOverride+xml"/>
  <Override PartName="/word/charts/chart2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23.xml" ContentType="application/vnd.openxmlformats-officedocument.drawingml.chart+xml"/>
  <Override PartName="/word/theme/themeOverride3.xml" ContentType="application/vnd.openxmlformats-officedocument.themeOverride+xml"/>
  <Override PartName="/word/charts/chart2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5.xml" ContentType="application/vnd.openxmlformats-officedocument.drawingml.chart+xml"/>
  <Override PartName="/word/theme/themeOverride4.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Calibri"/>
          <w:color w:val="auto"/>
          <w:sz w:val="22"/>
          <w:szCs w:val="22"/>
          <w:lang w:val="es-ES"/>
        </w:rPr>
        <w:id w:val="822932085"/>
        <w:docPartObj>
          <w:docPartGallery w:val="Table of Contents"/>
          <w:docPartUnique/>
        </w:docPartObj>
      </w:sdtPr>
      <w:sdtEndPr>
        <w:rPr>
          <w:b/>
          <w:bCs/>
        </w:rPr>
      </w:sdtEndPr>
      <w:sdtContent>
        <w:p w14:paraId="531AFB60" w14:textId="77777777" w:rsidR="00303250" w:rsidRPr="00527EC4" w:rsidRDefault="00303250" w:rsidP="00527EC4">
          <w:pPr>
            <w:pStyle w:val="TtuloTDC"/>
            <w:spacing w:before="0" w:line="276" w:lineRule="auto"/>
            <w:jc w:val="center"/>
            <w:rPr>
              <w:b/>
              <w:color w:val="000000" w:themeColor="text1"/>
            </w:rPr>
          </w:pPr>
          <w:r w:rsidRPr="00527EC4">
            <w:rPr>
              <w:b/>
              <w:color w:val="000000" w:themeColor="text1"/>
              <w:lang w:val="es-ES"/>
            </w:rPr>
            <w:t>Contenido</w:t>
          </w:r>
        </w:p>
        <w:p w14:paraId="4D2A7800" w14:textId="77777777" w:rsidR="00182725" w:rsidRDefault="00303250">
          <w:pPr>
            <w:pStyle w:val="TDC1"/>
            <w:tabs>
              <w:tab w:val="left" w:pos="440"/>
              <w:tab w:val="right" w:leader="dot" w:pos="9641"/>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5692041" w:history="1">
            <w:r w:rsidR="00182725" w:rsidRPr="00C01E9E">
              <w:rPr>
                <w:rStyle w:val="Hipervnculo"/>
                <w:rFonts w:ascii="Century Gothic" w:hAnsi="Century Gothic"/>
                <w:b/>
                <w:noProof/>
              </w:rPr>
              <w:t>1.</w:t>
            </w:r>
            <w:r w:rsidR="00182725">
              <w:rPr>
                <w:rFonts w:asciiTheme="minorHAnsi" w:eastAsiaTheme="minorEastAsia" w:hAnsiTheme="minorHAnsi" w:cstheme="minorBidi"/>
                <w:noProof/>
              </w:rPr>
              <w:tab/>
            </w:r>
            <w:r w:rsidR="00182725" w:rsidRPr="00C01E9E">
              <w:rPr>
                <w:rStyle w:val="Hipervnculo"/>
                <w:rFonts w:ascii="Century Gothic" w:hAnsi="Century Gothic"/>
                <w:b/>
                <w:noProof/>
              </w:rPr>
              <w:t>Antecedentes</w:t>
            </w:r>
            <w:r w:rsidR="00182725">
              <w:rPr>
                <w:noProof/>
                <w:webHidden/>
              </w:rPr>
              <w:tab/>
            </w:r>
            <w:r w:rsidR="00182725">
              <w:rPr>
                <w:noProof/>
                <w:webHidden/>
              </w:rPr>
              <w:fldChar w:fldCharType="begin"/>
            </w:r>
            <w:r w:rsidR="00182725">
              <w:rPr>
                <w:noProof/>
                <w:webHidden/>
              </w:rPr>
              <w:instrText xml:space="preserve"> PAGEREF _Toc115692041 \h </w:instrText>
            </w:r>
            <w:r w:rsidR="00182725">
              <w:rPr>
                <w:noProof/>
                <w:webHidden/>
              </w:rPr>
            </w:r>
            <w:r w:rsidR="00182725">
              <w:rPr>
                <w:noProof/>
                <w:webHidden/>
              </w:rPr>
              <w:fldChar w:fldCharType="separate"/>
            </w:r>
            <w:r w:rsidR="001A186E">
              <w:rPr>
                <w:noProof/>
                <w:webHidden/>
              </w:rPr>
              <w:t>3</w:t>
            </w:r>
            <w:r w:rsidR="00182725">
              <w:rPr>
                <w:noProof/>
                <w:webHidden/>
              </w:rPr>
              <w:fldChar w:fldCharType="end"/>
            </w:r>
          </w:hyperlink>
        </w:p>
        <w:p w14:paraId="714A87F1" w14:textId="77777777" w:rsidR="00182725" w:rsidRDefault="003B4726">
          <w:pPr>
            <w:pStyle w:val="TDC1"/>
            <w:tabs>
              <w:tab w:val="left" w:pos="440"/>
              <w:tab w:val="right" w:leader="dot" w:pos="9641"/>
            </w:tabs>
            <w:rPr>
              <w:rFonts w:asciiTheme="minorHAnsi" w:eastAsiaTheme="minorEastAsia" w:hAnsiTheme="minorHAnsi" w:cstheme="minorBidi"/>
              <w:noProof/>
            </w:rPr>
          </w:pPr>
          <w:hyperlink w:anchor="_Toc115692042" w:history="1">
            <w:r w:rsidR="00182725" w:rsidRPr="00C01E9E">
              <w:rPr>
                <w:rStyle w:val="Hipervnculo"/>
                <w:rFonts w:ascii="Century Gothic" w:eastAsia="Arial" w:hAnsi="Century Gothic" w:cs="Arial"/>
                <w:b/>
                <w:noProof/>
              </w:rPr>
              <w:t>2.</w:t>
            </w:r>
            <w:r w:rsidR="00182725">
              <w:rPr>
                <w:rFonts w:asciiTheme="minorHAnsi" w:eastAsiaTheme="minorEastAsia" w:hAnsiTheme="minorHAnsi" w:cstheme="minorBidi"/>
                <w:noProof/>
              </w:rPr>
              <w:tab/>
            </w:r>
            <w:r w:rsidR="00182725" w:rsidRPr="00C01E9E">
              <w:rPr>
                <w:rStyle w:val="Hipervnculo"/>
                <w:rFonts w:ascii="Century Gothic" w:eastAsia="Arial" w:hAnsi="Century Gothic" w:cs="Arial"/>
                <w:b/>
                <w:noProof/>
              </w:rPr>
              <w:t>Marco Conceptual</w:t>
            </w:r>
            <w:r w:rsidR="00182725">
              <w:rPr>
                <w:noProof/>
                <w:webHidden/>
              </w:rPr>
              <w:tab/>
            </w:r>
            <w:r w:rsidR="00182725">
              <w:rPr>
                <w:noProof/>
                <w:webHidden/>
              </w:rPr>
              <w:fldChar w:fldCharType="begin"/>
            </w:r>
            <w:r w:rsidR="00182725">
              <w:rPr>
                <w:noProof/>
                <w:webHidden/>
              </w:rPr>
              <w:instrText xml:space="preserve"> PAGEREF _Toc115692042 \h </w:instrText>
            </w:r>
            <w:r w:rsidR="00182725">
              <w:rPr>
                <w:noProof/>
                <w:webHidden/>
              </w:rPr>
            </w:r>
            <w:r w:rsidR="00182725">
              <w:rPr>
                <w:noProof/>
                <w:webHidden/>
              </w:rPr>
              <w:fldChar w:fldCharType="separate"/>
            </w:r>
            <w:r w:rsidR="001A186E">
              <w:rPr>
                <w:noProof/>
                <w:webHidden/>
              </w:rPr>
              <w:t>6</w:t>
            </w:r>
            <w:r w:rsidR="00182725">
              <w:rPr>
                <w:noProof/>
                <w:webHidden/>
              </w:rPr>
              <w:fldChar w:fldCharType="end"/>
            </w:r>
          </w:hyperlink>
        </w:p>
        <w:p w14:paraId="534E10A0" w14:textId="77777777" w:rsidR="00182725" w:rsidRDefault="003B4726">
          <w:pPr>
            <w:pStyle w:val="TDC1"/>
            <w:tabs>
              <w:tab w:val="left" w:pos="440"/>
              <w:tab w:val="right" w:leader="dot" w:pos="9641"/>
            </w:tabs>
            <w:rPr>
              <w:rFonts w:asciiTheme="minorHAnsi" w:eastAsiaTheme="minorEastAsia" w:hAnsiTheme="minorHAnsi" w:cstheme="minorBidi"/>
              <w:noProof/>
            </w:rPr>
          </w:pPr>
          <w:hyperlink w:anchor="_Toc115692043" w:history="1">
            <w:r w:rsidR="00182725" w:rsidRPr="00C01E9E">
              <w:rPr>
                <w:rStyle w:val="Hipervnculo"/>
                <w:rFonts w:ascii="Century Gothic" w:eastAsia="Arial" w:hAnsi="Century Gothic" w:cs="Arial"/>
                <w:b/>
                <w:noProof/>
              </w:rPr>
              <w:t>3.</w:t>
            </w:r>
            <w:r w:rsidR="00182725">
              <w:rPr>
                <w:rFonts w:asciiTheme="minorHAnsi" w:eastAsiaTheme="minorEastAsia" w:hAnsiTheme="minorHAnsi" w:cstheme="minorBidi"/>
                <w:noProof/>
              </w:rPr>
              <w:tab/>
            </w:r>
            <w:r w:rsidR="00182725" w:rsidRPr="00C01E9E">
              <w:rPr>
                <w:rStyle w:val="Hipervnculo"/>
                <w:rFonts w:ascii="Century Gothic" w:eastAsia="Arial" w:hAnsi="Century Gothic" w:cs="Arial"/>
                <w:b/>
                <w:noProof/>
              </w:rPr>
              <w:t>Marco Normativo</w:t>
            </w:r>
            <w:r w:rsidR="00182725">
              <w:rPr>
                <w:noProof/>
                <w:webHidden/>
              </w:rPr>
              <w:tab/>
            </w:r>
            <w:r w:rsidR="00182725">
              <w:rPr>
                <w:noProof/>
                <w:webHidden/>
              </w:rPr>
              <w:fldChar w:fldCharType="begin"/>
            </w:r>
            <w:r w:rsidR="00182725">
              <w:rPr>
                <w:noProof/>
                <w:webHidden/>
              </w:rPr>
              <w:instrText xml:space="preserve"> PAGEREF _Toc115692043 \h </w:instrText>
            </w:r>
            <w:r w:rsidR="00182725">
              <w:rPr>
                <w:noProof/>
                <w:webHidden/>
              </w:rPr>
            </w:r>
            <w:r w:rsidR="00182725">
              <w:rPr>
                <w:noProof/>
                <w:webHidden/>
              </w:rPr>
              <w:fldChar w:fldCharType="separate"/>
            </w:r>
            <w:r w:rsidR="001A186E">
              <w:rPr>
                <w:noProof/>
                <w:webHidden/>
              </w:rPr>
              <w:t>7</w:t>
            </w:r>
            <w:r w:rsidR="00182725">
              <w:rPr>
                <w:noProof/>
                <w:webHidden/>
              </w:rPr>
              <w:fldChar w:fldCharType="end"/>
            </w:r>
          </w:hyperlink>
        </w:p>
        <w:p w14:paraId="74E0AF80" w14:textId="77777777" w:rsidR="00182725" w:rsidRDefault="003B4726">
          <w:pPr>
            <w:pStyle w:val="TDC1"/>
            <w:tabs>
              <w:tab w:val="left" w:pos="440"/>
              <w:tab w:val="right" w:leader="dot" w:pos="9641"/>
            </w:tabs>
            <w:rPr>
              <w:rFonts w:asciiTheme="minorHAnsi" w:eastAsiaTheme="minorEastAsia" w:hAnsiTheme="minorHAnsi" w:cstheme="minorBidi"/>
              <w:noProof/>
            </w:rPr>
          </w:pPr>
          <w:hyperlink w:anchor="_Toc115692044" w:history="1">
            <w:r w:rsidR="00182725" w:rsidRPr="00C01E9E">
              <w:rPr>
                <w:rStyle w:val="Hipervnculo"/>
                <w:rFonts w:ascii="Century Gothic" w:eastAsia="Arial" w:hAnsi="Century Gothic" w:cs="Arial"/>
                <w:b/>
                <w:noProof/>
              </w:rPr>
              <w:t>4.</w:t>
            </w:r>
            <w:r w:rsidR="00182725">
              <w:rPr>
                <w:rFonts w:asciiTheme="minorHAnsi" w:eastAsiaTheme="minorEastAsia" w:hAnsiTheme="minorHAnsi" w:cstheme="minorBidi"/>
                <w:noProof/>
              </w:rPr>
              <w:tab/>
            </w:r>
            <w:r w:rsidR="00182725" w:rsidRPr="00C01E9E">
              <w:rPr>
                <w:rStyle w:val="Hipervnculo"/>
                <w:rFonts w:ascii="Century Gothic" w:eastAsia="Arial" w:hAnsi="Century Gothic" w:cs="Arial"/>
                <w:b/>
                <w:noProof/>
              </w:rPr>
              <w:t>Objetivo</w:t>
            </w:r>
            <w:r w:rsidR="00182725">
              <w:rPr>
                <w:noProof/>
                <w:webHidden/>
              </w:rPr>
              <w:tab/>
            </w:r>
            <w:r w:rsidR="00182725">
              <w:rPr>
                <w:noProof/>
                <w:webHidden/>
              </w:rPr>
              <w:fldChar w:fldCharType="begin"/>
            </w:r>
            <w:r w:rsidR="00182725">
              <w:rPr>
                <w:noProof/>
                <w:webHidden/>
              </w:rPr>
              <w:instrText xml:space="preserve"> PAGEREF _Toc115692044 \h </w:instrText>
            </w:r>
            <w:r w:rsidR="00182725">
              <w:rPr>
                <w:noProof/>
                <w:webHidden/>
              </w:rPr>
            </w:r>
            <w:r w:rsidR="00182725">
              <w:rPr>
                <w:noProof/>
                <w:webHidden/>
              </w:rPr>
              <w:fldChar w:fldCharType="separate"/>
            </w:r>
            <w:r w:rsidR="001A186E">
              <w:rPr>
                <w:noProof/>
                <w:webHidden/>
              </w:rPr>
              <w:t>7</w:t>
            </w:r>
            <w:r w:rsidR="00182725">
              <w:rPr>
                <w:noProof/>
                <w:webHidden/>
              </w:rPr>
              <w:fldChar w:fldCharType="end"/>
            </w:r>
          </w:hyperlink>
        </w:p>
        <w:p w14:paraId="6AB9B87C" w14:textId="77777777" w:rsidR="00182725" w:rsidRDefault="003B4726">
          <w:pPr>
            <w:pStyle w:val="TDC1"/>
            <w:tabs>
              <w:tab w:val="left" w:pos="440"/>
              <w:tab w:val="right" w:leader="dot" w:pos="9641"/>
            </w:tabs>
            <w:rPr>
              <w:rFonts w:asciiTheme="minorHAnsi" w:eastAsiaTheme="minorEastAsia" w:hAnsiTheme="minorHAnsi" w:cstheme="minorBidi"/>
              <w:noProof/>
            </w:rPr>
          </w:pPr>
          <w:hyperlink w:anchor="_Toc115692045" w:history="1">
            <w:r w:rsidR="00182725" w:rsidRPr="00C01E9E">
              <w:rPr>
                <w:rStyle w:val="Hipervnculo"/>
                <w:rFonts w:ascii="Century Gothic" w:eastAsia="Arial" w:hAnsi="Century Gothic" w:cs="Arial"/>
                <w:b/>
                <w:noProof/>
              </w:rPr>
              <w:t>5.</w:t>
            </w:r>
            <w:r w:rsidR="00182725">
              <w:rPr>
                <w:rFonts w:asciiTheme="minorHAnsi" w:eastAsiaTheme="minorEastAsia" w:hAnsiTheme="minorHAnsi" w:cstheme="minorBidi"/>
                <w:noProof/>
              </w:rPr>
              <w:tab/>
            </w:r>
            <w:r w:rsidR="00182725" w:rsidRPr="00C01E9E">
              <w:rPr>
                <w:rStyle w:val="Hipervnculo"/>
                <w:rFonts w:ascii="Century Gothic" w:eastAsia="Arial" w:hAnsi="Century Gothic" w:cs="Arial"/>
                <w:b/>
                <w:noProof/>
              </w:rPr>
              <w:t>Alcance</w:t>
            </w:r>
            <w:r w:rsidR="00182725">
              <w:rPr>
                <w:noProof/>
                <w:webHidden/>
              </w:rPr>
              <w:tab/>
            </w:r>
            <w:r w:rsidR="00182725">
              <w:rPr>
                <w:noProof/>
                <w:webHidden/>
              </w:rPr>
              <w:fldChar w:fldCharType="begin"/>
            </w:r>
            <w:r w:rsidR="00182725">
              <w:rPr>
                <w:noProof/>
                <w:webHidden/>
              </w:rPr>
              <w:instrText xml:space="preserve"> PAGEREF _Toc115692045 \h </w:instrText>
            </w:r>
            <w:r w:rsidR="00182725">
              <w:rPr>
                <w:noProof/>
                <w:webHidden/>
              </w:rPr>
            </w:r>
            <w:r w:rsidR="00182725">
              <w:rPr>
                <w:noProof/>
                <w:webHidden/>
              </w:rPr>
              <w:fldChar w:fldCharType="separate"/>
            </w:r>
            <w:r w:rsidR="001A186E">
              <w:rPr>
                <w:noProof/>
                <w:webHidden/>
              </w:rPr>
              <w:t>7</w:t>
            </w:r>
            <w:r w:rsidR="00182725">
              <w:rPr>
                <w:noProof/>
                <w:webHidden/>
              </w:rPr>
              <w:fldChar w:fldCharType="end"/>
            </w:r>
          </w:hyperlink>
        </w:p>
        <w:p w14:paraId="71E757F8" w14:textId="77777777" w:rsidR="00182725" w:rsidRDefault="003B4726">
          <w:pPr>
            <w:pStyle w:val="TDC1"/>
            <w:tabs>
              <w:tab w:val="left" w:pos="440"/>
              <w:tab w:val="right" w:leader="dot" w:pos="9641"/>
            </w:tabs>
            <w:rPr>
              <w:rFonts w:asciiTheme="minorHAnsi" w:eastAsiaTheme="minorEastAsia" w:hAnsiTheme="minorHAnsi" w:cstheme="minorBidi"/>
              <w:noProof/>
            </w:rPr>
          </w:pPr>
          <w:hyperlink w:anchor="_Toc115692046" w:history="1">
            <w:r w:rsidR="00182725" w:rsidRPr="00C01E9E">
              <w:rPr>
                <w:rStyle w:val="Hipervnculo"/>
                <w:rFonts w:ascii="Century Gothic" w:eastAsia="Arial" w:hAnsi="Century Gothic" w:cs="Arial"/>
                <w:b/>
                <w:noProof/>
              </w:rPr>
              <w:t>6.</w:t>
            </w:r>
            <w:r w:rsidR="00182725">
              <w:rPr>
                <w:rFonts w:asciiTheme="minorHAnsi" w:eastAsiaTheme="minorEastAsia" w:hAnsiTheme="minorHAnsi" w:cstheme="minorBidi"/>
                <w:noProof/>
              </w:rPr>
              <w:tab/>
            </w:r>
            <w:r w:rsidR="00182725" w:rsidRPr="00C01E9E">
              <w:rPr>
                <w:rStyle w:val="Hipervnculo"/>
                <w:rFonts w:ascii="Century Gothic" w:eastAsia="Arial" w:hAnsi="Century Gothic" w:cs="Arial"/>
                <w:b/>
                <w:noProof/>
              </w:rPr>
              <w:t>Metodología</w:t>
            </w:r>
            <w:r w:rsidR="00182725">
              <w:rPr>
                <w:noProof/>
                <w:webHidden/>
              </w:rPr>
              <w:tab/>
            </w:r>
            <w:r w:rsidR="00182725">
              <w:rPr>
                <w:noProof/>
                <w:webHidden/>
              </w:rPr>
              <w:fldChar w:fldCharType="begin"/>
            </w:r>
            <w:r w:rsidR="00182725">
              <w:rPr>
                <w:noProof/>
                <w:webHidden/>
              </w:rPr>
              <w:instrText xml:space="preserve"> PAGEREF _Toc115692046 \h </w:instrText>
            </w:r>
            <w:r w:rsidR="00182725">
              <w:rPr>
                <w:noProof/>
                <w:webHidden/>
              </w:rPr>
            </w:r>
            <w:r w:rsidR="00182725">
              <w:rPr>
                <w:noProof/>
                <w:webHidden/>
              </w:rPr>
              <w:fldChar w:fldCharType="separate"/>
            </w:r>
            <w:r w:rsidR="001A186E">
              <w:rPr>
                <w:noProof/>
                <w:webHidden/>
              </w:rPr>
              <w:t>7</w:t>
            </w:r>
            <w:r w:rsidR="00182725">
              <w:rPr>
                <w:noProof/>
                <w:webHidden/>
              </w:rPr>
              <w:fldChar w:fldCharType="end"/>
            </w:r>
          </w:hyperlink>
        </w:p>
        <w:p w14:paraId="5326A6A6" w14:textId="77777777" w:rsidR="00182725" w:rsidRDefault="003B4726">
          <w:pPr>
            <w:pStyle w:val="TDC1"/>
            <w:tabs>
              <w:tab w:val="left" w:pos="440"/>
              <w:tab w:val="right" w:leader="dot" w:pos="9641"/>
            </w:tabs>
            <w:rPr>
              <w:rFonts w:asciiTheme="minorHAnsi" w:eastAsiaTheme="minorEastAsia" w:hAnsiTheme="minorHAnsi" w:cstheme="minorBidi"/>
              <w:noProof/>
            </w:rPr>
          </w:pPr>
          <w:hyperlink w:anchor="_Toc115692047" w:history="1">
            <w:r w:rsidR="00182725" w:rsidRPr="00C01E9E">
              <w:rPr>
                <w:rStyle w:val="Hipervnculo"/>
                <w:rFonts w:ascii="Century Gothic" w:eastAsia="Arial" w:hAnsi="Century Gothic" w:cs="Arial"/>
                <w:b/>
                <w:noProof/>
              </w:rPr>
              <w:t>7.</w:t>
            </w:r>
            <w:r w:rsidR="00182725">
              <w:rPr>
                <w:rFonts w:asciiTheme="minorHAnsi" w:eastAsiaTheme="minorEastAsia" w:hAnsiTheme="minorHAnsi" w:cstheme="minorBidi"/>
                <w:noProof/>
              </w:rPr>
              <w:tab/>
            </w:r>
            <w:r w:rsidR="00182725" w:rsidRPr="00C01E9E">
              <w:rPr>
                <w:rStyle w:val="Hipervnculo"/>
                <w:rFonts w:ascii="Century Gothic" w:eastAsia="Arial" w:hAnsi="Century Gothic" w:cs="Arial"/>
                <w:b/>
                <w:noProof/>
              </w:rPr>
              <w:t>Desarrollo de los Procedimientos aplicados</w:t>
            </w:r>
            <w:r w:rsidR="00182725">
              <w:rPr>
                <w:noProof/>
                <w:webHidden/>
              </w:rPr>
              <w:tab/>
            </w:r>
            <w:r w:rsidR="00182725">
              <w:rPr>
                <w:noProof/>
                <w:webHidden/>
              </w:rPr>
              <w:fldChar w:fldCharType="begin"/>
            </w:r>
            <w:r w:rsidR="00182725">
              <w:rPr>
                <w:noProof/>
                <w:webHidden/>
              </w:rPr>
              <w:instrText xml:space="preserve"> PAGEREF _Toc115692047 \h </w:instrText>
            </w:r>
            <w:r w:rsidR="00182725">
              <w:rPr>
                <w:noProof/>
                <w:webHidden/>
              </w:rPr>
            </w:r>
            <w:r w:rsidR="00182725">
              <w:rPr>
                <w:noProof/>
                <w:webHidden/>
              </w:rPr>
              <w:fldChar w:fldCharType="separate"/>
            </w:r>
            <w:r w:rsidR="001A186E">
              <w:rPr>
                <w:noProof/>
                <w:webHidden/>
              </w:rPr>
              <w:t>8</w:t>
            </w:r>
            <w:r w:rsidR="00182725">
              <w:rPr>
                <w:noProof/>
                <w:webHidden/>
              </w:rPr>
              <w:fldChar w:fldCharType="end"/>
            </w:r>
          </w:hyperlink>
        </w:p>
        <w:p w14:paraId="0CD41B54" w14:textId="77777777" w:rsidR="00182725" w:rsidRDefault="003B4726">
          <w:pPr>
            <w:pStyle w:val="TDC2"/>
            <w:rPr>
              <w:rFonts w:asciiTheme="minorHAnsi" w:eastAsiaTheme="minorEastAsia" w:hAnsiTheme="minorHAnsi" w:cstheme="minorBidi"/>
              <w:noProof/>
            </w:rPr>
          </w:pPr>
          <w:hyperlink w:anchor="_Toc115692048" w:history="1">
            <w:r w:rsidR="00182725" w:rsidRPr="00C01E9E">
              <w:rPr>
                <w:rStyle w:val="Hipervnculo"/>
                <w:rFonts w:ascii="Century Gothic" w:hAnsi="Century Gothic"/>
                <w:b/>
                <w:noProof/>
              </w:rPr>
              <w:t>7.1.</w:t>
            </w:r>
            <w:r w:rsidR="00182725">
              <w:rPr>
                <w:rFonts w:asciiTheme="minorHAnsi" w:eastAsiaTheme="minorEastAsia" w:hAnsiTheme="minorHAnsi" w:cstheme="minorBidi"/>
                <w:noProof/>
              </w:rPr>
              <w:tab/>
            </w:r>
            <w:r w:rsidR="00182725" w:rsidRPr="00C01E9E">
              <w:rPr>
                <w:rStyle w:val="Hipervnculo"/>
                <w:rFonts w:ascii="Century Gothic" w:hAnsi="Century Gothic"/>
                <w:b/>
                <w:noProof/>
              </w:rPr>
              <w:t>Actividades previas</w:t>
            </w:r>
            <w:r w:rsidR="00182725">
              <w:rPr>
                <w:noProof/>
                <w:webHidden/>
              </w:rPr>
              <w:tab/>
            </w:r>
            <w:r w:rsidR="00BA2C9F">
              <w:rPr>
                <w:noProof/>
                <w:webHidden/>
              </w:rPr>
              <w:t>..…</w:t>
            </w:r>
            <w:r w:rsidR="00182725">
              <w:rPr>
                <w:noProof/>
                <w:webHidden/>
              </w:rPr>
              <w:fldChar w:fldCharType="begin"/>
            </w:r>
            <w:r w:rsidR="00182725">
              <w:rPr>
                <w:noProof/>
                <w:webHidden/>
              </w:rPr>
              <w:instrText xml:space="preserve"> PAGEREF _Toc115692048 \h </w:instrText>
            </w:r>
            <w:r w:rsidR="00182725">
              <w:rPr>
                <w:noProof/>
                <w:webHidden/>
              </w:rPr>
            </w:r>
            <w:r w:rsidR="00182725">
              <w:rPr>
                <w:noProof/>
                <w:webHidden/>
              </w:rPr>
              <w:fldChar w:fldCharType="separate"/>
            </w:r>
            <w:r w:rsidR="001A186E">
              <w:rPr>
                <w:noProof/>
                <w:webHidden/>
              </w:rPr>
              <w:t>8</w:t>
            </w:r>
            <w:r w:rsidR="00182725">
              <w:rPr>
                <w:noProof/>
                <w:webHidden/>
              </w:rPr>
              <w:fldChar w:fldCharType="end"/>
            </w:r>
          </w:hyperlink>
        </w:p>
        <w:p w14:paraId="40292402" w14:textId="77777777" w:rsidR="00182725" w:rsidRDefault="003B4726">
          <w:pPr>
            <w:pStyle w:val="TDC2"/>
            <w:rPr>
              <w:rFonts w:asciiTheme="minorHAnsi" w:eastAsiaTheme="minorEastAsia" w:hAnsiTheme="minorHAnsi" w:cstheme="minorBidi"/>
              <w:noProof/>
            </w:rPr>
          </w:pPr>
          <w:hyperlink w:anchor="_Toc115692049" w:history="1">
            <w:r w:rsidR="00182725" w:rsidRPr="00C01E9E">
              <w:rPr>
                <w:rStyle w:val="Hipervnculo"/>
                <w:rFonts w:ascii="Century Gothic" w:eastAsia="Arial" w:hAnsi="Century Gothic" w:cs="Arial"/>
                <w:b/>
                <w:noProof/>
                <w:lang w:eastAsia="en-US"/>
              </w:rPr>
              <w:t>7.2.</w:t>
            </w:r>
            <w:r w:rsidR="00182725">
              <w:rPr>
                <w:rFonts w:asciiTheme="minorHAnsi" w:eastAsiaTheme="minorEastAsia" w:hAnsiTheme="minorHAnsi" w:cstheme="minorBidi"/>
                <w:noProof/>
              </w:rPr>
              <w:tab/>
            </w:r>
            <w:r w:rsidR="00182725" w:rsidRPr="00C01E9E">
              <w:rPr>
                <w:rStyle w:val="Hipervnculo"/>
                <w:rFonts w:ascii="Century Gothic" w:eastAsia="Arial" w:hAnsi="Century Gothic" w:cs="Arial"/>
                <w:b/>
                <w:noProof/>
                <w:lang w:eastAsia="en-US"/>
              </w:rPr>
              <w:t>Reuniones informativas</w:t>
            </w:r>
            <w:r w:rsidR="00182725">
              <w:rPr>
                <w:noProof/>
                <w:webHidden/>
              </w:rPr>
              <w:tab/>
            </w:r>
            <w:r w:rsidR="00182725">
              <w:rPr>
                <w:noProof/>
                <w:webHidden/>
              </w:rPr>
              <w:fldChar w:fldCharType="begin"/>
            </w:r>
            <w:r w:rsidR="00182725">
              <w:rPr>
                <w:noProof/>
                <w:webHidden/>
              </w:rPr>
              <w:instrText xml:space="preserve"> PAGEREF _Toc115692049 \h </w:instrText>
            </w:r>
            <w:r w:rsidR="00182725">
              <w:rPr>
                <w:noProof/>
                <w:webHidden/>
              </w:rPr>
            </w:r>
            <w:r w:rsidR="00182725">
              <w:rPr>
                <w:noProof/>
                <w:webHidden/>
              </w:rPr>
              <w:fldChar w:fldCharType="separate"/>
            </w:r>
            <w:r w:rsidR="001A186E">
              <w:rPr>
                <w:noProof/>
                <w:webHidden/>
              </w:rPr>
              <w:t>9</w:t>
            </w:r>
            <w:r w:rsidR="00182725">
              <w:rPr>
                <w:noProof/>
                <w:webHidden/>
              </w:rPr>
              <w:fldChar w:fldCharType="end"/>
            </w:r>
          </w:hyperlink>
        </w:p>
        <w:p w14:paraId="055726F0" w14:textId="77777777" w:rsidR="00182725" w:rsidRDefault="003B4726">
          <w:pPr>
            <w:pStyle w:val="TDC2"/>
            <w:rPr>
              <w:rFonts w:asciiTheme="minorHAnsi" w:eastAsiaTheme="minorEastAsia" w:hAnsiTheme="minorHAnsi" w:cstheme="minorBidi"/>
              <w:noProof/>
            </w:rPr>
          </w:pPr>
          <w:hyperlink w:anchor="_Toc115692050" w:history="1">
            <w:r w:rsidR="00182725" w:rsidRPr="00C01E9E">
              <w:rPr>
                <w:rStyle w:val="Hipervnculo"/>
                <w:rFonts w:ascii="Century Gothic" w:eastAsia="Arial" w:hAnsi="Century Gothic"/>
                <w:b/>
                <w:noProof/>
              </w:rPr>
              <w:t>7.3.</w:t>
            </w:r>
            <w:r w:rsidR="00182725">
              <w:rPr>
                <w:rFonts w:asciiTheme="minorHAnsi" w:eastAsiaTheme="minorEastAsia" w:hAnsiTheme="minorHAnsi" w:cstheme="minorBidi"/>
                <w:noProof/>
              </w:rPr>
              <w:tab/>
            </w:r>
            <w:r w:rsidR="00182725" w:rsidRPr="00C01E9E">
              <w:rPr>
                <w:rStyle w:val="Hipervnculo"/>
                <w:rFonts w:ascii="Century Gothic" w:eastAsia="Arial" w:hAnsi="Century Gothic"/>
                <w:b/>
                <w:noProof/>
              </w:rPr>
              <w:t>Recepción y registros de los Formularios Retrospectivo y Prospectivo</w:t>
            </w:r>
            <w:r w:rsidR="00182725">
              <w:rPr>
                <w:noProof/>
                <w:webHidden/>
              </w:rPr>
              <w:tab/>
            </w:r>
            <w:r w:rsidR="00182725">
              <w:rPr>
                <w:noProof/>
                <w:webHidden/>
              </w:rPr>
              <w:fldChar w:fldCharType="begin"/>
            </w:r>
            <w:r w:rsidR="00182725">
              <w:rPr>
                <w:noProof/>
                <w:webHidden/>
              </w:rPr>
              <w:instrText xml:space="preserve"> PAGEREF _Toc115692050 \h </w:instrText>
            </w:r>
            <w:r w:rsidR="00182725">
              <w:rPr>
                <w:noProof/>
                <w:webHidden/>
              </w:rPr>
            </w:r>
            <w:r w:rsidR="00182725">
              <w:rPr>
                <w:noProof/>
                <w:webHidden/>
              </w:rPr>
              <w:fldChar w:fldCharType="separate"/>
            </w:r>
            <w:r w:rsidR="001A186E">
              <w:rPr>
                <w:noProof/>
                <w:webHidden/>
              </w:rPr>
              <w:t>9</w:t>
            </w:r>
            <w:r w:rsidR="00182725">
              <w:rPr>
                <w:noProof/>
                <w:webHidden/>
              </w:rPr>
              <w:fldChar w:fldCharType="end"/>
            </w:r>
          </w:hyperlink>
        </w:p>
        <w:p w14:paraId="7B7D803A" w14:textId="77777777" w:rsidR="00182725" w:rsidRDefault="003B4726">
          <w:pPr>
            <w:pStyle w:val="TDC2"/>
            <w:rPr>
              <w:rFonts w:asciiTheme="minorHAnsi" w:eastAsiaTheme="minorEastAsia" w:hAnsiTheme="minorHAnsi" w:cstheme="minorBidi"/>
              <w:noProof/>
            </w:rPr>
          </w:pPr>
          <w:hyperlink w:anchor="_Toc115692051" w:history="1">
            <w:r w:rsidR="00182725" w:rsidRPr="00C01E9E">
              <w:rPr>
                <w:rStyle w:val="Hipervnculo"/>
                <w:rFonts w:ascii="Century Gothic" w:eastAsia="Arial" w:hAnsi="Century Gothic"/>
                <w:b/>
                <w:noProof/>
              </w:rPr>
              <w:t>7.4.</w:t>
            </w:r>
            <w:r w:rsidR="00182725">
              <w:rPr>
                <w:rFonts w:asciiTheme="minorHAnsi" w:eastAsiaTheme="minorEastAsia" w:hAnsiTheme="minorHAnsi" w:cstheme="minorBidi"/>
                <w:noProof/>
              </w:rPr>
              <w:tab/>
            </w:r>
            <w:r w:rsidR="00182725" w:rsidRPr="00C01E9E">
              <w:rPr>
                <w:rStyle w:val="Hipervnculo"/>
                <w:rFonts w:ascii="Century Gothic" w:eastAsia="Arial" w:hAnsi="Century Gothic"/>
                <w:b/>
                <w:noProof/>
              </w:rPr>
              <w:t>Evaluación de la recepción de los Formularios de Análisis Organizacional</w:t>
            </w:r>
            <w:r w:rsidR="00182725">
              <w:rPr>
                <w:noProof/>
                <w:webHidden/>
              </w:rPr>
              <w:tab/>
            </w:r>
            <w:r w:rsidR="00182725">
              <w:rPr>
                <w:noProof/>
                <w:webHidden/>
              </w:rPr>
              <w:fldChar w:fldCharType="begin"/>
            </w:r>
            <w:r w:rsidR="00182725">
              <w:rPr>
                <w:noProof/>
                <w:webHidden/>
              </w:rPr>
              <w:instrText xml:space="preserve"> PAGEREF _Toc115692051 \h </w:instrText>
            </w:r>
            <w:r w:rsidR="00182725">
              <w:rPr>
                <w:noProof/>
                <w:webHidden/>
              </w:rPr>
            </w:r>
            <w:r w:rsidR="00182725">
              <w:rPr>
                <w:noProof/>
                <w:webHidden/>
              </w:rPr>
              <w:fldChar w:fldCharType="separate"/>
            </w:r>
            <w:r w:rsidR="001A186E">
              <w:rPr>
                <w:noProof/>
                <w:webHidden/>
              </w:rPr>
              <w:t>17</w:t>
            </w:r>
            <w:r w:rsidR="00182725">
              <w:rPr>
                <w:noProof/>
                <w:webHidden/>
              </w:rPr>
              <w:fldChar w:fldCharType="end"/>
            </w:r>
          </w:hyperlink>
        </w:p>
        <w:p w14:paraId="18AD365F" w14:textId="77777777" w:rsidR="00182725" w:rsidRDefault="003B4726">
          <w:pPr>
            <w:pStyle w:val="TDC1"/>
            <w:tabs>
              <w:tab w:val="left" w:pos="440"/>
              <w:tab w:val="right" w:leader="dot" w:pos="9641"/>
            </w:tabs>
            <w:rPr>
              <w:rFonts w:asciiTheme="minorHAnsi" w:eastAsiaTheme="minorEastAsia" w:hAnsiTheme="minorHAnsi" w:cstheme="minorBidi"/>
              <w:noProof/>
            </w:rPr>
          </w:pPr>
          <w:hyperlink w:anchor="_Toc115692052" w:history="1">
            <w:r w:rsidR="00182725" w:rsidRPr="00C01E9E">
              <w:rPr>
                <w:rStyle w:val="Hipervnculo"/>
                <w:rFonts w:ascii="Century Gothic" w:eastAsia="Arial" w:hAnsi="Century Gothic" w:cs="Arial"/>
                <w:b/>
                <w:noProof/>
              </w:rPr>
              <w:t>8.</w:t>
            </w:r>
            <w:r w:rsidR="00182725">
              <w:rPr>
                <w:rFonts w:asciiTheme="minorHAnsi" w:eastAsiaTheme="minorEastAsia" w:hAnsiTheme="minorHAnsi" w:cstheme="minorBidi"/>
                <w:noProof/>
              </w:rPr>
              <w:tab/>
            </w:r>
            <w:r w:rsidR="00182725" w:rsidRPr="00C01E9E">
              <w:rPr>
                <w:rStyle w:val="Hipervnculo"/>
                <w:rFonts w:ascii="Century Gothic" w:eastAsia="Arial" w:hAnsi="Century Gothic" w:cs="Arial"/>
                <w:b/>
                <w:noProof/>
              </w:rPr>
              <w:t>Análisis Organizacional</w:t>
            </w:r>
            <w:r w:rsidR="00182725">
              <w:rPr>
                <w:noProof/>
                <w:webHidden/>
              </w:rPr>
              <w:tab/>
            </w:r>
            <w:r w:rsidR="00182725">
              <w:rPr>
                <w:noProof/>
                <w:webHidden/>
              </w:rPr>
              <w:fldChar w:fldCharType="begin"/>
            </w:r>
            <w:r w:rsidR="00182725">
              <w:rPr>
                <w:noProof/>
                <w:webHidden/>
              </w:rPr>
              <w:instrText xml:space="preserve"> PAGEREF _Toc115692052 \h </w:instrText>
            </w:r>
            <w:r w:rsidR="00182725">
              <w:rPr>
                <w:noProof/>
                <w:webHidden/>
              </w:rPr>
            </w:r>
            <w:r w:rsidR="00182725">
              <w:rPr>
                <w:noProof/>
                <w:webHidden/>
              </w:rPr>
              <w:fldChar w:fldCharType="separate"/>
            </w:r>
            <w:r w:rsidR="001A186E">
              <w:rPr>
                <w:noProof/>
                <w:webHidden/>
              </w:rPr>
              <w:t>17</w:t>
            </w:r>
            <w:r w:rsidR="00182725">
              <w:rPr>
                <w:noProof/>
                <w:webHidden/>
              </w:rPr>
              <w:fldChar w:fldCharType="end"/>
            </w:r>
          </w:hyperlink>
        </w:p>
        <w:p w14:paraId="480B9362" w14:textId="77777777" w:rsidR="00182725" w:rsidRDefault="003B4726">
          <w:pPr>
            <w:pStyle w:val="TDC2"/>
            <w:rPr>
              <w:rFonts w:asciiTheme="minorHAnsi" w:eastAsiaTheme="minorEastAsia" w:hAnsiTheme="minorHAnsi" w:cstheme="minorBidi"/>
              <w:noProof/>
            </w:rPr>
          </w:pPr>
          <w:hyperlink w:anchor="_Toc115692053" w:history="1">
            <w:r w:rsidR="00182725" w:rsidRPr="00C01E9E">
              <w:rPr>
                <w:rStyle w:val="Hipervnculo"/>
                <w:rFonts w:ascii="Century Gothic" w:hAnsi="Century Gothic"/>
                <w:b/>
                <w:noProof/>
              </w:rPr>
              <w:t>8.1.</w:t>
            </w:r>
            <w:r w:rsidR="00182725">
              <w:rPr>
                <w:rFonts w:asciiTheme="minorHAnsi" w:eastAsiaTheme="minorEastAsia" w:hAnsiTheme="minorHAnsi" w:cstheme="minorBidi"/>
                <w:noProof/>
              </w:rPr>
              <w:tab/>
            </w:r>
            <w:r w:rsidR="00182725" w:rsidRPr="00C01E9E">
              <w:rPr>
                <w:rStyle w:val="Hipervnculo"/>
                <w:rFonts w:ascii="Century Gothic" w:hAnsi="Century Gothic"/>
                <w:b/>
                <w:noProof/>
              </w:rPr>
              <w:t>Análisis Retrospectivo</w:t>
            </w:r>
            <w:r w:rsidR="00182725">
              <w:rPr>
                <w:noProof/>
                <w:webHidden/>
              </w:rPr>
              <w:tab/>
            </w:r>
            <w:r w:rsidR="00182725">
              <w:rPr>
                <w:noProof/>
                <w:webHidden/>
              </w:rPr>
              <w:fldChar w:fldCharType="begin"/>
            </w:r>
            <w:r w:rsidR="00182725">
              <w:rPr>
                <w:noProof/>
                <w:webHidden/>
              </w:rPr>
              <w:instrText xml:space="preserve"> PAGEREF _Toc115692053 \h </w:instrText>
            </w:r>
            <w:r w:rsidR="00182725">
              <w:rPr>
                <w:noProof/>
                <w:webHidden/>
              </w:rPr>
            </w:r>
            <w:r w:rsidR="00182725">
              <w:rPr>
                <w:noProof/>
                <w:webHidden/>
              </w:rPr>
              <w:fldChar w:fldCharType="separate"/>
            </w:r>
            <w:r w:rsidR="001A186E">
              <w:rPr>
                <w:noProof/>
                <w:webHidden/>
              </w:rPr>
              <w:t>18</w:t>
            </w:r>
            <w:r w:rsidR="00182725">
              <w:rPr>
                <w:noProof/>
                <w:webHidden/>
              </w:rPr>
              <w:fldChar w:fldCharType="end"/>
            </w:r>
          </w:hyperlink>
        </w:p>
        <w:p w14:paraId="7F21EB44" w14:textId="77777777" w:rsidR="00182725" w:rsidRDefault="003B4726">
          <w:pPr>
            <w:pStyle w:val="TDC3"/>
            <w:tabs>
              <w:tab w:val="left" w:pos="1320"/>
            </w:tabs>
            <w:rPr>
              <w:rFonts w:asciiTheme="minorHAnsi" w:eastAsiaTheme="minorEastAsia" w:hAnsiTheme="minorHAnsi" w:cstheme="minorBidi"/>
              <w:noProof/>
            </w:rPr>
          </w:pPr>
          <w:hyperlink w:anchor="_Toc115692054" w:history="1">
            <w:r w:rsidR="00182725" w:rsidRPr="00C01E9E">
              <w:rPr>
                <w:rStyle w:val="Hipervnculo"/>
                <w:rFonts w:ascii="Century Gothic" w:eastAsiaTheme="majorEastAsia" w:hAnsi="Century Gothic" w:cstheme="majorBidi"/>
                <w:noProof/>
              </w:rPr>
              <w:t>8.1.1.</w:t>
            </w:r>
            <w:r w:rsidR="00182725">
              <w:rPr>
                <w:rFonts w:asciiTheme="minorHAnsi" w:eastAsiaTheme="minorEastAsia" w:hAnsiTheme="minorHAnsi" w:cstheme="minorBidi"/>
                <w:noProof/>
              </w:rPr>
              <w:tab/>
            </w:r>
            <w:r w:rsidR="00182725" w:rsidRPr="00C01E9E">
              <w:rPr>
                <w:rStyle w:val="Hipervnculo"/>
                <w:rFonts w:ascii="Century Gothic" w:eastAsiaTheme="majorEastAsia" w:hAnsi="Century Gothic" w:cstheme="majorBidi"/>
                <w:noProof/>
              </w:rPr>
              <w:t>Información y/o Selección de Instrumentos</w:t>
            </w:r>
            <w:r w:rsidR="00182725">
              <w:rPr>
                <w:noProof/>
                <w:webHidden/>
              </w:rPr>
              <w:tab/>
            </w:r>
            <w:r w:rsidR="00182725">
              <w:rPr>
                <w:noProof/>
                <w:webHidden/>
              </w:rPr>
              <w:fldChar w:fldCharType="begin"/>
            </w:r>
            <w:r w:rsidR="00182725">
              <w:rPr>
                <w:noProof/>
                <w:webHidden/>
              </w:rPr>
              <w:instrText xml:space="preserve"> PAGEREF _Toc115692054 \h </w:instrText>
            </w:r>
            <w:r w:rsidR="00182725">
              <w:rPr>
                <w:noProof/>
                <w:webHidden/>
              </w:rPr>
            </w:r>
            <w:r w:rsidR="00182725">
              <w:rPr>
                <w:noProof/>
                <w:webHidden/>
              </w:rPr>
              <w:fldChar w:fldCharType="separate"/>
            </w:r>
            <w:r w:rsidR="001A186E">
              <w:rPr>
                <w:noProof/>
                <w:webHidden/>
              </w:rPr>
              <w:t>18</w:t>
            </w:r>
            <w:r w:rsidR="00182725">
              <w:rPr>
                <w:noProof/>
                <w:webHidden/>
              </w:rPr>
              <w:fldChar w:fldCharType="end"/>
            </w:r>
          </w:hyperlink>
        </w:p>
        <w:p w14:paraId="534B99A5" w14:textId="77777777" w:rsidR="00182725" w:rsidRDefault="003B4726">
          <w:pPr>
            <w:pStyle w:val="TDC3"/>
            <w:tabs>
              <w:tab w:val="left" w:pos="1320"/>
            </w:tabs>
            <w:rPr>
              <w:rFonts w:asciiTheme="minorHAnsi" w:eastAsiaTheme="minorEastAsia" w:hAnsiTheme="minorHAnsi" w:cstheme="minorBidi"/>
              <w:noProof/>
            </w:rPr>
          </w:pPr>
          <w:hyperlink w:anchor="_Toc115692055" w:history="1">
            <w:r w:rsidR="00182725" w:rsidRPr="00C01E9E">
              <w:rPr>
                <w:rStyle w:val="Hipervnculo"/>
                <w:rFonts w:ascii="Century Gothic" w:eastAsia="Arial" w:hAnsi="Century Gothic"/>
                <w:noProof/>
              </w:rPr>
              <w:t>8.1.2.</w:t>
            </w:r>
            <w:r w:rsidR="00182725">
              <w:rPr>
                <w:rFonts w:asciiTheme="minorHAnsi" w:eastAsiaTheme="minorEastAsia" w:hAnsiTheme="minorHAnsi" w:cstheme="minorBidi"/>
                <w:noProof/>
              </w:rPr>
              <w:tab/>
            </w:r>
            <w:r w:rsidR="00182725" w:rsidRPr="00C01E9E">
              <w:rPr>
                <w:rStyle w:val="Hipervnculo"/>
                <w:rFonts w:ascii="Century Gothic" w:eastAsia="Arial" w:hAnsi="Century Gothic"/>
                <w:noProof/>
              </w:rPr>
              <w:t>Resultados Análisis Organizacional Retrospectivo</w:t>
            </w:r>
            <w:r w:rsidR="00182725">
              <w:rPr>
                <w:noProof/>
                <w:webHidden/>
              </w:rPr>
              <w:tab/>
            </w:r>
            <w:r w:rsidR="00182725">
              <w:rPr>
                <w:noProof/>
                <w:webHidden/>
              </w:rPr>
              <w:fldChar w:fldCharType="begin"/>
            </w:r>
            <w:r w:rsidR="00182725">
              <w:rPr>
                <w:noProof/>
                <w:webHidden/>
              </w:rPr>
              <w:instrText xml:space="preserve"> PAGEREF _Toc115692055 \h </w:instrText>
            </w:r>
            <w:r w:rsidR="00182725">
              <w:rPr>
                <w:noProof/>
                <w:webHidden/>
              </w:rPr>
            </w:r>
            <w:r w:rsidR="00182725">
              <w:rPr>
                <w:noProof/>
                <w:webHidden/>
              </w:rPr>
              <w:fldChar w:fldCharType="separate"/>
            </w:r>
            <w:r w:rsidR="001A186E">
              <w:rPr>
                <w:noProof/>
                <w:webHidden/>
              </w:rPr>
              <w:t>19</w:t>
            </w:r>
            <w:r w:rsidR="00182725">
              <w:rPr>
                <w:noProof/>
                <w:webHidden/>
              </w:rPr>
              <w:fldChar w:fldCharType="end"/>
            </w:r>
          </w:hyperlink>
        </w:p>
        <w:p w14:paraId="16523838" w14:textId="77777777" w:rsidR="00182725" w:rsidRDefault="003B4726">
          <w:pPr>
            <w:pStyle w:val="TDC3"/>
            <w:tabs>
              <w:tab w:val="left" w:pos="880"/>
            </w:tabs>
            <w:rPr>
              <w:rFonts w:asciiTheme="minorHAnsi" w:eastAsiaTheme="minorEastAsia" w:hAnsiTheme="minorHAnsi" w:cstheme="minorBidi"/>
              <w:noProof/>
            </w:rPr>
          </w:pPr>
          <w:hyperlink w:anchor="_Toc115692056" w:history="1">
            <w:r w:rsidR="00182725" w:rsidRPr="00C01E9E">
              <w:rPr>
                <w:rStyle w:val="Hipervnculo"/>
                <w:rFonts w:ascii="Century Gothic" w:hAnsi="Century Gothic" w:cs="Arial"/>
                <w:noProof/>
              </w:rPr>
              <w:t>a.</w:t>
            </w:r>
            <w:r w:rsidR="00182725">
              <w:rPr>
                <w:rFonts w:asciiTheme="minorHAnsi" w:eastAsiaTheme="minorEastAsia" w:hAnsiTheme="minorHAnsi" w:cstheme="minorBidi"/>
                <w:noProof/>
              </w:rPr>
              <w:tab/>
            </w:r>
            <w:r w:rsidR="00182725" w:rsidRPr="00C01E9E">
              <w:rPr>
                <w:rStyle w:val="Hipervnculo"/>
                <w:rFonts w:ascii="Century Gothic" w:hAnsi="Century Gothic" w:cs="Arial"/>
                <w:noProof/>
              </w:rPr>
              <w:t>Información de la Unidad</w:t>
            </w:r>
            <w:r w:rsidR="00182725">
              <w:rPr>
                <w:noProof/>
                <w:webHidden/>
              </w:rPr>
              <w:tab/>
            </w:r>
            <w:r w:rsidR="00182725">
              <w:rPr>
                <w:noProof/>
                <w:webHidden/>
              </w:rPr>
              <w:fldChar w:fldCharType="begin"/>
            </w:r>
            <w:r w:rsidR="00182725">
              <w:rPr>
                <w:noProof/>
                <w:webHidden/>
              </w:rPr>
              <w:instrText xml:space="preserve"> PAGEREF _Toc115692056 \h </w:instrText>
            </w:r>
            <w:r w:rsidR="00182725">
              <w:rPr>
                <w:noProof/>
                <w:webHidden/>
              </w:rPr>
            </w:r>
            <w:r w:rsidR="00182725">
              <w:rPr>
                <w:noProof/>
                <w:webHidden/>
              </w:rPr>
              <w:fldChar w:fldCharType="separate"/>
            </w:r>
            <w:r w:rsidR="001A186E">
              <w:rPr>
                <w:noProof/>
                <w:webHidden/>
              </w:rPr>
              <w:t>19</w:t>
            </w:r>
            <w:r w:rsidR="00182725">
              <w:rPr>
                <w:noProof/>
                <w:webHidden/>
              </w:rPr>
              <w:fldChar w:fldCharType="end"/>
            </w:r>
          </w:hyperlink>
        </w:p>
        <w:p w14:paraId="6B4377AF" w14:textId="77777777" w:rsidR="00182725" w:rsidRDefault="003B4726">
          <w:pPr>
            <w:pStyle w:val="TDC3"/>
            <w:tabs>
              <w:tab w:val="left" w:pos="880"/>
            </w:tabs>
            <w:rPr>
              <w:rFonts w:asciiTheme="minorHAnsi" w:eastAsiaTheme="minorEastAsia" w:hAnsiTheme="minorHAnsi" w:cstheme="minorBidi"/>
              <w:noProof/>
            </w:rPr>
          </w:pPr>
          <w:hyperlink w:anchor="_Toc115692057" w:history="1">
            <w:r w:rsidR="00182725" w:rsidRPr="00C01E9E">
              <w:rPr>
                <w:rStyle w:val="Hipervnculo"/>
                <w:rFonts w:ascii="Century Gothic" w:hAnsi="Century Gothic"/>
                <w:noProof/>
              </w:rPr>
              <w:t>b.</w:t>
            </w:r>
            <w:r w:rsidR="00182725">
              <w:rPr>
                <w:rFonts w:asciiTheme="minorHAnsi" w:eastAsiaTheme="minorEastAsia" w:hAnsiTheme="minorHAnsi" w:cstheme="minorBidi"/>
                <w:noProof/>
              </w:rPr>
              <w:tab/>
            </w:r>
            <w:r w:rsidR="00182725" w:rsidRPr="00C01E9E">
              <w:rPr>
                <w:rStyle w:val="Hipervnculo"/>
                <w:rFonts w:ascii="Century Gothic" w:hAnsi="Century Gothic"/>
                <w:noProof/>
              </w:rPr>
              <w:t>Cumplimiento POA Gestión 2021</w:t>
            </w:r>
            <w:r w:rsidR="00182725">
              <w:rPr>
                <w:noProof/>
                <w:webHidden/>
              </w:rPr>
              <w:tab/>
            </w:r>
            <w:r w:rsidR="00182725">
              <w:rPr>
                <w:noProof/>
                <w:webHidden/>
              </w:rPr>
              <w:fldChar w:fldCharType="begin"/>
            </w:r>
            <w:r w:rsidR="00182725">
              <w:rPr>
                <w:noProof/>
                <w:webHidden/>
              </w:rPr>
              <w:instrText xml:space="preserve"> PAGEREF _Toc115692057 \h </w:instrText>
            </w:r>
            <w:r w:rsidR="00182725">
              <w:rPr>
                <w:noProof/>
                <w:webHidden/>
              </w:rPr>
            </w:r>
            <w:r w:rsidR="00182725">
              <w:rPr>
                <w:noProof/>
                <w:webHidden/>
              </w:rPr>
              <w:fldChar w:fldCharType="separate"/>
            </w:r>
            <w:r w:rsidR="001A186E">
              <w:rPr>
                <w:noProof/>
                <w:webHidden/>
              </w:rPr>
              <w:t>22</w:t>
            </w:r>
            <w:r w:rsidR="00182725">
              <w:rPr>
                <w:noProof/>
                <w:webHidden/>
              </w:rPr>
              <w:fldChar w:fldCharType="end"/>
            </w:r>
          </w:hyperlink>
        </w:p>
        <w:p w14:paraId="16536F62" w14:textId="77777777" w:rsidR="00182725" w:rsidRDefault="003B4726">
          <w:pPr>
            <w:pStyle w:val="TDC3"/>
            <w:rPr>
              <w:rFonts w:asciiTheme="minorHAnsi" w:eastAsiaTheme="minorEastAsia" w:hAnsiTheme="minorHAnsi" w:cstheme="minorBidi"/>
              <w:noProof/>
            </w:rPr>
          </w:pPr>
          <w:hyperlink w:anchor="_Toc115692058" w:history="1">
            <w:r w:rsidR="00182725">
              <w:rPr>
                <w:noProof/>
                <w:webHidden/>
              </w:rPr>
              <w:tab/>
            </w:r>
            <w:r w:rsidR="00182725">
              <w:rPr>
                <w:noProof/>
                <w:webHidden/>
              </w:rPr>
              <w:fldChar w:fldCharType="begin"/>
            </w:r>
            <w:r w:rsidR="00182725">
              <w:rPr>
                <w:noProof/>
                <w:webHidden/>
              </w:rPr>
              <w:instrText xml:space="preserve"> PAGEREF _Toc115692058 \h </w:instrText>
            </w:r>
            <w:r w:rsidR="00182725">
              <w:rPr>
                <w:noProof/>
                <w:webHidden/>
              </w:rPr>
            </w:r>
            <w:r w:rsidR="00182725">
              <w:rPr>
                <w:noProof/>
                <w:webHidden/>
              </w:rPr>
              <w:fldChar w:fldCharType="separate"/>
            </w:r>
            <w:r w:rsidR="001A186E">
              <w:rPr>
                <w:noProof/>
                <w:webHidden/>
              </w:rPr>
              <w:t>23</w:t>
            </w:r>
            <w:r w:rsidR="00182725">
              <w:rPr>
                <w:noProof/>
                <w:webHidden/>
              </w:rPr>
              <w:fldChar w:fldCharType="end"/>
            </w:r>
          </w:hyperlink>
        </w:p>
        <w:p w14:paraId="19E4D15B" w14:textId="77777777" w:rsidR="00182725" w:rsidRDefault="003B4726">
          <w:pPr>
            <w:pStyle w:val="TDC3"/>
            <w:rPr>
              <w:rFonts w:asciiTheme="minorHAnsi" w:eastAsiaTheme="minorEastAsia" w:hAnsiTheme="minorHAnsi" w:cstheme="minorBidi"/>
              <w:noProof/>
            </w:rPr>
          </w:pPr>
          <w:hyperlink w:anchor="_Toc115692059" w:history="1">
            <w:r w:rsidR="00182725">
              <w:rPr>
                <w:noProof/>
                <w:webHidden/>
              </w:rPr>
              <w:tab/>
            </w:r>
            <w:r w:rsidR="00182725">
              <w:rPr>
                <w:noProof/>
                <w:webHidden/>
              </w:rPr>
              <w:fldChar w:fldCharType="begin"/>
            </w:r>
            <w:r w:rsidR="00182725">
              <w:rPr>
                <w:noProof/>
                <w:webHidden/>
              </w:rPr>
              <w:instrText xml:space="preserve"> PAGEREF _Toc115692059 \h </w:instrText>
            </w:r>
            <w:r w:rsidR="00182725">
              <w:rPr>
                <w:noProof/>
                <w:webHidden/>
              </w:rPr>
            </w:r>
            <w:r w:rsidR="00182725">
              <w:rPr>
                <w:noProof/>
                <w:webHidden/>
              </w:rPr>
              <w:fldChar w:fldCharType="separate"/>
            </w:r>
            <w:r w:rsidR="001A186E">
              <w:rPr>
                <w:noProof/>
                <w:webHidden/>
              </w:rPr>
              <w:t>23</w:t>
            </w:r>
            <w:r w:rsidR="00182725">
              <w:rPr>
                <w:noProof/>
                <w:webHidden/>
              </w:rPr>
              <w:fldChar w:fldCharType="end"/>
            </w:r>
          </w:hyperlink>
        </w:p>
        <w:p w14:paraId="7A403FDC" w14:textId="77777777" w:rsidR="00182725" w:rsidRDefault="003B4726">
          <w:pPr>
            <w:pStyle w:val="TDC3"/>
            <w:tabs>
              <w:tab w:val="left" w:pos="880"/>
            </w:tabs>
            <w:rPr>
              <w:rFonts w:asciiTheme="minorHAnsi" w:eastAsiaTheme="minorEastAsia" w:hAnsiTheme="minorHAnsi" w:cstheme="minorBidi"/>
              <w:noProof/>
            </w:rPr>
          </w:pPr>
          <w:hyperlink w:anchor="_Toc115692060" w:history="1">
            <w:r w:rsidR="00182725" w:rsidRPr="00C01E9E">
              <w:rPr>
                <w:rStyle w:val="Hipervnculo"/>
                <w:rFonts w:ascii="Century Gothic" w:eastAsiaTheme="minorHAnsi" w:hAnsi="Century Gothic"/>
                <w:noProof/>
              </w:rPr>
              <w:t>c.</w:t>
            </w:r>
            <w:r w:rsidR="00182725">
              <w:rPr>
                <w:rFonts w:asciiTheme="minorHAnsi" w:eastAsiaTheme="minorEastAsia" w:hAnsiTheme="minorHAnsi" w:cstheme="minorBidi"/>
                <w:noProof/>
              </w:rPr>
              <w:tab/>
            </w:r>
            <w:r w:rsidR="00182725" w:rsidRPr="00C01E9E">
              <w:rPr>
                <w:rStyle w:val="Hipervnculo"/>
                <w:rFonts w:ascii="Century Gothic" w:eastAsia="Arial" w:hAnsi="Century Gothic"/>
                <w:noProof/>
              </w:rPr>
              <w:t>Funciones de la Unidad</w:t>
            </w:r>
            <w:r w:rsidR="00182725">
              <w:rPr>
                <w:noProof/>
                <w:webHidden/>
              </w:rPr>
              <w:tab/>
            </w:r>
            <w:r w:rsidR="00182725">
              <w:rPr>
                <w:noProof/>
                <w:webHidden/>
              </w:rPr>
              <w:fldChar w:fldCharType="begin"/>
            </w:r>
            <w:r w:rsidR="00182725">
              <w:rPr>
                <w:noProof/>
                <w:webHidden/>
              </w:rPr>
              <w:instrText xml:space="preserve"> PAGEREF _Toc115692060 \h </w:instrText>
            </w:r>
            <w:r w:rsidR="00182725">
              <w:rPr>
                <w:noProof/>
                <w:webHidden/>
              </w:rPr>
            </w:r>
            <w:r w:rsidR="00182725">
              <w:rPr>
                <w:noProof/>
                <w:webHidden/>
              </w:rPr>
              <w:fldChar w:fldCharType="separate"/>
            </w:r>
            <w:r w:rsidR="001A186E">
              <w:rPr>
                <w:noProof/>
                <w:webHidden/>
              </w:rPr>
              <w:t>26</w:t>
            </w:r>
            <w:r w:rsidR="00182725">
              <w:rPr>
                <w:noProof/>
                <w:webHidden/>
              </w:rPr>
              <w:fldChar w:fldCharType="end"/>
            </w:r>
          </w:hyperlink>
        </w:p>
        <w:p w14:paraId="0DDED6C8" w14:textId="77777777" w:rsidR="00182725" w:rsidRDefault="003B4726">
          <w:pPr>
            <w:pStyle w:val="TDC3"/>
            <w:tabs>
              <w:tab w:val="left" w:pos="880"/>
            </w:tabs>
            <w:rPr>
              <w:rFonts w:asciiTheme="minorHAnsi" w:eastAsiaTheme="minorEastAsia" w:hAnsiTheme="minorHAnsi" w:cstheme="minorBidi"/>
              <w:noProof/>
            </w:rPr>
          </w:pPr>
          <w:hyperlink w:anchor="_Toc115692061" w:history="1">
            <w:r w:rsidR="00182725" w:rsidRPr="00C01E9E">
              <w:rPr>
                <w:rStyle w:val="Hipervnculo"/>
                <w:rFonts w:ascii="Century Gothic" w:hAnsi="Century Gothic"/>
                <w:noProof/>
              </w:rPr>
              <w:t>d.</w:t>
            </w:r>
            <w:r w:rsidR="00182725">
              <w:rPr>
                <w:rFonts w:asciiTheme="minorHAnsi" w:eastAsiaTheme="minorEastAsia" w:hAnsiTheme="minorHAnsi" w:cstheme="minorBidi"/>
                <w:noProof/>
              </w:rPr>
              <w:tab/>
            </w:r>
            <w:r w:rsidR="00182725" w:rsidRPr="00C01E9E">
              <w:rPr>
                <w:rStyle w:val="Hipervnculo"/>
                <w:rFonts w:ascii="Century Gothic" w:eastAsia="Arial" w:hAnsi="Century Gothic"/>
                <w:noProof/>
              </w:rPr>
              <w:t>Procedimientos</w:t>
            </w:r>
            <w:r w:rsidR="00182725">
              <w:rPr>
                <w:noProof/>
                <w:webHidden/>
              </w:rPr>
              <w:tab/>
            </w:r>
            <w:r w:rsidR="00182725">
              <w:rPr>
                <w:noProof/>
                <w:webHidden/>
              </w:rPr>
              <w:fldChar w:fldCharType="begin"/>
            </w:r>
            <w:r w:rsidR="00182725">
              <w:rPr>
                <w:noProof/>
                <w:webHidden/>
              </w:rPr>
              <w:instrText xml:space="preserve"> PAGEREF _Toc115692061 \h </w:instrText>
            </w:r>
            <w:r w:rsidR="00182725">
              <w:rPr>
                <w:noProof/>
                <w:webHidden/>
              </w:rPr>
            </w:r>
            <w:r w:rsidR="00182725">
              <w:rPr>
                <w:noProof/>
                <w:webHidden/>
              </w:rPr>
              <w:fldChar w:fldCharType="separate"/>
            </w:r>
            <w:r w:rsidR="001A186E">
              <w:rPr>
                <w:noProof/>
                <w:webHidden/>
              </w:rPr>
              <w:t>34</w:t>
            </w:r>
            <w:r w:rsidR="00182725">
              <w:rPr>
                <w:noProof/>
                <w:webHidden/>
              </w:rPr>
              <w:fldChar w:fldCharType="end"/>
            </w:r>
          </w:hyperlink>
        </w:p>
        <w:p w14:paraId="38E273E0" w14:textId="77777777" w:rsidR="00182725" w:rsidRDefault="003B4726">
          <w:pPr>
            <w:pStyle w:val="TDC3"/>
            <w:tabs>
              <w:tab w:val="left" w:pos="880"/>
            </w:tabs>
            <w:rPr>
              <w:rFonts w:asciiTheme="minorHAnsi" w:eastAsiaTheme="minorEastAsia" w:hAnsiTheme="minorHAnsi" w:cstheme="minorBidi"/>
              <w:noProof/>
            </w:rPr>
          </w:pPr>
          <w:hyperlink w:anchor="_Toc115692062" w:history="1">
            <w:r w:rsidR="00182725" w:rsidRPr="00C01E9E">
              <w:rPr>
                <w:rStyle w:val="Hipervnculo"/>
                <w:rFonts w:ascii="Century Gothic" w:eastAsia="Arial" w:hAnsi="Century Gothic"/>
                <w:noProof/>
              </w:rPr>
              <w:t>e.</w:t>
            </w:r>
            <w:r w:rsidR="00182725">
              <w:rPr>
                <w:rFonts w:asciiTheme="minorHAnsi" w:eastAsiaTheme="minorEastAsia" w:hAnsiTheme="minorHAnsi" w:cstheme="minorBidi"/>
                <w:noProof/>
              </w:rPr>
              <w:tab/>
            </w:r>
            <w:r w:rsidR="00182725" w:rsidRPr="00C01E9E">
              <w:rPr>
                <w:rStyle w:val="Hipervnculo"/>
                <w:rFonts w:ascii="Century Gothic" w:eastAsia="Arial" w:hAnsi="Century Gothic"/>
                <w:noProof/>
              </w:rPr>
              <w:t>Análisis de la frecuencia en el relacionamiento y coordinación interna</w:t>
            </w:r>
            <w:r w:rsidR="00182725">
              <w:rPr>
                <w:noProof/>
                <w:webHidden/>
              </w:rPr>
              <w:tab/>
            </w:r>
            <w:r w:rsidR="00182725">
              <w:rPr>
                <w:noProof/>
                <w:webHidden/>
              </w:rPr>
              <w:fldChar w:fldCharType="begin"/>
            </w:r>
            <w:r w:rsidR="00182725">
              <w:rPr>
                <w:noProof/>
                <w:webHidden/>
              </w:rPr>
              <w:instrText xml:space="preserve"> PAGEREF _Toc115692062 \h </w:instrText>
            </w:r>
            <w:r w:rsidR="00182725">
              <w:rPr>
                <w:noProof/>
                <w:webHidden/>
              </w:rPr>
            </w:r>
            <w:r w:rsidR="00182725">
              <w:rPr>
                <w:noProof/>
                <w:webHidden/>
              </w:rPr>
              <w:fldChar w:fldCharType="separate"/>
            </w:r>
            <w:r w:rsidR="001A186E">
              <w:rPr>
                <w:noProof/>
                <w:webHidden/>
              </w:rPr>
              <w:t>34</w:t>
            </w:r>
            <w:r w:rsidR="00182725">
              <w:rPr>
                <w:noProof/>
                <w:webHidden/>
              </w:rPr>
              <w:fldChar w:fldCharType="end"/>
            </w:r>
          </w:hyperlink>
        </w:p>
        <w:p w14:paraId="62841B36" w14:textId="77777777" w:rsidR="00182725" w:rsidRDefault="003B4726">
          <w:pPr>
            <w:pStyle w:val="TDC3"/>
            <w:tabs>
              <w:tab w:val="left" w:pos="880"/>
            </w:tabs>
            <w:rPr>
              <w:rFonts w:asciiTheme="minorHAnsi" w:eastAsiaTheme="minorEastAsia" w:hAnsiTheme="minorHAnsi" w:cstheme="minorBidi"/>
              <w:noProof/>
            </w:rPr>
          </w:pPr>
          <w:hyperlink w:anchor="_Toc115692063" w:history="1">
            <w:r w:rsidR="00182725" w:rsidRPr="00C01E9E">
              <w:rPr>
                <w:rStyle w:val="Hipervnculo"/>
                <w:rFonts w:ascii="Century Gothic" w:eastAsia="Arial" w:hAnsi="Century Gothic"/>
                <w:noProof/>
              </w:rPr>
              <w:t>f.</w:t>
            </w:r>
            <w:r w:rsidR="00182725">
              <w:rPr>
                <w:rFonts w:asciiTheme="minorHAnsi" w:eastAsiaTheme="minorEastAsia" w:hAnsiTheme="minorHAnsi" w:cstheme="minorBidi"/>
                <w:noProof/>
              </w:rPr>
              <w:tab/>
            </w:r>
            <w:r w:rsidR="00182725" w:rsidRPr="00C01E9E">
              <w:rPr>
                <w:rStyle w:val="Hipervnculo"/>
                <w:rFonts w:ascii="Century Gothic" w:eastAsia="Arial" w:hAnsi="Century Gothic"/>
                <w:noProof/>
              </w:rPr>
              <w:t>Análisis de la frecuencia en el relacionamiento y coordinación interinstitucional</w:t>
            </w:r>
            <w:r w:rsidR="00182725">
              <w:rPr>
                <w:noProof/>
                <w:webHidden/>
              </w:rPr>
              <w:tab/>
            </w:r>
            <w:r w:rsidR="00182725">
              <w:rPr>
                <w:noProof/>
                <w:webHidden/>
              </w:rPr>
              <w:fldChar w:fldCharType="begin"/>
            </w:r>
            <w:r w:rsidR="00182725">
              <w:rPr>
                <w:noProof/>
                <w:webHidden/>
              </w:rPr>
              <w:instrText xml:space="preserve"> PAGEREF _Toc115692063 \h </w:instrText>
            </w:r>
            <w:r w:rsidR="00182725">
              <w:rPr>
                <w:noProof/>
                <w:webHidden/>
              </w:rPr>
            </w:r>
            <w:r w:rsidR="00182725">
              <w:rPr>
                <w:noProof/>
                <w:webHidden/>
              </w:rPr>
              <w:fldChar w:fldCharType="separate"/>
            </w:r>
            <w:r w:rsidR="001A186E">
              <w:rPr>
                <w:noProof/>
                <w:webHidden/>
              </w:rPr>
              <w:t>37</w:t>
            </w:r>
            <w:r w:rsidR="00182725">
              <w:rPr>
                <w:noProof/>
                <w:webHidden/>
              </w:rPr>
              <w:fldChar w:fldCharType="end"/>
            </w:r>
          </w:hyperlink>
        </w:p>
        <w:p w14:paraId="0114C15C" w14:textId="77777777" w:rsidR="00182725" w:rsidRDefault="003B4726">
          <w:pPr>
            <w:pStyle w:val="TDC3"/>
            <w:tabs>
              <w:tab w:val="left" w:pos="880"/>
            </w:tabs>
            <w:rPr>
              <w:rFonts w:asciiTheme="minorHAnsi" w:eastAsiaTheme="minorEastAsia" w:hAnsiTheme="minorHAnsi" w:cstheme="minorBidi"/>
              <w:noProof/>
            </w:rPr>
          </w:pPr>
          <w:hyperlink w:anchor="_Toc115692064" w:history="1">
            <w:r w:rsidR="00182725" w:rsidRPr="00C01E9E">
              <w:rPr>
                <w:rStyle w:val="Hipervnculo"/>
                <w:rFonts w:ascii="Century Gothic" w:hAnsi="Century Gothic"/>
                <w:noProof/>
              </w:rPr>
              <w:t>g.</w:t>
            </w:r>
            <w:r w:rsidR="00182725">
              <w:rPr>
                <w:rFonts w:asciiTheme="minorHAnsi" w:eastAsiaTheme="minorEastAsia" w:hAnsiTheme="minorHAnsi" w:cstheme="minorBidi"/>
                <w:noProof/>
              </w:rPr>
              <w:tab/>
            </w:r>
            <w:r w:rsidR="00182725" w:rsidRPr="00C01E9E">
              <w:rPr>
                <w:rStyle w:val="Hipervnculo"/>
                <w:rFonts w:ascii="Century Gothic" w:hAnsi="Century Gothic"/>
                <w:noProof/>
              </w:rPr>
              <w:t>Consistencia de la Organización Funcional</w:t>
            </w:r>
            <w:r w:rsidR="00182725">
              <w:rPr>
                <w:noProof/>
                <w:webHidden/>
              </w:rPr>
              <w:tab/>
            </w:r>
            <w:r w:rsidR="00182725">
              <w:rPr>
                <w:noProof/>
                <w:webHidden/>
              </w:rPr>
              <w:fldChar w:fldCharType="begin"/>
            </w:r>
            <w:r w:rsidR="00182725">
              <w:rPr>
                <w:noProof/>
                <w:webHidden/>
              </w:rPr>
              <w:instrText xml:space="preserve"> PAGEREF _Toc115692064 \h </w:instrText>
            </w:r>
            <w:r w:rsidR="00182725">
              <w:rPr>
                <w:noProof/>
                <w:webHidden/>
              </w:rPr>
            </w:r>
            <w:r w:rsidR="00182725">
              <w:rPr>
                <w:noProof/>
                <w:webHidden/>
              </w:rPr>
              <w:fldChar w:fldCharType="separate"/>
            </w:r>
            <w:r w:rsidR="001A186E">
              <w:rPr>
                <w:noProof/>
                <w:webHidden/>
              </w:rPr>
              <w:t>39</w:t>
            </w:r>
            <w:r w:rsidR="00182725">
              <w:rPr>
                <w:noProof/>
                <w:webHidden/>
              </w:rPr>
              <w:fldChar w:fldCharType="end"/>
            </w:r>
          </w:hyperlink>
        </w:p>
        <w:p w14:paraId="144A98A0" w14:textId="77777777" w:rsidR="00182725" w:rsidRDefault="003B4726">
          <w:pPr>
            <w:pStyle w:val="TDC3"/>
            <w:tabs>
              <w:tab w:val="left" w:pos="880"/>
            </w:tabs>
            <w:rPr>
              <w:rFonts w:asciiTheme="minorHAnsi" w:eastAsiaTheme="minorEastAsia" w:hAnsiTheme="minorHAnsi" w:cstheme="minorBidi"/>
              <w:noProof/>
            </w:rPr>
          </w:pPr>
          <w:hyperlink w:anchor="_Toc115692065" w:history="1">
            <w:r w:rsidR="00182725" w:rsidRPr="00C01E9E">
              <w:rPr>
                <w:rStyle w:val="Hipervnculo"/>
                <w:rFonts w:ascii="Century Gothic" w:hAnsi="Century Gothic"/>
                <w:noProof/>
              </w:rPr>
              <w:t>h.</w:t>
            </w:r>
            <w:r w:rsidR="00182725">
              <w:rPr>
                <w:rFonts w:asciiTheme="minorHAnsi" w:eastAsiaTheme="minorEastAsia" w:hAnsiTheme="minorHAnsi" w:cstheme="minorBidi"/>
                <w:noProof/>
              </w:rPr>
              <w:tab/>
            </w:r>
            <w:r w:rsidR="00182725" w:rsidRPr="00C01E9E">
              <w:rPr>
                <w:rStyle w:val="Hipervnculo"/>
                <w:rFonts w:ascii="Century Gothic" w:hAnsi="Century Gothic"/>
                <w:noProof/>
              </w:rPr>
              <w:t>Oficina de gestión de la calidad</w:t>
            </w:r>
            <w:r w:rsidR="00182725">
              <w:rPr>
                <w:noProof/>
                <w:webHidden/>
              </w:rPr>
              <w:tab/>
            </w:r>
            <w:r w:rsidR="00182725">
              <w:rPr>
                <w:noProof/>
                <w:webHidden/>
              </w:rPr>
              <w:fldChar w:fldCharType="begin"/>
            </w:r>
            <w:r w:rsidR="00182725">
              <w:rPr>
                <w:noProof/>
                <w:webHidden/>
              </w:rPr>
              <w:instrText xml:space="preserve"> PAGEREF _Toc115692065 \h </w:instrText>
            </w:r>
            <w:r w:rsidR="00182725">
              <w:rPr>
                <w:noProof/>
                <w:webHidden/>
              </w:rPr>
            </w:r>
            <w:r w:rsidR="00182725">
              <w:rPr>
                <w:noProof/>
                <w:webHidden/>
              </w:rPr>
              <w:fldChar w:fldCharType="separate"/>
            </w:r>
            <w:r w:rsidR="001A186E">
              <w:rPr>
                <w:noProof/>
                <w:webHidden/>
              </w:rPr>
              <w:t>43</w:t>
            </w:r>
            <w:r w:rsidR="00182725">
              <w:rPr>
                <w:noProof/>
                <w:webHidden/>
              </w:rPr>
              <w:fldChar w:fldCharType="end"/>
            </w:r>
          </w:hyperlink>
        </w:p>
        <w:p w14:paraId="0CCE006E" w14:textId="77777777" w:rsidR="00182725" w:rsidRDefault="003B4726">
          <w:pPr>
            <w:pStyle w:val="TDC3"/>
            <w:tabs>
              <w:tab w:val="left" w:pos="880"/>
            </w:tabs>
            <w:rPr>
              <w:rFonts w:asciiTheme="minorHAnsi" w:eastAsiaTheme="minorEastAsia" w:hAnsiTheme="minorHAnsi" w:cstheme="minorBidi"/>
              <w:noProof/>
            </w:rPr>
          </w:pPr>
          <w:hyperlink w:anchor="_Toc115692066" w:history="1">
            <w:r w:rsidR="00182725" w:rsidRPr="00C01E9E">
              <w:rPr>
                <w:rStyle w:val="Hipervnculo"/>
                <w:rFonts w:ascii="Century Gothic" w:hAnsi="Century Gothic"/>
                <w:noProof/>
              </w:rPr>
              <w:t>i.</w:t>
            </w:r>
            <w:r w:rsidR="00182725">
              <w:rPr>
                <w:rFonts w:asciiTheme="minorHAnsi" w:eastAsiaTheme="minorEastAsia" w:hAnsiTheme="minorHAnsi" w:cstheme="minorBidi"/>
                <w:noProof/>
              </w:rPr>
              <w:tab/>
            </w:r>
            <w:r w:rsidR="00182725" w:rsidRPr="00C01E9E">
              <w:rPr>
                <w:rStyle w:val="Hipervnculo"/>
                <w:rFonts w:ascii="Century Gothic" w:hAnsi="Century Gothic"/>
                <w:noProof/>
              </w:rPr>
              <w:t>Departamentos de Medicina</w:t>
            </w:r>
            <w:r w:rsidR="00182725">
              <w:rPr>
                <w:noProof/>
                <w:webHidden/>
              </w:rPr>
              <w:tab/>
            </w:r>
            <w:r w:rsidR="00182725">
              <w:rPr>
                <w:noProof/>
                <w:webHidden/>
              </w:rPr>
              <w:fldChar w:fldCharType="begin"/>
            </w:r>
            <w:r w:rsidR="00182725">
              <w:rPr>
                <w:noProof/>
                <w:webHidden/>
              </w:rPr>
              <w:instrText xml:space="preserve"> PAGEREF _Toc115692066 \h </w:instrText>
            </w:r>
            <w:r w:rsidR="00182725">
              <w:rPr>
                <w:noProof/>
                <w:webHidden/>
              </w:rPr>
            </w:r>
            <w:r w:rsidR="00182725">
              <w:rPr>
                <w:noProof/>
                <w:webHidden/>
              </w:rPr>
              <w:fldChar w:fldCharType="separate"/>
            </w:r>
            <w:r w:rsidR="001A186E">
              <w:rPr>
                <w:noProof/>
                <w:webHidden/>
              </w:rPr>
              <w:t>44</w:t>
            </w:r>
            <w:r w:rsidR="00182725">
              <w:rPr>
                <w:noProof/>
                <w:webHidden/>
              </w:rPr>
              <w:fldChar w:fldCharType="end"/>
            </w:r>
          </w:hyperlink>
        </w:p>
        <w:p w14:paraId="55F333D2" w14:textId="77777777" w:rsidR="00182725" w:rsidRDefault="003B4726">
          <w:pPr>
            <w:pStyle w:val="TDC2"/>
            <w:rPr>
              <w:rFonts w:asciiTheme="minorHAnsi" w:eastAsiaTheme="minorEastAsia" w:hAnsiTheme="minorHAnsi" w:cstheme="minorBidi"/>
              <w:noProof/>
            </w:rPr>
          </w:pPr>
          <w:hyperlink w:anchor="_Toc115692067" w:history="1">
            <w:r w:rsidR="00182725" w:rsidRPr="00C01E9E">
              <w:rPr>
                <w:rStyle w:val="Hipervnculo"/>
                <w:rFonts w:ascii="Century Gothic" w:eastAsia="Arial" w:hAnsi="Century Gothic"/>
                <w:b/>
                <w:noProof/>
              </w:rPr>
              <w:t>8.2.</w:t>
            </w:r>
            <w:r w:rsidR="00182725">
              <w:rPr>
                <w:rFonts w:asciiTheme="minorHAnsi" w:eastAsiaTheme="minorEastAsia" w:hAnsiTheme="minorHAnsi" w:cstheme="minorBidi"/>
                <w:noProof/>
              </w:rPr>
              <w:tab/>
            </w:r>
            <w:r w:rsidR="00182725" w:rsidRPr="00C01E9E">
              <w:rPr>
                <w:rStyle w:val="Hipervnculo"/>
                <w:rFonts w:ascii="Century Gothic" w:eastAsia="Arial" w:hAnsi="Century Gothic"/>
                <w:b/>
                <w:noProof/>
              </w:rPr>
              <w:t>Análisis Prospectivo</w:t>
            </w:r>
            <w:r w:rsidR="00182725">
              <w:rPr>
                <w:noProof/>
                <w:webHidden/>
              </w:rPr>
              <w:tab/>
            </w:r>
            <w:r w:rsidR="00182725">
              <w:rPr>
                <w:noProof/>
                <w:webHidden/>
              </w:rPr>
              <w:fldChar w:fldCharType="begin"/>
            </w:r>
            <w:r w:rsidR="00182725">
              <w:rPr>
                <w:noProof/>
                <w:webHidden/>
              </w:rPr>
              <w:instrText xml:space="preserve"> PAGEREF _Toc115692067 \h </w:instrText>
            </w:r>
            <w:r w:rsidR="00182725">
              <w:rPr>
                <w:noProof/>
                <w:webHidden/>
              </w:rPr>
            </w:r>
            <w:r w:rsidR="00182725">
              <w:rPr>
                <w:noProof/>
                <w:webHidden/>
              </w:rPr>
              <w:fldChar w:fldCharType="separate"/>
            </w:r>
            <w:r w:rsidR="001A186E">
              <w:rPr>
                <w:noProof/>
                <w:webHidden/>
              </w:rPr>
              <w:t>44</w:t>
            </w:r>
            <w:r w:rsidR="00182725">
              <w:rPr>
                <w:noProof/>
                <w:webHidden/>
              </w:rPr>
              <w:fldChar w:fldCharType="end"/>
            </w:r>
          </w:hyperlink>
        </w:p>
        <w:p w14:paraId="6E17D5CB" w14:textId="77777777" w:rsidR="00182725" w:rsidRDefault="003B4726">
          <w:pPr>
            <w:pStyle w:val="TDC1"/>
            <w:tabs>
              <w:tab w:val="left" w:pos="440"/>
              <w:tab w:val="right" w:leader="dot" w:pos="9641"/>
            </w:tabs>
            <w:rPr>
              <w:rFonts w:asciiTheme="minorHAnsi" w:eastAsiaTheme="minorEastAsia" w:hAnsiTheme="minorHAnsi" w:cstheme="minorBidi"/>
              <w:noProof/>
            </w:rPr>
          </w:pPr>
          <w:hyperlink w:anchor="_Toc115692068" w:history="1">
            <w:r w:rsidR="00182725" w:rsidRPr="00C01E9E">
              <w:rPr>
                <w:rStyle w:val="Hipervnculo"/>
                <w:rFonts w:ascii="Century Gothic" w:eastAsia="Arial" w:hAnsi="Century Gothic"/>
                <w:b/>
                <w:noProof/>
              </w:rPr>
              <w:t>9.</w:t>
            </w:r>
            <w:r w:rsidR="00182725">
              <w:rPr>
                <w:rFonts w:asciiTheme="minorHAnsi" w:eastAsiaTheme="minorEastAsia" w:hAnsiTheme="minorHAnsi" w:cstheme="minorBidi"/>
                <w:noProof/>
              </w:rPr>
              <w:tab/>
            </w:r>
            <w:r w:rsidR="00182725" w:rsidRPr="00C01E9E">
              <w:rPr>
                <w:rStyle w:val="Hipervnculo"/>
                <w:rFonts w:ascii="Century Gothic" w:eastAsia="Arial" w:hAnsi="Century Gothic"/>
                <w:b/>
                <w:noProof/>
              </w:rPr>
              <w:t>Conclusión</w:t>
            </w:r>
            <w:r w:rsidR="00182725">
              <w:rPr>
                <w:noProof/>
                <w:webHidden/>
              </w:rPr>
              <w:tab/>
            </w:r>
            <w:r w:rsidR="00182725">
              <w:rPr>
                <w:noProof/>
                <w:webHidden/>
              </w:rPr>
              <w:fldChar w:fldCharType="begin"/>
            </w:r>
            <w:r w:rsidR="00182725">
              <w:rPr>
                <w:noProof/>
                <w:webHidden/>
              </w:rPr>
              <w:instrText xml:space="preserve"> PAGEREF _Toc115692068 \h </w:instrText>
            </w:r>
            <w:r w:rsidR="00182725">
              <w:rPr>
                <w:noProof/>
                <w:webHidden/>
              </w:rPr>
            </w:r>
            <w:r w:rsidR="00182725">
              <w:rPr>
                <w:noProof/>
                <w:webHidden/>
              </w:rPr>
              <w:fldChar w:fldCharType="separate"/>
            </w:r>
            <w:r w:rsidR="001A186E">
              <w:rPr>
                <w:noProof/>
                <w:webHidden/>
              </w:rPr>
              <w:t>49</w:t>
            </w:r>
            <w:r w:rsidR="00182725">
              <w:rPr>
                <w:noProof/>
                <w:webHidden/>
              </w:rPr>
              <w:fldChar w:fldCharType="end"/>
            </w:r>
          </w:hyperlink>
        </w:p>
        <w:p w14:paraId="2371AE74" w14:textId="77777777" w:rsidR="00182725" w:rsidRDefault="003B4726">
          <w:pPr>
            <w:pStyle w:val="TDC1"/>
            <w:tabs>
              <w:tab w:val="left" w:pos="660"/>
              <w:tab w:val="right" w:leader="dot" w:pos="9641"/>
            </w:tabs>
            <w:rPr>
              <w:rFonts w:asciiTheme="minorHAnsi" w:eastAsiaTheme="minorEastAsia" w:hAnsiTheme="minorHAnsi" w:cstheme="minorBidi"/>
              <w:noProof/>
            </w:rPr>
          </w:pPr>
          <w:hyperlink w:anchor="_Toc115692069" w:history="1">
            <w:r w:rsidR="00182725" w:rsidRPr="00C01E9E">
              <w:rPr>
                <w:rStyle w:val="Hipervnculo"/>
                <w:rFonts w:ascii="Century Gothic" w:hAnsi="Century Gothic"/>
                <w:b/>
                <w:noProof/>
              </w:rPr>
              <w:t>10.</w:t>
            </w:r>
            <w:r w:rsidR="00182725">
              <w:rPr>
                <w:rFonts w:asciiTheme="minorHAnsi" w:eastAsiaTheme="minorEastAsia" w:hAnsiTheme="minorHAnsi" w:cstheme="minorBidi"/>
                <w:noProof/>
              </w:rPr>
              <w:tab/>
            </w:r>
            <w:r w:rsidR="00182725" w:rsidRPr="00C01E9E">
              <w:rPr>
                <w:rStyle w:val="Hipervnculo"/>
                <w:rFonts w:ascii="Century Gothic" w:hAnsi="Century Gothic"/>
                <w:b/>
                <w:noProof/>
              </w:rPr>
              <w:t>Recomendación</w:t>
            </w:r>
            <w:r w:rsidR="00182725">
              <w:rPr>
                <w:noProof/>
                <w:webHidden/>
              </w:rPr>
              <w:tab/>
            </w:r>
            <w:r w:rsidR="00182725">
              <w:rPr>
                <w:noProof/>
                <w:webHidden/>
              </w:rPr>
              <w:fldChar w:fldCharType="begin"/>
            </w:r>
            <w:r w:rsidR="00182725">
              <w:rPr>
                <w:noProof/>
                <w:webHidden/>
              </w:rPr>
              <w:instrText xml:space="preserve"> PAGEREF _Toc115692069 \h </w:instrText>
            </w:r>
            <w:r w:rsidR="00182725">
              <w:rPr>
                <w:noProof/>
                <w:webHidden/>
              </w:rPr>
            </w:r>
            <w:r w:rsidR="00182725">
              <w:rPr>
                <w:noProof/>
                <w:webHidden/>
              </w:rPr>
              <w:fldChar w:fldCharType="separate"/>
            </w:r>
            <w:r w:rsidR="001A186E">
              <w:rPr>
                <w:noProof/>
                <w:webHidden/>
              </w:rPr>
              <w:t>51</w:t>
            </w:r>
            <w:r w:rsidR="00182725">
              <w:rPr>
                <w:noProof/>
                <w:webHidden/>
              </w:rPr>
              <w:fldChar w:fldCharType="end"/>
            </w:r>
          </w:hyperlink>
        </w:p>
        <w:p w14:paraId="5B3E6C95" w14:textId="77777777" w:rsidR="00303250" w:rsidRDefault="00303250">
          <w:r>
            <w:rPr>
              <w:b/>
              <w:bCs/>
              <w:lang w:val="es-ES"/>
            </w:rPr>
            <w:fldChar w:fldCharType="end"/>
          </w:r>
        </w:p>
      </w:sdtContent>
    </w:sdt>
    <w:p w14:paraId="04D8852C" w14:textId="77777777" w:rsidR="00495ECC" w:rsidRDefault="00495ECC" w:rsidP="0069308F">
      <w:pPr>
        <w:spacing w:after="0"/>
        <w:rPr>
          <w:rFonts w:ascii="Century Gothic" w:hAnsi="Century Gothic"/>
        </w:rPr>
      </w:pPr>
    </w:p>
    <w:p w14:paraId="017991D3" w14:textId="77777777" w:rsidR="00E542FE" w:rsidRDefault="00E542FE" w:rsidP="0069308F">
      <w:pPr>
        <w:spacing w:after="0"/>
        <w:rPr>
          <w:rFonts w:ascii="Century Gothic" w:hAnsi="Century Gothic"/>
        </w:rPr>
      </w:pPr>
    </w:p>
    <w:p w14:paraId="2FDBFEE8" w14:textId="77777777" w:rsidR="00E542FE" w:rsidRDefault="00E542FE" w:rsidP="0069308F">
      <w:pPr>
        <w:spacing w:after="0"/>
        <w:rPr>
          <w:rFonts w:ascii="Century Gothic" w:hAnsi="Century Gothic"/>
        </w:rPr>
      </w:pPr>
    </w:p>
    <w:p w14:paraId="25CEC70D" w14:textId="77777777" w:rsidR="00E542FE" w:rsidRDefault="00E542FE" w:rsidP="0069308F">
      <w:pPr>
        <w:spacing w:after="0"/>
        <w:rPr>
          <w:rFonts w:ascii="Century Gothic" w:hAnsi="Century Gothic"/>
        </w:rPr>
      </w:pPr>
    </w:p>
    <w:p w14:paraId="08B7089E" w14:textId="77777777" w:rsidR="00E542FE" w:rsidRDefault="00E542FE" w:rsidP="0069308F">
      <w:pPr>
        <w:spacing w:after="0"/>
        <w:rPr>
          <w:rFonts w:ascii="Century Gothic" w:hAnsi="Century Gothic"/>
        </w:rPr>
      </w:pPr>
    </w:p>
    <w:p w14:paraId="70D24AC8" w14:textId="77777777" w:rsidR="00E542FE" w:rsidRDefault="00E542FE" w:rsidP="0069308F">
      <w:pPr>
        <w:spacing w:after="0"/>
        <w:rPr>
          <w:rFonts w:ascii="Century Gothic" w:hAnsi="Century Gothic"/>
        </w:rPr>
      </w:pPr>
    </w:p>
    <w:p w14:paraId="4E8BD7C0" w14:textId="77777777" w:rsidR="00E542FE" w:rsidRDefault="00E542FE" w:rsidP="0069308F">
      <w:pPr>
        <w:spacing w:after="0"/>
        <w:rPr>
          <w:rFonts w:ascii="Century Gothic" w:hAnsi="Century Gothic"/>
        </w:rPr>
      </w:pPr>
    </w:p>
    <w:p w14:paraId="65E0B0FF" w14:textId="77777777" w:rsidR="00E542FE" w:rsidRDefault="00E542FE" w:rsidP="0069308F">
      <w:pPr>
        <w:spacing w:after="0"/>
        <w:rPr>
          <w:rFonts w:ascii="Century Gothic" w:hAnsi="Century Gothic"/>
        </w:rPr>
      </w:pPr>
    </w:p>
    <w:p w14:paraId="77F31514" w14:textId="77777777" w:rsidR="00E542FE" w:rsidRDefault="00E542FE" w:rsidP="0069308F">
      <w:pPr>
        <w:spacing w:after="0"/>
        <w:rPr>
          <w:rFonts w:ascii="Century Gothic" w:hAnsi="Century Gothic"/>
        </w:rPr>
      </w:pPr>
    </w:p>
    <w:p w14:paraId="437C966D" w14:textId="77777777" w:rsidR="00E542FE" w:rsidRDefault="00E542FE" w:rsidP="0069308F">
      <w:pPr>
        <w:spacing w:after="0"/>
        <w:rPr>
          <w:rFonts w:ascii="Century Gothic" w:hAnsi="Century Gothic"/>
        </w:rPr>
      </w:pPr>
    </w:p>
    <w:p w14:paraId="1DA3BEAC" w14:textId="77777777" w:rsidR="00E542FE" w:rsidRDefault="00E542FE" w:rsidP="0069308F">
      <w:pPr>
        <w:spacing w:after="0"/>
        <w:rPr>
          <w:rFonts w:ascii="Century Gothic" w:hAnsi="Century Gothic"/>
        </w:rPr>
      </w:pPr>
    </w:p>
    <w:p w14:paraId="2DD6959E" w14:textId="77777777" w:rsidR="00E542FE" w:rsidRDefault="00E542FE" w:rsidP="0069308F">
      <w:pPr>
        <w:spacing w:after="0"/>
        <w:rPr>
          <w:rFonts w:ascii="Century Gothic" w:hAnsi="Century Gothic"/>
        </w:rPr>
      </w:pPr>
    </w:p>
    <w:p w14:paraId="1C368CAB" w14:textId="77777777" w:rsidR="00E542FE" w:rsidRDefault="00E542FE" w:rsidP="0069308F">
      <w:pPr>
        <w:spacing w:after="0"/>
        <w:rPr>
          <w:rFonts w:ascii="Century Gothic" w:hAnsi="Century Gothic"/>
        </w:rPr>
      </w:pPr>
    </w:p>
    <w:p w14:paraId="73BF2D6C" w14:textId="77777777" w:rsidR="00E542FE" w:rsidRDefault="00E542FE" w:rsidP="0069308F">
      <w:pPr>
        <w:spacing w:after="0"/>
        <w:rPr>
          <w:rFonts w:ascii="Century Gothic" w:hAnsi="Century Gothic"/>
        </w:rPr>
      </w:pPr>
    </w:p>
    <w:p w14:paraId="083E7602" w14:textId="77777777" w:rsidR="00E542FE" w:rsidRDefault="00E542FE" w:rsidP="0069308F">
      <w:pPr>
        <w:spacing w:after="0"/>
        <w:rPr>
          <w:rFonts w:ascii="Century Gothic" w:hAnsi="Century Gothic"/>
        </w:rPr>
      </w:pPr>
    </w:p>
    <w:p w14:paraId="5F41E23F" w14:textId="77777777" w:rsidR="00E542FE" w:rsidRDefault="00E542FE" w:rsidP="0069308F">
      <w:pPr>
        <w:spacing w:after="0"/>
        <w:rPr>
          <w:rFonts w:ascii="Century Gothic" w:hAnsi="Century Gothic"/>
        </w:rPr>
      </w:pPr>
    </w:p>
    <w:p w14:paraId="7D917B93" w14:textId="77777777" w:rsidR="00E542FE" w:rsidRDefault="00E542FE" w:rsidP="0069308F">
      <w:pPr>
        <w:spacing w:after="0"/>
        <w:rPr>
          <w:rFonts w:ascii="Century Gothic" w:hAnsi="Century Gothic"/>
        </w:rPr>
      </w:pPr>
    </w:p>
    <w:p w14:paraId="513EBDCC" w14:textId="77777777" w:rsidR="00E542FE" w:rsidRDefault="00E542FE" w:rsidP="0069308F">
      <w:pPr>
        <w:spacing w:after="0"/>
        <w:rPr>
          <w:rFonts w:ascii="Century Gothic" w:hAnsi="Century Gothic"/>
        </w:rPr>
      </w:pPr>
    </w:p>
    <w:p w14:paraId="6F041DA3" w14:textId="77777777" w:rsidR="00E542FE" w:rsidRDefault="00E542FE" w:rsidP="0069308F">
      <w:pPr>
        <w:spacing w:after="0"/>
        <w:rPr>
          <w:rFonts w:ascii="Century Gothic" w:hAnsi="Century Gothic"/>
        </w:rPr>
      </w:pPr>
    </w:p>
    <w:p w14:paraId="0BF1F0F3" w14:textId="77777777" w:rsidR="00E542FE" w:rsidRDefault="00E542FE" w:rsidP="0069308F">
      <w:pPr>
        <w:spacing w:after="0"/>
        <w:rPr>
          <w:rFonts w:ascii="Century Gothic" w:hAnsi="Century Gothic"/>
        </w:rPr>
      </w:pPr>
    </w:p>
    <w:p w14:paraId="5BB56222" w14:textId="77777777" w:rsidR="00E542FE" w:rsidRDefault="00E542FE" w:rsidP="0069308F">
      <w:pPr>
        <w:spacing w:after="0"/>
        <w:rPr>
          <w:rFonts w:ascii="Century Gothic" w:hAnsi="Century Gothic"/>
        </w:rPr>
      </w:pPr>
    </w:p>
    <w:p w14:paraId="5882939B" w14:textId="77777777" w:rsidR="00E542FE" w:rsidRDefault="00E542FE" w:rsidP="0069308F">
      <w:pPr>
        <w:spacing w:after="0"/>
        <w:rPr>
          <w:rFonts w:ascii="Century Gothic" w:hAnsi="Century Gothic"/>
        </w:rPr>
      </w:pPr>
    </w:p>
    <w:p w14:paraId="246598AC" w14:textId="77777777" w:rsidR="00E542FE" w:rsidRDefault="00E542FE" w:rsidP="0069308F">
      <w:pPr>
        <w:spacing w:after="0"/>
        <w:rPr>
          <w:rFonts w:ascii="Century Gothic" w:hAnsi="Century Gothic"/>
        </w:rPr>
      </w:pPr>
    </w:p>
    <w:p w14:paraId="689EBF85" w14:textId="77777777" w:rsidR="00E542FE" w:rsidRDefault="00E542FE" w:rsidP="0069308F">
      <w:pPr>
        <w:spacing w:after="0"/>
        <w:rPr>
          <w:rFonts w:ascii="Century Gothic" w:hAnsi="Century Gothic"/>
        </w:rPr>
      </w:pPr>
    </w:p>
    <w:p w14:paraId="2D2644A2" w14:textId="77777777" w:rsidR="00E542FE" w:rsidRDefault="00E542FE" w:rsidP="0069308F">
      <w:pPr>
        <w:spacing w:after="0"/>
        <w:rPr>
          <w:rFonts w:ascii="Century Gothic" w:hAnsi="Century Gothic"/>
        </w:rPr>
      </w:pPr>
    </w:p>
    <w:p w14:paraId="3023C33C" w14:textId="77777777" w:rsidR="00E542FE" w:rsidRDefault="00E542FE" w:rsidP="0069308F">
      <w:pPr>
        <w:spacing w:after="0"/>
        <w:rPr>
          <w:rFonts w:ascii="Century Gothic" w:hAnsi="Century Gothic"/>
        </w:rPr>
      </w:pPr>
    </w:p>
    <w:p w14:paraId="67059A1A" w14:textId="77777777" w:rsidR="00E542FE" w:rsidRDefault="00E542FE" w:rsidP="0069308F">
      <w:pPr>
        <w:spacing w:after="0"/>
        <w:rPr>
          <w:rFonts w:ascii="Century Gothic" w:hAnsi="Century Gothic"/>
        </w:rPr>
      </w:pPr>
    </w:p>
    <w:p w14:paraId="5CF5D852" w14:textId="77777777" w:rsidR="00E542FE" w:rsidRDefault="00E542FE" w:rsidP="0069308F">
      <w:pPr>
        <w:spacing w:after="0"/>
        <w:rPr>
          <w:rFonts w:ascii="Century Gothic" w:hAnsi="Century Gothic"/>
        </w:rPr>
      </w:pPr>
    </w:p>
    <w:p w14:paraId="5E78ABD0" w14:textId="77777777" w:rsidR="00E542FE" w:rsidRDefault="00E542FE" w:rsidP="0069308F">
      <w:pPr>
        <w:spacing w:after="0"/>
        <w:rPr>
          <w:rFonts w:ascii="Century Gothic" w:hAnsi="Century Gothic"/>
        </w:rPr>
      </w:pPr>
    </w:p>
    <w:p w14:paraId="5664253A" w14:textId="77777777" w:rsidR="00E542FE" w:rsidRDefault="00E542FE" w:rsidP="0069308F">
      <w:pPr>
        <w:spacing w:after="0"/>
        <w:rPr>
          <w:rFonts w:ascii="Century Gothic" w:hAnsi="Century Gothic"/>
        </w:rPr>
      </w:pPr>
    </w:p>
    <w:p w14:paraId="5AF4F3AA" w14:textId="77777777" w:rsidR="00E542FE" w:rsidRDefault="00E542FE" w:rsidP="0069308F">
      <w:pPr>
        <w:spacing w:after="0"/>
        <w:rPr>
          <w:rFonts w:ascii="Century Gothic" w:hAnsi="Century Gothic"/>
        </w:rPr>
      </w:pPr>
    </w:p>
    <w:p w14:paraId="0234B98C" w14:textId="77777777" w:rsidR="00E542FE" w:rsidRDefault="00E542FE" w:rsidP="0069308F">
      <w:pPr>
        <w:spacing w:after="0"/>
        <w:rPr>
          <w:rFonts w:ascii="Century Gothic" w:hAnsi="Century Gothic"/>
        </w:rPr>
      </w:pPr>
    </w:p>
    <w:p w14:paraId="3BBEDBD8" w14:textId="77777777" w:rsidR="0027258F" w:rsidRDefault="0027258F" w:rsidP="0069308F">
      <w:pPr>
        <w:spacing w:after="0"/>
        <w:rPr>
          <w:rFonts w:ascii="Century Gothic" w:hAnsi="Century Gothic"/>
        </w:rPr>
      </w:pPr>
    </w:p>
    <w:p w14:paraId="2404B8DA" w14:textId="77777777" w:rsidR="0027258F" w:rsidRDefault="0027258F" w:rsidP="0069308F">
      <w:pPr>
        <w:spacing w:after="0"/>
        <w:rPr>
          <w:rFonts w:ascii="Century Gothic" w:hAnsi="Century Gothic"/>
        </w:rPr>
      </w:pPr>
    </w:p>
    <w:p w14:paraId="64344355" w14:textId="77777777" w:rsidR="0027258F" w:rsidRDefault="0027258F" w:rsidP="0069308F">
      <w:pPr>
        <w:spacing w:after="0"/>
        <w:rPr>
          <w:rFonts w:ascii="Century Gothic" w:hAnsi="Century Gothic"/>
        </w:rPr>
      </w:pPr>
    </w:p>
    <w:p w14:paraId="4408004D" w14:textId="77777777" w:rsidR="0027258F" w:rsidRDefault="0027258F" w:rsidP="0069308F">
      <w:pPr>
        <w:spacing w:after="0"/>
        <w:rPr>
          <w:rFonts w:ascii="Century Gothic" w:hAnsi="Century Gothic"/>
        </w:rPr>
      </w:pPr>
    </w:p>
    <w:p w14:paraId="02005D72" w14:textId="77777777" w:rsidR="0027258F" w:rsidRDefault="0027258F" w:rsidP="0069308F">
      <w:pPr>
        <w:spacing w:after="0"/>
        <w:rPr>
          <w:rFonts w:ascii="Century Gothic" w:hAnsi="Century Gothic"/>
        </w:rPr>
      </w:pPr>
    </w:p>
    <w:p w14:paraId="630D9F3A" w14:textId="77777777" w:rsidR="0027258F" w:rsidRDefault="0027258F" w:rsidP="0069308F">
      <w:pPr>
        <w:spacing w:after="0"/>
        <w:rPr>
          <w:rFonts w:ascii="Century Gothic" w:hAnsi="Century Gothic"/>
        </w:rPr>
      </w:pPr>
    </w:p>
    <w:p w14:paraId="1CA2527C" w14:textId="77777777" w:rsidR="0027258F" w:rsidRDefault="0027258F" w:rsidP="0069308F">
      <w:pPr>
        <w:spacing w:after="0"/>
        <w:rPr>
          <w:rFonts w:ascii="Century Gothic" w:hAnsi="Century Gothic"/>
        </w:rPr>
      </w:pPr>
    </w:p>
    <w:p w14:paraId="1A43246F" w14:textId="77777777" w:rsidR="0026243B" w:rsidRDefault="0026243B" w:rsidP="0069308F">
      <w:pPr>
        <w:spacing w:after="0"/>
        <w:rPr>
          <w:rFonts w:ascii="Century Gothic" w:hAnsi="Century Gothic"/>
        </w:rPr>
      </w:pPr>
    </w:p>
    <w:p w14:paraId="1CD97172" w14:textId="77777777" w:rsidR="0026243B" w:rsidRDefault="0026243B" w:rsidP="0069308F">
      <w:pPr>
        <w:spacing w:after="0"/>
        <w:rPr>
          <w:rFonts w:ascii="Century Gothic" w:hAnsi="Century Gothic"/>
        </w:rPr>
      </w:pPr>
    </w:p>
    <w:p w14:paraId="5CE1E1F4" w14:textId="77777777" w:rsidR="0026243B" w:rsidRDefault="0026243B" w:rsidP="0069308F">
      <w:pPr>
        <w:spacing w:after="0"/>
        <w:rPr>
          <w:rFonts w:ascii="Century Gothic" w:hAnsi="Century Gothic"/>
        </w:rPr>
      </w:pPr>
    </w:p>
    <w:p w14:paraId="60A628AD" w14:textId="77777777" w:rsidR="0026243B" w:rsidRDefault="0026243B" w:rsidP="0069308F">
      <w:pPr>
        <w:spacing w:after="0"/>
        <w:rPr>
          <w:rFonts w:ascii="Century Gothic" w:hAnsi="Century Gothic"/>
        </w:rPr>
      </w:pPr>
    </w:p>
    <w:p w14:paraId="61736949" w14:textId="77777777" w:rsidR="0026243B" w:rsidRDefault="0026243B" w:rsidP="0069308F">
      <w:pPr>
        <w:spacing w:after="0"/>
        <w:rPr>
          <w:rFonts w:ascii="Century Gothic" w:hAnsi="Century Gothic"/>
        </w:rPr>
      </w:pPr>
    </w:p>
    <w:p w14:paraId="239AF9B3" w14:textId="77777777" w:rsidR="0026243B" w:rsidRDefault="0026243B" w:rsidP="0069308F">
      <w:pPr>
        <w:spacing w:after="0"/>
        <w:rPr>
          <w:rFonts w:ascii="Century Gothic" w:hAnsi="Century Gothic"/>
        </w:rPr>
      </w:pPr>
    </w:p>
    <w:p w14:paraId="0B6A1C40" w14:textId="77777777" w:rsidR="00E8775D" w:rsidRPr="003F1CEA" w:rsidRDefault="00E8775D" w:rsidP="0069308F">
      <w:pPr>
        <w:pStyle w:val="Ttulo1"/>
        <w:numPr>
          <w:ilvl w:val="0"/>
          <w:numId w:val="3"/>
        </w:numPr>
        <w:rPr>
          <w:rFonts w:ascii="Century Gothic" w:eastAsia="Calibri" w:hAnsi="Century Gothic" w:cs="Calibri"/>
          <w:b/>
          <w:color w:val="auto"/>
          <w:sz w:val="22"/>
          <w:szCs w:val="22"/>
        </w:rPr>
      </w:pPr>
      <w:bookmarkStart w:id="0" w:name="_Toc115692041"/>
      <w:r w:rsidRPr="003F1CEA">
        <w:rPr>
          <w:rFonts w:ascii="Century Gothic" w:eastAsia="Calibri" w:hAnsi="Century Gothic" w:cs="Calibri"/>
          <w:b/>
          <w:color w:val="auto"/>
          <w:sz w:val="22"/>
          <w:szCs w:val="22"/>
        </w:rPr>
        <w:lastRenderedPageBreak/>
        <w:t>Antecedentes</w:t>
      </w:r>
      <w:bookmarkEnd w:id="0"/>
    </w:p>
    <w:p w14:paraId="00CA7D06" w14:textId="77777777" w:rsidR="00AF2917" w:rsidRPr="003F1CEA" w:rsidRDefault="00AF2917" w:rsidP="0069308F">
      <w:pPr>
        <w:pStyle w:val="Prrafodelista"/>
        <w:jc w:val="both"/>
        <w:rPr>
          <w:rFonts w:ascii="Century Gothic" w:eastAsia="Calibri" w:hAnsi="Century Gothic" w:cs="Calibri"/>
          <w:lang w:eastAsia="es-BO"/>
        </w:rPr>
      </w:pPr>
    </w:p>
    <w:p w14:paraId="732B0460" w14:textId="77777777" w:rsidR="00E12BBF" w:rsidRDefault="00AF2917" w:rsidP="0069308F">
      <w:pPr>
        <w:spacing w:after="0" w:line="276" w:lineRule="auto"/>
        <w:jc w:val="both"/>
        <w:rPr>
          <w:rFonts w:ascii="Century Gothic" w:hAnsi="Century Gothic"/>
        </w:rPr>
      </w:pPr>
      <w:r w:rsidRPr="003F1CEA">
        <w:rPr>
          <w:rFonts w:ascii="Century Gothic" w:hAnsi="Century Gothic"/>
        </w:rPr>
        <w:t>Las Normas Básicas del Sistema de Organización Administrativa</w:t>
      </w:r>
      <w:r w:rsidR="006E4A61" w:rsidRPr="003F1CEA">
        <w:rPr>
          <w:rFonts w:ascii="Century Gothic" w:hAnsi="Century Gothic"/>
        </w:rPr>
        <w:t xml:space="preserve"> (NB-SOA) del Estado Plurinacional de Bolivia, fueron</w:t>
      </w:r>
      <w:r w:rsidRPr="003F1CEA">
        <w:rPr>
          <w:rFonts w:ascii="Century Gothic" w:hAnsi="Century Gothic"/>
        </w:rPr>
        <w:t xml:space="preserve"> </w:t>
      </w:r>
      <w:r w:rsidR="006E4A61" w:rsidRPr="003F1CEA">
        <w:rPr>
          <w:rFonts w:ascii="Century Gothic" w:hAnsi="Century Gothic"/>
        </w:rPr>
        <w:t xml:space="preserve">aprobadas mediante </w:t>
      </w:r>
      <w:r w:rsidRPr="003F1CEA">
        <w:rPr>
          <w:rFonts w:ascii="Century Gothic" w:hAnsi="Century Gothic"/>
        </w:rPr>
        <w:t>Resolución Suprema N° 217055 de 20 de mayo de 1997,</w:t>
      </w:r>
      <w:r w:rsidR="006E4A61" w:rsidRPr="003F1CEA">
        <w:rPr>
          <w:rFonts w:ascii="Century Gothic" w:hAnsi="Century Gothic"/>
        </w:rPr>
        <w:t xml:space="preserve"> instrumento que define al </w:t>
      </w:r>
      <w:r w:rsidRPr="003F1CEA">
        <w:rPr>
          <w:rFonts w:ascii="Century Gothic" w:hAnsi="Century Gothic"/>
        </w:rPr>
        <w:t xml:space="preserve"> Sistema de Organización Administrativa</w:t>
      </w:r>
      <w:r w:rsidR="006E4A61" w:rsidRPr="003F1CEA">
        <w:rPr>
          <w:rFonts w:ascii="Century Gothic" w:hAnsi="Century Gothic"/>
        </w:rPr>
        <w:t xml:space="preserve"> (SOA) como “</w:t>
      </w:r>
      <w:r w:rsidRPr="003F1CEA">
        <w:rPr>
          <w:rFonts w:ascii="Century Gothic" w:hAnsi="Century Gothic"/>
        </w:rPr>
        <w:t>el conjunto ordenado de normas, criterios y metodologías, que a partir del Programa de Operaciones Anual, regulan el proceso de estructuración organizacional de las entidades públicas, contribuyendo al logro de los objetivos institucionales</w:t>
      </w:r>
      <w:r w:rsidR="006E4A61" w:rsidRPr="003F1CEA">
        <w:rPr>
          <w:rFonts w:ascii="Century Gothic" w:hAnsi="Century Gothic"/>
        </w:rPr>
        <w:t>”</w:t>
      </w:r>
      <w:r w:rsidR="003E5F24">
        <w:rPr>
          <w:rFonts w:ascii="Century Gothic" w:hAnsi="Century Gothic"/>
        </w:rPr>
        <w:t>.</w:t>
      </w:r>
      <w:r w:rsidR="009E2D8D">
        <w:rPr>
          <w:rFonts w:ascii="Century Gothic" w:hAnsi="Century Gothic"/>
        </w:rPr>
        <w:t xml:space="preserve"> </w:t>
      </w:r>
    </w:p>
    <w:p w14:paraId="5453D5BB" w14:textId="77777777" w:rsidR="003E5F24" w:rsidRPr="003F1CEA" w:rsidRDefault="003E5F24" w:rsidP="0069308F">
      <w:pPr>
        <w:spacing w:after="0" w:line="276" w:lineRule="auto"/>
        <w:jc w:val="both"/>
        <w:rPr>
          <w:rFonts w:ascii="Century Gothic" w:hAnsi="Century Gothic"/>
        </w:rPr>
      </w:pPr>
    </w:p>
    <w:p w14:paraId="2F3B39E1" w14:textId="77777777" w:rsidR="00AF2917" w:rsidRDefault="006E4A61" w:rsidP="0069308F">
      <w:pPr>
        <w:spacing w:after="0" w:line="276" w:lineRule="auto"/>
        <w:jc w:val="both"/>
        <w:rPr>
          <w:rFonts w:ascii="Century Gothic" w:hAnsi="Century Gothic"/>
        </w:rPr>
      </w:pPr>
      <w:r w:rsidRPr="003F1CEA">
        <w:rPr>
          <w:rFonts w:ascii="Century Gothic" w:hAnsi="Century Gothic"/>
        </w:rPr>
        <w:t>Asimismo, el artículo 2° de la mi</w:t>
      </w:r>
      <w:r w:rsidR="009E2D8D">
        <w:rPr>
          <w:rFonts w:ascii="Century Gothic" w:hAnsi="Century Gothic"/>
        </w:rPr>
        <w:t>s</w:t>
      </w:r>
      <w:r w:rsidRPr="003F1CEA">
        <w:rPr>
          <w:rFonts w:ascii="Century Gothic" w:hAnsi="Century Gothic"/>
        </w:rPr>
        <w:t xml:space="preserve">ma norma, define como </w:t>
      </w:r>
      <w:r w:rsidR="00AF2917" w:rsidRPr="003F1CEA">
        <w:rPr>
          <w:rFonts w:ascii="Century Gothic" w:hAnsi="Century Gothic"/>
        </w:rPr>
        <w:t xml:space="preserve">objetivo general del </w:t>
      </w:r>
      <w:r w:rsidRPr="003F1CEA">
        <w:rPr>
          <w:rFonts w:ascii="Century Gothic" w:hAnsi="Century Gothic"/>
        </w:rPr>
        <w:t>SOA</w:t>
      </w:r>
      <w:r w:rsidR="00AF2917" w:rsidRPr="003F1CEA">
        <w:rPr>
          <w:rFonts w:ascii="Century Gothic" w:hAnsi="Century Gothic"/>
        </w:rPr>
        <w:t xml:space="preserve">, </w:t>
      </w:r>
      <w:r w:rsidRPr="003F1CEA">
        <w:rPr>
          <w:rFonts w:ascii="Century Gothic" w:hAnsi="Century Gothic"/>
        </w:rPr>
        <w:t>“</w:t>
      </w:r>
      <w:r w:rsidR="003F1CEA" w:rsidRPr="003F1CEA">
        <w:rPr>
          <w:rFonts w:ascii="Century Gothic" w:hAnsi="Century Gothic"/>
        </w:rPr>
        <w:t>...Optimizar</w:t>
      </w:r>
      <w:r w:rsidR="00AF2917" w:rsidRPr="003F1CEA">
        <w:rPr>
          <w:rFonts w:ascii="Century Gothic" w:hAnsi="Century Gothic"/>
        </w:rPr>
        <w:t xml:space="preserve"> la estructura organizacional del aparato estatal, reorientándolo para prestar un mejor servicio a los usuarios, de forma que acompañe eficazmente los cambios que se producen en el plano económico, político, social y tecnológico</w:t>
      </w:r>
      <w:r w:rsidRPr="003F1CEA">
        <w:rPr>
          <w:rFonts w:ascii="Century Gothic" w:hAnsi="Century Gothic"/>
        </w:rPr>
        <w:t>”</w:t>
      </w:r>
      <w:r w:rsidR="00AF2917" w:rsidRPr="003F1CEA">
        <w:rPr>
          <w:rFonts w:ascii="Century Gothic" w:hAnsi="Century Gothic"/>
        </w:rPr>
        <w:t>.</w:t>
      </w:r>
    </w:p>
    <w:p w14:paraId="0E284981" w14:textId="77777777" w:rsidR="009E2D8D" w:rsidRPr="003F1CEA" w:rsidRDefault="009E2D8D" w:rsidP="0069308F">
      <w:pPr>
        <w:spacing w:after="0" w:line="276" w:lineRule="auto"/>
        <w:jc w:val="both"/>
        <w:rPr>
          <w:rFonts w:ascii="Century Gothic" w:hAnsi="Century Gothic"/>
        </w:rPr>
      </w:pPr>
    </w:p>
    <w:p w14:paraId="3A988865" w14:textId="46F963C9" w:rsidR="00AF2917" w:rsidRDefault="00E70E32" w:rsidP="0069308F">
      <w:pPr>
        <w:spacing w:after="0" w:line="276" w:lineRule="auto"/>
        <w:jc w:val="both"/>
        <w:rPr>
          <w:rFonts w:ascii="Century Gothic" w:hAnsi="Century Gothic"/>
        </w:rPr>
      </w:pPr>
      <w:r w:rsidRPr="003F1CEA">
        <w:rPr>
          <w:rFonts w:ascii="Century Gothic" w:hAnsi="Century Gothic"/>
        </w:rPr>
        <w:t>Por otro lado, el</w:t>
      </w:r>
      <w:r w:rsidR="00713D10" w:rsidRPr="003F1CEA">
        <w:rPr>
          <w:rFonts w:ascii="Century Gothic" w:hAnsi="Century Gothic"/>
        </w:rPr>
        <w:t xml:space="preserve"> artículo</w:t>
      </w:r>
      <w:r w:rsidR="006E4A61" w:rsidRPr="003F1CEA">
        <w:rPr>
          <w:rFonts w:ascii="Century Gothic" w:hAnsi="Century Gothic"/>
        </w:rPr>
        <w:t xml:space="preserve"> 4°</w:t>
      </w:r>
      <w:r w:rsidR="00713D10" w:rsidRPr="003F1CEA">
        <w:rPr>
          <w:rFonts w:ascii="Century Gothic" w:hAnsi="Century Gothic"/>
        </w:rPr>
        <w:t xml:space="preserve"> </w:t>
      </w:r>
      <w:r w:rsidR="006E4A61" w:rsidRPr="003F1CEA">
        <w:rPr>
          <w:rFonts w:ascii="Century Gothic" w:hAnsi="Century Gothic"/>
        </w:rPr>
        <w:t xml:space="preserve">establece que </w:t>
      </w:r>
      <w:r w:rsidR="00AF2917" w:rsidRPr="003F1CEA">
        <w:rPr>
          <w:rFonts w:ascii="Century Gothic" w:hAnsi="Century Gothic"/>
        </w:rPr>
        <w:t xml:space="preserve">todas las entidades del sector </w:t>
      </w:r>
      <w:r w:rsidR="00713D10" w:rsidRPr="003F1CEA">
        <w:rPr>
          <w:rFonts w:ascii="Century Gothic" w:hAnsi="Century Gothic"/>
        </w:rPr>
        <w:t>público</w:t>
      </w:r>
      <w:r w:rsidR="00AF2917" w:rsidRPr="003F1CEA">
        <w:rPr>
          <w:rFonts w:ascii="Century Gothic" w:hAnsi="Century Gothic"/>
        </w:rPr>
        <w:t xml:space="preserve"> señaladas en </w:t>
      </w:r>
      <w:r w:rsidR="006E4A61" w:rsidRPr="003F1CEA">
        <w:rPr>
          <w:rFonts w:ascii="Century Gothic" w:hAnsi="Century Gothic"/>
        </w:rPr>
        <w:t xml:space="preserve">los </w:t>
      </w:r>
      <w:r w:rsidR="00AF2917" w:rsidRPr="003F1CEA">
        <w:rPr>
          <w:rFonts w:ascii="Century Gothic" w:hAnsi="Century Gothic"/>
        </w:rPr>
        <w:t>artículos 3</w:t>
      </w:r>
      <w:r w:rsidR="006E4A61" w:rsidRPr="003F1CEA">
        <w:rPr>
          <w:rFonts w:ascii="Century Gothic" w:hAnsi="Century Gothic"/>
        </w:rPr>
        <w:t>° y 4°</w:t>
      </w:r>
      <w:r w:rsidR="00AF2917" w:rsidRPr="003F1CEA">
        <w:rPr>
          <w:rFonts w:ascii="Century Gothic" w:hAnsi="Century Gothic"/>
        </w:rPr>
        <w:t xml:space="preserve"> de la Ley N</w:t>
      </w:r>
      <w:r w:rsidR="00FB53C6">
        <w:rPr>
          <w:rFonts w:ascii="Century Gothic" w:hAnsi="Century Gothic"/>
        </w:rPr>
        <w:t xml:space="preserve">ª </w:t>
      </w:r>
      <w:r w:rsidR="00AF2917" w:rsidRPr="003F1CEA">
        <w:rPr>
          <w:rFonts w:ascii="Century Gothic" w:hAnsi="Century Gothic"/>
        </w:rPr>
        <w:t>1178 de Administr</w:t>
      </w:r>
      <w:r w:rsidR="006E4A61" w:rsidRPr="003F1CEA">
        <w:rPr>
          <w:rFonts w:ascii="Century Gothic" w:hAnsi="Century Gothic"/>
        </w:rPr>
        <w:t>ación y Control Gubernamentales, están obligadas a su aplicación obligatoria.</w:t>
      </w:r>
    </w:p>
    <w:p w14:paraId="08B55CD1" w14:textId="77777777" w:rsidR="00E12BBF" w:rsidRPr="003F1CEA" w:rsidRDefault="00E12BBF" w:rsidP="0069308F">
      <w:pPr>
        <w:spacing w:after="0" w:line="276" w:lineRule="auto"/>
        <w:jc w:val="both"/>
        <w:rPr>
          <w:rFonts w:ascii="Century Gothic" w:hAnsi="Century Gothic"/>
        </w:rPr>
      </w:pPr>
    </w:p>
    <w:p w14:paraId="30B67466" w14:textId="45775F85" w:rsidR="001A3F2B" w:rsidRDefault="001A3F2B" w:rsidP="0069308F">
      <w:pPr>
        <w:pStyle w:val="Subttulo"/>
        <w:spacing w:after="0" w:line="276" w:lineRule="auto"/>
        <w:jc w:val="both"/>
        <w:rPr>
          <w:rFonts w:ascii="Century Gothic" w:eastAsia="Calibri" w:hAnsi="Century Gothic" w:cs="Calibri"/>
          <w:color w:val="auto"/>
          <w:spacing w:val="0"/>
        </w:rPr>
      </w:pPr>
      <w:r w:rsidRPr="003F1CEA">
        <w:rPr>
          <w:rFonts w:ascii="Century Gothic" w:eastAsia="Calibri" w:hAnsi="Century Gothic" w:cs="Calibri"/>
          <w:color w:val="auto"/>
          <w:spacing w:val="0"/>
        </w:rPr>
        <w:t xml:space="preserve">En ese marco, </w:t>
      </w:r>
      <w:r w:rsidR="00713D10" w:rsidRPr="003F1CEA">
        <w:rPr>
          <w:rFonts w:ascii="Century Gothic" w:eastAsia="Calibri" w:hAnsi="Century Gothic" w:cs="Calibri"/>
          <w:color w:val="auto"/>
          <w:spacing w:val="0"/>
        </w:rPr>
        <w:t>la Universidad Mayor de San Andrés aprobó mediante resolución del Honorable Consejo Universitario (HCU) N° 136/2017 del 5 de julio</w:t>
      </w:r>
      <w:r w:rsidR="00E328C0">
        <w:rPr>
          <w:rFonts w:ascii="Century Gothic" w:eastAsia="Calibri" w:hAnsi="Century Gothic" w:cs="Calibri"/>
          <w:color w:val="auto"/>
          <w:spacing w:val="0"/>
        </w:rPr>
        <w:t xml:space="preserve"> de</w:t>
      </w:r>
      <w:r w:rsidR="00713D10" w:rsidRPr="003F1CEA">
        <w:rPr>
          <w:rFonts w:ascii="Century Gothic" w:eastAsia="Calibri" w:hAnsi="Century Gothic" w:cs="Calibri"/>
          <w:color w:val="auto"/>
          <w:spacing w:val="0"/>
        </w:rPr>
        <w:t xml:space="preserve"> 2017, el Reglamento Específico del Sistema de Organización Administrativa (RE-SOA)</w:t>
      </w:r>
      <w:r w:rsidRPr="003F1CEA">
        <w:rPr>
          <w:rFonts w:ascii="Century Gothic" w:eastAsia="Calibri" w:hAnsi="Century Gothic" w:cs="Calibri"/>
          <w:color w:val="auto"/>
          <w:spacing w:val="0"/>
        </w:rPr>
        <w:t xml:space="preserve"> compatibilizado por la Dirección de Normas Públicas del Ministerio de Economía y Finanzas Públicas, mediante nota MEFP/VPCF/DGNGP/UNPE/N° 1920/16.</w:t>
      </w:r>
    </w:p>
    <w:p w14:paraId="629C48EA" w14:textId="77777777" w:rsidR="00E12BBF" w:rsidRDefault="00E12BBF" w:rsidP="0069308F">
      <w:pPr>
        <w:spacing w:after="0" w:line="276" w:lineRule="auto"/>
        <w:jc w:val="both"/>
        <w:rPr>
          <w:rFonts w:ascii="Century Gothic" w:hAnsi="Century Gothic" w:cs="Arial"/>
        </w:rPr>
      </w:pPr>
    </w:p>
    <w:p w14:paraId="20A62D60" w14:textId="77777777" w:rsidR="003E5F24" w:rsidRDefault="003E5F24" w:rsidP="0069308F">
      <w:pPr>
        <w:spacing w:after="0" w:line="276" w:lineRule="auto"/>
        <w:jc w:val="both"/>
        <w:rPr>
          <w:rFonts w:ascii="Century Gothic" w:hAnsi="Century Gothic"/>
        </w:rPr>
      </w:pPr>
      <w:r w:rsidRPr="003E5F24">
        <w:rPr>
          <w:rFonts w:ascii="Century Gothic" w:hAnsi="Century Gothic"/>
        </w:rPr>
        <w:t xml:space="preserve">El RE-SOA tiene como objetivo general regular el funcionamiento del Sistema de Organización Administrativa </w:t>
      </w:r>
      <w:r>
        <w:rPr>
          <w:rFonts w:ascii="Century Gothic" w:hAnsi="Century Gothic"/>
        </w:rPr>
        <w:t>de la UMSA</w:t>
      </w:r>
      <w:r w:rsidRPr="003E5F24">
        <w:rPr>
          <w:rFonts w:ascii="Century Gothic" w:hAnsi="Century Gothic"/>
        </w:rPr>
        <w:t>. Este Reglam</w:t>
      </w:r>
      <w:r>
        <w:rPr>
          <w:rFonts w:ascii="Century Gothic" w:hAnsi="Century Gothic"/>
        </w:rPr>
        <w:t xml:space="preserve">ento establece los siguientes componentes, </w:t>
      </w:r>
      <w:r w:rsidRPr="003E5F24">
        <w:rPr>
          <w:rFonts w:ascii="Century Gothic" w:hAnsi="Century Gothic"/>
        </w:rPr>
        <w:t>para su aplicación:</w:t>
      </w:r>
    </w:p>
    <w:p w14:paraId="222772BA" w14:textId="77777777" w:rsidR="003E5F24" w:rsidRDefault="003E5F24" w:rsidP="0069308F">
      <w:pPr>
        <w:spacing w:after="0" w:line="276" w:lineRule="auto"/>
        <w:jc w:val="both"/>
        <w:rPr>
          <w:rFonts w:ascii="Century Gothic" w:hAnsi="Century Gothic"/>
        </w:rPr>
      </w:pPr>
    </w:p>
    <w:p w14:paraId="5E68FB8C" w14:textId="77777777" w:rsidR="003E5F24" w:rsidRPr="003E5F24" w:rsidRDefault="003E5F24" w:rsidP="0069308F">
      <w:pPr>
        <w:pStyle w:val="Prrafodelista"/>
        <w:numPr>
          <w:ilvl w:val="0"/>
          <w:numId w:val="13"/>
        </w:numPr>
        <w:spacing w:line="276" w:lineRule="auto"/>
        <w:jc w:val="both"/>
        <w:rPr>
          <w:rFonts w:ascii="Century Gothic" w:hAnsi="Century Gothic"/>
        </w:rPr>
      </w:pPr>
      <w:r w:rsidRPr="003E5F24">
        <w:rPr>
          <w:rFonts w:ascii="Century Gothic" w:hAnsi="Century Gothic"/>
        </w:rPr>
        <w:t>Análisis Organizacional</w:t>
      </w:r>
    </w:p>
    <w:p w14:paraId="7C87099D" w14:textId="77777777" w:rsidR="003E5F24" w:rsidRPr="003E5F24" w:rsidRDefault="003E5F24" w:rsidP="0069308F">
      <w:pPr>
        <w:pStyle w:val="Prrafodelista"/>
        <w:numPr>
          <w:ilvl w:val="0"/>
          <w:numId w:val="13"/>
        </w:numPr>
        <w:spacing w:line="276" w:lineRule="auto"/>
        <w:jc w:val="both"/>
        <w:rPr>
          <w:rFonts w:ascii="Century Gothic" w:hAnsi="Century Gothic"/>
        </w:rPr>
      </w:pPr>
      <w:r w:rsidRPr="003E5F24">
        <w:rPr>
          <w:rFonts w:ascii="Century Gothic" w:hAnsi="Century Gothic"/>
        </w:rPr>
        <w:t>Diseño Organizacional</w:t>
      </w:r>
    </w:p>
    <w:p w14:paraId="6388D17B" w14:textId="77777777" w:rsidR="003E5F24" w:rsidRPr="003E5F24" w:rsidRDefault="003E5F24" w:rsidP="0069308F">
      <w:pPr>
        <w:pStyle w:val="Prrafodelista"/>
        <w:numPr>
          <w:ilvl w:val="0"/>
          <w:numId w:val="13"/>
        </w:numPr>
        <w:spacing w:line="276" w:lineRule="auto"/>
        <w:jc w:val="both"/>
        <w:rPr>
          <w:rFonts w:ascii="Century Gothic" w:hAnsi="Century Gothic"/>
        </w:rPr>
      </w:pPr>
      <w:r w:rsidRPr="003E5F24">
        <w:rPr>
          <w:rFonts w:ascii="Century Gothic" w:hAnsi="Century Gothic"/>
        </w:rPr>
        <w:t>Implantación del diseño Organizacional</w:t>
      </w:r>
    </w:p>
    <w:p w14:paraId="12D948DB" w14:textId="77777777" w:rsidR="003E5F24" w:rsidRDefault="003E5F24" w:rsidP="0069308F">
      <w:pPr>
        <w:spacing w:after="0" w:line="276" w:lineRule="auto"/>
        <w:jc w:val="both"/>
        <w:rPr>
          <w:rFonts w:ascii="Century Gothic" w:hAnsi="Century Gothic"/>
        </w:rPr>
      </w:pPr>
    </w:p>
    <w:p w14:paraId="34CCC5FD" w14:textId="77777777" w:rsidR="003E5F24" w:rsidRPr="003E5F24" w:rsidRDefault="003E5F24" w:rsidP="0069308F">
      <w:pPr>
        <w:spacing w:after="0" w:line="276" w:lineRule="auto"/>
        <w:jc w:val="both"/>
        <w:rPr>
          <w:rFonts w:ascii="Century Gothic" w:hAnsi="Century Gothic"/>
        </w:rPr>
      </w:pPr>
      <w:r w:rsidRPr="003E5F24">
        <w:rPr>
          <w:rFonts w:ascii="Century Gothic" w:hAnsi="Century Gothic"/>
        </w:rPr>
        <w:t xml:space="preserve">El análisis, diseño, formalización e implantación de la estructura organizacional es responsabilidad de la Máxima Autoridad Ejecutiva y </w:t>
      </w:r>
      <w:r>
        <w:rPr>
          <w:rFonts w:ascii="Century Gothic" w:hAnsi="Century Gothic"/>
        </w:rPr>
        <w:t>de las autoridades académicas y administrativas de la UMSA</w:t>
      </w:r>
      <w:r w:rsidRPr="003E5F24">
        <w:rPr>
          <w:rFonts w:ascii="Century Gothic" w:hAnsi="Century Gothic"/>
        </w:rPr>
        <w:t xml:space="preserve"> en su ámbito de competencia.</w:t>
      </w:r>
    </w:p>
    <w:p w14:paraId="2ED438E1" w14:textId="77777777" w:rsidR="003E5F24" w:rsidRDefault="003E5F24" w:rsidP="0069308F">
      <w:pPr>
        <w:spacing w:after="0" w:line="276" w:lineRule="auto"/>
        <w:jc w:val="both"/>
        <w:rPr>
          <w:rFonts w:ascii="Century Gothic" w:hAnsi="Century Gothic" w:cs="Arial"/>
        </w:rPr>
      </w:pPr>
    </w:p>
    <w:p w14:paraId="1E96CB89" w14:textId="6875F361" w:rsidR="007D342F" w:rsidRPr="00680B0F" w:rsidRDefault="003F1CEA" w:rsidP="0069308F">
      <w:pPr>
        <w:spacing w:after="0" w:line="276" w:lineRule="auto"/>
        <w:jc w:val="both"/>
        <w:rPr>
          <w:rFonts w:ascii="Century Gothic" w:hAnsi="Century Gothic"/>
        </w:rPr>
      </w:pPr>
      <w:r>
        <w:rPr>
          <w:rFonts w:ascii="Century Gothic" w:hAnsi="Century Gothic" w:cs="Arial"/>
        </w:rPr>
        <w:t>En consecuencia, l</w:t>
      </w:r>
      <w:r w:rsidR="007D342F" w:rsidRPr="00680B0F">
        <w:rPr>
          <w:rFonts w:ascii="Century Gothic" w:hAnsi="Century Gothic" w:cs="Arial"/>
        </w:rPr>
        <w:t xml:space="preserve">os ajustes en los instrumentos organizacionales emergentes de la aplicación del </w:t>
      </w:r>
      <w:r w:rsidR="007D342F">
        <w:rPr>
          <w:rFonts w:ascii="Century Gothic" w:hAnsi="Century Gothic" w:cs="Arial"/>
        </w:rPr>
        <w:t xml:space="preserve"> RE-SOA</w:t>
      </w:r>
      <w:r w:rsidR="007D342F" w:rsidRPr="00680B0F">
        <w:rPr>
          <w:rFonts w:ascii="Century Gothic" w:hAnsi="Century Gothic" w:cs="Arial"/>
          <w:lang w:val="es-MX"/>
        </w:rPr>
        <w:t xml:space="preserve">, se constituyeron en una necesidad imperiosa </w:t>
      </w:r>
      <w:r w:rsidR="007D342F">
        <w:rPr>
          <w:rFonts w:ascii="Century Gothic" w:hAnsi="Century Gothic" w:cs="Arial"/>
          <w:lang w:val="es-MX"/>
        </w:rPr>
        <w:t xml:space="preserve">a partir de la </w:t>
      </w:r>
      <w:r w:rsidR="007D342F" w:rsidRPr="00680B0F">
        <w:rPr>
          <w:rFonts w:ascii="Century Gothic" w:hAnsi="Century Gothic" w:cs="Arial"/>
          <w:lang w:val="es-MX"/>
        </w:rPr>
        <w:t>aprobación del Informe</w:t>
      </w:r>
      <w:r w:rsidR="007D342F" w:rsidRPr="00680B0F">
        <w:rPr>
          <w:rFonts w:ascii="Century Gothic" w:eastAsia="Arial Narrow" w:hAnsi="Century Gothic" w:cs="Arial Narrow"/>
        </w:rPr>
        <w:t xml:space="preserve"> de Análisis Situacional</w:t>
      </w:r>
      <w:r>
        <w:rPr>
          <w:rFonts w:ascii="Century Gothic" w:eastAsia="Arial Narrow" w:hAnsi="Century Gothic" w:cs="Arial Narrow"/>
        </w:rPr>
        <w:t xml:space="preserve"> 2018, mediante resolución HCU N°</w:t>
      </w:r>
      <w:r w:rsidR="007D342F" w:rsidRPr="00680B0F">
        <w:rPr>
          <w:rFonts w:ascii="Century Gothic" w:eastAsia="Arial Narrow" w:hAnsi="Century Gothic" w:cs="Arial Narrow"/>
        </w:rPr>
        <w:t xml:space="preserve"> </w:t>
      </w:r>
      <w:r w:rsidR="007D342F" w:rsidRPr="00680B0F">
        <w:rPr>
          <w:rFonts w:ascii="Century Gothic" w:hAnsi="Century Gothic"/>
        </w:rPr>
        <w:t>26/2019 de</w:t>
      </w:r>
      <w:r>
        <w:rPr>
          <w:rFonts w:ascii="Century Gothic" w:hAnsi="Century Gothic"/>
        </w:rPr>
        <w:t>l 27 de febrero de 2019; consecuentemente,</w:t>
      </w:r>
      <w:r w:rsidR="007D342F" w:rsidRPr="00680B0F">
        <w:rPr>
          <w:rFonts w:ascii="Century Gothic" w:hAnsi="Century Gothic"/>
        </w:rPr>
        <w:t xml:space="preserve"> la segunda fase </w:t>
      </w:r>
      <w:r>
        <w:rPr>
          <w:rFonts w:ascii="Century Gothic" w:hAnsi="Century Gothic"/>
        </w:rPr>
        <w:t xml:space="preserve">formalizada </w:t>
      </w:r>
      <w:r w:rsidR="00CD620F">
        <w:rPr>
          <w:rFonts w:ascii="Century Gothic" w:hAnsi="Century Gothic"/>
        </w:rPr>
        <w:t xml:space="preserve">en el Manual de Organización de Funciones </w:t>
      </w:r>
      <w:r w:rsidR="00CD620F" w:rsidRPr="00680B0F">
        <w:rPr>
          <w:rFonts w:ascii="Century Gothic" w:hAnsi="Century Gothic"/>
        </w:rPr>
        <w:t>2019</w:t>
      </w:r>
      <w:r w:rsidR="00CD620F">
        <w:rPr>
          <w:rFonts w:ascii="Century Gothic" w:hAnsi="Century Gothic"/>
        </w:rPr>
        <w:t xml:space="preserve"> (</w:t>
      </w:r>
      <w:r>
        <w:rPr>
          <w:rFonts w:ascii="Century Gothic" w:hAnsi="Century Gothic"/>
        </w:rPr>
        <w:t>MOF</w:t>
      </w:r>
      <w:r w:rsidR="00CD620F">
        <w:rPr>
          <w:rFonts w:ascii="Century Gothic" w:hAnsi="Century Gothic"/>
        </w:rPr>
        <w:t>)</w:t>
      </w:r>
      <w:r w:rsidR="007D342F" w:rsidRPr="00680B0F">
        <w:rPr>
          <w:rFonts w:ascii="Century Gothic" w:hAnsi="Century Gothic"/>
        </w:rPr>
        <w:t xml:space="preserve">, no logró aprobarse a nivel del </w:t>
      </w:r>
      <w:r w:rsidR="005D0C94">
        <w:rPr>
          <w:rFonts w:ascii="Century Gothic" w:hAnsi="Century Gothic" w:cs="Arial"/>
          <w:lang w:val="es-MX"/>
        </w:rPr>
        <w:t>H</w:t>
      </w:r>
      <w:r w:rsidR="00E328C0">
        <w:rPr>
          <w:rFonts w:ascii="Century Gothic" w:hAnsi="Century Gothic" w:cs="Arial"/>
          <w:lang w:val="es-MX"/>
        </w:rPr>
        <w:t>C</w:t>
      </w:r>
      <w:r w:rsidR="005D0C94">
        <w:rPr>
          <w:rFonts w:ascii="Century Gothic" w:hAnsi="Century Gothic" w:cs="Arial"/>
          <w:lang w:val="es-MX"/>
        </w:rPr>
        <w:t>U</w:t>
      </w:r>
      <w:r w:rsidR="007D342F" w:rsidRPr="00680B0F">
        <w:rPr>
          <w:rFonts w:ascii="Century Gothic" w:hAnsi="Century Gothic" w:cs="Arial"/>
          <w:lang w:val="es-MX"/>
        </w:rPr>
        <w:t xml:space="preserve"> y quedó solo con la </w:t>
      </w:r>
      <w:r w:rsidR="007D342F" w:rsidRPr="00680B0F">
        <w:rPr>
          <w:rFonts w:ascii="Century Gothic" w:hAnsi="Century Gothic"/>
        </w:rPr>
        <w:t xml:space="preserve">aprobación </w:t>
      </w:r>
      <w:r>
        <w:rPr>
          <w:rFonts w:ascii="Century Gothic" w:hAnsi="Century Gothic"/>
        </w:rPr>
        <w:t>de la Resolución Rectoral  N°</w:t>
      </w:r>
      <w:r w:rsidR="007D342F" w:rsidRPr="00680B0F">
        <w:rPr>
          <w:rFonts w:ascii="Century Gothic" w:hAnsi="Century Gothic"/>
        </w:rPr>
        <w:t xml:space="preserve"> 656 de</w:t>
      </w:r>
      <w:r>
        <w:rPr>
          <w:rFonts w:ascii="Century Gothic" w:hAnsi="Century Gothic"/>
        </w:rPr>
        <w:t xml:space="preserve">l 06 de noviembre de </w:t>
      </w:r>
      <w:r w:rsidR="007D342F" w:rsidRPr="00680B0F">
        <w:rPr>
          <w:rFonts w:ascii="Century Gothic" w:hAnsi="Century Gothic"/>
        </w:rPr>
        <w:t>2</w:t>
      </w:r>
      <w:r>
        <w:rPr>
          <w:rFonts w:ascii="Century Gothic" w:hAnsi="Century Gothic"/>
        </w:rPr>
        <w:t>019</w:t>
      </w:r>
      <w:r w:rsidR="007D342F" w:rsidRPr="00680B0F">
        <w:rPr>
          <w:rFonts w:ascii="Century Gothic" w:hAnsi="Century Gothic"/>
        </w:rPr>
        <w:t xml:space="preserve">, </w:t>
      </w:r>
      <w:r w:rsidR="007D342F" w:rsidRPr="00680B0F">
        <w:rPr>
          <w:rFonts w:ascii="Century Gothic" w:hAnsi="Century Gothic"/>
        </w:rPr>
        <w:lastRenderedPageBreak/>
        <w:t xml:space="preserve">ante la falta de homologación en la referida instancia superior de decisión universitaria, tanto el MOF como el Diseño Organizacional expresado en el Organigrama Ejecutivo de la Institución, no fueron difundidos oficialmente. </w:t>
      </w:r>
      <w:r>
        <w:rPr>
          <w:rFonts w:ascii="Century Gothic" w:hAnsi="Century Gothic"/>
        </w:rPr>
        <w:t xml:space="preserve"> </w:t>
      </w:r>
      <w:r w:rsidR="007D342F" w:rsidRPr="00680B0F">
        <w:rPr>
          <w:rFonts w:ascii="Century Gothic" w:hAnsi="Century Gothic"/>
        </w:rPr>
        <w:t xml:space="preserve">Respecto al </w:t>
      </w:r>
      <w:r w:rsidR="00E328C0">
        <w:rPr>
          <w:rFonts w:ascii="Century Gothic" w:hAnsi="Century Gothic"/>
        </w:rPr>
        <w:t>Manual de Procesos y Procedimientos (</w:t>
      </w:r>
      <w:r>
        <w:rPr>
          <w:rFonts w:ascii="Century Gothic" w:hAnsi="Century Gothic"/>
        </w:rPr>
        <w:t>MPP</w:t>
      </w:r>
      <w:r w:rsidR="00E328C0">
        <w:rPr>
          <w:rFonts w:ascii="Century Gothic" w:hAnsi="Century Gothic"/>
        </w:rPr>
        <w:t>)</w:t>
      </w:r>
      <w:r>
        <w:rPr>
          <w:rFonts w:ascii="Century Gothic" w:hAnsi="Century Gothic"/>
        </w:rPr>
        <w:t xml:space="preserve"> </w:t>
      </w:r>
      <w:r w:rsidR="007D342F" w:rsidRPr="00680B0F">
        <w:rPr>
          <w:rFonts w:ascii="Century Gothic" w:hAnsi="Century Gothic"/>
        </w:rPr>
        <w:t>2019, que se envió como propuesta para fines de aprobación en el HCU en la gestión 2019, éste no logró su tratamiento, ni aprobación.</w:t>
      </w:r>
    </w:p>
    <w:p w14:paraId="1A0AF84D" w14:textId="77777777" w:rsidR="007D342F" w:rsidRDefault="007D342F" w:rsidP="00E12BBF">
      <w:pPr>
        <w:spacing w:after="0" w:line="276" w:lineRule="auto"/>
        <w:rPr>
          <w:rFonts w:ascii="Century Gothic" w:hAnsi="Century Gothic"/>
        </w:rPr>
      </w:pPr>
    </w:p>
    <w:p w14:paraId="31E457EC" w14:textId="77777777" w:rsidR="00CB571D" w:rsidRPr="00680B0F" w:rsidRDefault="00CB571D" w:rsidP="00E12BBF">
      <w:pPr>
        <w:spacing w:after="0" w:line="276" w:lineRule="auto"/>
        <w:jc w:val="both"/>
        <w:rPr>
          <w:rFonts w:ascii="Century Gothic" w:hAnsi="Century Gothic" w:cs="Arial"/>
          <w:lang w:val="es-MX"/>
        </w:rPr>
      </w:pPr>
      <w:r w:rsidRPr="00680B0F">
        <w:rPr>
          <w:rFonts w:ascii="Century Gothic" w:hAnsi="Century Gothic" w:cs="Arial"/>
          <w:lang w:val="es-MX"/>
        </w:rPr>
        <w:t xml:space="preserve">Es </w:t>
      </w:r>
      <w:r w:rsidR="005D0C94">
        <w:rPr>
          <w:rFonts w:ascii="Century Gothic" w:hAnsi="Century Gothic" w:cs="Arial"/>
          <w:lang w:val="es-MX"/>
        </w:rPr>
        <w:t xml:space="preserve">ese contexto, que el </w:t>
      </w:r>
      <w:r w:rsidRPr="00680B0F">
        <w:rPr>
          <w:rFonts w:ascii="Century Gothic" w:hAnsi="Century Gothic" w:cs="Arial"/>
          <w:lang w:val="es-MX"/>
        </w:rPr>
        <w:t>Departamento de Planificación, Evaluación y Acreditación</w:t>
      </w:r>
      <w:r w:rsidR="005D0C94">
        <w:rPr>
          <w:rFonts w:ascii="Century Gothic" w:hAnsi="Century Gothic" w:cs="Arial"/>
          <w:lang w:val="es-MX"/>
        </w:rPr>
        <w:t xml:space="preserve"> (DPEC)</w:t>
      </w:r>
      <w:r w:rsidRPr="00680B0F">
        <w:rPr>
          <w:rFonts w:ascii="Century Gothic" w:hAnsi="Century Gothic" w:cs="Arial"/>
          <w:lang w:val="es-MX"/>
        </w:rPr>
        <w:t xml:space="preserve"> en coordinación con la autoridad Rectoral, </w:t>
      </w:r>
      <w:r w:rsidR="005D0C94">
        <w:rPr>
          <w:rFonts w:ascii="Century Gothic" w:hAnsi="Century Gothic" w:cs="Arial"/>
          <w:lang w:val="es-MX"/>
        </w:rPr>
        <w:t xml:space="preserve">decidió </w:t>
      </w:r>
      <w:r w:rsidRPr="00680B0F">
        <w:rPr>
          <w:rFonts w:ascii="Century Gothic" w:hAnsi="Century Gothic" w:cs="Arial"/>
          <w:lang w:val="es-MX"/>
        </w:rPr>
        <w:t xml:space="preserve">encarar en plazos perentorios las actividades inherentes a los ajustes de los instrumentos organizacionales, con la finalidad de contar con documentos aprobados en el 2021 por el </w:t>
      </w:r>
      <w:r w:rsidR="005D0C94">
        <w:rPr>
          <w:rFonts w:ascii="Century Gothic" w:hAnsi="Century Gothic" w:cs="Arial"/>
          <w:lang w:val="es-MX"/>
        </w:rPr>
        <w:t>HCU</w:t>
      </w:r>
      <w:r w:rsidRPr="00680B0F">
        <w:rPr>
          <w:rFonts w:ascii="Century Gothic" w:hAnsi="Century Gothic" w:cs="Arial"/>
          <w:lang w:val="es-MX"/>
        </w:rPr>
        <w:t xml:space="preserve">, que sirvan de base para la revisión </w:t>
      </w:r>
      <w:r w:rsidR="003E5F24">
        <w:rPr>
          <w:rFonts w:ascii="Century Gothic" w:hAnsi="Century Gothic" w:cs="Arial"/>
          <w:lang w:val="es-MX"/>
        </w:rPr>
        <w:t xml:space="preserve">en la gestión 2022, y permitan, </w:t>
      </w:r>
      <w:r w:rsidRPr="00680B0F">
        <w:rPr>
          <w:rFonts w:ascii="Century Gothic" w:hAnsi="Century Gothic" w:cs="Arial"/>
          <w:lang w:val="es-MX"/>
        </w:rPr>
        <w:t xml:space="preserve">conforme </w:t>
      </w:r>
      <w:r w:rsidR="005D0C94">
        <w:rPr>
          <w:rFonts w:ascii="Century Gothic" w:hAnsi="Century Gothic" w:cs="Arial"/>
          <w:lang w:val="es-MX"/>
        </w:rPr>
        <w:t xml:space="preserve">a </w:t>
      </w:r>
      <w:r w:rsidRPr="00680B0F">
        <w:rPr>
          <w:rFonts w:ascii="Century Gothic" w:hAnsi="Century Gothic" w:cs="Arial"/>
          <w:lang w:val="es-MX"/>
        </w:rPr>
        <w:t>periodos y plazos estipulados en</w:t>
      </w:r>
      <w:r w:rsidR="005D0C94">
        <w:rPr>
          <w:rFonts w:ascii="Century Gothic" w:hAnsi="Century Gothic" w:cs="Arial"/>
          <w:lang w:val="es-MX"/>
        </w:rPr>
        <w:t xml:space="preserve"> el artículo 13° del RE-SOA</w:t>
      </w:r>
      <w:r w:rsidR="003E5F24">
        <w:rPr>
          <w:rFonts w:ascii="Century Gothic" w:hAnsi="Century Gothic" w:cs="Arial"/>
          <w:lang w:val="es-MX"/>
        </w:rPr>
        <w:t xml:space="preserve">, </w:t>
      </w:r>
      <w:r w:rsidRPr="00680B0F">
        <w:rPr>
          <w:rFonts w:ascii="Century Gothic" w:hAnsi="Century Gothic" w:cs="Arial"/>
          <w:lang w:val="es-MX"/>
        </w:rPr>
        <w:t>ejecutar con pertinencia, los proc</w:t>
      </w:r>
      <w:r w:rsidR="005D0C94">
        <w:rPr>
          <w:rFonts w:ascii="Century Gothic" w:hAnsi="Century Gothic" w:cs="Arial"/>
          <w:lang w:val="es-MX"/>
        </w:rPr>
        <w:t xml:space="preserve">esos de Análisis Organizacional, </w:t>
      </w:r>
      <w:r w:rsidRPr="00680B0F">
        <w:rPr>
          <w:rFonts w:ascii="Century Gothic" w:hAnsi="Century Gothic" w:cs="Arial"/>
          <w:lang w:val="es-MX"/>
        </w:rPr>
        <w:t xml:space="preserve">Diseño o Rediseño Organizacional e Implantación. </w:t>
      </w:r>
    </w:p>
    <w:p w14:paraId="200DCA2F" w14:textId="77777777" w:rsidR="005D0C94" w:rsidRDefault="005D0C94" w:rsidP="00E12BBF">
      <w:pPr>
        <w:spacing w:after="0" w:line="276" w:lineRule="auto"/>
        <w:jc w:val="both"/>
        <w:rPr>
          <w:rFonts w:ascii="Century Gothic" w:hAnsi="Century Gothic" w:cs="Arial"/>
          <w:lang w:val="es-MX"/>
        </w:rPr>
      </w:pPr>
    </w:p>
    <w:p w14:paraId="4C12318F" w14:textId="586B8ECA" w:rsidR="005D0C94" w:rsidRDefault="005D0C94" w:rsidP="00E9454A">
      <w:pPr>
        <w:spacing w:after="0" w:line="276" w:lineRule="auto"/>
        <w:jc w:val="both"/>
        <w:rPr>
          <w:rFonts w:ascii="Century Gothic" w:hAnsi="Century Gothic"/>
        </w:rPr>
      </w:pPr>
      <w:r>
        <w:rPr>
          <w:rFonts w:ascii="Century Gothic" w:hAnsi="Century Gothic"/>
          <w:lang w:val="es-MX"/>
        </w:rPr>
        <w:t>Esa</w:t>
      </w:r>
      <w:r>
        <w:rPr>
          <w:rFonts w:ascii="Century Gothic" w:hAnsi="Century Gothic"/>
        </w:rPr>
        <w:t xml:space="preserve"> decisión coyuntural dio como </w:t>
      </w:r>
      <w:r w:rsidR="00D31FD9" w:rsidRPr="003F1CEA">
        <w:rPr>
          <w:rFonts w:ascii="Century Gothic" w:hAnsi="Century Gothic"/>
        </w:rPr>
        <w:t xml:space="preserve">resultado la aprobación del </w:t>
      </w:r>
      <w:r>
        <w:rPr>
          <w:rFonts w:ascii="Century Gothic" w:hAnsi="Century Gothic"/>
        </w:rPr>
        <w:t xml:space="preserve">nuevo </w:t>
      </w:r>
      <w:r w:rsidR="00D31FD9" w:rsidRPr="003F1CEA">
        <w:rPr>
          <w:rFonts w:ascii="Century Gothic" w:hAnsi="Century Gothic"/>
        </w:rPr>
        <w:t>MOF, mediante resolución de HCU N° 751/2021 del</w:t>
      </w:r>
      <w:r w:rsidR="00E70E32" w:rsidRPr="003F1CEA">
        <w:rPr>
          <w:rFonts w:ascii="Century Gothic" w:hAnsi="Century Gothic"/>
        </w:rPr>
        <w:t xml:space="preserve"> 8 de diciembre de 2021, documento </w:t>
      </w:r>
      <w:r w:rsidR="004015FA" w:rsidRPr="003F1CEA">
        <w:rPr>
          <w:rFonts w:ascii="Century Gothic" w:hAnsi="Century Gothic"/>
        </w:rPr>
        <w:t xml:space="preserve">que fue </w:t>
      </w:r>
      <w:r w:rsidR="00E70E32" w:rsidRPr="003F1CEA">
        <w:rPr>
          <w:rFonts w:ascii="Century Gothic" w:hAnsi="Century Gothic"/>
        </w:rPr>
        <w:t>presentado</w:t>
      </w:r>
      <w:r w:rsidR="00D31FD9" w:rsidRPr="003F1CEA">
        <w:rPr>
          <w:rFonts w:ascii="Century Gothic" w:hAnsi="Century Gothic"/>
        </w:rPr>
        <w:t xml:space="preserve"> </w:t>
      </w:r>
      <w:r w:rsidR="00E70E32" w:rsidRPr="003F1CEA">
        <w:rPr>
          <w:rFonts w:ascii="Century Gothic" w:hAnsi="Century Gothic"/>
        </w:rPr>
        <w:t>a</w:t>
      </w:r>
      <w:r w:rsidR="00D31FD9" w:rsidRPr="003F1CEA">
        <w:rPr>
          <w:rFonts w:ascii="Century Gothic" w:hAnsi="Century Gothic"/>
        </w:rPr>
        <w:t xml:space="preserve"> las </w:t>
      </w:r>
      <w:r w:rsidR="00E70E32" w:rsidRPr="003F1CEA">
        <w:rPr>
          <w:rFonts w:ascii="Century Gothic" w:hAnsi="Century Gothic"/>
        </w:rPr>
        <w:t>unidades académicas y administrativas</w:t>
      </w:r>
      <w:r w:rsidR="004015FA" w:rsidRPr="003F1CEA">
        <w:rPr>
          <w:rFonts w:ascii="Century Gothic" w:hAnsi="Century Gothic"/>
        </w:rPr>
        <w:t xml:space="preserve"> de la UMSA</w:t>
      </w:r>
      <w:r w:rsidR="00E70E32" w:rsidRPr="003F1CEA">
        <w:rPr>
          <w:rFonts w:ascii="Century Gothic" w:hAnsi="Century Gothic"/>
        </w:rPr>
        <w:t xml:space="preserve">, para su aplicación inmediata por </w:t>
      </w:r>
      <w:r w:rsidR="004015FA" w:rsidRPr="003F1CEA">
        <w:rPr>
          <w:rFonts w:ascii="Century Gothic" w:hAnsi="Century Gothic"/>
        </w:rPr>
        <w:t>sus</w:t>
      </w:r>
      <w:r w:rsidR="00E70E32" w:rsidRPr="003F1CEA">
        <w:rPr>
          <w:rFonts w:ascii="Century Gothic" w:hAnsi="Century Gothic"/>
        </w:rPr>
        <w:t xml:space="preserve"> autoridades ejecutivas, conforme establece el </w:t>
      </w:r>
      <w:r w:rsidR="004015FA" w:rsidRPr="003F1CEA">
        <w:rPr>
          <w:rFonts w:ascii="Century Gothic" w:hAnsi="Century Gothic"/>
        </w:rPr>
        <w:t>inciso d) del artículo 22</w:t>
      </w:r>
      <w:r w:rsidR="00E328C0">
        <w:rPr>
          <w:rFonts w:ascii="Century Gothic" w:hAnsi="Century Gothic"/>
        </w:rPr>
        <w:t>ª</w:t>
      </w:r>
      <w:r w:rsidR="0084583C">
        <w:rPr>
          <w:rFonts w:ascii="Century Gothic" w:hAnsi="Century Gothic"/>
        </w:rPr>
        <w:t xml:space="preserve"> del mismo documento, dando vigencia a partir de la misma a la n</w:t>
      </w:r>
      <w:r w:rsidR="00495ECC">
        <w:rPr>
          <w:rFonts w:ascii="Century Gothic" w:hAnsi="Century Gothic"/>
        </w:rPr>
        <w:t xml:space="preserve">ueva Estructura Orgánica de la </w:t>
      </w:r>
      <w:r w:rsidR="0084583C">
        <w:rPr>
          <w:rFonts w:ascii="Century Gothic" w:hAnsi="Century Gothic"/>
        </w:rPr>
        <w:t>UMSA.</w:t>
      </w:r>
    </w:p>
    <w:p w14:paraId="71041589" w14:textId="77777777" w:rsidR="00075D60" w:rsidRDefault="00075D60" w:rsidP="00E9454A">
      <w:pPr>
        <w:spacing w:after="0" w:line="276" w:lineRule="auto"/>
        <w:jc w:val="both"/>
        <w:rPr>
          <w:rFonts w:ascii="Century Gothic" w:hAnsi="Century Gothic"/>
        </w:rPr>
        <w:sectPr w:rsidR="00075D60" w:rsidSect="00883AA9">
          <w:footerReference w:type="default" r:id="rId8"/>
          <w:pgSz w:w="12240" w:h="15840"/>
          <w:pgMar w:top="1417" w:right="888" w:bottom="1417" w:left="1701" w:header="708" w:footer="708" w:gutter="0"/>
          <w:cols w:space="708"/>
          <w:docGrid w:linePitch="360"/>
        </w:sectPr>
      </w:pPr>
    </w:p>
    <w:p w14:paraId="44BB19C3" w14:textId="77777777" w:rsidR="00075D60" w:rsidRDefault="003B4726" w:rsidP="00E9454A">
      <w:pPr>
        <w:spacing w:after="0" w:line="276" w:lineRule="auto"/>
        <w:jc w:val="both"/>
        <w:rPr>
          <w:rFonts w:ascii="Century Gothic" w:hAnsi="Century Gothic"/>
        </w:rPr>
        <w:sectPr w:rsidR="00075D60" w:rsidSect="00075D60">
          <w:headerReference w:type="default" r:id="rId9"/>
          <w:pgSz w:w="15840" w:h="12240" w:orient="landscape"/>
          <w:pgMar w:top="1701" w:right="1417" w:bottom="1265" w:left="1417" w:header="708" w:footer="708" w:gutter="0"/>
          <w:cols w:space="708"/>
          <w:docGrid w:linePitch="360"/>
        </w:sectPr>
      </w:pPr>
      <w:r>
        <w:rPr>
          <w:rFonts w:ascii="Century Gothic" w:hAnsi="Century Gothic"/>
          <w:noProof/>
        </w:rPr>
        <w:lastRenderedPageBreak/>
        <w:object w:dxaOrig="0" w:dyaOrig="0" w14:anchorId="618C7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7pt;margin-top:-66.45pt;width:769.7pt;height:579.9pt;z-index:-251656192;mso-position-horizontal-relative:text;mso-position-vertical-relative:text">
            <v:imagedata r:id="rId10" o:title=""/>
          </v:shape>
          <o:OLEObject Type="Embed" ProgID="Visio.Drawing.15" ShapeID="_x0000_s1027" DrawAspect="Content" ObjectID="_1727168060" r:id="rId11"/>
        </w:object>
      </w:r>
    </w:p>
    <w:p w14:paraId="58D82461" w14:textId="77777777" w:rsidR="003E5F24" w:rsidRDefault="003E5F24" w:rsidP="00E9454A">
      <w:pPr>
        <w:pStyle w:val="Ttulo1"/>
        <w:numPr>
          <w:ilvl w:val="0"/>
          <w:numId w:val="3"/>
        </w:numPr>
        <w:spacing w:before="0" w:line="276" w:lineRule="auto"/>
        <w:rPr>
          <w:rFonts w:ascii="Century Gothic" w:eastAsia="Arial" w:hAnsi="Century Gothic" w:cs="Arial"/>
          <w:b/>
          <w:color w:val="auto"/>
          <w:sz w:val="22"/>
          <w:szCs w:val="22"/>
        </w:rPr>
      </w:pPr>
      <w:bookmarkStart w:id="1" w:name="_Toc115692042"/>
      <w:r>
        <w:rPr>
          <w:rFonts w:ascii="Century Gothic" w:eastAsia="Arial" w:hAnsi="Century Gothic" w:cs="Arial"/>
          <w:b/>
          <w:color w:val="auto"/>
          <w:sz w:val="22"/>
          <w:szCs w:val="22"/>
        </w:rPr>
        <w:lastRenderedPageBreak/>
        <w:t>Marco Conceptual</w:t>
      </w:r>
      <w:bookmarkEnd w:id="1"/>
    </w:p>
    <w:p w14:paraId="5FF4A86D" w14:textId="5BFFA22C" w:rsidR="00321A9E" w:rsidRDefault="00321A9E" w:rsidP="00321A9E">
      <w:pPr>
        <w:spacing w:after="0" w:line="276" w:lineRule="auto"/>
        <w:jc w:val="both"/>
        <w:rPr>
          <w:rFonts w:ascii="Century Gothic" w:eastAsia="Arial" w:hAnsi="Century Gothic" w:cs="Arial"/>
        </w:rPr>
      </w:pPr>
    </w:p>
    <w:p w14:paraId="76F89592" w14:textId="114D5CFA" w:rsidR="00743A26" w:rsidRDefault="003E5F24" w:rsidP="00E9454A">
      <w:pPr>
        <w:spacing w:line="276" w:lineRule="auto"/>
        <w:jc w:val="both"/>
        <w:rPr>
          <w:rFonts w:ascii="Century Gothic" w:eastAsia="Arial" w:hAnsi="Century Gothic" w:cs="Arial"/>
        </w:rPr>
      </w:pPr>
      <w:r w:rsidRPr="00743A26">
        <w:rPr>
          <w:rFonts w:ascii="Century Gothic" w:eastAsia="Arial" w:hAnsi="Century Gothic" w:cs="Arial"/>
        </w:rPr>
        <w:t xml:space="preserve">Los conceptos utilizados </w:t>
      </w:r>
      <w:r w:rsidR="00743A26">
        <w:rPr>
          <w:rFonts w:ascii="Century Gothic" w:eastAsia="Arial" w:hAnsi="Century Gothic" w:cs="Arial"/>
        </w:rPr>
        <w:t>en el desarrollo del proceso de</w:t>
      </w:r>
      <w:r w:rsidR="00FB53C6">
        <w:rPr>
          <w:rFonts w:ascii="Century Gothic" w:eastAsia="Arial" w:hAnsi="Century Gothic" w:cs="Arial"/>
        </w:rPr>
        <w:t>l</w:t>
      </w:r>
      <w:r w:rsidR="00743A26">
        <w:rPr>
          <w:rFonts w:ascii="Century Gothic" w:eastAsia="Arial" w:hAnsi="Century Gothic" w:cs="Arial"/>
        </w:rPr>
        <w:t xml:space="preserve"> Análisis Organizacional</w:t>
      </w:r>
      <w:r w:rsidRPr="00743A26">
        <w:rPr>
          <w:rFonts w:ascii="Century Gothic" w:eastAsia="Arial" w:hAnsi="Century Gothic" w:cs="Arial"/>
        </w:rPr>
        <w:t xml:space="preserve">, </w:t>
      </w:r>
      <w:r w:rsidR="00743A26">
        <w:rPr>
          <w:rFonts w:ascii="Century Gothic" w:eastAsia="Arial" w:hAnsi="Century Gothic" w:cs="Arial"/>
        </w:rPr>
        <w:t>se definen como sigue:</w:t>
      </w:r>
    </w:p>
    <w:p w14:paraId="398EF74D" w14:textId="77777777" w:rsidR="004133AC" w:rsidRPr="004133AC" w:rsidRDefault="003E5F24" w:rsidP="004133AC">
      <w:pPr>
        <w:pStyle w:val="Prrafodelista"/>
        <w:numPr>
          <w:ilvl w:val="1"/>
          <w:numId w:val="3"/>
        </w:numPr>
        <w:spacing w:line="276" w:lineRule="auto"/>
        <w:ind w:left="882" w:hanging="522"/>
        <w:jc w:val="both"/>
        <w:rPr>
          <w:rFonts w:ascii="Century Gothic" w:eastAsia="Arial" w:hAnsi="Century Gothic" w:cs="Arial"/>
        </w:rPr>
      </w:pPr>
      <w:r w:rsidRPr="00743A26">
        <w:rPr>
          <w:rFonts w:ascii="Century Gothic" w:eastAsia="Arial" w:hAnsi="Century Gothic" w:cs="Arial"/>
          <w:b/>
        </w:rPr>
        <w:t>Análisis Organizacional</w:t>
      </w:r>
      <w:r w:rsidR="00E9454A">
        <w:rPr>
          <w:rFonts w:ascii="Century Gothic" w:eastAsia="Arial" w:hAnsi="Century Gothic" w:cs="Arial"/>
        </w:rPr>
        <w:t>:</w:t>
      </w:r>
      <w:r w:rsidRPr="00743A26">
        <w:rPr>
          <w:rFonts w:ascii="Century Gothic" w:eastAsia="Arial" w:hAnsi="Century Gothic" w:cs="Arial"/>
        </w:rPr>
        <w:t xml:space="preserve"> Es el proceso mediante el cual se evalúa si la estructura organizacional</w:t>
      </w:r>
      <w:r w:rsidR="004133AC">
        <w:rPr>
          <w:rFonts w:ascii="Century Gothic" w:eastAsia="Arial" w:hAnsi="Century Gothic" w:cs="Arial"/>
        </w:rPr>
        <w:t xml:space="preserve"> </w:t>
      </w:r>
      <w:r w:rsidR="004133AC" w:rsidRPr="004133AC">
        <w:rPr>
          <w:rFonts w:ascii="Century Gothic" w:eastAsia="Arial" w:hAnsi="Century Gothic" w:cs="Arial"/>
        </w:rPr>
        <w:t xml:space="preserve">contribuye al logro de los objetivos institucionales, permite identificar los problemas y deficiencias operativas, examinar la situación actual y futura de las </w:t>
      </w:r>
      <w:r w:rsidR="004133AC" w:rsidRPr="00FB53C6">
        <w:rPr>
          <w:rFonts w:ascii="Century Gothic" w:eastAsia="Arial" w:hAnsi="Century Gothic" w:cs="Arial"/>
          <w:highlight w:val="yellow"/>
        </w:rPr>
        <w:t>unidades académicas y administrativas</w:t>
      </w:r>
      <w:r w:rsidR="004133AC" w:rsidRPr="004133AC">
        <w:rPr>
          <w:rFonts w:ascii="Century Gothic" w:eastAsia="Arial" w:hAnsi="Century Gothic" w:cs="Arial"/>
        </w:rPr>
        <w:t xml:space="preserve"> de la UMSA en el marco del Plan Estratégico Institucional (PEI). Este proceso incluye el análisis retrospectivo, análisis prospectivo y la formalización del análisis organizacional. </w:t>
      </w:r>
    </w:p>
    <w:p w14:paraId="3CB22927" w14:textId="77777777" w:rsidR="00743A26" w:rsidRDefault="00743A26" w:rsidP="00E9454A">
      <w:pPr>
        <w:pStyle w:val="Prrafodelista"/>
        <w:spacing w:line="276" w:lineRule="auto"/>
        <w:ind w:left="882"/>
        <w:jc w:val="both"/>
        <w:rPr>
          <w:rFonts w:ascii="Century Gothic" w:eastAsia="Arial" w:hAnsi="Century Gothic" w:cs="Arial"/>
        </w:rPr>
      </w:pPr>
    </w:p>
    <w:p w14:paraId="19E19164" w14:textId="37F656ED" w:rsidR="0037119D" w:rsidRDefault="003E5F24" w:rsidP="0037119D">
      <w:pPr>
        <w:pStyle w:val="Prrafodelista"/>
        <w:numPr>
          <w:ilvl w:val="1"/>
          <w:numId w:val="3"/>
        </w:numPr>
        <w:spacing w:line="276" w:lineRule="auto"/>
        <w:ind w:left="882" w:hanging="522"/>
        <w:jc w:val="both"/>
        <w:rPr>
          <w:rFonts w:ascii="Century Gothic" w:eastAsia="Arial" w:hAnsi="Century Gothic" w:cs="Arial"/>
        </w:rPr>
      </w:pPr>
      <w:r w:rsidRPr="0037119D">
        <w:rPr>
          <w:rFonts w:ascii="Century Gothic" w:eastAsia="Arial" w:hAnsi="Century Gothic" w:cs="Arial"/>
          <w:b/>
        </w:rPr>
        <w:t>Análisis Retrospectivo</w:t>
      </w:r>
      <w:r w:rsidR="00E9454A" w:rsidRPr="0037119D">
        <w:rPr>
          <w:rFonts w:ascii="Century Gothic" w:eastAsia="Arial" w:hAnsi="Century Gothic" w:cs="Arial"/>
        </w:rPr>
        <w:t>:</w:t>
      </w:r>
      <w:r w:rsidRPr="0037119D">
        <w:rPr>
          <w:rFonts w:ascii="Century Gothic" w:eastAsia="Arial" w:hAnsi="Century Gothic" w:cs="Arial"/>
        </w:rPr>
        <w:t xml:space="preserve"> </w:t>
      </w:r>
      <w:r w:rsidR="0037119D" w:rsidRPr="004133AC">
        <w:rPr>
          <w:rFonts w:ascii="Century Gothic" w:eastAsia="Arial" w:hAnsi="Century Gothic" w:cs="Arial"/>
        </w:rPr>
        <w:t xml:space="preserve">Consiste en determinar en qué medida la estructura organizacional vigente, contribuyó al logro de </w:t>
      </w:r>
      <w:r w:rsidR="0037119D">
        <w:rPr>
          <w:rFonts w:ascii="Century Gothic" w:eastAsia="Arial" w:hAnsi="Century Gothic" w:cs="Arial"/>
        </w:rPr>
        <w:t>los resultados alcanzados</w:t>
      </w:r>
      <w:r w:rsidR="0037119D" w:rsidRPr="004133AC">
        <w:rPr>
          <w:rFonts w:ascii="Century Gothic" w:eastAsia="Arial" w:hAnsi="Century Gothic" w:cs="Arial"/>
        </w:rPr>
        <w:t xml:space="preserve">; a ese </w:t>
      </w:r>
      <w:r w:rsidR="00321A9E" w:rsidRPr="004133AC">
        <w:rPr>
          <w:rFonts w:ascii="Century Gothic" w:eastAsia="Arial" w:hAnsi="Century Gothic" w:cs="Arial"/>
        </w:rPr>
        <w:t>propósito, se</w:t>
      </w:r>
      <w:r w:rsidR="0037119D" w:rsidRPr="004133AC">
        <w:rPr>
          <w:rFonts w:ascii="Century Gothic" w:eastAsia="Arial" w:hAnsi="Century Gothic" w:cs="Arial"/>
        </w:rPr>
        <w:t xml:space="preserve"> evalúa la gestión anterior en la que se realiza el análisis bajo los criterios definidos en el apartado I del artículo 10° del RE-SOA</w:t>
      </w:r>
      <w:r w:rsidR="0037119D">
        <w:rPr>
          <w:rFonts w:ascii="Century Gothic" w:eastAsia="Arial" w:hAnsi="Century Gothic" w:cs="Arial"/>
        </w:rPr>
        <w:t>.</w:t>
      </w:r>
    </w:p>
    <w:p w14:paraId="7D936318" w14:textId="77777777" w:rsidR="0037119D" w:rsidRPr="0037119D" w:rsidRDefault="0037119D" w:rsidP="0037119D">
      <w:pPr>
        <w:spacing w:after="0" w:line="276" w:lineRule="auto"/>
        <w:jc w:val="both"/>
        <w:rPr>
          <w:rFonts w:ascii="Century Gothic" w:eastAsia="Arial" w:hAnsi="Century Gothic" w:cs="Arial"/>
        </w:rPr>
      </w:pPr>
    </w:p>
    <w:p w14:paraId="1A4D91A6" w14:textId="179E9699" w:rsidR="003E5F24" w:rsidRPr="00385976" w:rsidRDefault="00E9454A" w:rsidP="00E9454A">
      <w:pPr>
        <w:pStyle w:val="Prrafodelista"/>
        <w:numPr>
          <w:ilvl w:val="1"/>
          <w:numId w:val="3"/>
        </w:numPr>
        <w:spacing w:line="276" w:lineRule="auto"/>
        <w:ind w:left="882" w:hanging="522"/>
        <w:jc w:val="both"/>
      </w:pPr>
      <w:r>
        <w:rPr>
          <w:rFonts w:ascii="Century Gothic" w:eastAsia="Arial" w:hAnsi="Century Gothic" w:cs="Arial"/>
          <w:b/>
        </w:rPr>
        <w:t>Análisis Prospectivo:</w:t>
      </w:r>
      <w:r w:rsidRPr="00385976">
        <w:rPr>
          <w:rFonts w:ascii="Century Gothic" w:eastAsia="Arial" w:hAnsi="Century Gothic" w:cs="Arial"/>
        </w:rPr>
        <w:t xml:space="preserve"> Es</w:t>
      </w:r>
      <w:r w:rsidR="003E5F24" w:rsidRPr="00385976">
        <w:rPr>
          <w:rFonts w:ascii="Century Gothic" w:eastAsia="Arial" w:hAnsi="Century Gothic" w:cs="Arial"/>
        </w:rPr>
        <w:t xml:space="preserve"> el que permite determinar la necesidad de </w:t>
      </w:r>
      <w:r w:rsidR="00385976" w:rsidRPr="00385976">
        <w:rPr>
          <w:rFonts w:ascii="Century Gothic" w:eastAsia="Arial" w:hAnsi="Century Gothic" w:cs="Arial"/>
        </w:rPr>
        <w:t xml:space="preserve">realizar ajustes a </w:t>
      </w:r>
      <w:r w:rsidR="003E5F24" w:rsidRPr="00385976">
        <w:rPr>
          <w:rFonts w:ascii="Century Gothic" w:eastAsia="Arial" w:hAnsi="Century Gothic" w:cs="Arial"/>
        </w:rPr>
        <w:t>la estructura organizacional en relación con las acciones de corto plazo estableci</w:t>
      </w:r>
      <w:r w:rsidR="007805F0">
        <w:rPr>
          <w:rFonts w:ascii="Century Gothic" w:eastAsia="Arial" w:hAnsi="Century Gothic" w:cs="Arial"/>
        </w:rPr>
        <w:t xml:space="preserve">dos en el </w:t>
      </w:r>
      <w:r w:rsidR="00FB53C6" w:rsidRPr="00FB53C6">
        <w:rPr>
          <w:rFonts w:ascii="Century Gothic" w:eastAsia="Arial" w:hAnsi="Century Gothic" w:cs="Arial"/>
          <w:highlight w:val="yellow"/>
        </w:rPr>
        <w:t>Programa Operativo Anual (</w:t>
      </w:r>
      <w:r w:rsidR="007805F0" w:rsidRPr="00FB53C6">
        <w:rPr>
          <w:rFonts w:ascii="Century Gothic" w:eastAsia="Arial" w:hAnsi="Century Gothic" w:cs="Arial"/>
          <w:highlight w:val="yellow"/>
        </w:rPr>
        <w:t>POA</w:t>
      </w:r>
      <w:r w:rsidR="00FB53C6" w:rsidRPr="00FB53C6">
        <w:rPr>
          <w:rFonts w:ascii="Century Gothic" w:eastAsia="Arial" w:hAnsi="Century Gothic" w:cs="Arial"/>
          <w:highlight w:val="yellow"/>
        </w:rPr>
        <w:t>)</w:t>
      </w:r>
      <w:r w:rsidR="003E5F24" w:rsidRPr="00385976">
        <w:rPr>
          <w:rFonts w:ascii="Century Gothic" w:eastAsia="Arial" w:hAnsi="Century Gothic" w:cs="Arial"/>
        </w:rPr>
        <w:t xml:space="preserve"> de la </w:t>
      </w:r>
      <w:r w:rsidR="00385976" w:rsidRPr="00385976">
        <w:rPr>
          <w:rFonts w:ascii="Century Gothic" w:eastAsia="Arial" w:hAnsi="Century Gothic" w:cs="Arial"/>
        </w:rPr>
        <w:t>siguiente</w:t>
      </w:r>
      <w:r w:rsidR="003E5F24" w:rsidRPr="00385976">
        <w:rPr>
          <w:rFonts w:ascii="Century Gothic" w:eastAsia="Arial" w:hAnsi="Century Gothic" w:cs="Arial"/>
        </w:rPr>
        <w:t xml:space="preserve"> gestión, considerando las observaciones y recomendaciones del análisis retrospectivo</w:t>
      </w:r>
      <w:r w:rsidR="00385976" w:rsidRPr="00385976">
        <w:rPr>
          <w:rFonts w:ascii="Century Gothic" w:eastAsia="Arial" w:hAnsi="Century Gothic" w:cs="Arial"/>
        </w:rPr>
        <w:t xml:space="preserve">. </w:t>
      </w:r>
    </w:p>
    <w:p w14:paraId="2CD93F95" w14:textId="77777777" w:rsidR="00385976" w:rsidRDefault="00385976" w:rsidP="00E9454A">
      <w:pPr>
        <w:pStyle w:val="Prrafodelista"/>
        <w:spacing w:line="276" w:lineRule="auto"/>
      </w:pPr>
    </w:p>
    <w:p w14:paraId="25690C66" w14:textId="7F05EA11" w:rsidR="003E5F24" w:rsidRPr="00E9454A" w:rsidRDefault="00E9454A" w:rsidP="00E9454A">
      <w:pPr>
        <w:pStyle w:val="Prrafodelista"/>
        <w:numPr>
          <w:ilvl w:val="1"/>
          <w:numId w:val="3"/>
        </w:numPr>
        <w:spacing w:line="276" w:lineRule="auto"/>
        <w:ind w:left="882" w:hanging="522"/>
        <w:jc w:val="both"/>
      </w:pPr>
      <w:r>
        <w:rPr>
          <w:rFonts w:ascii="Century Gothic" w:eastAsia="Arial" w:hAnsi="Century Gothic" w:cs="Arial"/>
          <w:b/>
        </w:rPr>
        <w:t>Análisis Coyuntural:</w:t>
      </w:r>
      <w:r w:rsidR="00385976" w:rsidRPr="00E9454A">
        <w:rPr>
          <w:rFonts w:ascii="Century Gothic" w:eastAsia="Arial" w:hAnsi="Century Gothic" w:cs="Arial"/>
        </w:rPr>
        <w:t xml:space="preserve"> </w:t>
      </w:r>
      <w:r w:rsidR="00FB53C6">
        <w:rPr>
          <w:rFonts w:ascii="Century Gothic" w:eastAsia="Arial" w:hAnsi="Century Gothic" w:cs="Arial"/>
        </w:rPr>
        <w:t>Se</w:t>
      </w:r>
      <w:r w:rsidR="00385976" w:rsidRPr="00E9454A">
        <w:rPr>
          <w:rFonts w:ascii="Century Gothic" w:eastAsia="Arial" w:hAnsi="Century Gothic" w:cs="Arial"/>
        </w:rPr>
        <w:t xml:space="preserve"> realiza </w:t>
      </w:r>
      <w:r w:rsidRPr="00E9454A">
        <w:rPr>
          <w:rFonts w:ascii="Century Gothic" w:eastAsia="Arial" w:hAnsi="Century Gothic" w:cs="Arial"/>
        </w:rPr>
        <w:t>de manera excepcional, cuando</w:t>
      </w:r>
      <w:r w:rsidR="00385976" w:rsidRPr="00E9454A">
        <w:rPr>
          <w:rFonts w:ascii="Century Gothic" w:eastAsia="Arial" w:hAnsi="Century Gothic" w:cs="Arial"/>
        </w:rPr>
        <w:t xml:space="preserve"> exigen modificaciones en la estructura organizacional, existiendo la posibilidad de ajustarla cuando sea necesario, a fin de responder a cambios del entorno que afecten el ejercicio de la gestión y/o al logro </w:t>
      </w:r>
      <w:r>
        <w:rPr>
          <w:rFonts w:ascii="Century Gothic" w:eastAsia="Arial" w:hAnsi="Century Gothic" w:cs="Arial"/>
        </w:rPr>
        <w:t>de las acciones de corto plazo.</w:t>
      </w:r>
    </w:p>
    <w:p w14:paraId="4A0D73A7" w14:textId="77777777" w:rsidR="00E9454A" w:rsidRDefault="00E9454A" w:rsidP="00E9454A">
      <w:pPr>
        <w:pStyle w:val="Prrafodelista"/>
        <w:spacing w:line="276" w:lineRule="auto"/>
      </w:pPr>
    </w:p>
    <w:p w14:paraId="011ABC44" w14:textId="1626CA5D" w:rsidR="007805F0" w:rsidRPr="00E9454A" w:rsidRDefault="007805F0" w:rsidP="007805F0">
      <w:pPr>
        <w:pStyle w:val="Prrafodelista"/>
        <w:numPr>
          <w:ilvl w:val="1"/>
          <w:numId w:val="3"/>
        </w:numPr>
        <w:spacing w:line="276" w:lineRule="auto"/>
        <w:ind w:left="882" w:hanging="522"/>
        <w:jc w:val="both"/>
      </w:pPr>
      <w:r w:rsidRPr="00E9454A">
        <w:rPr>
          <w:rFonts w:ascii="Century Gothic" w:eastAsia="Arial" w:hAnsi="Century Gothic" w:cs="Arial"/>
          <w:b/>
        </w:rPr>
        <w:t xml:space="preserve">Diseño </w:t>
      </w:r>
      <w:r w:rsidR="00FB53C6">
        <w:rPr>
          <w:rFonts w:ascii="Century Gothic" w:eastAsia="Arial" w:hAnsi="Century Gothic" w:cs="Arial"/>
          <w:b/>
        </w:rPr>
        <w:t>y/o</w:t>
      </w:r>
      <w:r w:rsidRPr="00E9454A">
        <w:rPr>
          <w:rFonts w:ascii="Century Gothic" w:eastAsia="Arial" w:hAnsi="Century Gothic" w:cs="Arial"/>
          <w:b/>
        </w:rPr>
        <w:t xml:space="preserve"> Rediseño Organizacional:</w:t>
      </w:r>
      <w:r>
        <w:rPr>
          <w:rFonts w:ascii="Century Gothic" w:eastAsia="Arial" w:hAnsi="Century Gothic" w:cs="Arial"/>
        </w:rPr>
        <w:t xml:space="preserve"> </w:t>
      </w:r>
      <w:r w:rsidRPr="00E9454A">
        <w:rPr>
          <w:rFonts w:ascii="Century Gothic" w:eastAsia="Arial" w:hAnsi="Century Gothic" w:cs="Arial"/>
        </w:rPr>
        <w:t>Es el proceso</w:t>
      </w:r>
      <w:r>
        <w:rPr>
          <w:rFonts w:ascii="Century Gothic" w:eastAsia="Arial" w:hAnsi="Century Gothic" w:cs="Arial"/>
        </w:rPr>
        <w:t xml:space="preserve"> a través del cual se diseña o ajusta </w:t>
      </w:r>
      <w:r w:rsidRPr="00E9454A">
        <w:rPr>
          <w:rFonts w:ascii="Century Gothic" w:eastAsia="Arial" w:hAnsi="Century Gothic" w:cs="Arial"/>
        </w:rPr>
        <w:t xml:space="preserve">la estructura organizacional </w:t>
      </w:r>
      <w:r>
        <w:rPr>
          <w:rFonts w:ascii="Century Gothic" w:eastAsia="Arial" w:hAnsi="Century Gothic" w:cs="Arial"/>
        </w:rPr>
        <w:t>de la UMSA</w:t>
      </w:r>
      <w:r w:rsidRPr="00E9454A">
        <w:rPr>
          <w:rFonts w:ascii="Century Gothic" w:eastAsia="Arial" w:hAnsi="Century Gothic" w:cs="Arial"/>
        </w:rPr>
        <w:t xml:space="preserve"> </w:t>
      </w:r>
      <w:r>
        <w:rPr>
          <w:rFonts w:ascii="Century Gothic" w:eastAsia="Arial" w:hAnsi="Century Gothic" w:cs="Arial"/>
        </w:rPr>
        <w:t>con base en los resultados obtenidos en el Análisis Organizacional o de coyuntura</w:t>
      </w:r>
      <w:r w:rsidR="00FB53C6">
        <w:rPr>
          <w:rFonts w:ascii="Century Gothic" w:eastAsia="Arial" w:hAnsi="Century Gothic" w:cs="Arial"/>
        </w:rPr>
        <w:t>.</w:t>
      </w:r>
    </w:p>
    <w:p w14:paraId="79B53412" w14:textId="77777777" w:rsidR="007805F0" w:rsidRDefault="007805F0" w:rsidP="007805F0">
      <w:pPr>
        <w:pStyle w:val="Prrafodelista"/>
      </w:pPr>
    </w:p>
    <w:p w14:paraId="379B9FA9" w14:textId="3B4E5FFC" w:rsidR="007805F0" w:rsidRDefault="007805F0" w:rsidP="007805F0">
      <w:pPr>
        <w:pStyle w:val="Prrafodelista"/>
        <w:numPr>
          <w:ilvl w:val="1"/>
          <w:numId w:val="3"/>
        </w:numPr>
        <w:spacing w:line="276" w:lineRule="auto"/>
        <w:ind w:left="882" w:hanging="522"/>
        <w:jc w:val="both"/>
        <w:rPr>
          <w:rFonts w:ascii="Century Gothic" w:eastAsia="Arial" w:hAnsi="Century Gothic" w:cs="Arial"/>
        </w:rPr>
      </w:pPr>
      <w:r w:rsidRPr="007805F0">
        <w:rPr>
          <w:rFonts w:ascii="Century Gothic" w:eastAsia="Arial" w:hAnsi="Century Gothic" w:cs="Arial"/>
          <w:b/>
        </w:rPr>
        <w:t>Formalización del Diseño y/o Rediseño Organizacional:</w:t>
      </w:r>
      <w:r>
        <w:rPr>
          <w:rFonts w:ascii="Century Gothic" w:eastAsia="Arial" w:hAnsi="Century Gothic" w:cs="Arial"/>
        </w:rPr>
        <w:t xml:space="preserve"> </w:t>
      </w:r>
      <w:r w:rsidR="00FB53C6">
        <w:rPr>
          <w:rFonts w:ascii="Century Gothic" w:eastAsia="Arial" w:hAnsi="Century Gothic" w:cs="Arial"/>
        </w:rPr>
        <w:t>Debe</w:t>
      </w:r>
      <w:r w:rsidRPr="00E9454A">
        <w:rPr>
          <w:rFonts w:ascii="Century Gothic" w:eastAsia="Arial" w:hAnsi="Century Gothic" w:cs="Arial"/>
        </w:rPr>
        <w:t xml:space="preserve"> ser legalizado a través de </w:t>
      </w:r>
      <w:r w:rsidR="00FB53C6">
        <w:rPr>
          <w:rFonts w:ascii="Century Gothic" w:eastAsia="Arial" w:hAnsi="Century Gothic" w:cs="Arial"/>
        </w:rPr>
        <w:t xml:space="preserve">los </w:t>
      </w:r>
      <w:r w:rsidRPr="00E9454A">
        <w:rPr>
          <w:rFonts w:ascii="Century Gothic" w:eastAsia="Arial" w:hAnsi="Century Gothic" w:cs="Arial"/>
        </w:rPr>
        <w:t>d</w:t>
      </w:r>
      <w:r>
        <w:rPr>
          <w:rFonts w:ascii="Century Gothic" w:eastAsia="Arial" w:hAnsi="Century Gothic" w:cs="Arial"/>
        </w:rPr>
        <w:t>ocumentos básicos</w:t>
      </w:r>
      <w:r w:rsidR="00FB53C6">
        <w:rPr>
          <w:rFonts w:ascii="Century Gothic" w:eastAsia="Arial" w:hAnsi="Century Gothic" w:cs="Arial"/>
        </w:rPr>
        <w:t xml:space="preserve"> MOF y </w:t>
      </w:r>
      <w:r>
        <w:rPr>
          <w:rFonts w:ascii="Century Gothic" w:eastAsia="Arial" w:hAnsi="Century Gothic" w:cs="Arial"/>
        </w:rPr>
        <w:t xml:space="preserve">MPP. </w:t>
      </w:r>
    </w:p>
    <w:p w14:paraId="6848E4D8" w14:textId="77777777" w:rsidR="007805F0" w:rsidRPr="007805F0" w:rsidRDefault="007805F0" w:rsidP="007805F0">
      <w:pPr>
        <w:pStyle w:val="Prrafodelista"/>
        <w:rPr>
          <w:rFonts w:ascii="Century Gothic" w:eastAsia="Arial" w:hAnsi="Century Gothic" w:cs="Arial"/>
        </w:rPr>
      </w:pPr>
    </w:p>
    <w:p w14:paraId="4F801320" w14:textId="77777777" w:rsidR="00E9454A" w:rsidRPr="007805F0" w:rsidRDefault="00E9454A" w:rsidP="004210BF">
      <w:pPr>
        <w:pStyle w:val="Prrafodelista"/>
        <w:numPr>
          <w:ilvl w:val="1"/>
          <w:numId w:val="3"/>
        </w:numPr>
        <w:spacing w:line="276" w:lineRule="auto"/>
        <w:ind w:left="882" w:hanging="522"/>
        <w:jc w:val="both"/>
        <w:rPr>
          <w:rFonts w:ascii="Century Gothic" w:eastAsia="Arial" w:hAnsi="Century Gothic" w:cs="Arial"/>
        </w:rPr>
      </w:pPr>
      <w:r w:rsidRPr="007805F0">
        <w:rPr>
          <w:rFonts w:ascii="Century Gothic" w:eastAsia="Arial" w:hAnsi="Century Gothic" w:cs="Arial"/>
          <w:b/>
        </w:rPr>
        <w:t>Implanta</w:t>
      </w:r>
      <w:r w:rsidR="007805F0" w:rsidRPr="007805F0">
        <w:rPr>
          <w:rFonts w:ascii="Century Gothic" w:eastAsia="Arial" w:hAnsi="Century Gothic" w:cs="Arial"/>
          <w:b/>
        </w:rPr>
        <w:t>ción del Diseño Organizacional:</w:t>
      </w:r>
      <w:r w:rsidRPr="007805F0">
        <w:rPr>
          <w:rFonts w:ascii="Century Gothic" w:eastAsia="Arial" w:hAnsi="Century Gothic" w:cs="Arial"/>
        </w:rPr>
        <w:t xml:space="preserve"> Es el proceso mediante el cual se </w:t>
      </w:r>
      <w:r w:rsidR="007805F0" w:rsidRPr="007805F0">
        <w:rPr>
          <w:rFonts w:ascii="Century Gothic" w:eastAsia="Arial" w:hAnsi="Century Gothic" w:cs="Arial"/>
        </w:rPr>
        <w:t xml:space="preserve">aplica </w:t>
      </w:r>
      <w:r w:rsidRPr="007805F0">
        <w:rPr>
          <w:rFonts w:ascii="Century Gothic" w:eastAsia="Arial" w:hAnsi="Century Gothic" w:cs="Arial"/>
        </w:rPr>
        <w:t xml:space="preserve">la nueva estructura organizacional </w:t>
      </w:r>
      <w:r w:rsidR="007805F0" w:rsidRPr="007805F0">
        <w:rPr>
          <w:rFonts w:ascii="Century Gothic" w:eastAsia="Arial" w:hAnsi="Century Gothic" w:cs="Arial"/>
        </w:rPr>
        <w:t>de la UMSA</w:t>
      </w:r>
      <w:r w:rsidRPr="007805F0">
        <w:rPr>
          <w:rFonts w:ascii="Century Gothic" w:eastAsia="Arial" w:hAnsi="Century Gothic" w:cs="Arial"/>
        </w:rPr>
        <w:t xml:space="preserve">, con la finalidad de alcanzar </w:t>
      </w:r>
      <w:r w:rsidR="007805F0" w:rsidRPr="007805F0">
        <w:rPr>
          <w:rFonts w:ascii="Century Gothic" w:eastAsia="Arial" w:hAnsi="Century Gothic" w:cs="Arial"/>
        </w:rPr>
        <w:t xml:space="preserve">los resultados </w:t>
      </w:r>
      <w:r w:rsidRPr="007805F0">
        <w:rPr>
          <w:rFonts w:ascii="Century Gothic" w:eastAsia="Arial" w:hAnsi="Century Gothic" w:cs="Arial"/>
        </w:rPr>
        <w:t xml:space="preserve">establecidos en el </w:t>
      </w:r>
      <w:r w:rsidR="007805F0" w:rsidRPr="007805F0">
        <w:rPr>
          <w:rFonts w:ascii="Century Gothic" w:eastAsia="Arial" w:hAnsi="Century Gothic" w:cs="Arial"/>
        </w:rPr>
        <w:t xml:space="preserve">POA. </w:t>
      </w:r>
    </w:p>
    <w:p w14:paraId="7F6A9899" w14:textId="20F17E6C" w:rsidR="00E9454A" w:rsidRDefault="00E9454A" w:rsidP="00E9454A">
      <w:pPr>
        <w:jc w:val="both"/>
      </w:pPr>
    </w:p>
    <w:p w14:paraId="6B8BAC9B" w14:textId="77777777" w:rsidR="00FB53C6" w:rsidRPr="003E5F24" w:rsidRDefault="00FB53C6" w:rsidP="00E9454A">
      <w:pPr>
        <w:jc w:val="both"/>
      </w:pPr>
    </w:p>
    <w:p w14:paraId="376D2DF4" w14:textId="77777777" w:rsidR="00E8775D" w:rsidRPr="00AC31CE" w:rsidRDefault="00E8775D" w:rsidP="00B43EEE">
      <w:pPr>
        <w:pStyle w:val="Ttulo1"/>
        <w:numPr>
          <w:ilvl w:val="0"/>
          <w:numId w:val="3"/>
        </w:numPr>
        <w:spacing w:before="0" w:line="276" w:lineRule="auto"/>
        <w:rPr>
          <w:rFonts w:ascii="Century Gothic" w:eastAsia="Arial" w:hAnsi="Century Gothic" w:cs="Arial"/>
          <w:b/>
          <w:color w:val="auto"/>
          <w:sz w:val="22"/>
          <w:szCs w:val="22"/>
        </w:rPr>
      </w:pPr>
      <w:bookmarkStart w:id="2" w:name="_Toc115692043"/>
      <w:r w:rsidRPr="00AC31CE">
        <w:rPr>
          <w:rFonts w:ascii="Century Gothic" w:eastAsia="Arial" w:hAnsi="Century Gothic" w:cs="Arial"/>
          <w:b/>
          <w:color w:val="auto"/>
          <w:sz w:val="22"/>
          <w:szCs w:val="22"/>
        </w:rPr>
        <w:lastRenderedPageBreak/>
        <w:t>Marco Normativo</w:t>
      </w:r>
      <w:bookmarkEnd w:id="2"/>
    </w:p>
    <w:p w14:paraId="7288B398" w14:textId="77777777" w:rsidR="00AC31CE" w:rsidRDefault="00AC31CE" w:rsidP="00B43EEE">
      <w:pPr>
        <w:pStyle w:val="Prrafodelista"/>
        <w:spacing w:line="276" w:lineRule="auto"/>
        <w:rPr>
          <w:rFonts w:ascii="Arial" w:eastAsia="Arial" w:hAnsi="Arial" w:cs="Arial"/>
          <w:b/>
        </w:rPr>
      </w:pPr>
    </w:p>
    <w:p w14:paraId="015EB2C7" w14:textId="77777777" w:rsidR="00AC31CE" w:rsidRDefault="00AC31CE" w:rsidP="00B43EEE">
      <w:pPr>
        <w:numPr>
          <w:ilvl w:val="0"/>
          <w:numId w:val="6"/>
        </w:numPr>
        <w:spacing w:after="0" w:line="276" w:lineRule="auto"/>
        <w:ind w:left="1092"/>
        <w:contextualSpacing/>
        <w:jc w:val="both"/>
        <w:rPr>
          <w:rFonts w:ascii="Century Gothic" w:eastAsia="Arial" w:hAnsi="Century Gothic" w:cs="Arial"/>
        </w:rPr>
      </w:pPr>
      <w:r w:rsidRPr="00AC31CE">
        <w:rPr>
          <w:rFonts w:ascii="Century Gothic" w:eastAsia="Arial" w:hAnsi="Century Gothic" w:cs="Arial"/>
        </w:rPr>
        <w:t xml:space="preserve">Constitución Política del </w:t>
      </w:r>
      <w:r>
        <w:rPr>
          <w:rFonts w:ascii="Century Gothic" w:eastAsia="Arial" w:hAnsi="Century Gothic" w:cs="Arial"/>
        </w:rPr>
        <w:t>Estado Plurinacional de Bolivia</w:t>
      </w:r>
      <w:r w:rsidR="00E12BBF">
        <w:rPr>
          <w:rFonts w:ascii="Century Gothic" w:eastAsia="Arial" w:hAnsi="Century Gothic" w:cs="Arial"/>
        </w:rPr>
        <w:t>, del 7 de febrero de 2009</w:t>
      </w:r>
    </w:p>
    <w:p w14:paraId="28FD26C7" w14:textId="759DB99B" w:rsidR="00AC31CE" w:rsidRPr="00AC31CE" w:rsidRDefault="00AC31CE" w:rsidP="00B43EEE">
      <w:pPr>
        <w:numPr>
          <w:ilvl w:val="0"/>
          <w:numId w:val="6"/>
        </w:numPr>
        <w:spacing w:after="0" w:line="276" w:lineRule="auto"/>
        <w:ind w:left="1092"/>
        <w:contextualSpacing/>
        <w:jc w:val="both"/>
        <w:rPr>
          <w:rFonts w:ascii="Century Gothic" w:hAnsi="Century Gothic" w:cs="Arial"/>
        </w:rPr>
      </w:pPr>
      <w:r w:rsidRPr="00680B0F">
        <w:rPr>
          <w:rFonts w:ascii="Century Gothic" w:eastAsia="Arial" w:hAnsi="Century Gothic" w:cs="Arial"/>
        </w:rPr>
        <w:t>Ley N</w:t>
      </w:r>
      <w:r w:rsidR="00321A9E">
        <w:rPr>
          <w:rFonts w:ascii="Century Gothic" w:eastAsia="Arial" w:hAnsi="Century Gothic" w:cs="Arial"/>
        </w:rPr>
        <w:t>ª</w:t>
      </w:r>
      <w:r w:rsidRPr="00680B0F">
        <w:rPr>
          <w:rFonts w:ascii="Century Gothic" w:eastAsia="Arial" w:hAnsi="Century Gothic" w:cs="Arial"/>
        </w:rPr>
        <w:t xml:space="preserve"> 1178 de Administración y Control Gubernamentales, del 20 de julio de 1990</w:t>
      </w:r>
    </w:p>
    <w:p w14:paraId="12C579C3" w14:textId="77777777" w:rsidR="00E12BBF" w:rsidRPr="00680B0F" w:rsidRDefault="007E2BAA" w:rsidP="00B43EEE">
      <w:pPr>
        <w:numPr>
          <w:ilvl w:val="0"/>
          <w:numId w:val="6"/>
        </w:numPr>
        <w:spacing w:after="0" w:line="276" w:lineRule="auto"/>
        <w:ind w:left="1092"/>
        <w:contextualSpacing/>
        <w:jc w:val="both"/>
        <w:rPr>
          <w:rFonts w:ascii="Century Gothic" w:hAnsi="Century Gothic" w:cs="Arial"/>
        </w:rPr>
      </w:pPr>
      <w:r w:rsidRPr="00680B0F">
        <w:rPr>
          <w:rFonts w:ascii="Century Gothic" w:eastAsia="Arial" w:hAnsi="Century Gothic" w:cs="Arial"/>
        </w:rPr>
        <w:t>Reglamento de</w:t>
      </w:r>
      <w:r>
        <w:rPr>
          <w:rFonts w:ascii="Century Gothic" w:eastAsia="Arial" w:hAnsi="Century Gothic" w:cs="Arial"/>
        </w:rPr>
        <w:t xml:space="preserve"> la</w:t>
      </w:r>
      <w:r w:rsidRPr="00680B0F">
        <w:rPr>
          <w:rFonts w:ascii="Century Gothic" w:eastAsia="Arial" w:hAnsi="Century Gothic" w:cs="Arial"/>
        </w:rPr>
        <w:t xml:space="preserve"> Responsabilidad de la Función Pública</w:t>
      </w:r>
      <w:r>
        <w:rPr>
          <w:rFonts w:ascii="Century Gothic" w:eastAsia="Arial" w:hAnsi="Century Gothic" w:cs="Arial"/>
        </w:rPr>
        <w:t xml:space="preserve">, aprobado mediante </w:t>
      </w:r>
      <w:r w:rsidR="00B62C8F">
        <w:rPr>
          <w:rFonts w:ascii="Century Gothic" w:eastAsia="Arial" w:hAnsi="Century Gothic" w:cs="Arial"/>
        </w:rPr>
        <w:t>Decreto Supremo N°</w:t>
      </w:r>
      <w:r w:rsidR="00E12BBF" w:rsidRPr="00680B0F">
        <w:rPr>
          <w:rFonts w:ascii="Century Gothic" w:eastAsia="Arial" w:hAnsi="Century Gothic" w:cs="Arial"/>
        </w:rPr>
        <w:t xml:space="preserve"> 23318-A, del 3 de noviembre de 1992</w:t>
      </w:r>
    </w:p>
    <w:p w14:paraId="3CDCE82C" w14:textId="77777777" w:rsidR="00E12BBF" w:rsidRPr="00680B0F" w:rsidRDefault="00B62C8F" w:rsidP="00B43EEE">
      <w:pPr>
        <w:numPr>
          <w:ilvl w:val="0"/>
          <w:numId w:val="6"/>
        </w:numPr>
        <w:spacing w:after="0" w:line="276" w:lineRule="auto"/>
        <w:ind w:left="1092"/>
        <w:contextualSpacing/>
        <w:jc w:val="both"/>
        <w:rPr>
          <w:rFonts w:ascii="Century Gothic" w:hAnsi="Century Gothic" w:cs="Arial"/>
        </w:rPr>
      </w:pPr>
      <w:r>
        <w:rPr>
          <w:rFonts w:ascii="Century Gothic" w:hAnsi="Century Gothic" w:cs="Arial"/>
        </w:rPr>
        <w:t>Decreto Supremo N°</w:t>
      </w:r>
      <w:r w:rsidR="00E12BBF" w:rsidRPr="00680B0F">
        <w:rPr>
          <w:rFonts w:ascii="Century Gothic" w:hAnsi="Century Gothic" w:cs="Arial"/>
        </w:rPr>
        <w:t xml:space="preserve"> 26237 que modifica el Reglamento de Responsabilidad por la Función Pública, del 29 de junio de 2001</w:t>
      </w:r>
    </w:p>
    <w:p w14:paraId="01C3B645" w14:textId="5A553133" w:rsidR="00AC31CE" w:rsidRPr="00680B0F" w:rsidRDefault="00AC31CE" w:rsidP="00B43EEE">
      <w:pPr>
        <w:numPr>
          <w:ilvl w:val="0"/>
          <w:numId w:val="6"/>
        </w:numPr>
        <w:spacing w:after="0" w:line="276" w:lineRule="auto"/>
        <w:ind w:left="1092"/>
        <w:contextualSpacing/>
        <w:jc w:val="both"/>
        <w:rPr>
          <w:rFonts w:ascii="Century Gothic" w:hAnsi="Century Gothic"/>
        </w:rPr>
      </w:pPr>
      <w:r w:rsidRPr="00680B0F">
        <w:rPr>
          <w:rFonts w:ascii="Century Gothic" w:eastAsia="Arial" w:hAnsi="Century Gothic" w:cs="Arial"/>
        </w:rPr>
        <w:t>Norma</w:t>
      </w:r>
      <w:r w:rsidRPr="00680B0F">
        <w:rPr>
          <w:rFonts w:ascii="Century Gothic" w:eastAsia="Arial" w:hAnsi="Century Gothic" w:cs="Arial"/>
          <w:strike/>
        </w:rPr>
        <w:t>s</w:t>
      </w:r>
      <w:r w:rsidRPr="00680B0F">
        <w:rPr>
          <w:rFonts w:ascii="Century Gothic" w:eastAsia="Arial" w:hAnsi="Century Gothic" w:cs="Arial"/>
        </w:rPr>
        <w:t xml:space="preserve"> Básica</w:t>
      </w:r>
      <w:r w:rsidRPr="00680B0F">
        <w:rPr>
          <w:rFonts w:ascii="Century Gothic" w:eastAsia="Arial" w:hAnsi="Century Gothic" w:cs="Arial"/>
          <w:strike/>
        </w:rPr>
        <w:t>s</w:t>
      </w:r>
      <w:r w:rsidRPr="00680B0F">
        <w:rPr>
          <w:rFonts w:ascii="Century Gothic" w:eastAsia="Arial" w:hAnsi="Century Gothic" w:cs="Arial"/>
        </w:rPr>
        <w:t xml:space="preserve"> del Sistema de Organización Administrativa, aprobada mediante Resolución Suprema</w:t>
      </w:r>
      <w:r w:rsidR="00321A9E">
        <w:rPr>
          <w:rFonts w:ascii="Century Gothic" w:eastAsia="Arial" w:hAnsi="Century Gothic" w:cs="Arial"/>
        </w:rPr>
        <w:t xml:space="preserve"> Nª</w:t>
      </w:r>
      <w:r w:rsidR="00321A9E" w:rsidRPr="00680B0F">
        <w:rPr>
          <w:rFonts w:ascii="Century Gothic" w:eastAsia="Arial" w:hAnsi="Century Gothic" w:cs="Arial"/>
        </w:rPr>
        <w:t xml:space="preserve"> </w:t>
      </w:r>
      <w:r w:rsidR="00321A9E">
        <w:rPr>
          <w:rFonts w:ascii="Century Gothic" w:eastAsia="Arial" w:hAnsi="Century Gothic" w:cs="Arial"/>
        </w:rPr>
        <w:t>217055</w:t>
      </w:r>
      <w:r w:rsidRPr="00680B0F">
        <w:rPr>
          <w:rFonts w:ascii="Century Gothic" w:eastAsia="Arial" w:hAnsi="Century Gothic" w:cs="Arial"/>
        </w:rPr>
        <w:t>, del 20 de mayo de 1997</w:t>
      </w:r>
    </w:p>
    <w:p w14:paraId="4C341B6E" w14:textId="77777777" w:rsidR="00E12BBF" w:rsidRPr="00680B0F" w:rsidRDefault="00E12BBF" w:rsidP="00B43EEE">
      <w:pPr>
        <w:numPr>
          <w:ilvl w:val="0"/>
          <w:numId w:val="6"/>
        </w:numPr>
        <w:spacing w:after="0" w:line="276" w:lineRule="auto"/>
        <w:ind w:left="1092"/>
        <w:contextualSpacing/>
        <w:jc w:val="both"/>
        <w:rPr>
          <w:rFonts w:ascii="Century Gothic" w:hAnsi="Century Gothic" w:cs="Arial"/>
        </w:rPr>
      </w:pPr>
      <w:r w:rsidRPr="00680B0F">
        <w:rPr>
          <w:rFonts w:ascii="Century Gothic" w:hAnsi="Century Gothic" w:cs="Arial"/>
        </w:rPr>
        <w:t xml:space="preserve">Estatuto Orgánico de la UMSA, </w:t>
      </w:r>
      <w:r w:rsidR="00B62C8F">
        <w:rPr>
          <w:rFonts w:ascii="Century Gothic" w:hAnsi="Century Gothic" w:cs="Arial"/>
        </w:rPr>
        <w:t>del 31 de octubre de 1988</w:t>
      </w:r>
    </w:p>
    <w:p w14:paraId="060D24CE" w14:textId="77777777" w:rsidR="00AC31CE" w:rsidRPr="00680B0F" w:rsidRDefault="00AC31CE" w:rsidP="00B43EEE">
      <w:pPr>
        <w:pStyle w:val="Prrafodelista"/>
        <w:numPr>
          <w:ilvl w:val="0"/>
          <w:numId w:val="6"/>
        </w:numPr>
        <w:spacing w:line="276" w:lineRule="auto"/>
        <w:ind w:left="1092"/>
        <w:jc w:val="both"/>
        <w:rPr>
          <w:rFonts w:ascii="Century Gothic" w:hAnsi="Century Gothic" w:cs="Arial"/>
        </w:rPr>
      </w:pPr>
      <w:r w:rsidRPr="00680B0F">
        <w:rPr>
          <w:rFonts w:ascii="Century Gothic" w:hAnsi="Century Gothic" w:cs="Arial"/>
        </w:rPr>
        <w:t xml:space="preserve">Plan Estratégico Institucional UMSA 2021-2025 con visión al 2030, aprobado mediante Resolución HCU </w:t>
      </w:r>
      <w:r w:rsidR="00B62C8F">
        <w:rPr>
          <w:rFonts w:ascii="Century Gothic" w:hAnsi="Century Gothic" w:cs="Arial"/>
        </w:rPr>
        <w:t>N° 266/2022 del 13 de julio de 2022</w:t>
      </w:r>
    </w:p>
    <w:p w14:paraId="4149B526" w14:textId="77777777" w:rsidR="00AC31CE" w:rsidRPr="00680B0F" w:rsidRDefault="00AC31CE" w:rsidP="00B43EEE">
      <w:pPr>
        <w:pStyle w:val="Prrafodelista"/>
        <w:numPr>
          <w:ilvl w:val="0"/>
          <w:numId w:val="6"/>
        </w:numPr>
        <w:spacing w:line="276" w:lineRule="auto"/>
        <w:ind w:left="1092"/>
        <w:jc w:val="both"/>
        <w:rPr>
          <w:rFonts w:ascii="Century Gothic" w:hAnsi="Century Gothic" w:cs="Arial"/>
        </w:rPr>
      </w:pPr>
      <w:r w:rsidRPr="00680B0F">
        <w:rPr>
          <w:rFonts w:ascii="Century Gothic" w:eastAsia="Arial" w:hAnsi="Century Gothic" w:cs="Arial"/>
        </w:rPr>
        <w:t>Reglamento Específico del Sistema de Organización Administrativa de la UMSA (</w:t>
      </w:r>
      <w:r w:rsidR="007E2BAA">
        <w:rPr>
          <w:rFonts w:ascii="Century Gothic" w:eastAsia="Arial" w:hAnsi="Century Gothic" w:cs="Arial"/>
        </w:rPr>
        <w:t>RE-SOA), del 5 de julio de 2017</w:t>
      </w:r>
    </w:p>
    <w:p w14:paraId="43B74321" w14:textId="0486EC59" w:rsidR="00E12BBF" w:rsidRDefault="00E12BBF" w:rsidP="00B43EEE">
      <w:pPr>
        <w:numPr>
          <w:ilvl w:val="0"/>
          <w:numId w:val="6"/>
        </w:numPr>
        <w:spacing w:after="0" w:line="276" w:lineRule="auto"/>
        <w:ind w:left="1092"/>
        <w:jc w:val="both"/>
        <w:rPr>
          <w:rFonts w:ascii="Century Gothic" w:eastAsia="Arial" w:hAnsi="Century Gothic" w:cs="Arial"/>
          <w:lang w:eastAsia="en-US"/>
        </w:rPr>
      </w:pPr>
      <w:r w:rsidRPr="00E12BBF">
        <w:rPr>
          <w:rFonts w:ascii="Century Gothic" w:eastAsia="Arial" w:hAnsi="Century Gothic" w:cs="Arial"/>
          <w:lang w:eastAsia="en-US"/>
        </w:rPr>
        <w:t>Manual de Organización y Funciones (MOF)</w:t>
      </w:r>
      <w:r w:rsidR="00321A9E">
        <w:rPr>
          <w:rFonts w:ascii="Century Gothic" w:eastAsia="Arial" w:hAnsi="Century Gothic" w:cs="Arial"/>
          <w:lang w:eastAsia="en-US"/>
        </w:rPr>
        <w:t xml:space="preserve"> ajustado 2021, aprobado mediante</w:t>
      </w:r>
      <w:r w:rsidRPr="00E12BBF">
        <w:rPr>
          <w:rFonts w:ascii="Century Gothic" w:eastAsia="Arial" w:hAnsi="Century Gothic" w:cs="Arial"/>
          <w:lang w:eastAsia="en-US"/>
        </w:rPr>
        <w:t xml:space="preserve"> Resolución </w:t>
      </w:r>
      <w:r w:rsidR="00321A9E">
        <w:rPr>
          <w:rFonts w:ascii="Century Gothic" w:eastAsia="Arial" w:hAnsi="Century Gothic" w:cs="Arial"/>
          <w:lang w:eastAsia="en-US"/>
        </w:rPr>
        <w:t>HCU</w:t>
      </w:r>
      <w:r w:rsidRPr="00E12BBF">
        <w:rPr>
          <w:rFonts w:ascii="Century Gothic" w:eastAsia="Arial" w:hAnsi="Century Gothic" w:cs="Arial"/>
          <w:lang w:eastAsia="en-US"/>
        </w:rPr>
        <w:t xml:space="preserve"> Nª 751/ 2021 de 8</w:t>
      </w:r>
      <w:r w:rsidR="00321A9E">
        <w:rPr>
          <w:rFonts w:ascii="Century Gothic" w:eastAsia="Arial" w:hAnsi="Century Gothic" w:cs="Arial"/>
          <w:lang w:eastAsia="en-US"/>
        </w:rPr>
        <w:t xml:space="preserve"> de diciembre de </w:t>
      </w:r>
      <w:r w:rsidRPr="00E12BBF">
        <w:rPr>
          <w:rFonts w:ascii="Century Gothic" w:eastAsia="Arial" w:hAnsi="Century Gothic" w:cs="Arial"/>
          <w:lang w:eastAsia="en-US"/>
        </w:rPr>
        <w:t>2021</w:t>
      </w:r>
    </w:p>
    <w:p w14:paraId="68971809" w14:textId="77777777" w:rsidR="007E2BAA" w:rsidRDefault="007E2BAA" w:rsidP="00B43EEE">
      <w:pPr>
        <w:pStyle w:val="Ttulo1"/>
        <w:spacing w:before="0" w:line="276" w:lineRule="auto"/>
        <w:ind w:left="720"/>
        <w:rPr>
          <w:rFonts w:ascii="Century Gothic" w:eastAsia="Arial" w:hAnsi="Century Gothic" w:cs="Arial"/>
          <w:b/>
          <w:color w:val="auto"/>
          <w:sz w:val="22"/>
          <w:szCs w:val="22"/>
        </w:rPr>
      </w:pPr>
    </w:p>
    <w:p w14:paraId="07820350" w14:textId="77777777" w:rsidR="007E2BAA" w:rsidRDefault="007E2BAA" w:rsidP="00B43EEE">
      <w:pPr>
        <w:pStyle w:val="Ttulo1"/>
        <w:numPr>
          <w:ilvl w:val="0"/>
          <w:numId w:val="3"/>
        </w:numPr>
        <w:spacing w:before="0" w:line="276" w:lineRule="auto"/>
        <w:rPr>
          <w:rFonts w:ascii="Century Gothic" w:eastAsia="Arial" w:hAnsi="Century Gothic" w:cs="Arial"/>
          <w:b/>
          <w:color w:val="auto"/>
          <w:sz w:val="22"/>
          <w:szCs w:val="22"/>
        </w:rPr>
      </w:pPr>
      <w:bookmarkStart w:id="3" w:name="_Toc115692044"/>
      <w:r>
        <w:rPr>
          <w:rFonts w:ascii="Century Gothic" w:eastAsia="Arial" w:hAnsi="Century Gothic" w:cs="Arial"/>
          <w:b/>
          <w:color w:val="auto"/>
          <w:sz w:val="22"/>
          <w:szCs w:val="22"/>
        </w:rPr>
        <w:t>Objetivo</w:t>
      </w:r>
      <w:bookmarkEnd w:id="3"/>
    </w:p>
    <w:p w14:paraId="2C43A1EF" w14:textId="77777777" w:rsidR="00321A9E" w:rsidRDefault="00321A9E" w:rsidP="00507FF9">
      <w:pPr>
        <w:spacing w:after="0" w:line="276" w:lineRule="auto"/>
        <w:ind w:left="360"/>
        <w:jc w:val="both"/>
        <w:rPr>
          <w:rFonts w:ascii="Century Gothic" w:eastAsia="Arial" w:hAnsi="Century Gothic" w:cs="Arial"/>
        </w:rPr>
      </w:pPr>
    </w:p>
    <w:p w14:paraId="21C5D913" w14:textId="0C10AAC4" w:rsidR="007E2BAA" w:rsidRPr="00B43EEE" w:rsidRDefault="004D400E" w:rsidP="00D64AA2">
      <w:pPr>
        <w:spacing w:after="0" w:line="276" w:lineRule="auto"/>
        <w:ind w:left="28"/>
        <w:jc w:val="both"/>
        <w:rPr>
          <w:rFonts w:ascii="Century Gothic" w:eastAsia="Arial" w:hAnsi="Century Gothic" w:cs="Arial"/>
        </w:rPr>
      </w:pPr>
      <w:r>
        <w:rPr>
          <w:rFonts w:ascii="Century Gothic" w:eastAsia="Arial" w:hAnsi="Century Gothic" w:cs="Arial"/>
        </w:rPr>
        <w:t>C</w:t>
      </w:r>
      <w:r w:rsidR="00B43EEE" w:rsidRPr="00321A9E">
        <w:rPr>
          <w:rFonts w:ascii="Century Gothic" w:eastAsia="Arial" w:hAnsi="Century Gothic" w:cs="Arial"/>
          <w:color w:val="FF0000"/>
        </w:rPr>
        <w:t>ontar</w:t>
      </w:r>
      <w:r w:rsidR="00B43EEE">
        <w:rPr>
          <w:rFonts w:ascii="Century Gothic" w:eastAsia="Arial" w:hAnsi="Century Gothic" w:cs="Arial"/>
        </w:rPr>
        <w:t xml:space="preserve"> con una </w:t>
      </w:r>
      <w:r w:rsidR="00B43EEE" w:rsidRPr="00B43EEE">
        <w:rPr>
          <w:rFonts w:ascii="Century Gothic" w:eastAsia="Arial" w:hAnsi="Century Gothic" w:cs="Arial"/>
        </w:rPr>
        <w:t xml:space="preserve">estructura organizacional </w:t>
      </w:r>
      <w:r w:rsidR="00B43EEE">
        <w:rPr>
          <w:rFonts w:ascii="Century Gothic" w:eastAsia="Arial" w:hAnsi="Century Gothic" w:cs="Arial"/>
        </w:rPr>
        <w:t xml:space="preserve">actualizada y </w:t>
      </w:r>
      <w:r w:rsidR="00B43EEE" w:rsidRPr="00B43EEE">
        <w:rPr>
          <w:rFonts w:ascii="Century Gothic" w:eastAsia="Arial" w:hAnsi="Century Gothic" w:cs="Arial"/>
        </w:rPr>
        <w:t>que contribuya al logro de los objetivos institucionales</w:t>
      </w:r>
      <w:r w:rsidR="00F369CB">
        <w:rPr>
          <w:rFonts w:ascii="Century Gothic" w:eastAsia="Arial" w:hAnsi="Century Gothic" w:cs="Arial"/>
        </w:rPr>
        <w:t>.</w:t>
      </w:r>
    </w:p>
    <w:p w14:paraId="3E256C8B" w14:textId="77777777" w:rsidR="007E2BAA" w:rsidRDefault="007E2BAA" w:rsidP="00507FF9">
      <w:pPr>
        <w:spacing w:after="0" w:line="276" w:lineRule="auto"/>
        <w:rPr>
          <w:lang w:val="es-MX"/>
        </w:rPr>
      </w:pPr>
    </w:p>
    <w:p w14:paraId="7B5998B4" w14:textId="77777777" w:rsidR="00507FF9" w:rsidRDefault="00507FF9" w:rsidP="00296B48">
      <w:pPr>
        <w:pStyle w:val="Ttulo1"/>
        <w:numPr>
          <w:ilvl w:val="0"/>
          <w:numId w:val="3"/>
        </w:numPr>
        <w:spacing w:before="0" w:line="276" w:lineRule="auto"/>
        <w:rPr>
          <w:rFonts w:ascii="Century Gothic" w:eastAsia="Arial" w:hAnsi="Century Gothic" w:cs="Arial"/>
          <w:b/>
          <w:color w:val="auto"/>
          <w:sz w:val="22"/>
          <w:szCs w:val="22"/>
        </w:rPr>
      </w:pPr>
      <w:bookmarkStart w:id="4" w:name="_Toc115692045"/>
      <w:r>
        <w:rPr>
          <w:rFonts w:ascii="Century Gothic" w:eastAsia="Arial" w:hAnsi="Century Gothic" w:cs="Arial"/>
          <w:b/>
          <w:color w:val="auto"/>
          <w:sz w:val="22"/>
          <w:szCs w:val="22"/>
        </w:rPr>
        <w:t>Alcance</w:t>
      </w:r>
      <w:bookmarkEnd w:id="4"/>
    </w:p>
    <w:p w14:paraId="37442FF2" w14:textId="77777777" w:rsidR="009754FF" w:rsidRPr="00296B48" w:rsidRDefault="009754FF" w:rsidP="00296B48">
      <w:pPr>
        <w:spacing w:after="0" w:line="276" w:lineRule="auto"/>
        <w:ind w:left="322"/>
        <w:rPr>
          <w:rFonts w:ascii="Century Gothic" w:eastAsia="Arial" w:hAnsi="Century Gothic" w:cs="Arial"/>
        </w:rPr>
      </w:pPr>
    </w:p>
    <w:p w14:paraId="4DF028CF" w14:textId="77777777" w:rsidR="00296B48" w:rsidRDefault="00296B48" w:rsidP="00D64AA2">
      <w:pPr>
        <w:spacing w:after="0" w:line="276" w:lineRule="auto"/>
        <w:ind w:left="14"/>
        <w:jc w:val="both"/>
        <w:rPr>
          <w:rFonts w:ascii="Century Gothic" w:eastAsia="Arial" w:hAnsi="Century Gothic" w:cs="Arial"/>
        </w:rPr>
      </w:pPr>
      <w:r w:rsidRPr="00296B48">
        <w:rPr>
          <w:rFonts w:ascii="Century Gothic" w:eastAsia="Arial" w:hAnsi="Century Gothic" w:cs="Arial"/>
        </w:rPr>
        <w:t>En el marco</w:t>
      </w:r>
      <w:r>
        <w:rPr>
          <w:rFonts w:ascii="Century Gothic" w:eastAsia="Arial" w:hAnsi="Century Gothic" w:cs="Arial"/>
        </w:rPr>
        <w:t xml:space="preserve"> del artículo 10° del RE-SOA, el proceso del Análisis Organizacional es de aplicación obligatoria por los responsables de las unidades académicas y administrativas de la UMSA en coordinación con el DPEC.</w:t>
      </w:r>
    </w:p>
    <w:p w14:paraId="115A7B7F" w14:textId="107B65B6" w:rsidR="000F487F" w:rsidRPr="00296B48" w:rsidRDefault="000F487F" w:rsidP="00296B48">
      <w:pPr>
        <w:spacing w:after="0" w:line="276" w:lineRule="auto"/>
        <w:ind w:left="322"/>
        <w:jc w:val="both"/>
        <w:rPr>
          <w:rFonts w:ascii="Century Gothic" w:eastAsia="Arial" w:hAnsi="Century Gothic" w:cs="Arial"/>
        </w:rPr>
      </w:pPr>
    </w:p>
    <w:p w14:paraId="574078FF" w14:textId="77777777" w:rsidR="00774E60" w:rsidRDefault="000F487F" w:rsidP="000F487F">
      <w:pPr>
        <w:pStyle w:val="Ttulo1"/>
        <w:numPr>
          <w:ilvl w:val="0"/>
          <w:numId w:val="3"/>
        </w:numPr>
        <w:spacing w:before="0" w:line="276" w:lineRule="auto"/>
        <w:rPr>
          <w:rFonts w:ascii="Century Gothic" w:eastAsia="Arial" w:hAnsi="Century Gothic" w:cs="Arial"/>
          <w:b/>
          <w:color w:val="auto"/>
          <w:sz w:val="22"/>
          <w:szCs w:val="22"/>
        </w:rPr>
      </w:pPr>
      <w:bookmarkStart w:id="5" w:name="_Toc115692046"/>
      <w:r w:rsidRPr="000F487F">
        <w:rPr>
          <w:rFonts w:ascii="Century Gothic" w:eastAsia="Arial" w:hAnsi="Century Gothic" w:cs="Arial"/>
          <w:b/>
          <w:color w:val="auto"/>
          <w:sz w:val="22"/>
          <w:szCs w:val="22"/>
        </w:rPr>
        <w:t>Metodología</w:t>
      </w:r>
      <w:bookmarkEnd w:id="5"/>
    </w:p>
    <w:p w14:paraId="0C1FCC37" w14:textId="77777777" w:rsidR="00E07DA1" w:rsidRDefault="00E07DA1" w:rsidP="005B1607">
      <w:pPr>
        <w:spacing w:after="0" w:line="276" w:lineRule="auto"/>
        <w:ind w:left="360"/>
        <w:jc w:val="both"/>
        <w:rPr>
          <w:rFonts w:ascii="Century Gothic" w:eastAsia="Arial" w:hAnsi="Century Gothic" w:cs="Arial"/>
        </w:rPr>
      </w:pPr>
    </w:p>
    <w:p w14:paraId="67478DD3" w14:textId="03BBC60A" w:rsidR="00E07DA1" w:rsidRDefault="00E07DA1" w:rsidP="00D64AA2">
      <w:pPr>
        <w:spacing w:after="0" w:line="276" w:lineRule="auto"/>
        <w:ind w:left="-28"/>
        <w:jc w:val="both"/>
        <w:rPr>
          <w:rFonts w:ascii="Century Gothic" w:eastAsia="Arial" w:hAnsi="Century Gothic" w:cs="Arial"/>
        </w:rPr>
      </w:pPr>
      <w:r>
        <w:rPr>
          <w:rFonts w:ascii="Century Gothic" w:eastAsia="Arial" w:hAnsi="Century Gothic" w:cs="Arial"/>
        </w:rPr>
        <w:t>De acuerdo a</w:t>
      </w:r>
      <w:r w:rsidR="0054742E" w:rsidRPr="002A74C4">
        <w:rPr>
          <w:rFonts w:ascii="Century Gothic" w:eastAsia="Arial" w:hAnsi="Century Gothic" w:cs="Arial"/>
        </w:rPr>
        <w:t xml:space="preserve">l </w:t>
      </w:r>
      <w:r w:rsidR="000C0EC7" w:rsidRPr="002A74C4">
        <w:rPr>
          <w:rFonts w:ascii="Century Gothic" w:eastAsia="Arial" w:hAnsi="Century Gothic" w:cs="Arial"/>
        </w:rPr>
        <w:t>artículo</w:t>
      </w:r>
      <w:r w:rsidR="0054742E" w:rsidRPr="002A74C4">
        <w:rPr>
          <w:rFonts w:ascii="Century Gothic" w:eastAsia="Arial" w:hAnsi="Century Gothic" w:cs="Arial"/>
        </w:rPr>
        <w:t xml:space="preserve"> 10° del RE-SOA, el </w:t>
      </w:r>
      <w:r w:rsidR="000C0EC7" w:rsidRPr="002A74C4">
        <w:rPr>
          <w:rFonts w:ascii="Century Gothic" w:eastAsia="Arial" w:hAnsi="Century Gothic" w:cs="Arial"/>
        </w:rPr>
        <w:t>Análisis</w:t>
      </w:r>
      <w:r w:rsidR="0054742E" w:rsidRPr="002A74C4">
        <w:rPr>
          <w:rFonts w:ascii="Century Gothic" w:eastAsia="Arial" w:hAnsi="Century Gothic" w:cs="Arial"/>
        </w:rPr>
        <w:t xml:space="preserve"> Organizacional</w:t>
      </w:r>
      <w:r>
        <w:rPr>
          <w:rFonts w:ascii="Century Gothic" w:eastAsia="Arial" w:hAnsi="Century Gothic" w:cs="Arial"/>
        </w:rPr>
        <w:t xml:space="preserve"> debe incluir tres fases:</w:t>
      </w:r>
      <w:r w:rsidR="0054742E" w:rsidRPr="002A74C4">
        <w:rPr>
          <w:rFonts w:ascii="Century Gothic" w:eastAsia="Arial" w:hAnsi="Century Gothic" w:cs="Arial"/>
        </w:rPr>
        <w:t xml:space="preserve"> </w:t>
      </w:r>
      <w:r>
        <w:rPr>
          <w:rFonts w:ascii="Century Gothic" w:eastAsia="Arial" w:hAnsi="Century Gothic" w:cs="Arial"/>
        </w:rPr>
        <w:t xml:space="preserve">Análisis Retrospectivo, Análisis Prospectivo y </w:t>
      </w:r>
      <w:r w:rsidR="001C499D">
        <w:rPr>
          <w:rFonts w:ascii="Century Gothic" w:eastAsia="Arial" w:hAnsi="Century Gothic" w:cs="Arial"/>
        </w:rPr>
        <w:t xml:space="preserve">la </w:t>
      </w:r>
      <w:r>
        <w:rPr>
          <w:rFonts w:ascii="Century Gothic" w:eastAsia="Arial" w:hAnsi="Century Gothic" w:cs="Arial"/>
        </w:rPr>
        <w:t>Formalización del Análisis Organizacional.</w:t>
      </w:r>
    </w:p>
    <w:p w14:paraId="32A2D1D5" w14:textId="5C9F4D2E" w:rsidR="00E07DA1" w:rsidRDefault="00E07DA1" w:rsidP="00D64AA2">
      <w:pPr>
        <w:spacing w:after="0" w:line="276" w:lineRule="auto"/>
        <w:ind w:left="-28"/>
        <w:jc w:val="both"/>
        <w:rPr>
          <w:rFonts w:ascii="Century Gothic" w:eastAsia="Arial" w:hAnsi="Century Gothic" w:cs="Arial"/>
        </w:rPr>
      </w:pPr>
    </w:p>
    <w:p w14:paraId="6660B60D" w14:textId="6C6E2808" w:rsidR="00E07DA1" w:rsidRDefault="00E07DA1" w:rsidP="00D64AA2">
      <w:pPr>
        <w:spacing w:after="0" w:line="276" w:lineRule="auto"/>
        <w:ind w:left="-28"/>
        <w:jc w:val="both"/>
        <w:rPr>
          <w:rFonts w:ascii="Century Gothic" w:eastAsia="Arial" w:hAnsi="Century Gothic" w:cs="Arial"/>
        </w:rPr>
      </w:pPr>
      <w:r>
        <w:rPr>
          <w:rFonts w:ascii="Century Gothic" w:eastAsia="Arial" w:hAnsi="Century Gothic" w:cs="Arial"/>
        </w:rPr>
        <w:t xml:space="preserve">En la primera y segunda fase, se procedió a recolectar información </w:t>
      </w:r>
      <w:r w:rsidRPr="001C499D">
        <w:rPr>
          <w:rFonts w:ascii="Century Gothic" w:eastAsia="Arial" w:hAnsi="Century Gothic" w:cs="Arial"/>
          <w:color w:val="FF0000"/>
        </w:rPr>
        <w:t>en fuentes primarias</w:t>
      </w:r>
      <w:r>
        <w:rPr>
          <w:rFonts w:ascii="Century Gothic" w:eastAsia="Arial" w:hAnsi="Century Gothic" w:cs="Arial"/>
        </w:rPr>
        <w:t xml:space="preserve"> que se encuentran distribuidas en toda la estructura organizacional de la UMSA.</w:t>
      </w:r>
    </w:p>
    <w:p w14:paraId="5902AA2C" w14:textId="51ECBD6D" w:rsidR="00E07DA1" w:rsidRDefault="00E07DA1" w:rsidP="00D64AA2">
      <w:pPr>
        <w:spacing w:after="0" w:line="276" w:lineRule="auto"/>
        <w:ind w:left="-28"/>
        <w:jc w:val="both"/>
        <w:rPr>
          <w:rFonts w:ascii="Century Gothic" w:eastAsia="Arial" w:hAnsi="Century Gothic" w:cs="Arial"/>
        </w:rPr>
      </w:pPr>
    </w:p>
    <w:p w14:paraId="022BCE07" w14:textId="5FB9D429" w:rsidR="001C499D" w:rsidRDefault="001C499D" w:rsidP="00D64AA2">
      <w:pPr>
        <w:spacing w:after="0" w:line="276" w:lineRule="auto"/>
        <w:ind w:left="-28"/>
        <w:jc w:val="both"/>
        <w:rPr>
          <w:rFonts w:ascii="Century Gothic" w:eastAsia="Arial" w:hAnsi="Century Gothic" w:cs="Arial"/>
          <w:color w:val="FF0000"/>
        </w:rPr>
      </w:pPr>
      <w:r w:rsidRPr="001C499D">
        <w:rPr>
          <w:rFonts w:ascii="Century Gothic" w:eastAsia="Arial" w:hAnsi="Century Gothic" w:cs="Arial"/>
          <w:color w:val="FF0000"/>
        </w:rPr>
        <w:lastRenderedPageBreak/>
        <w:t>En la primera y segunda fase, se procedió a recolectar información</w:t>
      </w:r>
      <w:r>
        <w:rPr>
          <w:rFonts w:ascii="Century Gothic" w:eastAsia="Arial" w:hAnsi="Century Gothic" w:cs="Arial"/>
          <w:color w:val="FF0000"/>
        </w:rPr>
        <w:t xml:space="preserve"> proporcionada por las autoridades académicas y administrativas de las unidades organizacionales que forman parte del organigrama </w:t>
      </w:r>
      <w:r w:rsidRPr="001C499D">
        <w:rPr>
          <w:rFonts w:ascii="Century Gothic" w:eastAsia="Arial" w:hAnsi="Century Gothic" w:cs="Arial"/>
          <w:color w:val="FF0000"/>
        </w:rPr>
        <w:t>de la UMSA</w:t>
      </w:r>
      <w:r>
        <w:rPr>
          <w:rFonts w:ascii="Century Gothic" w:eastAsia="Arial" w:hAnsi="Century Gothic" w:cs="Arial"/>
          <w:color w:val="FF0000"/>
        </w:rPr>
        <w:t>.</w:t>
      </w:r>
    </w:p>
    <w:p w14:paraId="6596D093" w14:textId="77777777" w:rsidR="001C499D" w:rsidRPr="001C499D" w:rsidRDefault="001C499D" w:rsidP="00D64AA2">
      <w:pPr>
        <w:spacing w:after="0" w:line="276" w:lineRule="auto"/>
        <w:ind w:left="-28"/>
        <w:jc w:val="both"/>
        <w:rPr>
          <w:rFonts w:ascii="Century Gothic" w:eastAsia="Arial" w:hAnsi="Century Gothic" w:cs="Arial"/>
          <w:color w:val="FF0000"/>
        </w:rPr>
      </w:pPr>
    </w:p>
    <w:p w14:paraId="08DA8671" w14:textId="056721B9" w:rsidR="00E07DA1" w:rsidRPr="001C499D" w:rsidRDefault="00E07DA1" w:rsidP="00D64AA2">
      <w:pPr>
        <w:spacing w:after="0" w:line="276" w:lineRule="auto"/>
        <w:ind w:left="-28"/>
        <w:jc w:val="both"/>
        <w:rPr>
          <w:rFonts w:ascii="Century Gothic" w:eastAsia="Arial" w:hAnsi="Century Gothic" w:cs="Arial"/>
          <w:color w:val="000000" w:themeColor="text1"/>
        </w:rPr>
      </w:pPr>
      <w:r w:rsidRPr="001C499D">
        <w:rPr>
          <w:rFonts w:ascii="Century Gothic" w:eastAsia="Arial" w:hAnsi="Century Gothic" w:cs="Arial"/>
          <w:color w:val="000000" w:themeColor="text1"/>
        </w:rPr>
        <w:t>Estas fuentes son las que proporcionaron</w:t>
      </w:r>
      <w:r w:rsidR="00381F3A" w:rsidRPr="001C499D">
        <w:rPr>
          <w:rFonts w:ascii="Century Gothic" w:eastAsia="Arial" w:hAnsi="Century Gothic" w:cs="Arial"/>
          <w:color w:val="000000" w:themeColor="text1"/>
        </w:rPr>
        <w:t xml:space="preserve"> información cuantitativa y cualitativa, </w:t>
      </w:r>
      <w:r w:rsidR="001C499D">
        <w:rPr>
          <w:rFonts w:ascii="Century Gothic" w:eastAsia="Arial" w:hAnsi="Century Gothic" w:cs="Arial"/>
          <w:color w:val="000000" w:themeColor="text1"/>
        </w:rPr>
        <w:t xml:space="preserve">recogida </w:t>
      </w:r>
      <w:r w:rsidR="001C499D" w:rsidRPr="001C499D">
        <w:rPr>
          <w:rFonts w:ascii="Century Gothic" w:eastAsia="Arial" w:hAnsi="Century Gothic" w:cs="Arial"/>
          <w:color w:val="000000" w:themeColor="text1"/>
        </w:rPr>
        <w:t xml:space="preserve">a través del </w:t>
      </w:r>
      <w:r w:rsidR="00381F3A" w:rsidRPr="001C499D">
        <w:rPr>
          <w:rFonts w:ascii="Century Gothic" w:eastAsia="Arial" w:hAnsi="Century Gothic" w:cs="Arial"/>
          <w:color w:val="000000" w:themeColor="text1"/>
        </w:rPr>
        <w:t>Formulario de Análisis Retrospectivo (FAR) y Formulario de Análisis Prospectivo (FAP).</w:t>
      </w:r>
    </w:p>
    <w:p w14:paraId="2A4C6CCE" w14:textId="77777777" w:rsidR="00381F3A" w:rsidRDefault="00381F3A" w:rsidP="00D64AA2">
      <w:pPr>
        <w:spacing w:after="0" w:line="276" w:lineRule="auto"/>
        <w:ind w:left="-28"/>
        <w:jc w:val="both"/>
        <w:rPr>
          <w:rFonts w:ascii="Century Gothic" w:eastAsia="Arial" w:hAnsi="Century Gothic" w:cs="Arial"/>
        </w:rPr>
      </w:pPr>
    </w:p>
    <w:p w14:paraId="56DE1F3B" w14:textId="6770856E" w:rsidR="000F487F" w:rsidRDefault="00381F3A" w:rsidP="00D64AA2">
      <w:pPr>
        <w:pStyle w:val="Prrafodelista"/>
        <w:spacing w:line="276" w:lineRule="auto"/>
        <w:ind w:left="-28"/>
        <w:jc w:val="both"/>
        <w:rPr>
          <w:rFonts w:ascii="Century Gothic" w:eastAsia="Arial" w:hAnsi="Century Gothic" w:cs="Arial"/>
        </w:rPr>
      </w:pPr>
      <w:r>
        <w:rPr>
          <w:rFonts w:ascii="Century Gothic" w:eastAsia="Arial" w:hAnsi="Century Gothic" w:cs="Arial"/>
        </w:rPr>
        <w:t xml:space="preserve">El </w:t>
      </w:r>
      <w:r w:rsidR="00537AA7">
        <w:rPr>
          <w:rFonts w:ascii="Century Gothic" w:eastAsia="Arial" w:hAnsi="Century Gothic" w:cs="Arial"/>
        </w:rPr>
        <w:t xml:space="preserve">Formulario de </w:t>
      </w:r>
      <w:r w:rsidR="002A74C4" w:rsidRPr="002A74C4">
        <w:rPr>
          <w:rFonts w:ascii="Century Gothic" w:eastAsia="Arial" w:hAnsi="Century Gothic" w:cs="Arial"/>
        </w:rPr>
        <w:t>Análisis</w:t>
      </w:r>
      <w:r w:rsidR="000C0EC7" w:rsidRPr="002A74C4">
        <w:rPr>
          <w:rFonts w:ascii="Century Gothic" w:eastAsia="Arial" w:hAnsi="Century Gothic" w:cs="Arial"/>
        </w:rPr>
        <w:t xml:space="preserve"> Retrospectivo</w:t>
      </w:r>
      <w:r>
        <w:rPr>
          <w:rFonts w:ascii="Century Gothic" w:eastAsia="Arial" w:hAnsi="Century Gothic" w:cs="Arial"/>
        </w:rPr>
        <w:t>, es el</w:t>
      </w:r>
      <w:r w:rsidR="002A74C4">
        <w:rPr>
          <w:rFonts w:ascii="Century Gothic" w:eastAsia="Arial" w:hAnsi="Century Gothic" w:cs="Arial"/>
        </w:rPr>
        <w:t xml:space="preserve"> documento que recopila información sobre la situación actual de las unidades académicas y administrativas, tomando como criterio 8 componentes, relacionados con la funcionalidad organizacional, comunicación interna y externa y los procedimientos</w:t>
      </w:r>
      <w:r w:rsidR="00537AA7">
        <w:rPr>
          <w:rFonts w:ascii="Century Gothic" w:eastAsia="Arial" w:hAnsi="Century Gothic" w:cs="Arial"/>
        </w:rPr>
        <w:t>, la información contenida es responsabilidad de la autoridad responsable de esas unidades.</w:t>
      </w:r>
    </w:p>
    <w:p w14:paraId="22611086" w14:textId="77777777" w:rsidR="00435D85" w:rsidRDefault="00435D85" w:rsidP="00D64AA2">
      <w:pPr>
        <w:pStyle w:val="Prrafodelista"/>
        <w:spacing w:line="276" w:lineRule="auto"/>
        <w:ind w:left="-28"/>
        <w:jc w:val="both"/>
        <w:rPr>
          <w:rFonts w:ascii="Century Gothic" w:eastAsia="Arial" w:hAnsi="Century Gothic" w:cs="Arial"/>
        </w:rPr>
      </w:pPr>
    </w:p>
    <w:p w14:paraId="00C3A25A" w14:textId="118A09E9" w:rsidR="00537AA7" w:rsidRDefault="00381F3A" w:rsidP="00D64AA2">
      <w:pPr>
        <w:pStyle w:val="Prrafodelista"/>
        <w:spacing w:line="276" w:lineRule="auto"/>
        <w:ind w:left="-28"/>
        <w:jc w:val="both"/>
        <w:rPr>
          <w:rFonts w:ascii="Century Gothic" w:eastAsia="Arial" w:hAnsi="Century Gothic" w:cs="Arial"/>
        </w:rPr>
      </w:pPr>
      <w:r>
        <w:rPr>
          <w:rFonts w:ascii="Century Gothic" w:eastAsia="Arial" w:hAnsi="Century Gothic" w:cs="Arial"/>
        </w:rPr>
        <w:t xml:space="preserve">En tanto, el </w:t>
      </w:r>
      <w:r w:rsidR="00537AA7">
        <w:rPr>
          <w:rFonts w:ascii="Century Gothic" w:eastAsia="Arial" w:hAnsi="Century Gothic" w:cs="Arial"/>
        </w:rPr>
        <w:t>Formulario de Análisis Prospectivo</w:t>
      </w:r>
      <w:r>
        <w:rPr>
          <w:rFonts w:ascii="Century Gothic" w:eastAsia="Arial" w:hAnsi="Century Gothic" w:cs="Arial"/>
        </w:rPr>
        <w:t>, p</w:t>
      </w:r>
      <w:r w:rsidR="00537AA7">
        <w:rPr>
          <w:rFonts w:ascii="Century Gothic" w:eastAsia="Arial" w:hAnsi="Century Gothic" w:cs="Arial"/>
        </w:rPr>
        <w:t>ermite evaluar la situación futura de las unidades organizacionales a partir de los ajustes o modificaciones en la estructura organizacional identificadas en el Análisis Retrospectivo.</w:t>
      </w:r>
    </w:p>
    <w:p w14:paraId="5E77DC43" w14:textId="77777777" w:rsidR="00381F3A" w:rsidRPr="00381F3A" w:rsidRDefault="00381F3A" w:rsidP="00D64AA2">
      <w:pPr>
        <w:pStyle w:val="Prrafodelista"/>
        <w:ind w:left="-28"/>
        <w:rPr>
          <w:rFonts w:ascii="Century Gothic" w:eastAsia="Arial" w:hAnsi="Century Gothic" w:cs="Arial"/>
        </w:rPr>
      </w:pPr>
    </w:p>
    <w:p w14:paraId="18F85768" w14:textId="33D3FCF4" w:rsidR="00381F3A" w:rsidRPr="00381F3A" w:rsidRDefault="00381F3A" w:rsidP="00D64AA2">
      <w:pPr>
        <w:ind w:left="-28"/>
        <w:jc w:val="both"/>
        <w:rPr>
          <w:rFonts w:ascii="Century Gothic" w:eastAsia="Arial" w:hAnsi="Century Gothic" w:cs="Arial"/>
        </w:rPr>
      </w:pPr>
      <w:r w:rsidRPr="00381F3A">
        <w:rPr>
          <w:rFonts w:ascii="Century Gothic" w:eastAsia="Arial" w:hAnsi="Century Gothic" w:cs="Arial"/>
        </w:rPr>
        <w:t xml:space="preserve">Para el conveniente llenado de los formularios, se realizaron </w:t>
      </w:r>
      <w:r w:rsidR="009B5185" w:rsidRPr="00381F3A">
        <w:rPr>
          <w:rFonts w:ascii="Century Gothic" w:eastAsia="Arial" w:hAnsi="Century Gothic" w:cs="Arial"/>
        </w:rPr>
        <w:t>Talleres de Capacitación</w:t>
      </w:r>
      <w:r w:rsidRPr="00381F3A">
        <w:rPr>
          <w:rFonts w:ascii="Century Gothic" w:eastAsia="Arial" w:hAnsi="Century Gothic" w:cs="Arial"/>
        </w:rPr>
        <w:t xml:space="preserve"> con los</w:t>
      </w:r>
      <w:r w:rsidR="007D5F31" w:rsidRPr="00381F3A">
        <w:rPr>
          <w:rFonts w:ascii="Century Gothic" w:eastAsia="Arial" w:hAnsi="Century Gothic" w:cs="Arial"/>
        </w:rPr>
        <w:t xml:space="preserve"> responsables de las unidades académicas y administrativas</w:t>
      </w:r>
      <w:r w:rsidRPr="00381F3A">
        <w:rPr>
          <w:rFonts w:ascii="Century Gothic" w:eastAsia="Arial" w:hAnsi="Century Gothic" w:cs="Arial"/>
        </w:rPr>
        <w:t xml:space="preserve"> de la UMSA</w:t>
      </w:r>
      <w:r w:rsidR="007D5F31" w:rsidRPr="00381F3A">
        <w:rPr>
          <w:rFonts w:ascii="Century Gothic" w:eastAsia="Arial" w:hAnsi="Century Gothic" w:cs="Arial"/>
        </w:rPr>
        <w:t xml:space="preserve">, </w:t>
      </w:r>
      <w:r w:rsidRPr="00381F3A">
        <w:rPr>
          <w:rFonts w:ascii="Century Gothic" w:eastAsia="Arial" w:hAnsi="Century Gothic" w:cs="Arial"/>
        </w:rPr>
        <w:t xml:space="preserve">donde se socializaron los objetivos y la importancia del </w:t>
      </w:r>
      <w:r w:rsidRPr="00381F3A">
        <w:rPr>
          <w:rFonts w:ascii="Century Gothic" w:eastAsia="Arial" w:hAnsi="Century Gothic" w:cs="Arial"/>
          <w:highlight w:val="yellow"/>
        </w:rPr>
        <w:t>Análisis Organizacional</w:t>
      </w:r>
      <w:r w:rsidRPr="00381F3A">
        <w:rPr>
          <w:rFonts w:ascii="Century Gothic" w:eastAsia="Arial" w:hAnsi="Century Gothic" w:cs="Arial"/>
        </w:rPr>
        <w:t xml:space="preserve"> para la UMSA.</w:t>
      </w:r>
    </w:p>
    <w:p w14:paraId="32611B93" w14:textId="10F932EC" w:rsidR="00537AA7" w:rsidRDefault="00381F3A" w:rsidP="00D64AA2">
      <w:pPr>
        <w:pStyle w:val="Prrafodelista"/>
        <w:spacing w:line="276" w:lineRule="auto"/>
        <w:ind w:left="-28"/>
        <w:jc w:val="both"/>
        <w:rPr>
          <w:rFonts w:ascii="Century Gothic" w:eastAsia="Arial" w:hAnsi="Century Gothic" w:cs="Arial"/>
        </w:rPr>
      </w:pPr>
      <w:r>
        <w:rPr>
          <w:rFonts w:ascii="Century Gothic" w:eastAsia="Arial" w:hAnsi="Century Gothic" w:cs="Arial"/>
        </w:rPr>
        <w:t>La información recolectada permitió identificar la situación actual de las unidades académicas y administrativas, permitiendo visualizar, además, las acciones que deben asumirse en el futuro inmediato.</w:t>
      </w:r>
    </w:p>
    <w:p w14:paraId="43233FDB" w14:textId="61F361F0" w:rsidR="00381F3A" w:rsidRDefault="00381F3A" w:rsidP="00D64AA2">
      <w:pPr>
        <w:pStyle w:val="Prrafodelista"/>
        <w:spacing w:line="276" w:lineRule="auto"/>
        <w:ind w:left="-28"/>
        <w:jc w:val="both"/>
        <w:rPr>
          <w:rFonts w:ascii="Century Gothic" w:eastAsia="Arial" w:hAnsi="Century Gothic" w:cs="Arial"/>
        </w:rPr>
      </w:pPr>
    </w:p>
    <w:p w14:paraId="3AD77EC7" w14:textId="1EFFFB06" w:rsidR="001C499D" w:rsidRDefault="001C499D" w:rsidP="00D64AA2">
      <w:pPr>
        <w:pStyle w:val="Prrafodelista"/>
        <w:spacing w:line="276" w:lineRule="auto"/>
        <w:ind w:left="-28"/>
        <w:jc w:val="both"/>
        <w:rPr>
          <w:rFonts w:ascii="Century Gothic" w:eastAsia="Arial" w:hAnsi="Century Gothic" w:cs="Arial"/>
        </w:rPr>
      </w:pPr>
      <w:r>
        <w:rPr>
          <w:rFonts w:ascii="Century Gothic" w:eastAsia="Arial" w:hAnsi="Century Gothic" w:cs="Arial"/>
        </w:rPr>
        <w:t>En cu</w:t>
      </w:r>
      <w:r w:rsidR="0036034B">
        <w:rPr>
          <w:rFonts w:ascii="Century Gothic" w:eastAsia="Arial" w:hAnsi="Century Gothic" w:cs="Arial"/>
        </w:rPr>
        <w:t>a</w:t>
      </w:r>
      <w:r>
        <w:rPr>
          <w:rFonts w:ascii="Century Gothic" w:eastAsia="Arial" w:hAnsi="Century Gothic" w:cs="Arial"/>
        </w:rPr>
        <w:t xml:space="preserve">nto a la formalización del Análisis Organizacional, recoge las conclusiones de los análisis ya mencionados, consolidándolos en una serie de recomendaciones que constituyen el insumo mínimo necesario, para una adecuada </w:t>
      </w:r>
      <w:r w:rsidR="0036034B">
        <w:rPr>
          <w:rFonts w:ascii="Century Gothic" w:eastAsia="Arial" w:hAnsi="Century Gothic" w:cs="Arial"/>
        </w:rPr>
        <w:t>y</w:t>
      </w:r>
      <w:r>
        <w:rPr>
          <w:rFonts w:ascii="Century Gothic" w:eastAsia="Arial" w:hAnsi="Century Gothic" w:cs="Arial"/>
        </w:rPr>
        <w:t xml:space="preserve"> oportuna toma de decisiones</w:t>
      </w:r>
      <w:r w:rsidR="0036034B">
        <w:rPr>
          <w:rFonts w:ascii="Century Gothic" w:eastAsia="Arial" w:hAnsi="Century Gothic" w:cs="Arial"/>
        </w:rPr>
        <w:t xml:space="preserve">, </w:t>
      </w:r>
      <w:r w:rsidR="000A6F5B">
        <w:rPr>
          <w:rFonts w:ascii="Century Gothic" w:eastAsia="Arial" w:hAnsi="Century Gothic" w:cs="Arial"/>
        </w:rPr>
        <w:t>formalizado en un</w:t>
      </w:r>
      <w:r w:rsidR="0036034B">
        <w:rPr>
          <w:rFonts w:ascii="Century Gothic" w:eastAsia="Arial" w:hAnsi="Century Gothic" w:cs="Arial"/>
        </w:rPr>
        <w:t xml:space="preserve"> </w:t>
      </w:r>
      <w:r w:rsidR="000A6F5B">
        <w:rPr>
          <w:rFonts w:ascii="Century Gothic" w:eastAsia="Arial" w:hAnsi="Century Gothic" w:cs="Arial"/>
        </w:rPr>
        <w:t xml:space="preserve">Informe de Diagnostico Organizacional, que deberá ser aprobado por el HCU.  </w:t>
      </w:r>
    </w:p>
    <w:p w14:paraId="2966E027" w14:textId="77777777" w:rsidR="000A6F5B" w:rsidRPr="000A6F5B" w:rsidRDefault="000A6F5B" w:rsidP="000A6F5B">
      <w:pPr>
        <w:pStyle w:val="Prrafodelista"/>
        <w:spacing w:line="276" w:lineRule="auto"/>
        <w:ind w:left="364"/>
        <w:jc w:val="both"/>
        <w:rPr>
          <w:rFonts w:ascii="Century Gothic" w:eastAsia="Arial" w:hAnsi="Century Gothic" w:cs="Arial"/>
        </w:rPr>
      </w:pPr>
    </w:p>
    <w:p w14:paraId="526B957E" w14:textId="77777777" w:rsidR="00E8775D" w:rsidRPr="0027636A" w:rsidRDefault="0087571E" w:rsidP="00202DE5">
      <w:pPr>
        <w:pStyle w:val="Ttulo1"/>
        <w:numPr>
          <w:ilvl w:val="0"/>
          <w:numId w:val="3"/>
        </w:numPr>
        <w:spacing w:before="0" w:line="276" w:lineRule="auto"/>
        <w:rPr>
          <w:rFonts w:ascii="Century Gothic" w:eastAsia="Arial" w:hAnsi="Century Gothic" w:cs="Arial"/>
          <w:b/>
          <w:color w:val="auto"/>
          <w:sz w:val="22"/>
          <w:szCs w:val="22"/>
        </w:rPr>
      </w:pPr>
      <w:bookmarkStart w:id="6" w:name="_Toc115692047"/>
      <w:r>
        <w:rPr>
          <w:rFonts w:ascii="Century Gothic" w:eastAsia="Arial" w:hAnsi="Century Gothic" w:cs="Arial"/>
          <w:b/>
          <w:color w:val="auto"/>
          <w:sz w:val="22"/>
          <w:szCs w:val="22"/>
        </w:rPr>
        <w:t xml:space="preserve">Desarrollo de los </w:t>
      </w:r>
      <w:r w:rsidR="001776B1">
        <w:rPr>
          <w:rFonts w:ascii="Century Gothic" w:eastAsia="Arial" w:hAnsi="Century Gothic" w:cs="Arial"/>
          <w:b/>
          <w:color w:val="auto"/>
          <w:sz w:val="22"/>
          <w:szCs w:val="22"/>
        </w:rPr>
        <w:t>Procedimientos aplicados</w:t>
      </w:r>
      <w:bookmarkEnd w:id="6"/>
    </w:p>
    <w:p w14:paraId="0452DA5E" w14:textId="77777777" w:rsidR="0027636A" w:rsidRPr="0027636A" w:rsidRDefault="0027636A" w:rsidP="0027636A">
      <w:pPr>
        <w:pStyle w:val="Ttulo2"/>
        <w:numPr>
          <w:ilvl w:val="1"/>
          <w:numId w:val="3"/>
        </w:numPr>
        <w:rPr>
          <w:rFonts w:ascii="Century Gothic" w:hAnsi="Century Gothic"/>
          <w:b/>
          <w:color w:val="000000" w:themeColor="text1"/>
          <w:sz w:val="22"/>
          <w:szCs w:val="22"/>
        </w:rPr>
      </w:pPr>
      <w:bookmarkStart w:id="7" w:name="_Toc115692048"/>
      <w:r w:rsidRPr="0027636A">
        <w:rPr>
          <w:rFonts w:ascii="Century Gothic" w:hAnsi="Century Gothic"/>
          <w:b/>
          <w:color w:val="000000" w:themeColor="text1"/>
          <w:sz w:val="22"/>
          <w:szCs w:val="22"/>
        </w:rPr>
        <w:t>Actividades previas</w:t>
      </w:r>
      <w:bookmarkEnd w:id="7"/>
    </w:p>
    <w:p w14:paraId="79900895" w14:textId="77777777" w:rsidR="006B5FF0" w:rsidRPr="00435D85" w:rsidRDefault="006B5FF0" w:rsidP="006B5FF0">
      <w:pPr>
        <w:spacing w:after="0" w:line="276" w:lineRule="auto"/>
        <w:rPr>
          <w:rFonts w:ascii="Century Gothic" w:eastAsia="Arial" w:hAnsi="Century Gothic" w:cs="Arial"/>
          <w:sz w:val="16"/>
          <w:szCs w:val="16"/>
          <w:lang w:eastAsia="en-US"/>
        </w:rPr>
      </w:pPr>
    </w:p>
    <w:p w14:paraId="25A6446D" w14:textId="6A6D7BDB" w:rsidR="00E83B1D" w:rsidRDefault="00202DE5" w:rsidP="00D60053">
      <w:pPr>
        <w:spacing w:line="276" w:lineRule="auto"/>
        <w:jc w:val="both"/>
        <w:rPr>
          <w:rFonts w:ascii="Century Gothic" w:eastAsia="Arial" w:hAnsi="Century Gothic" w:cs="Arial"/>
          <w:lang w:eastAsia="en-US"/>
        </w:rPr>
      </w:pPr>
      <w:r w:rsidRPr="00202DE5">
        <w:rPr>
          <w:rFonts w:ascii="Century Gothic" w:eastAsia="Arial" w:hAnsi="Century Gothic" w:cs="Arial"/>
          <w:lang w:eastAsia="en-US"/>
        </w:rPr>
        <w:t xml:space="preserve">El proceso de </w:t>
      </w:r>
      <w:r w:rsidR="00D64AA2" w:rsidRPr="00202DE5">
        <w:rPr>
          <w:rFonts w:ascii="Century Gothic" w:eastAsia="Arial" w:hAnsi="Century Gothic" w:cs="Arial"/>
          <w:lang w:eastAsia="en-US"/>
        </w:rPr>
        <w:t xml:space="preserve">Análisis Organizacional </w:t>
      </w:r>
      <w:r w:rsidRPr="00202DE5">
        <w:rPr>
          <w:rFonts w:ascii="Century Gothic" w:eastAsia="Arial" w:hAnsi="Century Gothic" w:cs="Arial"/>
          <w:lang w:eastAsia="en-US"/>
        </w:rPr>
        <w:t>ha sido desarrollado bajo un cronograma de actividades</w:t>
      </w:r>
      <w:r w:rsidR="006B5FF0">
        <w:rPr>
          <w:rFonts w:ascii="Century Gothic" w:eastAsia="Arial" w:hAnsi="Century Gothic" w:cs="Arial"/>
          <w:lang w:eastAsia="en-US"/>
        </w:rPr>
        <w:t>, expresado en el siguiente cuadro:</w:t>
      </w:r>
    </w:p>
    <w:p w14:paraId="769BCCA8" w14:textId="77777777" w:rsidR="00E83B1D" w:rsidRPr="00692D1E" w:rsidRDefault="002C2B10" w:rsidP="00692D1E">
      <w:pPr>
        <w:pStyle w:val="Sinespaciado"/>
        <w:jc w:val="center"/>
        <w:rPr>
          <w:rFonts w:ascii="Century Gothic" w:hAnsi="Century Gothic"/>
        </w:rPr>
      </w:pPr>
      <w:r w:rsidRPr="00692D1E">
        <w:rPr>
          <w:rFonts w:ascii="Century Gothic" w:hAnsi="Century Gothic"/>
          <w:b/>
        </w:rPr>
        <w:t>Tabla 1.</w:t>
      </w:r>
      <w:r w:rsidRPr="00692D1E">
        <w:rPr>
          <w:rFonts w:ascii="Century Gothic" w:hAnsi="Century Gothic"/>
        </w:rPr>
        <w:t xml:space="preserve"> Cronograma de actividades</w:t>
      </w:r>
    </w:p>
    <w:p w14:paraId="520738AC" w14:textId="77777777" w:rsidR="00BC542D" w:rsidRPr="00435D85" w:rsidRDefault="00BC542D" w:rsidP="00FE5315">
      <w:pPr>
        <w:pStyle w:val="Ttulo3"/>
        <w:spacing w:before="0" w:beforeAutospacing="0" w:after="0" w:afterAutospacing="0"/>
        <w:jc w:val="center"/>
        <w:rPr>
          <w:rFonts w:ascii="Century Gothic" w:eastAsia="Arial" w:hAnsi="Century Gothic"/>
          <w:sz w:val="16"/>
          <w:szCs w:val="16"/>
        </w:rPr>
      </w:pPr>
    </w:p>
    <w:tbl>
      <w:tblPr>
        <w:tblW w:w="9228" w:type="dxa"/>
        <w:tblLayout w:type="fixed"/>
        <w:tblLook w:val="04A0" w:firstRow="1" w:lastRow="0" w:firstColumn="1" w:lastColumn="0" w:noHBand="0" w:noVBand="1"/>
      </w:tblPr>
      <w:tblGrid>
        <w:gridCol w:w="350"/>
        <w:gridCol w:w="5347"/>
        <w:gridCol w:w="380"/>
        <w:gridCol w:w="29"/>
        <w:gridCol w:w="390"/>
        <w:gridCol w:w="388"/>
        <w:gridCol w:w="409"/>
        <w:gridCol w:w="409"/>
        <w:gridCol w:w="364"/>
        <w:gridCol w:w="389"/>
        <w:gridCol w:w="353"/>
        <w:gridCol w:w="420"/>
      </w:tblGrid>
      <w:tr w:rsidR="00501E46" w:rsidRPr="007C3A66" w14:paraId="143191C0" w14:textId="77777777" w:rsidTr="008821E3">
        <w:trPr>
          <w:trHeight w:val="96"/>
        </w:trPr>
        <w:tc>
          <w:tcPr>
            <w:tcW w:w="350" w:type="dxa"/>
            <w:vMerge w:val="restart"/>
            <w:tcBorders>
              <w:right w:val="single" w:sz="4" w:space="0" w:color="auto"/>
            </w:tcBorders>
            <w:shd w:val="clear" w:color="auto" w:fill="FFFFFF" w:themeFill="background1"/>
            <w:vAlign w:val="center"/>
          </w:tcPr>
          <w:p w14:paraId="7A161132" w14:textId="77777777" w:rsidR="00501E46" w:rsidRPr="008821E3" w:rsidRDefault="00501E46" w:rsidP="009B1F05">
            <w:pPr>
              <w:spacing w:after="0"/>
              <w:ind w:left="-66" w:right="-108"/>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N°</w:t>
            </w:r>
          </w:p>
        </w:tc>
        <w:tc>
          <w:tcPr>
            <w:tcW w:w="5347" w:type="dxa"/>
            <w:vMerge w:val="restart"/>
            <w:tcBorders>
              <w:left w:val="single" w:sz="4" w:space="0" w:color="auto"/>
            </w:tcBorders>
            <w:shd w:val="clear" w:color="auto" w:fill="FFFFFF" w:themeFill="background1"/>
            <w:vAlign w:val="center"/>
          </w:tcPr>
          <w:p w14:paraId="3B9EAEE3" w14:textId="77777777" w:rsidR="00501E46" w:rsidRPr="008821E3" w:rsidRDefault="00501E46" w:rsidP="009B1F05">
            <w:pPr>
              <w:spacing w:after="0"/>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Nombre de la tarea</w:t>
            </w:r>
          </w:p>
        </w:tc>
        <w:tc>
          <w:tcPr>
            <w:tcW w:w="409" w:type="dxa"/>
            <w:gridSpan w:val="2"/>
            <w:shd w:val="clear" w:color="auto" w:fill="FFFFFF" w:themeFill="background1"/>
            <w:vAlign w:val="center"/>
          </w:tcPr>
          <w:p w14:paraId="51A820E4" w14:textId="77777777" w:rsidR="00501E46" w:rsidRPr="008821E3" w:rsidRDefault="00501E46" w:rsidP="009B1F05">
            <w:pPr>
              <w:spacing w:after="0"/>
              <w:jc w:val="center"/>
              <w:rPr>
                <w:rFonts w:ascii="Century Gothic" w:eastAsia="Arial" w:hAnsi="Century Gothic" w:cs="Arial"/>
                <w:color w:val="000000" w:themeColor="text1"/>
                <w:sz w:val="16"/>
                <w:szCs w:val="16"/>
                <w:lang w:eastAsia="en-US"/>
              </w:rPr>
            </w:pPr>
          </w:p>
        </w:tc>
        <w:tc>
          <w:tcPr>
            <w:tcW w:w="3122" w:type="dxa"/>
            <w:gridSpan w:val="8"/>
            <w:shd w:val="clear" w:color="auto" w:fill="FFFFFF" w:themeFill="background1"/>
            <w:vAlign w:val="center"/>
          </w:tcPr>
          <w:p w14:paraId="3A02B048" w14:textId="77777777" w:rsidR="00501E46" w:rsidRPr="008821E3" w:rsidRDefault="00501E46" w:rsidP="009B1F05">
            <w:pPr>
              <w:spacing w:after="0"/>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Gestión 2022</w:t>
            </w:r>
          </w:p>
        </w:tc>
      </w:tr>
      <w:tr w:rsidR="008821E3" w:rsidRPr="007C3A66" w14:paraId="3479AB0A" w14:textId="77777777" w:rsidTr="00B90C27">
        <w:trPr>
          <w:trHeight w:val="83"/>
        </w:trPr>
        <w:tc>
          <w:tcPr>
            <w:tcW w:w="350" w:type="dxa"/>
            <w:vMerge/>
            <w:tcBorders>
              <w:bottom w:val="single" w:sz="4" w:space="0" w:color="auto"/>
              <w:right w:val="single" w:sz="4" w:space="0" w:color="auto"/>
            </w:tcBorders>
            <w:shd w:val="clear" w:color="auto" w:fill="FFFFFF" w:themeFill="background1"/>
            <w:vAlign w:val="center"/>
          </w:tcPr>
          <w:p w14:paraId="4CB13330" w14:textId="77777777" w:rsidR="00501E46" w:rsidRPr="008821E3" w:rsidRDefault="00501E46" w:rsidP="009B1F05">
            <w:pPr>
              <w:spacing w:after="0"/>
              <w:ind w:left="-66"/>
              <w:jc w:val="center"/>
              <w:rPr>
                <w:rFonts w:ascii="Century Gothic" w:eastAsia="Arial" w:hAnsi="Century Gothic" w:cs="Arial"/>
                <w:color w:val="000000" w:themeColor="text1"/>
                <w:sz w:val="16"/>
                <w:szCs w:val="16"/>
                <w:lang w:eastAsia="en-US"/>
              </w:rPr>
            </w:pPr>
          </w:p>
        </w:tc>
        <w:tc>
          <w:tcPr>
            <w:tcW w:w="5347" w:type="dxa"/>
            <w:vMerge/>
            <w:tcBorders>
              <w:left w:val="single" w:sz="4" w:space="0" w:color="auto"/>
              <w:bottom w:val="single" w:sz="4" w:space="0" w:color="auto"/>
            </w:tcBorders>
            <w:shd w:val="clear" w:color="auto" w:fill="FFFFFF" w:themeFill="background1"/>
            <w:vAlign w:val="center"/>
            <w:hideMark/>
          </w:tcPr>
          <w:p w14:paraId="45059A5E" w14:textId="77777777" w:rsidR="00501E46" w:rsidRPr="008821E3" w:rsidRDefault="00501E46" w:rsidP="009B1F05">
            <w:pPr>
              <w:spacing w:after="0"/>
              <w:jc w:val="center"/>
              <w:rPr>
                <w:rFonts w:ascii="Century Gothic" w:eastAsia="Arial" w:hAnsi="Century Gothic" w:cs="Arial"/>
                <w:color w:val="000000" w:themeColor="text1"/>
                <w:sz w:val="16"/>
                <w:szCs w:val="16"/>
                <w:lang w:eastAsia="en-US"/>
              </w:rPr>
            </w:pPr>
          </w:p>
        </w:tc>
        <w:tc>
          <w:tcPr>
            <w:tcW w:w="380" w:type="dxa"/>
            <w:tcBorders>
              <w:bottom w:val="single" w:sz="4" w:space="0" w:color="auto"/>
            </w:tcBorders>
            <w:shd w:val="clear" w:color="auto" w:fill="FFFFFF" w:themeFill="background1"/>
            <w:vAlign w:val="center"/>
          </w:tcPr>
          <w:p w14:paraId="02FFF180" w14:textId="77777777" w:rsidR="00501E46" w:rsidRPr="008821E3" w:rsidRDefault="00501E46" w:rsidP="009B1F05">
            <w:pPr>
              <w:spacing w:after="0"/>
              <w:ind w:left="-101" w:right="-37"/>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En</w:t>
            </w:r>
          </w:p>
        </w:tc>
        <w:tc>
          <w:tcPr>
            <w:tcW w:w="419" w:type="dxa"/>
            <w:gridSpan w:val="2"/>
            <w:tcBorders>
              <w:bottom w:val="single" w:sz="4" w:space="0" w:color="auto"/>
            </w:tcBorders>
            <w:shd w:val="clear" w:color="auto" w:fill="FFFFFF" w:themeFill="background1"/>
            <w:vAlign w:val="center"/>
          </w:tcPr>
          <w:p w14:paraId="2FE07DD0" w14:textId="77777777" w:rsidR="00501E46" w:rsidRPr="008821E3" w:rsidRDefault="00501E46" w:rsidP="009B1F05">
            <w:pPr>
              <w:spacing w:after="0"/>
              <w:ind w:left="-101" w:right="-37"/>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Feb</w:t>
            </w:r>
          </w:p>
        </w:tc>
        <w:tc>
          <w:tcPr>
            <w:tcW w:w="388" w:type="dxa"/>
            <w:tcBorders>
              <w:bottom w:val="single" w:sz="4" w:space="0" w:color="auto"/>
            </w:tcBorders>
            <w:shd w:val="clear" w:color="auto" w:fill="FFFFFF" w:themeFill="background1"/>
            <w:vAlign w:val="center"/>
          </w:tcPr>
          <w:p w14:paraId="524764E3" w14:textId="77777777" w:rsidR="00501E46" w:rsidRPr="008821E3" w:rsidRDefault="00501E46" w:rsidP="009B1F05">
            <w:pPr>
              <w:spacing w:after="0"/>
              <w:ind w:left="-101" w:right="-37"/>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Mar</w:t>
            </w:r>
          </w:p>
        </w:tc>
        <w:tc>
          <w:tcPr>
            <w:tcW w:w="409" w:type="dxa"/>
            <w:tcBorders>
              <w:bottom w:val="single" w:sz="4" w:space="0" w:color="auto"/>
            </w:tcBorders>
            <w:shd w:val="clear" w:color="auto" w:fill="FFFFFF" w:themeFill="background1"/>
            <w:vAlign w:val="center"/>
          </w:tcPr>
          <w:p w14:paraId="17F63E85" w14:textId="77777777" w:rsidR="00501E46" w:rsidRPr="008821E3" w:rsidRDefault="00501E46" w:rsidP="009B1F05">
            <w:pPr>
              <w:spacing w:after="0"/>
              <w:ind w:left="-101" w:right="-37"/>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Ab</w:t>
            </w:r>
          </w:p>
        </w:tc>
        <w:tc>
          <w:tcPr>
            <w:tcW w:w="409" w:type="dxa"/>
            <w:tcBorders>
              <w:bottom w:val="single" w:sz="4" w:space="0" w:color="auto"/>
            </w:tcBorders>
            <w:shd w:val="clear" w:color="auto" w:fill="FFFFFF" w:themeFill="background1"/>
            <w:vAlign w:val="center"/>
          </w:tcPr>
          <w:p w14:paraId="5CC936ED" w14:textId="77777777" w:rsidR="00501E46" w:rsidRPr="008821E3" w:rsidRDefault="00501E46" w:rsidP="009B1F05">
            <w:pPr>
              <w:spacing w:after="0" w:line="240" w:lineRule="auto"/>
              <w:ind w:left="-101" w:right="-58"/>
              <w:jc w:val="center"/>
              <w:rPr>
                <w:rFonts w:ascii="Century Gothic" w:eastAsia="Arial" w:hAnsi="Century Gothic" w:cs="Arial"/>
                <w:color w:val="000000" w:themeColor="text1"/>
                <w:sz w:val="16"/>
                <w:szCs w:val="16"/>
                <w:lang w:eastAsia="en-US"/>
              </w:rPr>
            </w:pPr>
            <w:proofErr w:type="spellStart"/>
            <w:r w:rsidRPr="008821E3">
              <w:rPr>
                <w:rFonts w:ascii="Century Gothic" w:eastAsia="Arial" w:hAnsi="Century Gothic" w:cs="Arial"/>
                <w:color w:val="000000" w:themeColor="text1"/>
                <w:sz w:val="16"/>
                <w:szCs w:val="16"/>
                <w:lang w:eastAsia="en-US"/>
              </w:rPr>
              <w:t>May</w:t>
            </w:r>
            <w:proofErr w:type="spellEnd"/>
          </w:p>
        </w:tc>
        <w:tc>
          <w:tcPr>
            <w:tcW w:w="364" w:type="dxa"/>
            <w:tcBorders>
              <w:bottom w:val="single" w:sz="4" w:space="0" w:color="auto"/>
            </w:tcBorders>
            <w:shd w:val="clear" w:color="auto" w:fill="FFFFFF" w:themeFill="background1"/>
            <w:vAlign w:val="center"/>
          </w:tcPr>
          <w:p w14:paraId="2E4D0E4C" w14:textId="77777777" w:rsidR="00501E46" w:rsidRPr="008821E3" w:rsidRDefault="00501E46" w:rsidP="009B1F05">
            <w:pPr>
              <w:spacing w:after="0" w:line="240" w:lineRule="auto"/>
              <w:ind w:left="-101" w:right="-37"/>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Jun</w:t>
            </w:r>
          </w:p>
        </w:tc>
        <w:tc>
          <w:tcPr>
            <w:tcW w:w="389" w:type="dxa"/>
            <w:tcBorders>
              <w:bottom w:val="single" w:sz="4" w:space="0" w:color="auto"/>
            </w:tcBorders>
            <w:shd w:val="clear" w:color="auto" w:fill="FFFFFF" w:themeFill="background1"/>
            <w:vAlign w:val="center"/>
          </w:tcPr>
          <w:p w14:paraId="5D2A382C" w14:textId="77777777" w:rsidR="00501E46" w:rsidRPr="008821E3" w:rsidRDefault="00501E46" w:rsidP="009B1F05">
            <w:pPr>
              <w:spacing w:after="0" w:line="240" w:lineRule="auto"/>
              <w:ind w:left="-101" w:right="-37"/>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Jul</w:t>
            </w:r>
          </w:p>
        </w:tc>
        <w:tc>
          <w:tcPr>
            <w:tcW w:w="353" w:type="dxa"/>
            <w:tcBorders>
              <w:bottom w:val="single" w:sz="4" w:space="0" w:color="auto"/>
            </w:tcBorders>
            <w:shd w:val="clear" w:color="auto" w:fill="FFFFFF" w:themeFill="background1"/>
            <w:vAlign w:val="center"/>
          </w:tcPr>
          <w:p w14:paraId="37B9E386" w14:textId="77777777" w:rsidR="00501E46" w:rsidRPr="008821E3" w:rsidRDefault="00501E46" w:rsidP="009B1F05">
            <w:pPr>
              <w:spacing w:after="0" w:line="240" w:lineRule="auto"/>
              <w:ind w:left="-101" w:right="-37"/>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Ag</w:t>
            </w:r>
          </w:p>
        </w:tc>
        <w:tc>
          <w:tcPr>
            <w:tcW w:w="420" w:type="dxa"/>
            <w:tcBorders>
              <w:bottom w:val="single" w:sz="4" w:space="0" w:color="auto"/>
            </w:tcBorders>
            <w:shd w:val="clear" w:color="auto" w:fill="FFFFFF" w:themeFill="background1"/>
            <w:vAlign w:val="center"/>
          </w:tcPr>
          <w:p w14:paraId="715A68F6" w14:textId="77777777" w:rsidR="00501E46" w:rsidRPr="008821E3" w:rsidRDefault="00501E46" w:rsidP="009B1F05">
            <w:pPr>
              <w:spacing w:after="0" w:line="240" w:lineRule="auto"/>
              <w:ind w:left="-101" w:right="-37"/>
              <w:jc w:val="center"/>
              <w:rPr>
                <w:rFonts w:ascii="Century Gothic" w:eastAsia="Arial" w:hAnsi="Century Gothic" w:cs="Arial"/>
                <w:color w:val="000000" w:themeColor="text1"/>
                <w:sz w:val="16"/>
                <w:szCs w:val="16"/>
                <w:lang w:eastAsia="en-US"/>
              </w:rPr>
            </w:pPr>
            <w:proofErr w:type="spellStart"/>
            <w:r w:rsidRPr="008821E3">
              <w:rPr>
                <w:rFonts w:ascii="Century Gothic" w:eastAsia="Arial" w:hAnsi="Century Gothic" w:cs="Arial"/>
                <w:color w:val="000000" w:themeColor="text1"/>
                <w:sz w:val="16"/>
                <w:szCs w:val="16"/>
                <w:lang w:eastAsia="en-US"/>
              </w:rPr>
              <w:t>Sep</w:t>
            </w:r>
            <w:proofErr w:type="spellEnd"/>
          </w:p>
        </w:tc>
      </w:tr>
      <w:tr w:rsidR="008821E3" w:rsidRPr="007C3A66" w14:paraId="0D81079C" w14:textId="77777777" w:rsidTr="00B90C27">
        <w:trPr>
          <w:trHeight w:val="244"/>
        </w:trPr>
        <w:tc>
          <w:tcPr>
            <w:tcW w:w="350" w:type="dxa"/>
            <w:tcBorders>
              <w:top w:val="single" w:sz="4" w:space="0" w:color="auto"/>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AA37A45" w14:textId="77777777" w:rsidR="00501E46" w:rsidRPr="008821E3" w:rsidRDefault="00501E46" w:rsidP="009B1F05">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1</w:t>
            </w:r>
          </w:p>
        </w:tc>
        <w:tc>
          <w:tcPr>
            <w:tcW w:w="5347" w:type="dxa"/>
            <w:tcBorders>
              <w:top w:val="single" w:sz="4" w:space="0" w:color="auto"/>
              <w:left w:val="single" w:sz="4" w:space="0" w:color="auto"/>
              <w:bottom w:val="single" w:sz="4" w:space="0" w:color="E7E6E6" w:themeColor="background2"/>
              <w:right w:val="single" w:sz="4" w:space="0" w:color="E7E6E6" w:themeColor="background2"/>
            </w:tcBorders>
            <w:shd w:val="clear" w:color="auto" w:fill="auto"/>
            <w:vAlign w:val="center"/>
            <w:hideMark/>
          </w:tcPr>
          <w:p w14:paraId="2C968887" w14:textId="77777777" w:rsidR="00501E46" w:rsidRPr="007C3A66" w:rsidRDefault="00501E46" w:rsidP="009B1F05">
            <w:pPr>
              <w:spacing w:after="0"/>
              <w:jc w:val="both"/>
              <w:rPr>
                <w:rFonts w:ascii="Century Gothic" w:eastAsia="Arial" w:hAnsi="Century Gothic" w:cs="Arial"/>
                <w:sz w:val="16"/>
                <w:szCs w:val="16"/>
                <w:lang w:eastAsia="en-US"/>
              </w:rPr>
            </w:pPr>
            <w:r w:rsidRPr="007C3A66">
              <w:rPr>
                <w:rFonts w:ascii="Century Gothic" w:eastAsia="Arial" w:hAnsi="Century Gothic" w:cs="Arial"/>
                <w:sz w:val="16"/>
                <w:szCs w:val="16"/>
                <w:lang w:eastAsia="en-US"/>
              </w:rPr>
              <w:t>Envío de notas de  invitación a la actividad informativa del RE-SOA a las autoridades de las unidades Académicas y Administrativas</w:t>
            </w:r>
          </w:p>
        </w:tc>
        <w:tc>
          <w:tcPr>
            <w:tcW w:w="380"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26006641"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19" w:type="dxa"/>
            <w:gridSpan w:val="2"/>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785FA2D4"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88"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7F68958"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7FF9EDB"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47DFFA4"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64"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0C50661"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89"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1927BE0"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53"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BA7028A"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20"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1192A86" w14:textId="77777777" w:rsidR="00501E46" w:rsidRPr="007C3A66" w:rsidRDefault="00501E46" w:rsidP="009B1F05">
            <w:pPr>
              <w:spacing w:after="0"/>
              <w:jc w:val="both"/>
              <w:rPr>
                <w:rFonts w:ascii="Century Gothic" w:eastAsia="Arial" w:hAnsi="Century Gothic" w:cs="Arial"/>
                <w:sz w:val="16"/>
                <w:szCs w:val="16"/>
                <w:lang w:eastAsia="en-US"/>
              </w:rPr>
            </w:pPr>
          </w:p>
        </w:tc>
      </w:tr>
      <w:tr w:rsidR="008821E3" w:rsidRPr="007C3A66" w14:paraId="1A25B875" w14:textId="77777777" w:rsidTr="00B90C27">
        <w:trPr>
          <w:trHeight w:val="133"/>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2A0DB69A" w14:textId="77777777" w:rsidR="00501E46" w:rsidRPr="008821E3" w:rsidRDefault="00501E46" w:rsidP="009B1F05">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2</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6B22FDFF" w14:textId="77777777" w:rsidR="00501E46" w:rsidRPr="007C3A66" w:rsidRDefault="00501E46" w:rsidP="009B1F05">
            <w:pPr>
              <w:spacing w:after="0"/>
              <w:jc w:val="both"/>
              <w:rPr>
                <w:rFonts w:ascii="Century Gothic" w:eastAsia="Arial" w:hAnsi="Century Gothic" w:cs="Arial"/>
                <w:sz w:val="16"/>
                <w:szCs w:val="16"/>
                <w:lang w:eastAsia="en-US"/>
              </w:rPr>
            </w:pPr>
            <w:r w:rsidRPr="007C3A66">
              <w:rPr>
                <w:rFonts w:ascii="Century Gothic" w:eastAsia="Arial" w:hAnsi="Century Gothic" w:cs="Arial"/>
                <w:sz w:val="16"/>
                <w:szCs w:val="16"/>
                <w:lang w:eastAsia="en-US"/>
              </w:rPr>
              <w:t>Elaboración de agenda de visitas informativas</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877077D"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496716F5"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2E898F6"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040D4B0"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22C03B5"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D971131"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277B763E"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67402A9"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6B96FAF0" w14:textId="77777777" w:rsidR="00501E46" w:rsidRPr="007C3A66" w:rsidRDefault="00501E46" w:rsidP="009B1F05">
            <w:pPr>
              <w:spacing w:after="0"/>
              <w:jc w:val="both"/>
              <w:rPr>
                <w:rFonts w:ascii="Century Gothic" w:eastAsia="Arial" w:hAnsi="Century Gothic" w:cs="Arial"/>
                <w:sz w:val="16"/>
                <w:szCs w:val="16"/>
                <w:lang w:eastAsia="en-US"/>
              </w:rPr>
            </w:pPr>
          </w:p>
        </w:tc>
      </w:tr>
      <w:tr w:rsidR="008821E3" w:rsidRPr="007C3A66" w14:paraId="7452398D" w14:textId="77777777" w:rsidTr="00B90C27">
        <w:trPr>
          <w:trHeight w:val="196"/>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422304E" w14:textId="77777777" w:rsidR="00501E46" w:rsidRPr="008821E3" w:rsidRDefault="00501E46" w:rsidP="009B1F05">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3</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1EA3E4F9" w14:textId="77777777" w:rsidR="00FE5315" w:rsidRPr="007C3A66" w:rsidRDefault="0027258F" w:rsidP="0027258F">
            <w:pPr>
              <w:spacing w:after="0"/>
              <w:jc w:val="both"/>
              <w:rPr>
                <w:rFonts w:ascii="Century Gothic" w:eastAsia="Arial" w:hAnsi="Century Gothic" w:cs="Arial"/>
                <w:sz w:val="16"/>
                <w:szCs w:val="16"/>
                <w:lang w:eastAsia="en-US"/>
              </w:rPr>
            </w:pPr>
            <w:r>
              <w:rPr>
                <w:rFonts w:ascii="Century Gothic" w:eastAsia="Arial" w:hAnsi="Century Gothic" w:cs="Arial"/>
                <w:sz w:val="16"/>
                <w:szCs w:val="16"/>
                <w:lang w:eastAsia="en-US"/>
              </w:rPr>
              <w:t>Talleres de Capacitación sobre</w:t>
            </w:r>
            <w:r w:rsidR="00501E46" w:rsidRPr="007C3A66">
              <w:rPr>
                <w:rFonts w:ascii="Century Gothic" w:eastAsia="Arial" w:hAnsi="Century Gothic" w:cs="Arial"/>
                <w:sz w:val="16"/>
                <w:szCs w:val="16"/>
                <w:lang w:eastAsia="en-US"/>
              </w:rPr>
              <w:t xml:space="preserve"> proceso de Análisis Organizacional </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093E69F"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vAlign w:val="center"/>
          </w:tcPr>
          <w:p w14:paraId="15032427"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348E9D19"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5E2D9302"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156DA625"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2A8B9AEE"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8C36CDC"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C3409F1" w14:textId="77777777" w:rsidR="00501E46" w:rsidRPr="007C3A66" w:rsidRDefault="00501E46" w:rsidP="009B1F05">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36E2A1B" w14:textId="77777777" w:rsidR="00501E46" w:rsidRPr="007C3A66" w:rsidRDefault="00501E46" w:rsidP="009B1F05">
            <w:pPr>
              <w:spacing w:after="0"/>
              <w:jc w:val="both"/>
              <w:rPr>
                <w:rFonts w:ascii="Century Gothic" w:eastAsia="Arial" w:hAnsi="Century Gothic" w:cs="Arial"/>
                <w:sz w:val="16"/>
                <w:szCs w:val="16"/>
                <w:lang w:eastAsia="en-US"/>
              </w:rPr>
            </w:pPr>
          </w:p>
        </w:tc>
      </w:tr>
      <w:tr w:rsidR="0085201C" w:rsidRPr="0085201C" w14:paraId="1773376C" w14:textId="77777777" w:rsidTr="00B90C27">
        <w:trPr>
          <w:trHeight w:val="451"/>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1176DE12" w14:textId="77777777" w:rsidR="0085201C" w:rsidRPr="008821E3" w:rsidRDefault="0085201C" w:rsidP="0085201C">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lastRenderedPageBreak/>
              <w:t>4</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18321828" w14:textId="77777777" w:rsidR="0085201C" w:rsidRPr="007C3A66" w:rsidRDefault="0085201C" w:rsidP="0085201C">
            <w:pPr>
              <w:spacing w:after="0"/>
              <w:jc w:val="both"/>
              <w:rPr>
                <w:rFonts w:ascii="Century Gothic" w:eastAsia="Arial" w:hAnsi="Century Gothic" w:cs="Arial"/>
                <w:sz w:val="16"/>
                <w:szCs w:val="16"/>
                <w:lang w:eastAsia="en-US"/>
              </w:rPr>
            </w:pPr>
            <w:r w:rsidRPr="007C3A66">
              <w:rPr>
                <w:rFonts w:ascii="Century Gothic" w:eastAsia="Arial" w:hAnsi="Century Gothic" w:cs="Arial"/>
                <w:sz w:val="16"/>
                <w:szCs w:val="16"/>
                <w:lang w:eastAsia="en-US"/>
              </w:rPr>
              <w:t>Envío digital de los Formularios de Análisis Retrospectivo (FAR) y Formularios de Análisis Prospectivo (FAP)</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4D5722C"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B89F24E"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6215888"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184E03BE"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3F25B8E"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3AF0DAA"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6DABD346"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3D51E2F"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1F3F7B8" w14:textId="77777777" w:rsidR="0085201C" w:rsidRPr="007C3A66" w:rsidRDefault="0085201C" w:rsidP="0085201C">
            <w:pPr>
              <w:spacing w:after="0"/>
              <w:jc w:val="both"/>
              <w:rPr>
                <w:rFonts w:ascii="Century Gothic" w:eastAsia="Arial" w:hAnsi="Century Gothic" w:cs="Arial"/>
                <w:sz w:val="16"/>
                <w:szCs w:val="16"/>
                <w:lang w:eastAsia="en-US"/>
              </w:rPr>
            </w:pPr>
          </w:p>
        </w:tc>
      </w:tr>
      <w:tr w:rsidR="0085201C" w:rsidRPr="0085201C" w14:paraId="0EA06576" w14:textId="77777777" w:rsidTr="00B90C27">
        <w:trPr>
          <w:trHeight w:val="283"/>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A21DB17" w14:textId="77777777" w:rsidR="0085201C" w:rsidRPr="008821E3" w:rsidRDefault="0085201C" w:rsidP="0085201C">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5</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3FDEC551" w14:textId="77777777" w:rsidR="0085201C" w:rsidRPr="007C3A66" w:rsidRDefault="0085201C" w:rsidP="0085201C">
            <w:pPr>
              <w:spacing w:after="0"/>
              <w:jc w:val="both"/>
              <w:rPr>
                <w:rFonts w:ascii="Century Gothic" w:eastAsia="Arial" w:hAnsi="Century Gothic" w:cs="Arial"/>
                <w:sz w:val="16"/>
                <w:szCs w:val="16"/>
                <w:lang w:eastAsia="en-US"/>
              </w:rPr>
            </w:pPr>
            <w:r w:rsidRPr="007C3A66">
              <w:rPr>
                <w:rFonts w:ascii="Century Gothic" w:eastAsia="Arial" w:hAnsi="Century Gothic" w:cs="Arial"/>
                <w:sz w:val="16"/>
                <w:szCs w:val="16"/>
                <w:lang w:eastAsia="en-US"/>
              </w:rPr>
              <w:t>Recepción y registro de los FAR y FAP</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60448499" w14:textId="77777777" w:rsidR="0085201C" w:rsidRPr="007C3A66" w:rsidRDefault="0085201C" w:rsidP="0085201C">
            <w:pPr>
              <w:spacing w:after="0" w:line="276" w:lineRule="auto"/>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F9FC90F" w14:textId="77777777" w:rsidR="0085201C" w:rsidRPr="007C3A66" w:rsidRDefault="0085201C" w:rsidP="0085201C">
            <w:pPr>
              <w:spacing w:after="0" w:line="276" w:lineRule="auto"/>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6FF1185E" w14:textId="77777777" w:rsidR="0085201C" w:rsidRPr="007C3A66" w:rsidRDefault="0085201C" w:rsidP="0085201C">
            <w:pPr>
              <w:spacing w:after="0" w:line="276" w:lineRule="auto"/>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0F40B8C6" w14:textId="77777777" w:rsidR="0085201C" w:rsidRPr="007C3A66" w:rsidRDefault="0085201C" w:rsidP="0085201C">
            <w:pPr>
              <w:spacing w:after="0" w:line="276" w:lineRule="auto"/>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40FD49B0" w14:textId="77777777" w:rsidR="0085201C" w:rsidRPr="007C3A66" w:rsidRDefault="0085201C" w:rsidP="0085201C">
            <w:pPr>
              <w:spacing w:after="0" w:line="276" w:lineRule="auto"/>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000C2E6" w14:textId="77777777" w:rsidR="0085201C" w:rsidRPr="007C3A66" w:rsidRDefault="0085201C" w:rsidP="0085201C">
            <w:pPr>
              <w:spacing w:after="0" w:line="276" w:lineRule="auto"/>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841C2DA" w14:textId="77777777" w:rsidR="0085201C" w:rsidRPr="007C3A66" w:rsidRDefault="0085201C" w:rsidP="0085201C">
            <w:pPr>
              <w:spacing w:after="0" w:line="276" w:lineRule="auto"/>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DDD021C"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2A6A8A4" w14:textId="77777777" w:rsidR="0085201C" w:rsidRPr="007C3A66" w:rsidRDefault="0085201C" w:rsidP="0085201C">
            <w:pPr>
              <w:spacing w:after="0"/>
              <w:jc w:val="both"/>
              <w:rPr>
                <w:rFonts w:ascii="Century Gothic" w:eastAsia="Arial" w:hAnsi="Century Gothic" w:cs="Arial"/>
                <w:sz w:val="16"/>
                <w:szCs w:val="16"/>
                <w:lang w:eastAsia="en-US"/>
              </w:rPr>
            </w:pPr>
          </w:p>
        </w:tc>
      </w:tr>
      <w:tr w:rsidR="0085201C" w:rsidRPr="0085201C" w14:paraId="3FCBA957" w14:textId="77777777" w:rsidTr="00B90C27">
        <w:trPr>
          <w:trHeight w:val="70"/>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A611717" w14:textId="77777777" w:rsidR="0085201C" w:rsidRPr="008821E3" w:rsidRDefault="0085201C" w:rsidP="0085201C">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6</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39BFA22D" w14:textId="77777777" w:rsidR="0085201C" w:rsidRPr="007C3A66" w:rsidRDefault="0085201C" w:rsidP="0085201C">
            <w:pPr>
              <w:spacing w:after="0"/>
              <w:jc w:val="both"/>
              <w:rPr>
                <w:rFonts w:ascii="Century Gothic" w:eastAsia="Arial" w:hAnsi="Century Gothic" w:cs="Arial"/>
                <w:sz w:val="16"/>
                <w:szCs w:val="16"/>
                <w:lang w:eastAsia="en-US"/>
              </w:rPr>
            </w:pPr>
            <w:r w:rsidRPr="007C3A66">
              <w:rPr>
                <w:rFonts w:ascii="Century Gothic" w:eastAsia="Arial" w:hAnsi="Century Gothic" w:cs="Arial"/>
                <w:sz w:val="16"/>
                <w:szCs w:val="16"/>
                <w:lang w:eastAsia="en-US"/>
              </w:rPr>
              <w:t>Revisión y análisis de la información contenida en los  FAR y FAP</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7BD6381"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79F0676"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AC791FD"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55388ECB"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75CAF38F"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05EEB1C9"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12710D0"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2BCB628"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CA4F804" w14:textId="77777777" w:rsidR="0085201C" w:rsidRPr="007C3A66" w:rsidRDefault="0085201C" w:rsidP="0085201C">
            <w:pPr>
              <w:spacing w:after="0"/>
              <w:jc w:val="both"/>
              <w:rPr>
                <w:rFonts w:ascii="Century Gothic" w:eastAsia="Arial" w:hAnsi="Century Gothic" w:cs="Arial"/>
                <w:sz w:val="16"/>
                <w:szCs w:val="16"/>
                <w:lang w:eastAsia="en-US"/>
              </w:rPr>
            </w:pPr>
          </w:p>
        </w:tc>
      </w:tr>
      <w:tr w:rsidR="0085201C" w:rsidRPr="00B95CC8" w14:paraId="563938D8" w14:textId="77777777" w:rsidTr="00B90C27">
        <w:trPr>
          <w:trHeight w:val="255"/>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032C3A10" w14:textId="77777777" w:rsidR="0085201C" w:rsidRPr="008821E3" w:rsidRDefault="0085201C" w:rsidP="0085201C">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7</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52BC27EA" w14:textId="77777777" w:rsidR="0085201C" w:rsidRPr="007C3A66" w:rsidRDefault="0085201C" w:rsidP="0085201C">
            <w:pPr>
              <w:spacing w:after="0"/>
              <w:jc w:val="both"/>
              <w:rPr>
                <w:rFonts w:ascii="Century Gothic" w:eastAsia="Arial" w:hAnsi="Century Gothic" w:cs="Arial"/>
                <w:sz w:val="16"/>
                <w:szCs w:val="16"/>
                <w:lang w:eastAsia="en-US"/>
              </w:rPr>
            </w:pPr>
            <w:r w:rsidRPr="002C2B10">
              <w:rPr>
                <w:rFonts w:ascii="Century Gothic" w:eastAsia="Arial" w:hAnsi="Century Gothic" w:cs="Arial"/>
                <w:sz w:val="16"/>
                <w:szCs w:val="16"/>
                <w:lang w:eastAsia="en-US"/>
              </w:rPr>
              <w:t>Espacios dirigidos a la atención de dudas y apoyo directo a los funcionarios capacitados</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7542D61" w14:textId="77777777" w:rsidR="0085201C" w:rsidRPr="002C2B10" w:rsidRDefault="0085201C" w:rsidP="0085201C">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35DA5E7" w14:textId="77777777" w:rsidR="0085201C" w:rsidRPr="002C2B10" w:rsidRDefault="0085201C" w:rsidP="0085201C">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AB24339" w14:textId="77777777" w:rsidR="0085201C" w:rsidRPr="002C2B10"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73C98CF0" w14:textId="77777777" w:rsidR="0085201C" w:rsidRPr="002C2B10"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1630CBFA" w14:textId="77777777" w:rsidR="0085201C" w:rsidRPr="002C2B10" w:rsidRDefault="0085201C" w:rsidP="0085201C">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690DE1CD" w14:textId="77777777" w:rsidR="0085201C" w:rsidRPr="002C2B10" w:rsidRDefault="0085201C" w:rsidP="0085201C">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49C6736" w14:textId="77777777" w:rsidR="0085201C" w:rsidRPr="002C2B10" w:rsidRDefault="0085201C" w:rsidP="0085201C">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F30787C" w14:textId="77777777" w:rsidR="0085201C" w:rsidRPr="002C2B10" w:rsidRDefault="0085201C" w:rsidP="0085201C">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18AD5CF" w14:textId="77777777" w:rsidR="0085201C" w:rsidRPr="007C3A66" w:rsidRDefault="0085201C" w:rsidP="0085201C">
            <w:pPr>
              <w:spacing w:after="0"/>
              <w:jc w:val="both"/>
              <w:rPr>
                <w:rFonts w:ascii="Century Gothic" w:eastAsia="Arial" w:hAnsi="Century Gothic" w:cs="Arial"/>
                <w:sz w:val="16"/>
                <w:szCs w:val="16"/>
                <w:lang w:eastAsia="en-US"/>
              </w:rPr>
            </w:pPr>
          </w:p>
        </w:tc>
      </w:tr>
      <w:tr w:rsidR="0085201C" w:rsidRPr="00B95CC8" w14:paraId="7571E9D4" w14:textId="77777777" w:rsidTr="00B90C27">
        <w:trPr>
          <w:trHeight w:val="255"/>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6C469DB8" w14:textId="77777777" w:rsidR="0085201C" w:rsidRPr="008821E3" w:rsidRDefault="0085201C" w:rsidP="0085201C">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8</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tcPr>
          <w:p w14:paraId="6C1D8138" w14:textId="77777777" w:rsidR="0085201C" w:rsidRPr="007C3A66" w:rsidRDefault="0085201C" w:rsidP="0085201C">
            <w:pPr>
              <w:spacing w:after="0"/>
              <w:jc w:val="both"/>
              <w:rPr>
                <w:rFonts w:ascii="Century Gothic" w:eastAsia="Arial" w:hAnsi="Century Gothic" w:cs="Arial"/>
                <w:sz w:val="16"/>
                <w:szCs w:val="16"/>
                <w:lang w:eastAsia="en-US"/>
              </w:rPr>
            </w:pPr>
            <w:r w:rsidRPr="007C3A66">
              <w:rPr>
                <w:rFonts w:ascii="Century Gothic" w:eastAsia="Arial" w:hAnsi="Century Gothic" w:cs="Arial"/>
                <w:sz w:val="16"/>
                <w:szCs w:val="16"/>
                <w:lang w:eastAsia="en-US"/>
              </w:rPr>
              <w:t xml:space="preserve">Tabulación de la información </w:t>
            </w:r>
            <w:r>
              <w:rPr>
                <w:rFonts w:ascii="Century Gothic" w:eastAsia="Arial" w:hAnsi="Century Gothic" w:cs="Arial"/>
                <w:sz w:val="16"/>
                <w:szCs w:val="16"/>
                <w:lang w:eastAsia="en-US"/>
              </w:rPr>
              <w:t>recibida</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2F33868"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7C7B963"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41FC902"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226F147D"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1A71D32F"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1BBF6866"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1914DEFC"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50BB196D" w14:textId="77777777" w:rsidR="0085201C" w:rsidRPr="007C3A66" w:rsidRDefault="0085201C" w:rsidP="0085201C">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4CB470F" w14:textId="77777777" w:rsidR="0085201C" w:rsidRPr="007C3A66" w:rsidRDefault="0085201C" w:rsidP="0085201C">
            <w:pPr>
              <w:spacing w:after="0"/>
              <w:jc w:val="both"/>
              <w:rPr>
                <w:rFonts w:ascii="Century Gothic" w:eastAsia="Arial" w:hAnsi="Century Gothic" w:cs="Arial"/>
                <w:sz w:val="16"/>
                <w:szCs w:val="16"/>
                <w:lang w:eastAsia="en-US"/>
              </w:rPr>
            </w:pPr>
          </w:p>
        </w:tc>
      </w:tr>
      <w:tr w:rsidR="0085201C" w:rsidRPr="00B95CC8" w14:paraId="34303FB7" w14:textId="77777777" w:rsidTr="00B90C27">
        <w:trPr>
          <w:trHeight w:val="255"/>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2E2472FC" w14:textId="77777777" w:rsidR="0085201C" w:rsidRPr="008821E3" w:rsidRDefault="0085201C" w:rsidP="0085201C">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9</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475C08E2" w14:textId="77777777" w:rsidR="0085201C" w:rsidRPr="007C3A66" w:rsidRDefault="0085201C" w:rsidP="0085201C">
            <w:pPr>
              <w:spacing w:after="0"/>
              <w:jc w:val="both"/>
              <w:rPr>
                <w:rFonts w:ascii="Century Gothic" w:eastAsia="Arial" w:hAnsi="Century Gothic" w:cs="Arial"/>
                <w:sz w:val="16"/>
                <w:szCs w:val="16"/>
                <w:lang w:eastAsia="en-US"/>
              </w:rPr>
            </w:pPr>
            <w:r>
              <w:rPr>
                <w:rFonts w:ascii="Century Gothic" w:eastAsia="Arial" w:hAnsi="Century Gothic" w:cs="Arial"/>
                <w:sz w:val="16"/>
                <w:szCs w:val="16"/>
                <w:lang w:eastAsia="en-US"/>
              </w:rPr>
              <w:t>Redacción</w:t>
            </w:r>
            <w:r w:rsidRPr="007C3A66">
              <w:rPr>
                <w:rFonts w:ascii="Century Gothic" w:eastAsia="Arial" w:hAnsi="Century Gothic" w:cs="Arial"/>
                <w:sz w:val="16"/>
                <w:szCs w:val="16"/>
                <w:lang w:eastAsia="en-US"/>
              </w:rPr>
              <w:t xml:space="preserve"> del informe preliminar del </w:t>
            </w:r>
            <w:r>
              <w:rPr>
                <w:rFonts w:ascii="Century Gothic" w:eastAsia="Arial" w:hAnsi="Century Gothic" w:cs="Arial"/>
                <w:sz w:val="16"/>
                <w:szCs w:val="16"/>
                <w:lang w:eastAsia="en-US"/>
              </w:rPr>
              <w:t>Análisis Organizacional</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0CDB00D" w14:textId="77777777" w:rsidR="0085201C" w:rsidRDefault="0085201C" w:rsidP="0085201C">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DE7B66B" w14:textId="77777777" w:rsidR="0085201C" w:rsidRDefault="0085201C" w:rsidP="0085201C">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D4DFC97" w14:textId="77777777" w:rsidR="0085201C"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3DFFEE7" w14:textId="77777777" w:rsidR="0085201C" w:rsidRDefault="0085201C" w:rsidP="0085201C">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342B9C9" w14:textId="77777777" w:rsidR="0085201C" w:rsidRDefault="0085201C" w:rsidP="0085201C">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1DE3401" w14:textId="77777777" w:rsidR="0085201C" w:rsidRDefault="0085201C" w:rsidP="0085201C">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47DD7FE" w14:textId="77777777" w:rsidR="0085201C" w:rsidRDefault="0085201C" w:rsidP="0085201C">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6AD3E5A4" w14:textId="77777777" w:rsidR="0085201C" w:rsidRDefault="0085201C" w:rsidP="0085201C">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E1DB186" w14:textId="77777777" w:rsidR="0085201C" w:rsidRPr="007C3A66" w:rsidRDefault="0085201C" w:rsidP="0085201C">
            <w:pPr>
              <w:spacing w:after="0"/>
              <w:jc w:val="both"/>
              <w:rPr>
                <w:rFonts w:ascii="Century Gothic" w:eastAsia="Arial" w:hAnsi="Century Gothic" w:cs="Arial"/>
                <w:sz w:val="16"/>
                <w:szCs w:val="16"/>
                <w:lang w:eastAsia="en-US"/>
              </w:rPr>
            </w:pPr>
          </w:p>
        </w:tc>
      </w:tr>
      <w:tr w:rsidR="0085201C" w:rsidRPr="00B95CC8" w14:paraId="4A72E67C" w14:textId="77777777" w:rsidTr="00B90C27">
        <w:trPr>
          <w:trHeight w:val="255"/>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A0927BF" w14:textId="77777777" w:rsidR="00501E46" w:rsidRPr="008821E3" w:rsidRDefault="00501E46" w:rsidP="009B1F05">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10</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tcPr>
          <w:p w14:paraId="0C46A32E" w14:textId="77777777" w:rsidR="00501E46" w:rsidRDefault="00501E46" w:rsidP="009B1F05">
            <w:pPr>
              <w:spacing w:after="0"/>
              <w:jc w:val="both"/>
              <w:rPr>
                <w:rFonts w:ascii="Century Gothic" w:eastAsia="Arial" w:hAnsi="Century Gothic" w:cs="Arial"/>
                <w:sz w:val="16"/>
                <w:szCs w:val="16"/>
                <w:lang w:eastAsia="en-US"/>
              </w:rPr>
            </w:pPr>
            <w:r w:rsidRPr="002C2B10">
              <w:rPr>
                <w:rFonts w:ascii="Century Gothic" w:eastAsia="Arial" w:hAnsi="Century Gothic" w:cs="Arial"/>
                <w:sz w:val="16"/>
                <w:szCs w:val="16"/>
                <w:lang w:eastAsia="en-US"/>
              </w:rPr>
              <w:t>Informe de conclusiones a la Comisión Administrativa Financiera (CAF)</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CEED88E"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1F685F2"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297D5DE5"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987F0E2"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F30EE02"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327AFC0"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48E1750"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A214B9B"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3A5E3062" w14:textId="77777777" w:rsidR="00501E46" w:rsidRPr="002C2B10" w:rsidRDefault="00501E46" w:rsidP="009B1F05">
            <w:pPr>
              <w:spacing w:after="0"/>
              <w:jc w:val="both"/>
              <w:rPr>
                <w:rFonts w:ascii="Century Gothic" w:eastAsia="Arial" w:hAnsi="Century Gothic" w:cs="Arial"/>
                <w:sz w:val="16"/>
                <w:szCs w:val="16"/>
                <w:lang w:eastAsia="en-US"/>
              </w:rPr>
            </w:pPr>
          </w:p>
        </w:tc>
      </w:tr>
      <w:tr w:rsidR="008821E3" w:rsidRPr="00B95CC8" w14:paraId="20A7E164" w14:textId="77777777" w:rsidTr="00B90C27">
        <w:trPr>
          <w:trHeight w:val="255"/>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3500F671" w14:textId="77777777" w:rsidR="00501E46" w:rsidRPr="008821E3" w:rsidRDefault="00501E46" w:rsidP="009B1F05">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11</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00FB2D43" w14:textId="77777777" w:rsidR="00501E46" w:rsidRPr="007C3A66" w:rsidRDefault="00501E46" w:rsidP="009B1F05">
            <w:pPr>
              <w:spacing w:after="0"/>
              <w:jc w:val="both"/>
              <w:rPr>
                <w:rFonts w:ascii="Century Gothic" w:eastAsia="Arial" w:hAnsi="Century Gothic" w:cs="Arial"/>
                <w:sz w:val="16"/>
                <w:szCs w:val="16"/>
                <w:lang w:eastAsia="en-US"/>
              </w:rPr>
            </w:pPr>
            <w:r>
              <w:rPr>
                <w:rFonts w:ascii="Century Gothic" w:eastAsia="Arial" w:hAnsi="Century Gothic" w:cs="Arial"/>
                <w:sz w:val="16"/>
                <w:szCs w:val="16"/>
                <w:lang w:eastAsia="en-US"/>
              </w:rPr>
              <w:t>Redacción final del Informe de Análisis Organizacional</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F041F82" w14:textId="77777777" w:rsidR="00501E46" w:rsidRDefault="00501E46" w:rsidP="009B1F05">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C399299" w14:textId="77777777" w:rsidR="00501E46" w:rsidRPr="008821E3" w:rsidRDefault="00501E46" w:rsidP="009B1F05">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67B9CAC0" w14:textId="77777777" w:rsidR="00501E46" w:rsidRPr="008821E3"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DA4196A" w14:textId="77777777" w:rsidR="00501E46" w:rsidRPr="008821E3"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B6FE666" w14:textId="77777777" w:rsidR="00501E46" w:rsidRPr="008821E3" w:rsidRDefault="00501E46" w:rsidP="009B1F05">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EE6D0AB" w14:textId="77777777" w:rsidR="00501E46" w:rsidRPr="008821E3" w:rsidRDefault="00501E46" w:rsidP="009B1F05">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47DFDC1B" w14:textId="77777777" w:rsidR="00501E46" w:rsidRPr="008821E3" w:rsidRDefault="00501E46" w:rsidP="009B1F05">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20BC32F" w14:textId="77777777" w:rsidR="00501E46" w:rsidRPr="008821E3" w:rsidRDefault="00501E46" w:rsidP="009B1F05">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484BD7F0" w14:textId="77777777" w:rsidR="00501E46" w:rsidRDefault="00501E46" w:rsidP="009B1F05">
            <w:pPr>
              <w:spacing w:after="0"/>
              <w:jc w:val="both"/>
              <w:rPr>
                <w:rFonts w:ascii="Century Gothic" w:eastAsia="Arial" w:hAnsi="Century Gothic" w:cs="Arial"/>
                <w:sz w:val="16"/>
                <w:szCs w:val="16"/>
                <w:lang w:eastAsia="en-US"/>
              </w:rPr>
            </w:pPr>
          </w:p>
        </w:tc>
      </w:tr>
      <w:tr w:rsidR="008821E3" w:rsidRPr="00B95CC8" w14:paraId="49108614" w14:textId="77777777" w:rsidTr="00B90C27">
        <w:trPr>
          <w:trHeight w:val="255"/>
        </w:trPr>
        <w:tc>
          <w:tcPr>
            <w:tcW w:w="35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themeFill="background1"/>
            <w:vAlign w:val="center"/>
          </w:tcPr>
          <w:p w14:paraId="637E6C94" w14:textId="77777777" w:rsidR="00501E46" w:rsidRPr="008821E3" w:rsidRDefault="00501E46" w:rsidP="009B1F05">
            <w:pPr>
              <w:spacing w:after="0"/>
              <w:ind w:left="-66"/>
              <w:jc w:val="center"/>
              <w:rPr>
                <w:rFonts w:ascii="Century Gothic" w:eastAsia="Arial" w:hAnsi="Century Gothic" w:cs="Arial"/>
                <w:color w:val="000000" w:themeColor="text1"/>
                <w:sz w:val="16"/>
                <w:szCs w:val="16"/>
                <w:lang w:eastAsia="en-US"/>
              </w:rPr>
            </w:pPr>
            <w:r w:rsidRPr="008821E3">
              <w:rPr>
                <w:rFonts w:ascii="Century Gothic" w:eastAsia="Arial" w:hAnsi="Century Gothic" w:cs="Arial"/>
                <w:color w:val="000000" w:themeColor="text1"/>
                <w:sz w:val="16"/>
                <w:szCs w:val="16"/>
                <w:lang w:eastAsia="en-US"/>
              </w:rPr>
              <w:t>12</w:t>
            </w:r>
          </w:p>
        </w:tc>
        <w:tc>
          <w:tcPr>
            <w:tcW w:w="5347" w:type="dxa"/>
            <w:tcBorders>
              <w:top w:val="single" w:sz="4" w:space="0" w:color="E7E6E6" w:themeColor="background2"/>
              <w:left w:val="single" w:sz="4" w:space="0" w:color="auto"/>
              <w:bottom w:val="single" w:sz="4" w:space="0" w:color="E7E6E6" w:themeColor="background2"/>
              <w:right w:val="single" w:sz="4" w:space="0" w:color="E7E6E6" w:themeColor="background2"/>
            </w:tcBorders>
            <w:shd w:val="clear" w:color="auto" w:fill="auto"/>
            <w:vAlign w:val="center"/>
            <w:hideMark/>
          </w:tcPr>
          <w:p w14:paraId="04184CE6" w14:textId="77777777" w:rsidR="00501E46" w:rsidRPr="007C3A66" w:rsidRDefault="00501E46" w:rsidP="009B1F05">
            <w:pPr>
              <w:spacing w:after="0"/>
              <w:jc w:val="both"/>
              <w:rPr>
                <w:rFonts w:ascii="Century Gothic" w:eastAsia="Arial" w:hAnsi="Century Gothic" w:cs="Arial"/>
                <w:sz w:val="16"/>
                <w:szCs w:val="16"/>
                <w:lang w:eastAsia="en-US"/>
              </w:rPr>
            </w:pPr>
            <w:r w:rsidRPr="002C2B10">
              <w:rPr>
                <w:rFonts w:ascii="Century Gothic" w:eastAsia="Arial" w:hAnsi="Century Gothic" w:cs="Arial"/>
                <w:sz w:val="16"/>
                <w:szCs w:val="16"/>
                <w:lang w:eastAsia="en-US"/>
              </w:rPr>
              <w:t>Remisión al Honorable Consejo Universitario, para su correspondiente aprobación</w:t>
            </w:r>
          </w:p>
        </w:tc>
        <w:tc>
          <w:tcPr>
            <w:tcW w:w="3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34AD2F2"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419"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88B5B04"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388"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752F7EC5"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3A1F2EFF"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40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595AC7F9"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36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AB68569"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3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728BA7B"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35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1086B00B" w14:textId="77777777" w:rsidR="00501E46" w:rsidRPr="002C2B10" w:rsidRDefault="00501E46" w:rsidP="009B1F05">
            <w:pPr>
              <w:spacing w:after="0"/>
              <w:jc w:val="both"/>
              <w:rPr>
                <w:rFonts w:ascii="Century Gothic" w:eastAsia="Arial" w:hAnsi="Century Gothic" w:cs="Arial"/>
                <w:sz w:val="16"/>
                <w:szCs w:val="16"/>
                <w:lang w:eastAsia="en-US"/>
              </w:rPr>
            </w:pP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E599" w:themeFill="accent4" w:themeFillTint="66"/>
            <w:vAlign w:val="center"/>
          </w:tcPr>
          <w:p w14:paraId="1A1C41AF" w14:textId="77777777" w:rsidR="00501E46" w:rsidRPr="002C2B10" w:rsidRDefault="00501E46" w:rsidP="009B1F05">
            <w:pPr>
              <w:spacing w:after="0"/>
              <w:jc w:val="both"/>
              <w:rPr>
                <w:rFonts w:ascii="Century Gothic" w:eastAsia="Arial" w:hAnsi="Century Gothic" w:cs="Arial"/>
                <w:sz w:val="16"/>
                <w:szCs w:val="16"/>
                <w:lang w:eastAsia="en-US"/>
              </w:rPr>
            </w:pPr>
          </w:p>
        </w:tc>
      </w:tr>
    </w:tbl>
    <w:p w14:paraId="6E5D626C" w14:textId="77777777" w:rsidR="00D64AA2" w:rsidRDefault="00D64AA2" w:rsidP="00D64AA2">
      <w:pPr>
        <w:pStyle w:val="Ttulo2"/>
        <w:spacing w:before="0" w:line="276" w:lineRule="auto"/>
        <w:ind w:left="1004"/>
        <w:rPr>
          <w:rFonts w:ascii="Century Gothic" w:eastAsia="Arial" w:hAnsi="Century Gothic" w:cs="Arial"/>
          <w:b/>
          <w:color w:val="000000" w:themeColor="text1"/>
          <w:sz w:val="22"/>
          <w:szCs w:val="22"/>
          <w:lang w:eastAsia="en-US"/>
        </w:rPr>
      </w:pPr>
      <w:bookmarkStart w:id="8" w:name="_Toc115692049"/>
    </w:p>
    <w:bookmarkEnd w:id="8"/>
    <w:p w14:paraId="19F48D40" w14:textId="545AF327" w:rsidR="0027636A" w:rsidRPr="0057513E" w:rsidRDefault="00D64AA2" w:rsidP="0027636A">
      <w:pPr>
        <w:pStyle w:val="Ttulo2"/>
        <w:numPr>
          <w:ilvl w:val="1"/>
          <w:numId w:val="3"/>
        </w:numPr>
        <w:spacing w:before="0" w:line="276" w:lineRule="auto"/>
        <w:rPr>
          <w:rFonts w:ascii="Century Gothic" w:eastAsia="Arial" w:hAnsi="Century Gothic" w:cs="Arial"/>
          <w:b/>
          <w:color w:val="000000" w:themeColor="text1"/>
          <w:sz w:val="22"/>
          <w:szCs w:val="22"/>
          <w:lang w:eastAsia="en-US"/>
        </w:rPr>
      </w:pPr>
      <w:r>
        <w:rPr>
          <w:rFonts w:ascii="Century Gothic" w:eastAsia="Arial" w:hAnsi="Century Gothic" w:cs="Arial"/>
          <w:b/>
          <w:color w:val="000000" w:themeColor="text1"/>
          <w:sz w:val="22"/>
          <w:szCs w:val="22"/>
          <w:lang w:eastAsia="en-US"/>
        </w:rPr>
        <w:t>Talleres de Capacitación</w:t>
      </w:r>
    </w:p>
    <w:p w14:paraId="55DB9DE0" w14:textId="77777777" w:rsidR="0027636A" w:rsidRPr="0027636A" w:rsidRDefault="0027636A" w:rsidP="0027636A">
      <w:pPr>
        <w:spacing w:after="0" w:line="276" w:lineRule="auto"/>
        <w:rPr>
          <w:lang w:eastAsia="en-US"/>
        </w:rPr>
      </w:pPr>
    </w:p>
    <w:p w14:paraId="65447B1B" w14:textId="77777777" w:rsidR="0027636A" w:rsidRDefault="0027636A" w:rsidP="0027258F">
      <w:pPr>
        <w:pBdr>
          <w:top w:val="nil"/>
          <w:left w:val="nil"/>
          <w:bottom w:val="nil"/>
          <w:right w:val="nil"/>
          <w:between w:val="nil"/>
        </w:pBdr>
        <w:spacing w:after="0" w:line="276" w:lineRule="auto"/>
        <w:jc w:val="both"/>
        <w:rPr>
          <w:rFonts w:ascii="Century Gothic" w:eastAsia="Arial" w:hAnsi="Century Gothic" w:cs="Arial"/>
        </w:rPr>
      </w:pPr>
      <w:r w:rsidRPr="0027636A">
        <w:rPr>
          <w:rFonts w:ascii="Century Gothic" w:eastAsia="Arial" w:hAnsi="Century Gothic" w:cs="Arial"/>
        </w:rPr>
        <w:t xml:space="preserve">En el marco del cronograma establecido, se realizaron </w:t>
      </w:r>
      <w:r w:rsidR="0027258F">
        <w:rPr>
          <w:rFonts w:ascii="Century Gothic" w:eastAsia="Arial" w:hAnsi="Century Gothic" w:cs="Arial"/>
        </w:rPr>
        <w:t>los Talleres de Capacitación</w:t>
      </w:r>
      <w:r w:rsidRPr="0027636A">
        <w:rPr>
          <w:rFonts w:ascii="Century Gothic" w:eastAsia="Arial" w:hAnsi="Century Gothic" w:cs="Arial"/>
        </w:rPr>
        <w:t xml:space="preserve"> en las Facultades y la administración central</w:t>
      </w:r>
      <w:r w:rsidR="0027258F">
        <w:rPr>
          <w:rFonts w:ascii="Century Gothic" w:eastAsia="Arial" w:hAnsi="Century Gothic" w:cs="Arial"/>
        </w:rPr>
        <w:t>,</w:t>
      </w:r>
      <w:r w:rsidRPr="0027636A">
        <w:rPr>
          <w:rFonts w:ascii="Century Gothic" w:eastAsia="Arial" w:hAnsi="Century Gothic" w:cs="Arial"/>
        </w:rPr>
        <w:t xml:space="preserve"> con el objeto de poner a conocimiento de los responsables, la metodología a ser aplicada para ejecutar el Proceso de “Análisis Organizacional”, espacio que tuvo la participación de los responsables de las siguientes unidades organizacionales:</w:t>
      </w:r>
    </w:p>
    <w:p w14:paraId="0F33A7C2" w14:textId="77777777" w:rsidR="0027258F" w:rsidRPr="0027636A" w:rsidRDefault="0027258F" w:rsidP="0027258F">
      <w:pPr>
        <w:pBdr>
          <w:top w:val="nil"/>
          <w:left w:val="nil"/>
          <w:bottom w:val="nil"/>
          <w:right w:val="nil"/>
          <w:between w:val="nil"/>
        </w:pBdr>
        <w:spacing w:after="0" w:line="276" w:lineRule="auto"/>
        <w:jc w:val="both"/>
        <w:rPr>
          <w:rFonts w:ascii="Century Gothic" w:eastAsia="Arial" w:hAnsi="Century Gothic" w:cs="Arial"/>
        </w:rPr>
      </w:pPr>
    </w:p>
    <w:p w14:paraId="4BB774FF" w14:textId="7DCF51AC" w:rsidR="006124DA" w:rsidRPr="00692D1E" w:rsidRDefault="00692D1E" w:rsidP="00692D1E">
      <w:pPr>
        <w:pStyle w:val="Sinespaciado"/>
        <w:tabs>
          <w:tab w:val="left" w:pos="2053"/>
          <w:tab w:val="center" w:pos="4588"/>
        </w:tabs>
        <w:rPr>
          <w:rFonts w:ascii="Century Gothic" w:hAnsi="Century Gothic"/>
        </w:rPr>
      </w:pPr>
      <w:r>
        <w:rPr>
          <w:rFonts w:ascii="Century Gothic" w:hAnsi="Century Gothic"/>
          <w:b/>
        </w:rPr>
        <w:tab/>
      </w:r>
      <w:r>
        <w:rPr>
          <w:rFonts w:ascii="Century Gothic" w:hAnsi="Century Gothic"/>
          <w:b/>
        </w:rPr>
        <w:tab/>
      </w:r>
      <w:r w:rsidR="006124DA" w:rsidRPr="00692D1E">
        <w:rPr>
          <w:rFonts w:ascii="Century Gothic" w:hAnsi="Century Gothic"/>
          <w:b/>
        </w:rPr>
        <w:t xml:space="preserve">Tabla 2. </w:t>
      </w:r>
      <w:r w:rsidR="004D400E" w:rsidRPr="004D400E">
        <w:rPr>
          <w:rFonts w:ascii="Century Gothic" w:hAnsi="Century Gothic"/>
          <w:bCs/>
        </w:rPr>
        <w:t>Cronograma de los</w:t>
      </w:r>
      <w:r w:rsidR="004D400E">
        <w:rPr>
          <w:rFonts w:ascii="Century Gothic" w:hAnsi="Century Gothic"/>
          <w:b/>
        </w:rPr>
        <w:t xml:space="preserve"> </w:t>
      </w:r>
      <w:r w:rsidR="00D64AA2">
        <w:rPr>
          <w:rFonts w:ascii="Century Gothic" w:hAnsi="Century Gothic"/>
        </w:rPr>
        <w:t>Talleres de Capacitación</w:t>
      </w:r>
      <w:r w:rsidR="005B0B0E" w:rsidRPr="00692D1E">
        <w:rPr>
          <w:rFonts w:ascii="Century Gothic" w:hAnsi="Century Gothic"/>
        </w:rPr>
        <w:t xml:space="preserve"> </w:t>
      </w:r>
    </w:p>
    <w:p w14:paraId="58104B54" w14:textId="77777777" w:rsidR="00FB0F92" w:rsidRDefault="00FB0F92" w:rsidP="00FB0F92">
      <w:pPr>
        <w:pBdr>
          <w:top w:val="nil"/>
          <w:left w:val="nil"/>
          <w:bottom w:val="nil"/>
          <w:right w:val="nil"/>
          <w:between w:val="nil"/>
        </w:pBdr>
        <w:spacing w:after="0" w:line="240" w:lineRule="auto"/>
        <w:jc w:val="center"/>
        <w:rPr>
          <w:rFonts w:ascii="Century Gothic" w:eastAsia="Arial" w:hAnsi="Century Gothic" w:cs="Arial"/>
          <w:b/>
          <w:lang w:eastAsia="en-US"/>
        </w:rPr>
      </w:pPr>
    </w:p>
    <w:p w14:paraId="0426B68D" w14:textId="77777777" w:rsidR="006124DA" w:rsidRDefault="00FB0F92" w:rsidP="00FB0F92">
      <w:pPr>
        <w:pBdr>
          <w:top w:val="nil"/>
          <w:left w:val="nil"/>
          <w:bottom w:val="nil"/>
          <w:right w:val="nil"/>
          <w:between w:val="nil"/>
        </w:pBdr>
        <w:spacing w:after="0" w:line="240" w:lineRule="auto"/>
        <w:ind w:left="1386"/>
        <w:rPr>
          <w:rFonts w:ascii="Century Gothic" w:eastAsia="Arial" w:hAnsi="Century Gothic" w:cs="Arial"/>
          <w:b/>
          <w:lang w:eastAsia="en-US"/>
        </w:rPr>
      </w:pPr>
      <w:r w:rsidRPr="00FB0F92">
        <w:rPr>
          <w:rFonts w:ascii="Century Gothic" w:eastAsia="Arial" w:hAnsi="Century Gothic" w:cs="Arial"/>
          <w:b/>
          <w:lang w:eastAsia="en-US"/>
        </w:rPr>
        <w:t>Administración Central</w:t>
      </w:r>
    </w:p>
    <w:p w14:paraId="5C35FB50" w14:textId="77777777" w:rsidR="00FB0F92" w:rsidRPr="00FB0F92" w:rsidRDefault="00FB0F92" w:rsidP="00FB0F92">
      <w:pPr>
        <w:pBdr>
          <w:top w:val="nil"/>
          <w:left w:val="nil"/>
          <w:bottom w:val="nil"/>
          <w:right w:val="nil"/>
          <w:between w:val="nil"/>
        </w:pBdr>
        <w:spacing w:after="0" w:line="240" w:lineRule="auto"/>
        <w:jc w:val="center"/>
        <w:rPr>
          <w:rFonts w:ascii="Century Gothic" w:eastAsia="Arial" w:hAnsi="Century Gothic" w:cs="Arial"/>
          <w:b/>
          <w:lang w:eastAsia="en-US"/>
        </w:rPr>
      </w:pPr>
    </w:p>
    <w:tbl>
      <w:tblPr>
        <w:tblStyle w:val="Tablaconcuadrcula"/>
        <w:tblW w:w="6441" w:type="dxa"/>
        <w:jc w:val="center"/>
        <w:tblLook w:val="04A0" w:firstRow="1" w:lastRow="0" w:firstColumn="1" w:lastColumn="0" w:noHBand="0" w:noVBand="1"/>
      </w:tblPr>
      <w:tblGrid>
        <w:gridCol w:w="463"/>
        <w:gridCol w:w="4558"/>
        <w:gridCol w:w="525"/>
        <w:gridCol w:w="475"/>
        <w:gridCol w:w="438"/>
      </w:tblGrid>
      <w:tr w:rsidR="00FB0F92" w:rsidRPr="00FB0F92" w14:paraId="0F263746" w14:textId="77777777" w:rsidTr="002D304B">
        <w:trPr>
          <w:trHeight w:val="202"/>
          <w:jc w:val="center"/>
        </w:trPr>
        <w:tc>
          <w:tcPr>
            <w:tcW w:w="463" w:type="dxa"/>
            <w:vMerge w:val="restart"/>
            <w:tcBorders>
              <w:top w:val="nil"/>
              <w:left w:val="nil"/>
              <w:bottom w:val="single" w:sz="4" w:space="0" w:color="auto"/>
              <w:right w:val="single" w:sz="4" w:space="0" w:color="auto"/>
            </w:tcBorders>
            <w:noWrap/>
            <w:vAlign w:val="center"/>
          </w:tcPr>
          <w:p w14:paraId="1DF71FD4" w14:textId="77777777" w:rsidR="00FB0F92" w:rsidRPr="00643508" w:rsidRDefault="00FB0F92" w:rsidP="00643508">
            <w:pPr>
              <w:rPr>
                <w:rFonts w:ascii="Century Gothic" w:eastAsia="Arial" w:hAnsi="Century Gothic" w:cs="Arial"/>
                <w:b/>
                <w:bCs/>
                <w:caps/>
                <w:sz w:val="20"/>
                <w:szCs w:val="20"/>
                <w:lang w:eastAsia="en-US"/>
              </w:rPr>
            </w:pPr>
            <w:r w:rsidRPr="00643508">
              <w:rPr>
                <w:rFonts w:ascii="Century Gothic" w:eastAsia="Arial" w:hAnsi="Century Gothic" w:cs="Arial"/>
                <w:b/>
                <w:bCs/>
                <w:caps/>
                <w:sz w:val="20"/>
                <w:szCs w:val="20"/>
                <w:lang w:eastAsia="en-US"/>
              </w:rPr>
              <w:t>N°</w:t>
            </w:r>
          </w:p>
        </w:tc>
        <w:tc>
          <w:tcPr>
            <w:tcW w:w="4558" w:type="dxa"/>
            <w:vMerge w:val="restart"/>
            <w:tcBorders>
              <w:top w:val="nil"/>
              <w:left w:val="single" w:sz="4" w:space="0" w:color="auto"/>
              <w:bottom w:val="nil"/>
              <w:right w:val="nil"/>
            </w:tcBorders>
            <w:noWrap/>
            <w:vAlign w:val="center"/>
          </w:tcPr>
          <w:p w14:paraId="2C8CD3D8" w14:textId="77777777" w:rsidR="00FB0F92" w:rsidRPr="00643508" w:rsidRDefault="00FB0F92" w:rsidP="00643508">
            <w:pPr>
              <w:rPr>
                <w:rFonts w:ascii="Century Gothic" w:eastAsia="Arial" w:hAnsi="Century Gothic" w:cs="Arial"/>
                <w:b/>
                <w:bCs/>
                <w:caps/>
                <w:sz w:val="20"/>
                <w:szCs w:val="20"/>
                <w:lang w:eastAsia="en-US"/>
              </w:rPr>
            </w:pPr>
            <w:r w:rsidRPr="00643508">
              <w:rPr>
                <w:rFonts w:ascii="Century Gothic" w:eastAsia="Arial" w:hAnsi="Century Gothic" w:cs="Arial"/>
                <w:b/>
                <w:bCs/>
                <w:caps/>
                <w:sz w:val="20"/>
                <w:szCs w:val="20"/>
                <w:lang w:eastAsia="en-US"/>
              </w:rPr>
              <w:t>UNIDADES PARTICIPANTES</w:t>
            </w:r>
          </w:p>
        </w:tc>
        <w:tc>
          <w:tcPr>
            <w:tcW w:w="1420" w:type="dxa"/>
            <w:gridSpan w:val="3"/>
            <w:tcBorders>
              <w:top w:val="nil"/>
              <w:left w:val="nil"/>
              <w:bottom w:val="nil"/>
              <w:right w:val="nil"/>
            </w:tcBorders>
            <w:noWrap/>
            <w:vAlign w:val="center"/>
          </w:tcPr>
          <w:p w14:paraId="31A7D86A" w14:textId="77777777" w:rsidR="00FB0F92" w:rsidRPr="00643508" w:rsidRDefault="00FB0F92" w:rsidP="00643508">
            <w:pPr>
              <w:jc w:val="center"/>
              <w:rPr>
                <w:rFonts w:ascii="Century Gothic" w:eastAsia="Arial" w:hAnsi="Century Gothic" w:cs="Arial"/>
                <w:b/>
                <w:bCs/>
                <w:caps/>
                <w:sz w:val="20"/>
                <w:szCs w:val="20"/>
                <w:lang w:eastAsia="en-US"/>
              </w:rPr>
            </w:pPr>
            <w:r w:rsidRPr="00643508">
              <w:rPr>
                <w:rFonts w:ascii="Century Gothic" w:eastAsia="Arial" w:hAnsi="Century Gothic" w:cs="Arial"/>
                <w:b/>
                <w:bCs/>
                <w:caps/>
                <w:sz w:val="20"/>
                <w:szCs w:val="20"/>
                <w:lang w:eastAsia="en-US"/>
              </w:rPr>
              <w:t>Mayo</w:t>
            </w:r>
          </w:p>
        </w:tc>
      </w:tr>
      <w:tr w:rsidR="00FB0F92" w:rsidRPr="00FB0F92" w14:paraId="0F7CBB0A" w14:textId="77777777" w:rsidTr="002D304B">
        <w:trPr>
          <w:trHeight w:val="202"/>
          <w:jc w:val="center"/>
        </w:trPr>
        <w:tc>
          <w:tcPr>
            <w:tcW w:w="463" w:type="dxa"/>
            <w:vMerge/>
            <w:tcBorders>
              <w:top w:val="nil"/>
              <w:left w:val="nil"/>
              <w:bottom w:val="single" w:sz="4" w:space="0" w:color="auto"/>
              <w:right w:val="single" w:sz="4" w:space="0" w:color="auto"/>
            </w:tcBorders>
            <w:noWrap/>
            <w:vAlign w:val="center"/>
            <w:hideMark/>
          </w:tcPr>
          <w:p w14:paraId="482326F6" w14:textId="77777777" w:rsidR="00FB0F92" w:rsidRPr="00643508" w:rsidRDefault="00FB0F92" w:rsidP="00643508">
            <w:pPr>
              <w:rPr>
                <w:rFonts w:ascii="Century Gothic" w:eastAsia="Arial" w:hAnsi="Century Gothic" w:cs="Arial"/>
                <w:sz w:val="20"/>
                <w:szCs w:val="20"/>
                <w:lang w:eastAsia="en-US"/>
              </w:rPr>
            </w:pPr>
          </w:p>
        </w:tc>
        <w:tc>
          <w:tcPr>
            <w:tcW w:w="4558" w:type="dxa"/>
            <w:vMerge/>
            <w:tcBorders>
              <w:top w:val="nil"/>
              <w:left w:val="single" w:sz="4" w:space="0" w:color="auto"/>
              <w:bottom w:val="single" w:sz="4" w:space="0" w:color="auto"/>
              <w:right w:val="nil"/>
            </w:tcBorders>
            <w:noWrap/>
            <w:vAlign w:val="center"/>
            <w:hideMark/>
          </w:tcPr>
          <w:p w14:paraId="079A7D7E" w14:textId="77777777" w:rsidR="00FB0F92" w:rsidRPr="00FB0F92" w:rsidRDefault="00FB0F92" w:rsidP="00643508">
            <w:pPr>
              <w:rPr>
                <w:rFonts w:ascii="Century Gothic" w:eastAsia="Arial" w:hAnsi="Century Gothic" w:cs="Arial"/>
                <w:sz w:val="20"/>
                <w:szCs w:val="20"/>
                <w:lang w:eastAsia="en-US"/>
              </w:rPr>
            </w:pPr>
          </w:p>
        </w:tc>
        <w:tc>
          <w:tcPr>
            <w:tcW w:w="525" w:type="dxa"/>
            <w:tcBorders>
              <w:top w:val="nil"/>
              <w:left w:val="nil"/>
              <w:bottom w:val="single" w:sz="4" w:space="0" w:color="auto"/>
              <w:right w:val="nil"/>
            </w:tcBorders>
            <w:noWrap/>
            <w:vAlign w:val="center"/>
            <w:hideMark/>
          </w:tcPr>
          <w:p w14:paraId="4CCD013F" w14:textId="77777777" w:rsidR="00FB0F92" w:rsidRPr="00FB0F92" w:rsidRDefault="00FB0F92" w:rsidP="00643508">
            <w:pP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4</w:t>
            </w:r>
          </w:p>
        </w:tc>
        <w:tc>
          <w:tcPr>
            <w:tcW w:w="475" w:type="dxa"/>
            <w:tcBorders>
              <w:top w:val="nil"/>
              <w:left w:val="nil"/>
              <w:bottom w:val="single" w:sz="4" w:space="0" w:color="auto"/>
              <w:right w:val="nil"/>
            </w:tcBorders>
            <w:noWrap/>
            <w:vAlign w:val="center"/>
            <w:hideMark/>
          </w:tcPr>
          <w:p w14:paraId="6FB5A9BF" w14:textId="77777777" w:rsidR="00FB0F92" w:rsidRPr="00FB0F92" w:rsidRDefault="00FB0F92" w:rsidP="00643508">
            <w:pP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9</w:t>
            </w:r>
          </w:p>
        </w:tc>
        <w:tc>
          <w:tcPr>
            <w:tcW w:w="420" w:type="dxa"/>
            <w:tcBorders>
              <w:top w:val="nil"/>
              <w:left w:val="nil"/>
              <w:bottom w:val="single" w:sz="4" w:space="0" w:color="auto"/>
              <w:right w:val="nil"/>
            </w:tcBorders>
            <w:noWrap/>
            <w:vAlign w:val="center"/>
            <w:hideMark/>
          </w:tcPr>
          <w:p w14:paraId="273DF8C1" w14:textId="77777777" w:rsidR="00FB0F92" w:rsidRPr="00FB0F92" w:rsidRDefault="00FB0F92" w:rsidP="00643508">
            <w:pP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11</w:t>
            </w:r>
          </w:p>
        </w:tc>
      </w:tr>
      <w:tr w:rsidR="00FB0F92" w:rsidRPr="00FB0F92" w14:paraId="57592D18" w14:textId="77777777" w:rsidTr="009B1F05">
        <w:trPr>
          <w:trHeight w:val="70"/>
          <w:jc w:val="center"/>
        </w:trPr>
        <w:tc>
          <w:tcPr>
            <w:tcW w:w="463" w:type="dxa"/>
            <w:tcBorders>
              <w:top w:val="single" w:sz="4" w:space="0" w:color="auto"/>
              <w:left w:val="single" w:sz="4" w:space="0" w:color="E7E6E6" w:themeColor="background2"/>
              <w:bottom w:val="single" w:sz="4" w:space="0" w:color="E7E6E6" w:themeColor="background2"/>
              <w:right w:val="single" w:sz="4" w:space="0" w:color="auto"/>
            </w:tcBorders>
            <w:noWrap/>
            <w:vAlign w:val="center"/>
            <w:hideMark/>
          </w:tcPr>
          <w:p w14:paraId="3F202794" w14:textId="77777777" w:rsidR="00FB0F92" w:rsidRPr="005B0B0E" w:rsidRDefault="00FB0F92" w:rsidP="00FB0F92">
            <w:pPr>
              <w:jc w:val="center"/>
              <w:rPr>
                <w:rFonts w:ascii="Century Gothic" w:eastAsia="Arial" w:hAnsi="Century Gothic" w:cs="Arial"/>
                <w:b/>
                <w:bCs/>
                <w:caps/>
                <w:sz w:val="20"/>
                <w:szCs w:val="20"/>
                <w:lang w:eastAsia="en-US"/>
              </w:rPr>
            </w:pPr>
            <w:r w:rsidRPr="005B0B0E">
              <w:rPr>
                <w:rFonts w:ascii="Century Gothic" w:eastAsia="Arial" w:hAnsi="Century Gothic" w:cs="Arial"/>
                <w:b/>
                <w:bCs/>
                <w:caps/>
                <w:sz w:val="20"/>
                <w:szCs w:val="20"/>
                <w:lang w:eastAsia="en-US"/>
              </w:rPr>
              <w:t>2</w:t>
            </w:r>
          </w:p>
        </w:tc>
        <w:tc>
          <w:tcPr>
            <w:tcW w:w="4558" w:type="dxa"/>
            <w:tcBorders>
              <w:top w:val="single" w:sz="4" w:space="0" w:color="auto"/>
              <w:left w:val="single" w:sz="4" w:space="0" w:color="auto"/>
              <w:bottom w:val="single" w:sz="4" w:space="0" w:color="E7E6E6" w:themeColor="background2"/>
              <w:right w:val="single" w:sz="4" w:space="0" w:color="E7E6E6" w:themeColor="background2"/>
            </w:tcBorders>
            <w:noWrap/>
            <w:vAlign w:val="center"/>
            <w:hideMark/>
          </w:tcPr>
          <w:p w14:paraId="4F9B3467" w14:textId="77777777" w:rsidR="00FB0F92" w:rsidRPr="00FB0F92" w:rsidRDefault="00FB0F92" w:rsidP="00FB0F92">
            <w:pP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Vicerrectorado</w:t>
            </w:r>
          </w:p>
        </w:tc>
        <w:tc>
          <w:tcPr>
            <w:tcW w:w="525"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103632E1"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c>
          <w:tcPr>
            <w:tcW w:w="475"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0A4AA4F4"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c>
          <w:tcPr>
            <w:tcW w:w="420"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6CA6D57E"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r>
      <w:tr w:rsidR="00FB0F92" w:rsidRPr="00FB0F92" w14:paraId="2292C877" w14:textId="77777777" w:rsidTr="008821E3">
        <w:trPr>
          <w:trHeight w:val="70"/>
          <w:jc w:val="center"/>
        </w:trPr>
        <w:tc>
          <w:tcPr>
            <w:tcW w:w="463"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1323E855" w14:textId="77777777" w:rsidR="00FB0F92" w:rsidRPr="005B0B0E" w:rsidRDefault="00FB0F92" w:rsidP="00FB0F92">
            <w:pPr>
              <w:jc w:val="center"/>
              <w:rPr>
                <w:rFonts w:ascii="Century Gothic" w:eastAsia="Arial" w:hAnsi="Century Gothic" w:cs="Arial"/>
                <w:b/>
                <w:bCs/>
                <w:caps/>
                <w:sz w:val="20"/>
                <w:szCs w:val="20"/>
                <w:lang w:eastAsia="en-US"/>
              </w:rPr>
            </w:pPr>
            <w:r w:rsidRPr="005B0B0E">
              <w:rPr>
                <w:rFonts w:ascii="Century Gothic" w:eastAsia="Arial" w:hAnsi="Century Gothic" w:cs="Arial"/>
                <w:b/>
                <w:bCs/>
                <w:caps/>
                <w:sz w:val="20"/>
                <w:szCs w:val="20"/>
                <w:lang w:eastAsia="en-US"/>
              </w:rPr>
              <w:t>3</w:t>
            </w:r>
          </w:p>
        </w:tc>
        <w:tc>
          <w:tcPr>
            <w:tcW w:w="4558"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6394CCF5" w14:textId="77777777" w:rsidR="00FB0F92" w:rsidRPr="00FB0F92" w:rsidRDefault="00FB0F92" w:rsidP="00FB0F92">
            <w:pP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Dirección Administrativa Financiera</w:t>
            </w:r>
          </w:p>
        </w:tc>
        <w:tc>
          <w:tcPr>
            <w:tcW w:w="52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E87C92A"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c>
          <w:tcPr>
            <w:tcW w:w="47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1A3D3B42"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A171524"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r>
      <w:tr w:rsidR="00FB0F92" w:rsidRPr="00FB0F92" w14:paraId="7ED1E5D9" w14:textId="77777777" w:rsidTr="008821E3">
        <w:trPr>
          <w:trHeight w:val="70"/>
          <w:jc w:val="center"/>
        </w:trPr>
        <w:tc>
          <w:tcPr>
            <w:tcW w:w="463"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74215485" w14:textId="77777777" w:rsidR="00FB0F92" w:rsidRPr="005B0B0E" w:rsidRDefault="00FB0F92" w:rsidP="00FB0F92">
            <w:pPr>
              <w:jc w:val="center"/>
              <w:rPr>
                <w:rFonts w:ascii="Century Gothic" w:eastAsia="Arial" w:hAnsi="Century Gothic" w:cs="Arial"/>
                <w:b/>
                <w:bCs/>
                <w:caps/>
                <w:sz w:val="20"/>
                <w:szCs w:val="20"/>
                <w:lang w:eastAsia="en-US"/>
              </w:rPr>
            </w:pPr>
            <w:r w:rsidRPr="005B0B0E">
              <w:rPr>
                <w:rFonts w:ascii="Century Gothic" w:eastAsia="Arial" w:hAnsi="Century Gothic" w:cs="Arial"/>
                <w:b/>
                <w:bCs/>
                <w:caps/>
                <w:sz w:val="20"/>
                <w:szCs w:val="20"/>
                <w:lang w:eastAsia="en-US"/>
              </w:rPr>
              <w:t>1</w:t>
            </w:r>
          </w:p>
        </w:tc>
        <w:tc>
          <w:tcPr>
            <w:tcW w:w="4558"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3DB4639C" w14:textId="77777777" w:rsidR="00FB0F92" w:rsidRPr="00FB0F92" w:rsidRDefault="00FB0F92" w:rsidP="00FB0F92">
            <w:pP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Rectorado</w:t>
            </w:r>
          </w:p>
        </w:tc>
        <w:tc>
          <w:tcPr>
            <w:tcW w:w="52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C5E23B9"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c>
          <w:tcPr>
            <w:tcW w:w="47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28D580F"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c>
          <w:tcPr>
            <w:tcW w:w="42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137807DA" w14:textId="77777777" w:rsidR="00FB0F92" w:rsidRPr="00FB0F92" w:rsidRDefault="00FB0F92" w:rsidP="00FB0F92">
            <w:pPr>
              <w:jc w:val="center"/>
              <w:rPr>
                <w:rFonts w:ascii="Century Gothic" w:eastAsia="Arial" w:hAnsi="Century Gothic" w:cs="Arial"/>
                <w:sz w:val="20"/>
                <w:szCs w:val="20"/>
                <w:lang w:eastAsia="en-US"/>
              </w:rPr>
            </w:pPr>
            <w:r w:rsidRPr="00FB0F92">
              <w:rPr>
                <w:rFonts w:ascii="Century Gothic" w:eastAsia="Arial" w:hAnsi="Century Gothic" w:cs="Arial"/>
                <w:sz w:val="20"/>
                <w:szCs w:val="20"/>
                <w:lang w:eastAsia="en-US"/>
              </w:rPr>
              <w:t> </w:t>
            </w:r>
          </w:p>
        </w:tc>
      </w:tr>
    </w:tbl>
    <w:p w14:paraId="556BA3C0" w14:textId="77777777" w:rsidR="00E83B1D" w:rsidRDefault="00E83B1D" w:rsidP="00E83B1D">
      <w:pPr>
        <w:spacing w:line="276" w:lineRule="auto"/>
        <w:rPr>
          <w:rFonts w:ascii="Arial" w:eastAsia="Arial" w:hAnsi="Arial" w:cs="Arial"/>
          <w:b/>
        </w:rPr>
      </w:pPr>
    </w:p>
    <w:p w14:paraId="1D75E893" w14:textId="157D25E7" w:rsidR="007C3A66" w:rsidRDefault="00643508" w:rsidP="00643508">
      <w:pPr>
        <w:pBdr>
          <w:top w:val="nil"/>
          <w:left w:val="nil"/>
          <w:bottom w:val="nil"/>
          <w:right w:val="nil"/>
          <w:between w:val="nil"/>
        </w:pBdr>
        <w:spacing w:after="0" w:line="240" w:lineRule="auto"/>
        <w:ind w:left="1386"/>
        <w:rPr>
          <w:rFonts w:ascii="Century Gothic" w:eastAsia="Arial" w:hAnsi="Century Gothic" w:cs="Arial"/>
          <w:b/>
          <w:lang w:eastAsia="en-US"/>
        </w:rPr>
      </w:pPr>
      <w:r w:rsidRPr="00643508">
        <w:rPr>
          <w:rFonts w:ascii="Century Gothic" w:eastAsia="Arial" w:hAnsi="Century Gothic" w:cs="Arial"/>
          <w:b/>
          <w:lang w:eastAsia="en-US"/>
        </w:rPr>
        <w:t xml:space="preserve">Área académica </w:t>
      </w:r>
    </w:p>
    <w:p w14:paraId="4F68117D" w14:textId="77777777" w:rsidR="00643508" w:rsidRPr="00643508" w:rsidRDefault="00643508" w:rsidP="00643508">
      <w:pPr>
        <w:pBdr>
          <w:top w:val="nil"/>
          <w:left w:val="nil"/>
          <w:bottom w:val="nil"/>
          <w:right w:val="nil"/>
          <w:between w:val="nil"/>
        </w:pBdr>
        <w:spacing w:after="0" w:line="240" w:lineRule="auto"/>
        <w:ind w:left="1386"/>
        <w:rPr>
          <w:rFonts w:ascii="Century Gothic" w:eastAsia="Arial" w:hAnsi="Century Gothic" w:cs="Arial"/>
          <w:b/>
          <w:lang w:eastAsia="en-US"/>
        </w:rPr>
      </w:pPr>
    </w:p>
    <w:tbl>
      <w:tblPr>
        <w:tblStyle w:val="Tablaconcuadrcula"/>
        <w:tblW w:w="8735" w:type="dxa"/>
        <w:jc w:val="center"/>
        <w:tblLook w:val="04A0" w:firstRow="1" w:lastRow="0" w:firstColumn="1" w:lastColumn="0" w:noHBand="0" w:noVBand="1"/>
      </w:tblPr>
      <w:tblGrid>
        <w:gridCol w:w="442"/>
        <w:gridCol w:w="3131"/>
        <w:gridCol w:w="434"/>
        <w:gridCol w:w="394"/>
        <w:gridCol w:w="394"/>
        <w:gridCol w:w="394"/>
        <w:gridCol w:w="394"/>
        <w:gridCol w:w="394"/>
        <w:gridCol w:w="394"/>
        <w:gridCol w:w="222"/>
        <w:gridCol w:w="305"/>
        <w:gridCol w:w="394"/>
        <w:gridCol w:w="394"/>
        <w:gridCol w:w="394"/>
        <w:gridCol w:w="222"/>
        <w:gridCol w:w="645"/>
      </w:tblGrid>
      <w:tr w:rsidR="00EE4B83" w:rsidRPr="00F45817" w14:paraId="636584B3" w14:textId="77777777" w:rsidTr="002D304B">
        <w:trPr>
          <w:trHeight w:val="301"/>
          <w:jc w:val="center"/>
        </w:trPr>
        <w:tc>
          <w:tcPr>
            <w:tcW w:w="442" w:type="dxa"/>
            <w:vMerge w:val="restart"/>
            <w:tcBorders>
              <w:top w:val="nil"/>
              <w:left w:val="nil"/>
              <w:bottom w:val="single" w:sz="4" w:space="0" w:color="auto"/>
              <w:right w:val="single" w:sz="4" w:space="0" w:color="auto"/>
            </w:tcBorders>
            <w:noWrap/>
            <w:vAlign w:val="center"/>
            <w:hideMark/>
          </w:tcPr>
          <w:p w14:paraId="6673CA31" w14:textId="77777777" w:rsidR="00B44ADB" w:rsidRPr="00EE4B83" w:rsidRDefault="00B44ADB" w:rsidP="00643508">
            <w:pPr>
              <w:rPr>
                <w:rFonts w:ascii="Century Gothic" w:eastAsia="Arial" w:hAnsi="Century Gothic" w:cs="Arial"/>
                <w:b/>
                <w:bCs/>
                <w:caps/>
                <w:sz w:val="16"/>
                <w:szCs w:val="16"/>
                <w:lang w:eastAsia="en-US"/>
              </w:rPr>
            </w:pPr>
            <w:r w:rsidRPr="00EE4B83">
              <w:rPr>
                <w:rFonts w:ascii="Century Gothic" w:eastAsia="Arial" w:hAnsi="Century Gothic" w:cs="Arial"/>
                <w:b/>
                <w:bCs/>
                <w:caps/>
                <w:sz w:val="16"/>
                <w:szCs w:val="16"/>
                <w:lang w:eastAsia="en-US"/>
              </w:rPr>
              <w:t>N°</w:t>
            </w:r>
          </w:p>
        </w:tc>
        <w:tc>
          <w:tcPr>
            <w:tcW w:w="3131" w:type="dxa"/>
            <w:vMerge w:val="restart"/>
            <w:tcBorders>
              <w:top w:val="nil"/>
              <w:left w:val="single" w:sz="4" w:space="0" w:color="auto"/>
              <w:bottom w:val="nil"/>
              <w:right w:val="nil"/>
            </w:tcBorders>
            <w:vAlign w:val="center"/>
          </w:tcPr>
          <w:p w14:paraId="03209538" w14:textId="77777777" w:rsidR="00B44ADB" w:rsidRPr="00EE4B83" w:rsidRDefault="00B44ADB" w:rsidP="00643508">
            <w:pPr>
              <w:rPr>
                <w:rFonts w:ascii="Century Gothic" w:eastAsia="Arial" w:hAnsi="Century Gothic" w:cs="Arial"/>
                <w:b/>
                <w:bCs/>
                <w:caps/>
                <w:sz w:val="16"/>
                <w:szCs w:val="16"/>
                <w:lang w:eastAsia="en-US"/>
              </w:rPr>
            </w:pPr>
            <w:r w:rsidRPr="00EE4B83">
              <w:rPr>
                <w:rFonts w:ascii="Century Gothic" w:eastAsia="Arial" w:hAnsi="Century Gothic" w:cs="Arial"/>
                <w:b/>
                <w:bCs/>
                <w:caps/>
                <w:sz w:val="16"/>
                <w:szCs w:val="16"/>
                <w:lang w:eastAsia="en-US"/>
              </w:rPr>
              <w:t>UNIDADES PARTICIPANTES</w:t>
            </w:r>
          </w:p>
        </w:tc>
        <w:tc>
          <w:tcPr>
            <w:tcW w:w="2798" w:type="dxa"/>
            <w:gridSpan w:val="7"/>
            <w:tcBorders>
              <w:top w:val="nil"/>
              <w:left w:val="nil"/>
              <w:bottom w:val="nil"/>
              <w:right w:val="nil"/>
            </w:tcBorders>
            <w:shd w:val="clear" w:color="auto" w:fill="FFFFFF" w:themeFill="background1"/>
            <w:noWrap/>
            <w:vAlign w:val="center"/>
            <w:hideMark/>
          </w:tcPr>
          <w:p w14:paraId="1409298A" w14:textId="77777777" w:rsidR="00B44ADB" w:rsidRPr="00EE4B83" w:rsidRDefault="00B44ADB" w:rsidP="00643508">
            <w:pPr>
              <w:jc w:val="center"/>
              <w:rPr>
                <w:rFonts w:ascii="Century Gothic" w:eastAsia="Arial" w:hAnsi="Century Gothic" w:cs="Arial"/>
                <w:b/>
                <w:bCs/>
                <w:caps/>
                <w:sz w:val="16"/>
                <w:szCs w:val="16"/>
                <w:lang w:eastAsia="en-US"/>
              </w:rPr>
            </w:pPr>
            <w:r w:rsidRPr="00EE4B83">
              <w:rPr>
                <w:rFonts w:ascii="Century Gothic" w:eastAsia="Arial" w:hAnsi="Century Gothic" w:cs="Arial"/>
                <w:b/>
                <w:bCs/>
                <w:caps/>
                <w:sz w:val="16"/>
                <w:szCs w:val="16"/>
                <w:lang w:eastAsia="en-US"/>
              </w:rPr>
              <w:t>Abril</w:t>
            </w:r>
          </w:p>
        </w:tc>
        <w:tc>
          <w:tcPr>
            <w:tcW w:w="222" w:type="dxa"/>
            <w:tcBorders>
              <w:top w:val="nil"/>
              <w:left w:val="nil"/>
              <w:bottom w:val="nil"/>
              <w:right w:val="nil"/>
            </w:tcBorders>
            <w:shd w:val="clear" w:color="auto" w:fill="FFFFFF" w:themeFill="background1"/>
            <w:vAlign w:val="center"/>
          </w:tcPr>
          <w:p w14:paraId="3E8B3C59" w14:textId="77777777" w:rsidR="00B44ADB" w:rsidRPr="00EE4B83" w:rsidRDefault="00B44ADB" w:rsidP="00643508">
            <w:pPr>
              <w:jc w:val="center"/>
              <w:rPr>
                <w:rFonts w:ascii="Century Gothic" w:eastAsia="Arial" w:hAnsi="Century Gothic" w:cs="Arial"/>
                <w:bCs/>
                <w:caps/>
                <w:sz w:val="16"/>
                <w:szCs w:val="16"/>
                <w:lang w:eastAsia="en-US"/>
              </w:rPr>
            </w:pPr>
          </w:p>
        </w:tc>
        <w:tc>
          <w:tcPr>
            <w:tcW w:w="1487" w:type="dxa"/>
            <w:gridSpan w:val="4"/>
            <w:tcBorders>
              <w:top w:val="nil"/>
              <w:left w:val="nil"/>
              <w:bottom w:val="nil"/>
              <w:right w:val="nil"/>
            </w:tcBorders>
            <w:shd w:val="clear" w:color="auto" w:fill="FFFFFF" w:themeFill="background1"/>
            <w:noWrap/>
            <w:vAlign w:val="center"/>
            <w:hideMark/>
          </w:tcPr>
          <w:p w14:paraId="7E96E910" w14:textId="77777777" w:rsidR="00B44ADB" w:rsidRPr="00EE4B83" w:rsidRDefault="00B44ADB" w:rsidP="00643508">
            <w:pPr>
              <w:jc w:val="center"/>
              <w:rPr>
                <w:rFonts w:ascii="Century Gothic" w:eastAsia="Arial" w:hAnsi="Century Gothic" w:cs="Arial"/>
                <w:b/>
                <w:bCs/>
                <w:caps/>
                <w:sz w:val="16"/>
                <w:szCs w:val="16"/>
                <w:lang w:eastAsia="en-US"/>
              </w:rPr>
            </w:pPr>
            <w:r w:rsidRPr="00EE4B83">
              <w:rPr>
                <w:rFonts w:ascii="Century Gothic" w:eastAsia="Arial" w:hAnsi="Century Gothic" w:cs="Arial"/>
                <w:b/>
                <w:bCs/>
                <w:caps/>
                <w:sz w:val="16"/>
                <w:szCs w:val="16"/>
                <w:lang w:eastAsia="en-US"/>
              </w:rPr>
              <w:t>Mayo</w:t>
            </w:r>
          </w:p>
        </w:tc>
        <w:tc>
          <w:tcPr>
            <w:tcW w:w="222" w:type="dxa"/>
            <w:tcBorders>
              <w:top w:val="nil"/>
              <w:left w:val="nil"/>
              <w:bottom w:val="nil"/>
              <w:right w:val="nil"/>
            </w:tcBorders>
            <w:shd w:val="clear" w:color="auto" w:fill="FFFFFF" w:themeFill="background1"/>
            <w:vAlign w:val="center"/>
          </w:tcPr>
          <w:p w14:paraId="7E77F6A1" w14:textId="77777777" w:rsidR="00B44ADB" w:rsidRPr="00EE4B83" w:rsidRDefault="00B44ADB" w:rsidP="00643508">
            <w:pPr>
              <w:jc w:val="right"/>
              <w:rPr>
                <w:rFonts w:ascii="Century Gothic" w:eastAsia="Arial" w:hAnsi="Century Gothic" w:cs="Arial"/>
                <w:bCs/>
                <w:caps/>
                <w:sz w:val="16"/>
                <w:szCs w:val="16"/>
                <w:lang w:eastAsia="en-US"/>
              </w:rPr>
            </w:pPr>
          </w:p>
        </w:tc>
        <w:tc>
          <w:tcPr>
            <w:tcW w:w="433" w:type="dxa"/>
            <w:tcBorders>
              <w:top w:val="nil"/>
              <w:left w:val="nil"/>
              <w:bottom w:val="nil"/>
              <w:right w:val="nil"/>
            </w:tcBorders>
            <w:shd w:val="clear" w:color="auto" w:fill="FFFFFF" w:themeFill="background1"/>
            <w:noWrap/>
            <w:vAlign w:val="center"/>
            <w:hideMark/>
          </w:tcPr>
          <w:p w14:paraId="5B3D8D60" w14:textId="77777777" w:rsidR="00B44ADB" w:rsidRPr="00EE4B83" w:rsidRDefault="00B44ADB" w:rsidP="00643508">
            <w:pPr>
              <w:jc w:val="right"/>
              <w:rPr>
                <w:rFonts w:ascii="Century Gothic" w:eastAsia="Arial" w:hAnsi="Century Gothic" w:cs="Arial"/>
                <w:b/>
                <w:bCs/>
                <w:caps/>
                <w:sz w:val="16"/>
                <w:szCs w:val="16"/>
                <w:lang w:eastAsia="en-US"/>
              </w:rPr>
            </w:pPr>
            <w:r w:rsidRPr="00EE4B83">
              <w:rPr>
                <w:rFonts w:ascii="Century Gothic" w:eastAsia="Arial" w:hAnsi="Century Gothic" w:cs="Arial"/>
                <w:b/>
                <w:bCs/>
                <w:caps/>
                <w:sz w:val="16"/>
                <w:szCs w:val="16"/>
                <w:lang w:eastAsia="en-US"/>
              </w:rPr>
              <w:t>Julio</w:t>
            </w:r>
          </w:p>
        </w:tc>
      </w:tr>
      <w:tr w:rsidR="005C7038" w:rsidRPr="00F45817" w14:paraId="1660F759" w14:textId="77777777" w:rsidTr="002D304B">
        <w:trPr>
          <w:trHeight w:val="139"/>
          <w:jc w:val="center"/>
        </w:trPr>
        <w:tc>
          <w:tcPr>
            <w:tcW w:w="442" w:type="dxa"/>
            <w:vMerge/>
            <w:tcBorders>
              <w:top w:val="nil"/>
              <w:left w:val="nil"/>
              <w:bottom w:val="single" w:sz="4" w:space="0" w:color="auto"/>
              <w:right w:val="single" w:sz="4" w:space="0" w:color="auto"/>
            </w:tcBorders>
            <w:noWrap/>
            <w:vAlign w:val="center"/>
            <w:hideMark/>
          </w:tcPr>
          <w:p w14:paraId="48A0A549" w14:textId="77777777" w:rsidR="00B44ADB" w:rsidRPr="00EE4B83" w:rsidRDefault="00B44ADB" w:rsidP="00643508">
            <w:pPr>
              <w:rPr>
                <w:rFonts w:ascii="Century Gothic" w:eastAsia="Arial" w:hAnsi="Century Gothic" w:cs="Arial"/>
                <w:b/>
                <w:sz w:val="16"/>
                <w:szCs w:val="16"/>
                <w:lang w:eastAsia="en-US"/>
              </w:rPr>
            </w:pPr>
          </w:p>
        </w:tc>
        <w:tc>
          <w:tcPr>
            <w:tcW w:w="3131" w:type="dxa"/>
            <w:vMerge/>
            <w:tcBorders>
              <w:top w:val="nil"/>
              <w:left w:val="single" w:sz="4" w:space="0" w:color="auto"/>
              <w:bottom w:val="single" w:sz="4" w:space="0" w:color="auto"/>
              <w:right w:val="nil"/>
            </w:tcBorders>
            <w:noWrap/>
            <w:vAlign w:val="center"/>
            <w:hideMark/>
          </w:tcPr>
          <w:p w14:paraId="55F1CEB0" w14:textId="77777777" w:rsidR="00B44ADB" w:rsidRPr="00EE4B83" w:rsidRDefault="00B44ADB" w:rsidP="00643508">
            <w:pPr>
              <w:rPr>
                <w:rFonts w:ascii="Century Gothic" w:eastAsia="Arial" w:hAnsi="Century Gothic" w:cs="Arial"/>
                <w:sz w:val="16"/>
                <w:szCs w:val="16"/>
                <w:lang w:eastAsia="en-US"/>
              </w:rPr>
            </w:pPr>
          </w:p>
        </w:tc>
        <w:tc>
          <w:tcPr>
            <w:tcW w:w="434" w:type="dxa"/>
            <w:tcBorders>
              <w:top w:val="nil"/>
              <w:left w:val="nil"/>
              <w:bottom w:val="single" w:sz="4" w:space="0" w:color="auto"/>
              <w:right w:val="nil"/>
            </w:tcBorders>
            <w:noWrap/>
            <w:vAlign w:val="center"/>
            <w:hideMark/>
          </w:tcPr>
          <w:p w14:paraId="389328BA"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18</w:t>
            </w:r>
          </w:p>
        </w:tc>
        <w:tc>
          <w:tcPr>
            <w:tcW w:w="394" w:type="dxa"/>
            <w:tcBorders>
              <w:top w:val="nil"/>
              <w:left w:val="nil"/>
              <w:bottom w:val="single" w:sz="4" w:space="0" w:color="auto"/>
              <w:right w:val="nil"/>
            </w:tcBorders>
            <w:noWrap/>
            <w:vAlign w:val="center"/>
            <w:hideMark/>
          </w:tcPr>
          <w:p w14:paraId="008E4BE7"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19</w:t>
            </w:r>
          </w:p>
        </w:tc>
        <w:tc>
          <w:tcPr>
            <w:tcW w:w="394" w:type="dxa"/>
            <w:tcBorders>
              <w:top w:val="nil"/>
              <w:left w:val="nil"/>
              <w:bottom w:val="single" w:sz="4" w:space="0" w:color="auto"/>
              <w:right w:val="nil"/>
            </w:tcBorders>
            <w:noWrap/>
            <w:vAlign w:val="center"/>
            <w:hideMark/>
          </w:tcPr>
          <w:p w14:paraId="6E0298B5"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20</w:t>
            </w:r>
          </w:p>
        </w:tc>
        <w:tc>
          <w:tcPr>
            <w:tcW w:w="394" w:type="dxa"/>
            <w:tcBorders>
              <w:top w:val="nil"/>
              <w:left w:val="nil"/>
              <w:bottom w:val="single" w:sz="4" w:space="0" w:color="auto"/>
              <w:right w:val="nil"/>
            </w:tcBorders>
            <w:noWrap/>
            <w:vAlign w:val="center"/>
            <w:hideMark/>
          </w:tcPr>
          <w:p w14:paraId="74A95602"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21</w:t>
            </w:r>
          </w:p>
        </w:tc>
        <w:tc>
          <w:tcPr>
            <w:tcW w:w="394" w:type="dxa"/>
            <w:tcBorders>
              <w:top w:val="nil"/>
              <w:left w:val="nil"/>
              <w:bottom w:val="single" w:sz="4" w:space="0" w:color="auto"/>
              <w:right w:val="nil"/>
            </w:tcBorders>
            <w:noWrap/>
            <w:vAlign w:val="center"/>
            <w:hideMark/>
          </w:tcPr>
          <w:p w14:paraId="1F5572A8"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25</w:t>
            </w:r>
          </w:p>
        </w:tc>
        <w:tc>
          <w:tcPr>
            <w:tcW w:w="394" w:type="dxa"/>
            <w:tcBorders>
              <w:top w:val="nil"/>
              <w:left w:val="nil"/>
              <w:bottom w:val="single" w:sz="4" w:space="0" w:color="auto"/>
              <w:right w:val="nil"/>
            </w:tcBorders>
            <w:noWrap/>
            <w:vAlign w:val="center"/>
            <w:hideMark/>
          </w:tcPr>
          <w:p w14:paraId="2C1C481C"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27</w:t>
            </w:r>
          </w:p>
        </w:tc>
        <w:tc>
          <w:tcPr>
            <w:tcW w:w="394" w:type="dxa"/>
            <w:tcBorders>
              <w:top w:val="nil"/>
              <w:left w:val="nil"/>
              <w:bottom w:val="single" w:sz="4" w:space="0" w:color="auto"/>
              <w:right w:val="nil"/>
            </w:tcBorders>
            <w:noWrap/>
            <w:vAlign w:val="center"/>
            <w:hideMark/>
          </w:tcPr>
          <w:p w14:paraId="54073309"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29</w:t>
            </w:r>
          </w:p>
        </w:tc>
        <w:tc>
          <w:tcPr>
            <w:tcW w:w="222" w:type="dxa"/>
            <w:tcBorders>
              <w:top w:val="nil"/>
              <w:left w:val="nil"/>
              <w:bottom w:val="single" w:sz="4" w:space="0" w:color="auto"/>
              <w:right w:val="nil"/>
            </w:tcBorders>
            <w:shd w:val="clear" w:color="auto" w:fill="D0CECE" w:themeFill="background2" w:themeFillShade="E6"/>
            <w:vAlign w:val="center"/>
          </w:tcPr>
          <w:p w14:paraId="333DCA72" w14:textId="77777777" w:rsidR="00B44ADB" w:rsidRPr="00EE4B83" w:rsidRDefault="00B44ADB" w:rsidP="00643508">
            <w:pPr>
              <w:rPr>
                <w:rFonts w:ascii="Century Gothic" w:eastAsia="Arial" w:hAnsi="Century Gothic" w:cs="Arial"/>
                <w:sz w:val="16"/>
                <w:szCs w:val="16"/>
                <w:lang w:eastAsia="en-US"/>
              </w:rPr>
            </w:pPr>
          </w:p>
        </w:tc>
        <w:tc>
          <w:tcPr>
            <w:tcW w:w="305" w:type="dxa"/>
            <w:tcBorders>
              <w:top w:val="nil"/>
              <w:left w:val="nil"/>
              <w:bottom w:val="single" w:sz="4" w:space="0" w:color="auto"/>
              <w:right w:val="nil"/>
            </w:tcBorders>
            <w:noWrap/>
            <w:vAlign w:val="center"/>
            <w:hideMark/>
          </w:tcPr>
          <w:p w14:paraId="648C39A6"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3</w:t>
            </w:r>
          </w:p>
        </w:tc>
        <w:tc>
          <w:tcPr>
            <w:tcW w:w="394" w:type="dxa"/>
            <w:tcBorders>
              <w:top w:val="nil"/>
              <w:left w:val="nil"/>
              <w:bottom w:val="single" w:sz="4" w:space="0" w:color="auto"/>
              <w:right w:val="nil"/>
            </w:tcBorders>
            <w:noWrap/>
            <w:vAlign w:val="center"/>
            <w:hideMark/>
          </w:tcPr>
          <w:p w14:paraId="728C8505"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17</w:t>
            </w:r>
          </w:p>
        </w:tc>
        <w:tc>
          <w:tcPr>
            <w:tcW w:w="394" w:type="dxa"/>
            <w:tcBorders>
              <w:top w:val="nil"/>
              <w:left w:val="nil"/>
              <w:bottom w:val="single" w:sz="4" w:space="0" w:color="auto"/>
              <w:right w:val="nil"/>
            </w:tcBorders>
            <w:noWrap/>
            <w:vAlign w:val="center"/>
            <w:hideMark/>
          </w:tcPr>
          <w:p w14:paraId="13D80A5A"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18</w:t>
            </w:r>
          </w:p>
        </w:tc>
        <w:tc>
          <w:tcPr>
            <w:tcW w:w="394" w:type="dxa"/>
            <w:tcBorders>
              <w:top w:val="nil"/>
              <w:left w:val="nil"/>
              <w:bottom w:val="single" w:sz="4" w:space="0" w:color="auto"/>
              <w:right w:val="nil"/>
            </w:tcBorders>
            <w:noWrap/>
            <w:vAlign w:val="center"/>
            <w:hideMark/>
          </w:tcPr>
          <w:p w14:paraId="6211EA25" w14:textId="77777777" w:rsidR="00B44ADB" w:rsidRPr="00EE4B83" w:rsidRDefault="00B44ADB" w:rsidP="00643508">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26</w:t>
            </w:r>
          </w:p>
        </w:tc>
        <w:tc>
          <w:tcPr>
            <w:tcW w:w="222" w:type="dxa"/>
            <w:tcBorders>
              <w:top w:val="nil"/>
              <w:left w:val="nil"/>
              <w:bottom w:val="single" w:sz="4" w:space="0" w:color="auto"/>
              <w:right w:val="nil"/>
            </w:tcBorders>
            <w:shd w:val="clear" w:color="auto" w:fill="D0CECE" w:themeFill="background2" w:themeFillShade="E6"/>
            <w:vAlign w:val="center"/>
          </w:tcPr>
          <w:p w14:paraId="64508A45" w14:textId="77777777" w:rsidR="00B44ADB" w:rsidRPr="00EE4B83" w:rsidRDefault="00B44ADB" w:rsidP="00643508">
            <w:pPr>
              <w:rPr>
                <w:rFonts w:ascii="Century Gothic" w:eastAsia="Arial" w:hAnsi="Century Gothic" w:cs="Arial"/>
                <w:sz w:val="16"/>
                <w:szCs w:val="16"/>
                <w:lang w:eastAsia="en-US"/>
              </w:rPr>
            </w:pPr>
          </w:p>
        </w:tc>
        <w:tc>
          <w:tcPr>
            <w:tcW w:w="433" w:type="dxa"/>
            <w:tcBorders>
              <w:top w:val="nil"/>
              <w:left w:val="nil"/>
              <w:bottom w:val="single" w:sz="4" w:space="0" w:color="auto"/>
              <w:right w:val="nil"/>
            </w:tcBorders>
            <w:noWrap/>
            <w:vAlign w:val="center"/>
            <w:hideMark/>
          </w:tcPr>
          <w:p w14:paraId="00D56A70" w14:textId="77777777" w:rsidR="00B44ADB" w:rsidRPr="00EE4B83" w:rsidRDefault="00B44ADB" w:rsidP="005B0B0E">
            <w:pPr>
              <w:jc w:val="cente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12</w:t>
            </w:r>
          </w:p>
        </w:tc>
      </w:tr>
      <w:tr w:rsidR="00EE4B83" w:rsidRPr="00F45817" w14:paraId="10DFCE99" w14:textId="77777777" w:rsidTr="009B1F05">
        <w:trPr>
          <w:trHeight w:val="107"/>
          <w:jc w:val="center"/>
        </w:trPr>
        <w:tc>
          <w:tcPr>
            <w:tcW w:w="442" w:type="dxa"/>
            <w:tcBorders>
              <w:top w:val="single" w:sz="4" w:space="0" w:color="auto"/>
              <w:left w:val="single" w:sz="4" w:space="0" w:color="E7E6E6" w:themeColor="background2"/>
              <w:bottom w:val="single" w:sz="4" w:space="0" w:color="E7E6E6" w:themeColor="background2"/>
              <w:right w:val="single" w:sz="4" w:space="0" w:color="auto"/>
            </w:tcBorders>
            <w:noWrap/>
            <w:vAlign w:val="center"/>
            <w:hideMark/>
          </w:tcPr>
          <w:p w14:paraId="20FDCEB4" w14:textId="77777777" w:rsidR="00B44ADB" w:rsidRPr="00EE4B83" w:rsidRDefault="00B44ADB" w:rsidP="00B44ADB">
            <w:pPr>
              <w:jc w:val="center"/>
              <w:rPr>
                <w:rFonts w:ascii="Century Gothic" w:eastAsia="Arial" w:hAnsi="Century Gothic" w:cs="Arial"/>
                <w:b/>
                <w:sz w:val="16"/>
                <w:szCs w:val="16"/>
                <w:lang w:eastAsia="en-US"/>
              </w:rPr>
            </w:pPr>
            <w:r w:rsidRPr="00EE4B83">
              <w:rPr>
                <w:rFonts w:ascii="Century Gothic" w:eastAsia="Arial" w:hAnsi="Century Gothic" w:cs="Arial"/>
                <w:b/>
                <w:sz w:val="16"/>
                <w:szCs w:val="16"/>
                <w:lang w:eastAsia="en-US"/>
              </w:rPr>
              <w:t>1</w:t>
            </w:r>
          </w:p>
        </w:tc>
        <w:tc>
          <w:tcPr>
            <w:tcW w:w="3131" w:type="dxa"/>
            <w:tcBorders>
              <w:top w:val="single" w:sz="4" w:space="0" w:color="auto"/>
              <w:left w:val="single" w:sz="4" w:space="0" w:color="auto"/>
              <w:bottom w:val="single" w:sz="4" w:space="0" w:color="E7E6E6" w:themeColor="background2"/>
              <w:right w:val="single" w:sz="4" w:space="0" w:color="E7E6E6" w:themeColor="background2"/>
            </w:tcBorders>
            <w:noWrap/>
            <w:vAlign w:val="center"/>
            <w:hideMark/>
          </w:tcPr>
          <w:p w14:paraId="43EF854D"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Ciencias Económicas y Financieras</w:t>
            </w:r>
          </w:p>
        </w:tc>
        <w:tc>
          <w:tcPr>
            <w:tcW w:w="434"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56D9BC1E"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7A12A4A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3843D876"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1DD40474"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69BBAAF5"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5F9A6A85"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41F55146"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7B3BC5EA" w14:textId="77777777" w:rsidR="00B44ADB" w:rsidRPr="00EE4B83" w:rsidRDefault="00B44ADB" w:rsidP="00F45817">
            <w:pPr>
              <w:rPr>
                <w:rFonts w:ascii="Century Gothic" w:eastAsia="Arial" w:hAnsi="Century Gothic" w:cs="Arial"/>
                <w:sz w:val="16"/>
                <w:szCs w:val="16"/>
                <w:lang w:eastAsia="en-US"/>
              </w:rPr>
            </w:pPr>
          </w:p>
        </w:tc>
        <w:tc>
          <w:tcPr>
            <w:tcW w:w="305"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3F2499E5"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7A30B1A4"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391BDD6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7D09D04B"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7C88D490" w14:textId="77777777" w:rsidR="00B44ADB" w:rsidRPr="00EE4B83" w:rsidRDefault="00B44ADB" w:rsidP="00F45817">
            <w:pPr>
              <w:rPr>
                <w:rFonts w:ascii="Century Gothic" w:eastAsia="Arial" w:hAnsi="Century Gothic" w:cs="Arial"/>
                <w:sz w:val="16"/>
                <w:szCs w:val="16"/>
                <w:lang w:eastAsia="en-US"/>
              </w:rPr>
            </w:pPr>
          </w:p>
        </w:tc>
        <w:tc>
          <w:tcPr>
            <w:tcW w:w="433" w:type="dxa"/>
            <w:tcBorders>
              <w:top w:val="single" w:sz="4" w:space="0" w:color="auto"/>
              <w:left w:val="single" w:sz="4" w:space="0" w:color="E7E6E6" w:themeColor="background2"/>
              <w:bottom w:val="single" w:sz="4" w:space="0" w:color="E7E6E6" w:themeColor="background2"/>
              <w:right w:val="single" w:sz="4" w:space="0" w:color="E7E6E6" w:themeColor="background2"/>
            </w:tcBorders>
            <w:noWrap/>
            <w:vAlign w:val="center"/>
            <w:hideMark/>
          </w:tcPr>
          <w:p w14:paraId="284F9A51"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r>
      <w:tr w:rsidR="005C7038" w:rsidRPr="00F45817" w14:paraId="09E1B144" w14:textId="77777777" w:rsidTr="00EE4B83">
        <w:trPr>
          <w:trHeight w:val="85"/>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75058DC2" w14:textId="77777777" w:rsidR="00B44ADB" w:rsidRPr="00EE4B83" w:rsidRDefault="00B44ADB" w:rsidP="00B44ADB">
            <w:pPr>
              <w:jc w:val="center"/>
              <w:rPr>
                <w:rFonts w:ascii="Century Gothic" w:eastAsia="Arial" w:hAnsi="Century Gothic" w:cs="Arial"/>
                <w:b/>
                <w:sz w:val="16"/>
                <w:szCs w:val="16"/>
                <w:lang w:eastAsia="en-US"/>
              </w:rPr>
            </w:pPr>
            <w:r w:rsidRPr="00EE4B83">
              <w:rPr>
                <w:rFonts w:ascii="Century Gothic" w:eastAsia="Arial" w:hAnsi="Century Gothic" w:cs="Arial"/>
                <w:b/>
                <w:sz w:val="16"/>
                <w:szCs w:val="16"/>
                <w:lang w:eastAsia="en-US"/>
              </w:rPr>
              <w:t>2</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711C44EF"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Ciencias Puras y Naturales</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48D6F98"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20FF1447"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4B9BD82"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4A81CA4"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05F6F2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838387C"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FDBB68D"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0AF72055" w14:textId="77777777" w:rsidR="00B44ADB" w:rsidRPr="00EE4B83" w:rsidRDefault="00B44ADB" w:rsidP="00F45817">
            <w:pPr>
              <w:rPr>
                <w:rFonts w:ascii="Century Gothic" w:eastAsia="Arial" w:hAnsi="Century Gothic" w:cs="Arial"/>
                <w:sz w:val="16"/>
                <w:szCs w:val="16"/>
                <w:lang w:eastAsia="en-US"/>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5A01FF1"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AF629D5"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0AF9C95"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C16CF8E"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022542BF" w14:textId="77777777" w:rsidR="00B44ADB" w:rsidRPr="00EE4B83" w:rsidRDefault="00B44ADB" w:rsidP="00F45817">
            <w:pPr>
              <w:rPr>
                <w:rFonts w:ascii="Century Gothic" w:eastAsia="Arial" w:hAnsi="Century Gothic" w:cs="Arial"/>
                <w:sz w:val="16"/>
                <w:szCs w:val="16"/>
                <w:lang w:eastAsia="en-US"/>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A7E49CA"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r>
      <w:tr w:rsidR="00EE4B83" w:rsidRPr="00F45817" w14:paraId="4359AE02" w14:textId="77777777" w:rsidTr="00EE4B83">
        <w:trPr>
          <w:trHeight w:val="85"/>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325A30E1" w14:textId="77777777" w:rsidR="00B44ADB" w:rsidRPr="00EE4B83" w:rsidRDefault="00B44ADB" w:rsidP="00B44ADB">
            <w:pPr>
              <w:jc w:val="center"/>
              <w:rPr>
                <w:rFonts w:ascii="Century Gothic" w:eastAsia="Arial" w:hAnsi="Century Gothic" w:cs="Arial"/>
                <w:b/>
                <w:sz w:val="16"/>
                <w:szCs w:val="16"/>
                <w:lang w:eastAsia="en-US"/>
              </w:rPr>
            </w:pPr>
            <w:r w:rsidRPr="00EE4B83">
              <w:rPr>
                <w:rFonts w:ascii="Century Gothic" w:eastAsia="Arial" w:hAnsi="Century Gothic" w:cs="Arial"/>
                <w:b/>
                <w:sz w:val="16"/>
                <w:szCs w:val="16"/>
                <w:lang w:eastAsia="en-US"/>
              </w:rPr>
              <w:t>3</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491203E6"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Tecnología</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32C786D"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C14E0AF"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77FC99C6"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0A4390A"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72D1511"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78DFE41"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D5FA541"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09539DCF" w14:textId="77777777" w:rsidR="00B44ADB" w:rsidRPr="00EE4B83" w:rsidRDefault="00B44ADB" w:rsidP="00F45817">
            <w:pPr>
              <w:rPr>
                <w:rFonts w:ascii="Century Gothic" w:eastAsia="Arial" w:hAnsi="Century Gothic" w:cs="Arial"/>
                <w:sz w:val="16"/>
                <w:szCs w:val="16"/>
                <w:lang w:eastAsia="en-US"/>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7D9D6F4"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B1836CB"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AFACFA7"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2FD2590"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2496F4BC" w14:textId="77777777" w:rsidR="00B44ADB" w:rsidRPr="00EE4B83" w:rsidRDefault="00B44ADB" w:rsidP="00F45817">
            <w:pPr>
              <w:rPr>
                <w:rFonts w:ascii="Century Gothic" w:eastAsia="Arial" w:hAnsi="Century Gothic" w:cs="Arial"/>
                <w:sz w:val="16"/>
                <w:szCs w:val="16"/>
                <w:lang w:eastAsia="en-US"/>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E378798"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r>
      <w:tr w:rsidR="005C7038" w:rsidRPr="00F45817" w14:paraId="2CEB8AA1" w14:textId="77777777" w:rsidTr="00EE4B83">
        <w:trPr>
          <w:trHeight w:val="92"/>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627549C2" w14:textId="77777777" w:rsidR="00B44ADB" w:rsidRPr="00EE4B83" w:rsidRDefault="00B44ADB" w:rsidP="00B44ADB">
            <w:pPr>
              <w:jc w:val="center"/>
              <w:rPr>
                <w:rFonts w:ascii="Century Gothic" w:eastAsia="Arial" w:hAnsi="Century Gothic" w:cs="Arial"/>
                <w:b/>
                <w:sz w:val="16"/>
                <w:szCs w:val="16"/>
                <w:lang w:eastAsia="en-US"/>
              </w:rPr>
            </w:pPr>
            <w:r w:rsidRPr="00EE4B83">
              <w:rPr>
                <w:rFonts w:ascii="Century Gothic" w:eastAsia="Arial" w:hAnsi="Century Gothic" w:cs="Arial"/>
                <w:b/>
                <w:sz w:val="16"/>
                <w:szCs w:val="16"/>
                <w:lang w:eastAsia="en-US"/>
              </w:rPr>
              <w:t>4</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489B78CF"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Agronomía</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F76752B"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E79AF8A"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D500E76"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734789B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A7B7BA4"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E42F8C1"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A4DC41A"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5468F7EE" w14:textId="77777777" w:rsidR="00B44ADB" w:rsidRPr="00EE4B83" w:rsidRDefault="00B44ADB" w:rsidP="00F45817">
            <w:pPr>
              <w:rPr>
                <w:rFonts w:ascii="Century Gothic" w:eastAsia="Arial" w:hAnsi="Century Gothic" w:cs="Arial"/>
                <w:sz w:val="16"/>
                <w:szCs w:val="16"/>
                <w:lang w:eastAsia="en-US"/>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9FC412C"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D5D1B6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7F1709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479752C"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0290FFCA" w14:textId="77777777" w:rsidR="00B44ADB" w:rsidRPr="00EE4B83" w:rsidRDefault="00B44ADB" w:rsidP="00F45817">
            <w:pPr>
              <w:rPr>
                <w:rFonts w:ascii="Century Gothic" w:eastAsia="Arial" w:hAnsi="Century Gothic" w:cs="Arial"/>
                <w:sz w:val="16"/>
                <w:szCs w:val="16"/>
                <w:lang w:eastAsia="en-US"/>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FB1A3F4"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r>
      <w:tr w:rsidR="00EE4B83" w:rsidRPr="00F45817" w14:paraId="6195312B" w14:textId="77777777" w:rsidTr="00EE4B83">
        <w:trPr>
          <w:trHeight w:val="85"/>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63321BCD" w14:textId="77777777" w:rsidR="00B44ADB" w:rsidRPr="00EE4B83" w:rsidRDefault="00B44ADB" w:rsidP="00B44ADB">
            <w:pPr>
              <w:jc w:val="center"/>
              <w:rPr>
                <w:rFonts w:ascii="Century Gothic" w:eastAsia="Arial" w:hAnsi="Century Gothic" w:cs="Arial"/>
                <w:b/>
                <w:sz w:val="16"/>
                <w:szCs w:val="16"/>
                <w:lang w:eastAsia="en-US"/>
              </w:rPr>
            </w:pPr>
            <w:r w:rsidRPr="00EE4B83">
              <w:rPr>
                <w:rFonts w:ascii="Century Gothic" w:eastAsia="Arial" w:hAnsi="Century Gothic" w:cs="Arial"/>
                <w:b/>
                <w:sz w:val="16"/>
                <w:szCs w:val="16"/>
                <w:lang w:eastAsia="en-US"/>
              </w:rPr>
              <w:t>5</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1461751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Ciencias Farmacéuticas y Bioquímicas</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9D5E997"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E6F37D3"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BBD57C5"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19DCEA4C"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B153542"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7A9020B"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9C0040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5667B545" w14:textId="77777777" w:rsidR="00B44ADB" w:rsidRPr="00EE4B83" w:rsidRDefault="00B44ADB" w:rsidP="00F45817">
            <w:pPr>
              <w:rPr>
                <w:rFonts w:ascii="Century Gothic" w:eastAsia="Arial" w:hAnsi="Century Gothic" w:cs="Arial"/>
                <w:sz w:val="16"/>
                <w:szCs w:val="16"/>
                <w:lang w:eastAsia="en-US"/>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3A1F666"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7769B31"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C2C9577"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56F014C"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1E919F3F" w14:textId="77777777" w:rsidR="00B44ADB" w:rsidRPr="00EE4B83" w:rsidRDefault="00B44ADB" w:rsidP="00F45817">
            <w:pPr>
              <w:rPr>
                <w:rFonts w:ascii="Century Gothic" w:eastAsia="Arial" w:hAnsi="Century Gothic" w:cs="Arial"/>
                <w:sz w:val="16"/>
                <w:szCs w:val="16"/>
                <w:lang w:eastAsia="en-US"/>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396F72C"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r>
      <w:tr w:rsidR="005C7038" w:rsidRPr="00F45817" w14:paraId="060F0CB3" w14:textId="77777777" w:rsidTr="00EE4B83">
        <w:trPr>
          <w:trHeight w:val="111"/>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338C24D3" w14:textId="77777777" w:rsidR="00B44ADB" w:rsidRPr="00EE4B83" w:rsidRDefault="00B44ADB" w:rsidP="00B44ADB">
            <w:pPr>
              <w:jc w:val="center"/>
              <w:rPr>
                <w:rFonts w:ascii="Century Gothic" w:eastAsia="Arial" w:hAnsi="Century Gothic" w:cs="Arial"/>
                <w:b/>
                <w:sz w:val="16"/>
                <w:szCs w:val="16"/>
                <w:lang w:eastAsia="en-US"/>
              </w:rPr>
            </w:pPr>
            <w:r w:rsidRPr="00EE4B83">
              <w:rPr>
                <w:rFonts w:ascii="Century Gothic" w:eastAsia="Arial" w:hAnsi="Century Gothic" w:cs="Arial"/>
                <w:b/>
                <w:sz w:val="16"/>
                <w:szCs w:val="16"/>
                <w:lang w:eastAsia="en-US"/>
              </w:rPr>
              <w:t>6</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226D8334"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Derecho y Ciencias Políticas</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E4F1F7B"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C77975D"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2F690EB"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82261CF"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1A0F2542"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2150D66"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CAFD348"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504920BC" w14:textId="77777777" w:rsidR="00B44ADB" w:rsidRPr="00EE4B83" w:rsidRDefault="00B44ADB" w:rsidP="00F45817">
            <w:pPr>
              <w:rPr>
                <w:rFonts w:ascii="Century Gothic" w:eastAsia="Arial" w:hAnsi="Century Gothic" w:cs="Arial"/>
                <w:sz w:val="16"/>
                <w:szCs w:val="16"/>
                <w:lang w:eastAsia="en-US"/>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079B340"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7DE67C0"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A3F3839"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65CA5C4"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3B503FD9" w14:textId="77777777" w:rsidR="00B44ADB" w:rsidRPr="00EE4B83" w:rsidRDefault="00B44ADB" w:rsidP="00F45817">
            <w:pPr>
              <w:rPr>
                <w:rFonts w:ascii="Century Gothic" w:eastAsia="Arial" w:hAnsi="Century Gothic" w:cs="Arial"/>
                <w:sz w:val="16"/>
                <w:szCs w:val="16"/>
                <w:lang w:eastAsia="en-US"/>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0AE340A" w14:textId="77777777" w:rsidR="00B44ADB" w:rsidRPr="00EE4B83" w:rsidRDefault="00B44ADB" w:rsidP="00F45817">
            <w:pPr>
              <w:rPr>
                <w:rFonts w:ascii="Century Gothic" w:eastAsia="Arial" w:hAnsi="Century Gothic" w:cs="Arial"/>
                <w:sz w:val="16"/>
                <w:szCs w:val="16"/>
                <w:lang w:eastAsia="en-US"/>
              </w:rPr>
            </w:pPr>
            <w:r w:rsidRPr="00EE4B83">
              <w:rPr>
                <w:rFonts w:ascii="Century Gothic" w:eastAsia="Arial" w:hAnsi="Century Gothic" w:cs="Arial"/>
                <w:sz w:val="16"/>
                <w:szCs w:val="16"/>
                <w:lang w:eastAsia="en-US"/>
              </w:rPr>
              <w:t> </w:t>
            </w:r>
          </w:p>
        </w:tc>
      </w:tr>
      <w:tr w:rsidR="00EE4B83" w:rsidRPr="00F45817" w14:paraId="500D2A16" w14:textId="77777777" w:rsidTr="00EE4B83">
        <w:trPr>
          <w:trHeight w:val="375"/>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0A66D0D3" w14:textId="77777777" w:rsidR="00B44ADB" w:rsidRPr="00EE4B83" w:rsidRDefault="00B44ADB" w:rsidP="00B44ADB">
            <w:pPr>
              <w:jc w:val="center"/>
              <w:rPr>
                <w:rFonts w:ascii="Arial" w:eastAsia="Times New Roman" w:hAnsi="Arial" w:cs="Arial"/>
                <w:b/>
                <w:color w:val="000000"/>
                <w:sz w:val="16"/>
                <w:szCs w:val="16"/>
              </w:rPr>
            </w:pPr>
            <w:r w:rsidRPr="00EE4B83">
              <w:rPr>
                <w:rFonts w:ascii="Arial" w:eastAsia="Times New Roman" w:hAnsi="Arial" w:cs="Arial"/>
                <w:b/>
                <w:color w:val="000000"/>
                <w:sz w:val="16"/>
                <w:szCs w:val="16"/>
              </w:rPr>
              <w:t>7</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2565DF0F" w14:textId="77777777" w:rsidR="00B44ADB" w:rsidRPr="00EE4B83" w:rsidRDefault="00B44ADB" w:rsidP="00FB0F92">
            <w:pPr>
              <w:rPr>
                <w:rFonts w:ascii="Arial" w:eastAsia="Times New Roman" w:hAnsi="Arial" w:cs="Arial"/>
                <w:color w:val="000000"/>
                <w:sz w:val="16"/>
                <w:szCs w:val="16"/>
              </w:rPr>
            </w:pPr>
            <w:r w:rsidRPr="00EE4B83">
              <w:rPr>
                <w:rFonts w:ascii="Arial" w:eastAsia="Times New Roman" w:hAnsi="Arial" w:cs="Arial"/>
                <w:color w:val="000000"/>
                <w:sz w:val="16"/>
                <w:szCs w:val="16"/>
              </w:rPr>
              <w:t>Medicina, Enfermería, Nutrición y Tecnología Médica</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02B02F6"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D1D8045"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FCE95EF"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35AB484"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9CBD264"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2B53272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0113744"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1F820578" w14:textId="77777777" w:rsidR="00B44ADB" w:rsidRPr="00EE4B83" w:rsidRDefault="00B44ADB" w:rsidP="00FB0F92">
            <w:pPr>
              <w:jc w:val="center"/>
              <w:rPr>
                <w:rFonts w:ascii="Arial" w:eastAsia="Times New Roman" w:hAnsi="Arial" w:cs="Arial"/>
                <w:color w:val="000000"/>
                <w:sz w:val="16"/>
                <w:szCs w:val="16"/>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A18974C"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C711C1E"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A509F1D"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1F4EAE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4BE3C7A7" w14:textId="77777777" w:rsidR="00B44ADB" w:rsidRPr="00EE4B83" w:rsidRDefault="00B44ADB" w:rsidP="00FB0F92">
            <w:pPr>
              <w:jc w:val="center"/>
              <w:rPr>
                <w:rFonts w:ascii="Arial" w:eastAsia="Times New Roman" w:hAnsi="Arial" w:cs="Arial"/>
                <w:color w:val="000000"/>
                <w:sz w:val="16"/>
                <w:szCs w:val="16"/>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C6F2C8D"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r>
      <w:tr w:rsidR="005C7038" w:rsidRPr="00F45817" w14:paraId="7A344D9D" w14:textId="77777777" w:rsidTr="00EE4B83">
        <w:trPr>
          <w:trHeight w:val="139"/>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24147A6A" w14:textId="77777777" w:rsidR="00B44ADB" w:rsidRPr="00EE4B83" w:rsidRDefault="00B44ADB" w:rsidP="00B44ADB">
            <w:pPr>
              <w:jc w:val="center"/>
              <w:rPr>
                <w:rFonts w:ascii="Arial" w:eastAsia="Times New Roman" w:hAnsi="Arial" w:cs="Arial"/>
                <w:b/>
                <w:color w:val="000000"/>
                <w:sz w:val="16"/>
                <w:szCs w:val="16"/>
              </w:rPr>
            </w:pPr>
            <w:r w:rsidRPr="00EE4B83">
              <w:rPr>
                <w:rFonts w:ascii="Arial" w:eastAsia="Times New Roman" w:hAnsi="Arial" w:cs="Arial"/>
                <w:b/>
                <w:color w:val="000000"/>
                <w:sz w:val="16"/>
                <w:szCs w:val="16"/>
              </w:rPr>
              <w:t>8</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40A907FA" w14:textId="77777777" w:rsidR="00B44ADB" w:rsidRPr="00EE4B83" w:rsidRDefault="00B44ADB" w:rsidP="00FB0F92">
            <w:pPr>
              <w:rPr>
                <w:rFonts w:ascii="Arial" w:eastAsia="Times New Roman" w:hAnsi="Arial" w:cs="Arial"/>
                <w:color w:val="000000"/>
                <w:sz w:val="16"/>
                <w:szCs w:val="16"/>
              </w:rPr>
            </w:pPr>
            <w:r w:rsidRPr="00EE4B83">
              <w:rPr>
                <w:rFonts w:ascii="Arial" w:eastAsia="Times New Roman" w:hAnsi="Arial" w:cs="Arial"/>
                <w:color w:val="000000"/>
                <w:sz w:val="16"/>
                <w:szCs w:val="16"/>
              </w:rPr>
              <w:t>Odontología</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FA3E8FF"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E2E5D0C"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3B46A1B"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B5751FF"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FF1625A"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A56F1CF"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5487673E"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69909594" w14:textId="77777777" w:rsidR="00B44ADB" w:rsidRPr="00EE4B83" w:rsidRDefault="00B44ADB" w:rsidP="00FB0F92">
            <w:pPr>
              <w:jc w:val="center"/>
              <w:rPr>
                <w:rFonts w:ascii="Arial" w:eastAsia="Times New Roman" w:hAnsi="Arial" w:cs="Arial"/>
                <w:color w:val="000000"/>
                <w:sz w:val="16"/>
                <w:szCs w:val="16"/>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AC749B8"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A641AD1"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D65B13E"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14D985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48D98B48" w14:textId="77777777" w:rsidR="00B44ADB" w:rsidRPr="00EE4B83" w:rsidRDefault="00B44ADB" w:rsidP="00FB0F92">
            <w:pPr>
              <w:jc w:val="center"/>
              <w:rPr>
                <w:rFonts w:ascii="Arial" w:eastAsia="Times New Roman" w:hAnsi="Arial" w:cs="Arial"/>
                <w:color w:val="000000"/>
                <w:sz w:val="16"/>
                <w:szCs w:val="16"/>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CC12EFB"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r>
      <w:tr w:rsidR="00EE4B83" w:rsidRPr="00F45817" w14:paraId="61979B08" w14:textId="77777777" w:rsidTr="00EE4B83">
        <w:trPr>
          <w:trHeight w:val="105"/>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43927898" w14:textId="77777777" w:rsidR="00B44ADB" w:rsidRPr="00EE4B83" w:rsidRDefault="00B44ADB" w:rsidP="00B44ADB">
            <w:pPr>
              <w:jc w:val="center"/>
              <w:rPr>
                <w:rFonts w:ascii="Arial" w:eastAsia="Times New Roman" w:hAnsi="Arial" w:cs="Arial"/>
                <w:b/>
                <w:color w:val="000000"/>
                <w:sz w:val="16"/>
                <w:szCs w:val="16"/>
              </w:rPr>
            </w:pPr>
            <w:r w:rsidRPr="00EE4B83">
              <w:rPr>
                <w:rFonts w:ascii="Arial" w:eastAsia="Times New Roman" w:hAnsi="Arial" w:cs="Arial"/>
                <w:b/>
                <w:color w:val="000000"/>
                <w:sz w:val="16"/>
                <w:szCs w:val="16"/>
              </w:rPr>
              <w:t>9</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65294319" w14:textId="77777777" w:rsidR="00B44ADB" w:rsidRPr="00EE4B83" w:rsidRDefault="00B44ADB" w:rsidP="00FB0F92">
            <w:pPr>
              <w:rPr>
                <w:rFonts w:ascii="Arial" w:eastAsia="Times New Roman" w:hAnsi="Arial" w:cs="Arial"/>
                <w:color w:val="000000"/>
                <w:sz w:val="16"/>
                <w:szCs w:val="16"/>
              </w:rPr>
            </w:pPr>
            <w:r w:rsidRPr="00EE4B83">
              <w:rPr>
                <w:rFonts w:ascii="Arial" w:eastAsia="Times New Roman" w:hAnsi="Arial" w:cs="Arial"/>
                <w:color w:val="000000"/>
                <w:sz w:val="16"/>
                <w:szCs w:val="16"/>
              </w:rPr>
              <w:t>Arquitectura, Artes, Diseño y Urbanismo</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AFFF4CA"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85EDA00"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9DE0C2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6848842"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56C3B65"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42F6F5B"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ACFAB7B"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0BF27B15" w14:textId="77777777" w:rsidR="00B44ADB" w:rsidRPr="00EE4B83" w:rsidRDefault="00B44ADB" w:rsidP="00FB0F92">
            <w:pPr>
              <w:jc w:val="center"/>
              <w:rPr>
                <w:rFonts w:ascii="Arial" w:eastAsia="Times New Roman" w:hAnsi="Arial" w:cs="Arial"/>
                <w:color w:val="000000"/>
                <w:sz w:val="16"/>
                <w:szCs w:val="16"/>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70688F98"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659B88B"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B09B649"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EA31038"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00B21E5F" w14:textId="77777777" w:rsidR="00B44ADB" w:rsidRPr="00EE4B83" w:rsidRDefault="00B44ADB" w:rsidP="00FB0F92">
            <w:pPr>
              <w:jc w:val="center"/>
              <w:rPr>
                <w:rFonts w:ascii="Arial" w:eastAsia="Times New Roman" w:hAnsi="Arial" w:cs="Arial"/>
                <w:color w:val="000000"/>
                <w:sz w:val="16"/>
                <w:szCs w:val="16"/>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C43D6E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r>
      <w:tr w:rsidR="005C7038" w:rsidRPr="00F45817" w14:paraId="06E8B58F" w14:textId="77777777" w:rsidTr="00EE4B83">
        <w:trPr>
          <w:trHeight w:val="135"/>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10235BAC" w14:textId="77777777" w:rsidR="00B44ADB" w:rsidRPr="00EE4B83" w:rsidRDefault="00B44ADB" w:rsidP="00B44ADB">
            <w:pPr>
              <w:jc w:val="center"/>
              <w:rPr>
                <w:rFonts w:ascii="Arial" w:eastAsia="Times New Roman" w:hAnsi="Arial" w:cs="Arial"/>
                <w:b/>
                <w:color w:val="000000"/>
                <w:sz w:val="16"/>
                <w:szCs w:val="16"/>
              </w:rPr>
            </w:pPr>
            <w:r w:rsidRPr="00EE4B83">
              <w:rPr>
                <w:rFonts w:ascii="Arial" w:eastAsia="Times New Roman" w:hAnsi="Arial" w:cs="Arial"/>
                <w:b/>
                <w:color w:val="000000"/>
                <w:sz w:val="16"/>
                <w:szCs w:val="16"/>
              </w:rPr>
              <w:t>10</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3780A030" w14:textId="77777777" w:rsidR="00B44ADB" w:rsidRPr="00EE4B83" w:rsidRDefault="00B44ADB" w:rsidP="00FB0F92">
            <w:pPr>
              <w:rPr>
                <w:rFonts w:ascii="Arial" w:eastAsia="Times New Roman" w:hAnsi="Arial" w:cs="Arial"/>
                <w:color w:val="000000"/>
                <w:sz w:val="16"/>
                <w:szCs w:val="16"/>
              </w:rPr>
            </w:pPr>
            <w:r w:rsidRPr="00EE4B83">
              <w:rPr>
                <w:rFonts w:ascii="Arial" w:eastAsia="Times New Roman" w:hAnsi="Arial" w:cs="Arial"/>
                <w:color w:val="000000"/>
                <w:sz w:val="16"/>
                <w:szCs w:val="16"/>
              </w:rPr>
              <w:t>Ciencias Geológicas</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C8E2EF2"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5ABEE20"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FDB374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7E3E5EC"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CF86DBE"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196F827"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7BAB9BF"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3174BC77" w14:textId="77777777" w:rsidR="00B44ADB" w:rsidRPr="00EE4B83" w:rsidRDefault="00B44ADB" w:rsidP="00FB0F92">
            <w:pPr>
              <w:jc w:val="center"/>
              <w:rPr>
                <w:rFonts w:ascii="Arial" w:eastAsia="Times New Roman" w:hAnsi="Arial" w:cs="Arial"/>
                <w:color w:val="000000"/>
                <w:sz w:val="16"/>
                <w:szCs w:val="16"/>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66EE02B"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469AC1A4"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A037942"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24FBA29"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37A580ED" w14:textId="77777777" w:rsidR="00B44ADB" w:rsidRPr="00EE4B83" w:rsidRDefault="00B44ADB" w:rsidP="00FB0F92">
            <w:pPr>
              <w:jc w:val="center"/>
              <w:rPr>
                <w:rFonts w:ascii="Arial" w:eastAsia="Times New Roman" w:hAnsi="Arial" w:cs="Arial"/>
                <w:color w:val="000000"/>
                <w:sz w:val="16"/>
                <w:szCs w:val="16"/>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34FC941"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r>
      <w:tr w:rsidR="00EE4B83" w:rsidRPr="00F45817" w14:paraId="1A063B0D" w14:textId="77777777" w:rsidTr="00EE4B83">
        <w:trPr>
          <w:trHeight w:val="180"/>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2889D47D" w14:textId="77777777" w:rsidR="00B44ADB" w:rsidRPr="00EE4B83" w:rsidRDefault="00B44ADB" w:rsidP="00B44ADB">
            <w:pPr>
              <w:jc w:val="center"/>
              <w:rPr>
                <w:rFonts w:ascii="Arial" w:eastAsia="Times New Roman" w:hAnsi="Arial" w:cs="Arial"/>
                <w:b/>
                <w:color w:val="000000"/>
                <w:sz w:val="16"/>
                <w:szCs w:val="16"/>
              </w:rPr>
            </w:pPr>
            <w:r w:rsidRPr="00EE4B83">
              <w:rPr>
                <w:rFonts w:ascii="Arial" w:eastAsia="Times New Roman" w:hAnsi="Arial" w:cs="Arial"/>
                <w:b/>
                <w:color w:val="000000"/>
                <w:sz w:val="16"/>
                <w:szCs w:val="16"/>
              </w:rPr>
              <w:t>11</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4AA99953" w14:textId="77777777" w:rsidR="00B44ADB" w:rsidRPr="00EE4B83" w:rsidRDefault="00B44ADB" w:rsidP="00FB0F92">
            <w:pPr>
              <w:rPr>
                <w:rFonts w:ascii="Arial" w:eastAsia="Times New Roman" w:hAnsi="Arial" w:cs="Arial"/>
                <w:color w:val="000000"/>
                <w:sz w:val="16"/>
                <w:szCs w:val="16"/>
              </w:rPr>
            </w:pPr>
            <w:r w:rsidRPr="00EE4B83">
              <w:rPr>
                <w:rFonts w:ascii="Arial" w:eastAsia="Times New Roman" w:hAnsi="Arial" w:cs="Arial"/>
                <w:color w:val="000000"/>
                <w:sz w:val="16"/>
                <w:szCs w:val="16"/>
              </w:rPr>
              <w:t>Ingeniería</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76BDDCA"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0288A04"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E438A0E"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0140352"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AD01829"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C3BBFA6"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B342C9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1B9F0B7A" w14:textId="77777777" w:rsidR="00B44ADB" w:rsidRPr="00EE4B83" w:rsidRDefault="00B44ADB" w:rsidP="00FB0F92">
            <w:pPr>
              <w:jc w:val="center"/>
              <w:rPr>
                <w:rFonts w:ascii="Arial" w:eastAsia="Times New Roman" w:hAnsi="Arial" w:cs="Arial"/>
                <w:color w:val="000000"/>
                <w:sz w:val="16"/>
                <w:szCs w:val="16"/>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F87F567"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DDE3F17"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32274AEB"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871F2FD"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368390AE" w14:textId="77777777" w:rsidR="00B44ADB" w:rsidRPr="00EE4B83" w:rsidRDefault="00B44ADB" w:rsidP="00FB0F92">
            <w:pPr>
              <w:jc w:val="center"/>
              <w:rPr>
                <w:rFonts w:ascii="Arial" w:eastAsia="Times New Roman" w:hAnsi="Arial" w:cs="Arial"/>
                <w:color w:val="000000"/>
                <w:sz w:val="16"/>
                <w:szCs w:val="16"/>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70522299"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r>
      <w:tr w:rsidR="005C7038" w:rsidRPr="00F45817" w14:paraId="69F6DC59" w14:textId="77777777" w:rsidTr="00EE4B83">
        <w:trPr>
          <w:trHeight w:val="85"/>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7C1411C0" w14:textId="77777777" w:rsidR="00B44ADB" w:rsidRPr="00EE4B83" w:rsidRDefault="00B44ADB" w:rsidP="00B44ADB">
            <w:pPr>
              <w:jc w:val="center"/>
              <w:rPr>
                <w:rFonts w:ascii="Arial" w:eastAsia="Times New Roman" w:hAnsi="Arial" w:cs="Arial"/>
                <w:b/>
                <w:color w:val="000000"/>
                <w:sz w:val="16"/>
                <w:szCs w:val="16"/>
              </w:rPr>
            </w:pPr>
            <w:r w:rsidRPr="00EE4B83">
              <w:rPr>
                <w:rFonts w:ascii="Arial" w:eastAsia="Times New Roman" w:hAnsi="Arial" w:cs="Arial"/>
                <w:b/>
                <w:color w:val="000000"/>
                <w:sz w:val="16"/>
                <w:szCs w:val="16"/>
              </w:rPr>
              <w:t>12</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28F9DD26" w14:textId="77777777" w:rsidR="00B44ADB" w:rsidRPr="00EE4B83" w:rsidRDefault="00B44ADB" w:rsidP="00FB0F92">
            <w:pPr>
              <w:rPr>
                <w:rFonts w:ascii="Arial" w:eastAsia="Times New Roman" w:hAnsi="Arial" w:cs="Arial"/>
                <w:color w:val="000000"/>
                <w:sz w:val="16"/>
                <w:szCs w:val="16"/>
              </w:rPr>
            </w:pPr>
            <w:r w:rsidRPr="00EE4B83">
              <w:rPr>
                <w:rFonts w:ascii="Arial" w:eastAsia="Times New Roman" w:hAnsi="Arial" w:cs="Arial"/>
                <w:color w:val="000000"/>
                <w:sz w:val="16"/>
                <w:szCs w:val="16"/>
              </w:rPr>
              <w:t>Ciencias Sociales</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4A5D1F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38741445"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83A6F5C"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4CF0386"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4C7031F"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1CF9521"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1398D6CD"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697538B6" w14:textId="77777777" w:rsidR="00B44ADB" w:rsidRPr="00EE4B83" w:rsidRDefault="00B44ADB" w:rsidP="00FB0F92">
            <w:pPr>
              <w:jc w:val="center"/>
              <w:rPr>
                <w:rFonts w:ascii="Arial" w:eastAsia="Times New Roman" w:hAnsi="Arial" w:cs="Arial"/>
                <w:color w:val="000000"/>
                <w:sz w:val="16"/>
                <w:szCs w:val="16"/>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10D7E79"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DB9D86E"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DB099BA"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6B063D06"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696001D1" w14:textId="77777777" w:rsidR="00B44ADB" w:rsidRPr="00EE4B83" w:rsidRDefault="00B44ADB" w:rsidP="00FB0F92">
            <w:pPr>
              <w:jc w:val="center"/>
              <w:rPr>
                <w:rFonts w:ascii="Arial" w:eastAsia="Times New Roman" w:hAnsi="Arial" w:cs="Arial"/>
                <w:color w:val="000000"/>
                <w:sz w:val="16"/>
                <w:szCs w:val="16"/>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332ABD5"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r>
      <w:tr w:rsidR="00EE4B83" w:rsidRPr="00F45817" w14:paraId="1635E089" w14:textId="77777777" w:rsidTr="00EE4B83">
        <w:trPr>
          <w:trHeight w:val="375"/>
          <w:jc w:val="center"/>
        </w:trPr>
        <w:tc>
          <w:tcPr>
            <w:tcW w:w="442" w:type="dxa"/>
            <w:tcBorders>
              <w:top w:val="single" w:sz="4" w:space="0" w:color="E7E6E6" w:themeColor="background2"/>
              <w:left w:val="single" w:sz="4" w:space="0" w:color="E7E6E6" w:themeColor="background2"/>
              <w:bottom w:val="single" w:sz="4" w:space="0" w:color="E7E6E6" w:themeColor="background2"/>
              <w:right w:val="single" w:sz="4" w:space="0" w:color="auto"/>
            </w:tcBorders>
            <w:noWrap/>
            <w:vAlign w:val="center"/>
            <w:hideMark/>
          </w:tcPr>
          <w:p w14:paraId="3E703798" w14:textId="77777777" w:rsidR="00B44ADB" w:rsidRPr="00EE4B83" w:rsidRDefault="00B44ADB" w:rsidP="00B44ADB">
            <w:pPr>
              <w:jc w:val="center"/>
              <w:rPr>
                <w:rFonts w:ascii="Arial" w:eastAsia="Times New Roman" w:hAnsi="Arial" w:cs="Arial"/>
                <w:b/>
                <w:color w:val="000000"/>
                <w:sz w:val="16"/>
                <w:szCs w:val="16"/>
              </w:rPr>
            </w:pPr>
            <w:r w:rsidRPr="00EE4B83">
              <w:rPr>
                <w:rFonts w:ascii="Arial" w:eastAsia="Times New Roman" w:hAnsi="Arial" w:cs="Arial"/>
                <w:b/>
                <w:color w:val="000000"/>
                <w:sz w:val="16"/>
                <w:szCs w:val="16"/>
              </w:rPr>
              <w:t>13</w:t>
            </w:r>
          </w:p>
        </w:tc>
        <w:tc>
          <w:tcPr>
            <w:tcW w:w="3131" w:type="dxa"/>
            <w:tcBorders>
              <w:top w:val="single" w:sz="4" w:space="0" w:color="E7E6E6" w:themeColor="background2"/>
              <w:left w:val="single" w:sz="4" w:space="0" w:color="auto"/>
              <w:bottom w:val="single" w:sz="4" w:space="0" w:color="E7E6E6" w:themeColor="background2"/>
              <w:right w:val="single" w:sz="4" w:space="0" w:color="E7E6E6" w:themeColor="background2"/>
            </w:tcBorders>
            <w:noWrap/>
            <w:vAlign w:val="center"/>
            <w:hideMark/>
          </w:tcPr>
          <w:p w14:paraId="7211A652" w14:textId="77777777" w:rsidR="00B44ADB" w:rsidRPr="00EE4B83" w:rsidRDefault="00B44ADB" w:rsidP="00FB0F92">
            <w:pPr>
              <w:rPr>
                <w:rFonts w:ascii="Arial" w:eastAsia="Times New Roman" w:hAnsi="Arial" w:cs="Arial"/>
                <w:color w:val="000000"/>
                <w:sz w:val="16"/>
                <w:szCs w:val="16"/>
              </w:rPr>
            </w:pPr>
            <w:r w:rsidRPr="00EE4B83">
              <w:rPr>
                <w:rFonts w:ascii="Arial" w:eastAsia="Times New Roman" w:hAnsi="Arial" w:cs="Arial"/>
                <w:color w:val="000000"/>
                <w:sz w:val="16"/>
                <w:szCs w:val="16"/>
              </w:rPr>
              <w:t>Humanidades y Ciencias de la Educación</w:t>
            </w:r>
          </w:p>
        </w:tc>
        <w:tc>
          <w:tcPr>
            <w:tcW w:w="43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A268B68"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3BED2C0"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AA7CB8A"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42386B6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97C9148"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ADE223E"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6D46903"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1DCD4C51" w14:textId="77777777" w:rsidR="00B44ADB" w:rsidRPr="00EE4B83" w:rsidRDefault="00B44ADB" w:rsidP="00FB0F92">
            <w:pPr>
              <w:jc w:val="center"/>
              <w:rPr>
                <w:rFonts w:ascii="Arial" w:eastAsia="Times New Roman" w:hAnsi="Arial" w:cs="Arial"/>
                <w:color w:val="000000"/>
                <w:sz w:val="16"/>
                <w:szCs w:val="16"/>
              </w:rPr>
            </w:pPr>
          </w:p>
        </w:tc>
        <w:tc>
          <w:tcPr>
            <w:tcW w:w="30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67F58A0D"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51BE11A1"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03B71F77"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39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vAlign w:val="center"/>
            <w:hideMark/>
          </w:tcPr>
          <w:p w14:paraId="233EC0C5"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c>
          <w:tcPr>
            <w:tcW w:w="22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D0CECE" w:themeFill="background2" w:themeFillShade="E6"/>
            <w:vAlign w:val="center"/>
          </w:tcPr>
          <w:p w14:paraId="3976034F" w14:textId="77777777" w:rsidR="00B44ADB" w:rsidRPr="00EE4B83" w:rsidRDefault="00B44ADB" w:rsidP="00FB0F92">
            <w:pPr>
              <w:jc w:val="center"/>
              <w:rPr>
                <w:rFonts w:ascii="Arial" w:eastAsia="Times New Roman" w:hAnsi="Arial" w:cs="Arial"/>
                <w:color w:val="000000"/>
                <w:sz w:val="16"/>
                <w:szCs w:val="16"/>
              </w:rPr>
            </w:pPr>
          </w:p>
        </w:tc>
        <w:tc>
          <w:tcPr>
            <w:tcW w:w="4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BDD6EE" w:themeFill="accent1" w:themeFillTint="66"/>
            <w:noWrap/>
            <w:vAlign w:val="center"/>
            <w:hideMark/>
          </w:tcPr>
          <w:p w14:paraId="7F69BAF2" w14:textId="77777777" w:rsidR="00B44ADB" w:rsidRPr="00EE4B83" w:rsidRDefault="00B44ADB" w:rsidP="00FB0F92">
            <w:pPr>
              <w:jc w:val="center"/>
              <w:rPr>
                <w:rFonts w:ascii="Arial" w:eastAsia="Times New Roman" w:hAnsi="Arial" w:cs="Arial"/>
                <w:color w:val="000000"/>
                <w:sz w:val="16"/>
                <w:szCs w:val="16"/>
              </w:rPr>
            </w:pPr>
            <w:r w:rsidRPr="00EE4B83">
              <w:rPr>
                <w:rFonts w:ascii="Arial" w:eastAsia="Times New Roman" w:hAnsi="Arial" w:cs="Arial"/>
                <w:color w:val="000000"/>
                <w:sz w:val="16"/>
                <w:szCs w:val="16"/>
              </w:rPr>
              <w:t> </w:t>
            </w:r>
          </w:p>
        </w:tc>
      </w:tr>
    </w:tbl>
    <w:p w14:paraId="2BF39CBF" w14:textId="77777777" w:rsidR="007C3A66" w:rsidRDefault="007C3A66" w:rsidP="00E83B1D">
      <w:pPr>
        <w:spacing w:line="276" w:lineRule="auto"/>
        <w:rPr>
          <w:rFonts w:ascii="Arial" w:eastAsia="Arial" w:hAnsi="Arial" w:cs="Arial"/>
          <w:b/>
        </w:rPr>
      </w:pPr>
    </w:p>
    <w:p w14:paraId="3BD10EF9" w14:textId="78FB1ED7" w:rsidR="0027636A" w:rsidRPr="0027636A" w:rsidRDefault="0027636A" w:rsidP="0027258F">
      <w:pPr>
        <w:pBdr>
          <w:top w:val="nil"/>
          <w:left w:val="nil"/>
          <w:bottom w:val="nil"/>
          <w:right w:val="nil"/>
          <w:between w:val="nil"/>
        </w:pBdr>
        <w:spacing w:after="0" w:line="276" w:lineRule="auto"/>
        <w:jc w:val="both"/>
        <w:rPr>
          <w:rFonts w:ascii="Century Gothic" w:eastAsia="Arial" w:hAnsi="Century Gothic" w:cs="Arial"/>
          <w:lang w:eastAsia="en-US"/>
        </w:rPr>
      </w:pPr>
      <w:r w:rsidRPr="0027636A">
        <w:rPr>
          <w:rFonts w:ascii="Century Gothic" w:eastAsia="Arial" w:hAnsi="Century Gothic" w:cs="Arial"/>
          <w:lang w:eastAsia="en-US"/>
        </w:rPr>
        <w:lastRenderedPageBreak/>
        <w:t>El cronograma definido</w:t>
      </w:r>
      <w:r w:rsidR="00A9028E">
        <w:rPr>
          <w:rFonts w:ascii="Century Gothic" w:eastAsia="Arial" w:hAnsi="Century Gothic" w:cs="Arial"/>
          <w:lang w:eastAsia="en-US"/>
        </w:rPr>
        <w:t xml:space="preserve"> para las visitas informativas ha sido modificado, debido a que </w:t>
      </w:r>
      <w:r w:rsidRPr="0027636A">
        <w:rPr>
          <w:rFonts w:ascii="Century Gothic" w:eastAsia="Arial" w:hAnsi="Century Gothic" w:cs="Arial"/>
          <w:lang w:eastAsia="en-US"/>
        </w:rPr>
        <w:t xml:space="preserve">la </w:t>
      </w:r>
      <w:r w:rsidR="004D400E">
        <w:rPr>
          <w:rFonts w:ascii="Century Gothic" w:eastAsia="Arial" w:hAnsi="Century Gothic" w:cs="Arial"/>
          <w:lang w:eastAsia="en-US"/>
        </w:rPr>
        <w:t xml:space="preserve">Facultad </w:t>
      </w:r>
      <w:r w:rsidRPr="0027636A">
        <w:rPr>
          <w:rFonts w:ascii="Century Gothic" w:eastAsia="Arial" w:hAnsi="Century Gothic" w:cs="Arial"/>
          <w:lang w:eastAsia="en-US"/>
        </w:rPr>
        <w:t>de Humanidades y Ciencias de la Educación</w:t>
      </w:r>
      <w:r w:rsidR="003541A4">
        <w:rPr>
          <w:rFonts w:ascii="Century Gothic" w:eastAsia="Arial" w:hAnsi="Century Gothic" w:cs="Arial"/>
          <w:lang w:eastAsia="en-US"/>
        </w:rPr>
        <w:t xml:space="preserve"> </w:t>
      </w:r>
      <w:r w:rsidR="004D400E">
        <w:rPr>
          <w:rFonts w:ascii="Century Gothic" w:eastAsia="Arial" w:hAnsi="Century Gothic" w:cs="Arial"/>
          <w:lang w:eastAsia="en-US"/>
        </w:rPr>
        <w:t>se encontraba en proceso eleccionario</w:t>
      </w:r>
      <w:r w:rsidR="003541A4">
        <w:rPr>
          <w:rFonts w:ascii="Century Gothic" w:eastAsia="Arial" w:hAnsi="Century Gothic" w:cs="Arial"/>
          <w:lang w:eastAsia="en-US"/>
        </w:rPr>
        <w:t xml:space="preserve">, </w:t>
      </w:r>
      <w:r w:rsidRPr="0027636A">
        <w:rPr>
          <w:rFonts w:ascii="Century Gothic" w:eastAsia="Arial" w:hAnsi="Century Gothic" w:cs="Arial"/>
          <w:lang w:eastAsia="en-US"/>
        </w:rPr>
        <w:t xml:space="preserve">ocasionando desfases en su desarrollo. </w:t>
      </w:r>
    </w:p>
    <w:p w14:paraId="5E383A27" w14:textId="77777777" w:rsidR="0027258F" w:rsidRPr="000F13A8" w:rsidRDefault="0027258F" w:rsidP="0027636A">
      <w:pPr>
        <w:pBdr>
          <w:top w:val="nil"/>
          <w:left w:val="nil"/>
          <w:bottom w:val="nil"/>
          <w:right w:val="nil"/>
          <w:between w:val="nil"/>
        </w:pBdr>
        <w:spacing w:after="0" w:line="240" w:lineRule="auto"/>
        <w:jc w:val="both"/>
        <w:rPr>
          <w:rFonts w:ascii="Century Gothic" w:eastAsia="Arial" w:hAnsi="Century Gothic" w:cs="Arial"/>
          <w:color w:val="000000"/>
        </w:rPr>
      </w:pPr>
    </w:p>
    <w:p w14:paraId="2E1BBFE3" w14:textId="0800E13B" w:rsidR="007C3A66" w:rsidRPr="000F13A8" w:rsidRDefault="001263A7" w:rsidP="000F13A8">
      <w:pPr>
        <w:pStyle w:val="Ttulo2"/>
        <w:numPr>
          <w:ilvl w:val="1"/>
          <w:numId w:val="3"/>
        </w:numPr>
        <w:rPr>
          <w:rFonts w:ascii="Century Gothic" w:eastAsia="Arial" w:hAnsi="Century Gothic"/>
          <w:b/>
          <w:color w:val="000000" w:themeColor="text1"/>
          <w:sz w:val="22"/>
          <w:szCs w:val="22"/>
        </w:rPr>
      </w:pPr>
      <w:bookmarkStart w:id="9" w:name="_Toc115692050"/>
      <w:r>
        <w:rPr>
          <w:rFonts w:ascii="Century Gothic" w:eastAsia="Arial" w:hAnsi="Century Gothic"/>
          <w:b/>
          <w:color w:val="000000" w:themeColor="text1"/>
          <w:sz w:val="22"/>
          <w:szCs w:val="22"/>
        </w:rPr>
        <w:t xml:space="preserve">Recepción y registro </w:t>
      </w:r>
      <w:r w:rsidR="000F13A8" w:rsidRPr="000F13A8">
        <w:rPr>
          <w:rFonts w:ascii="Century Gothic" w:eastAsia="Arial" w:hAnsi="Century Gothic"/>
          <w:b/>
          <w:color w:val="000000" w:themeColor="text1"/>
          <w:sz w:val="22"/>
          <w:szCs w:val="22"/>
        </w:rPr>
        <w:t>de los Formularios Retrospectivo y Prospectivo</w:t>
      </w:r>
      <w:bookmarkEnd w:id="9"/>
    </w:p>
    <w:p w14:paraId="799D3982" w14:textId="77777777" w:rsidR="000F13A8" w:rsidRPr="000F13A8" w:rsidRDefault="000F13A8" w:rsidP="000F13A8">
      <w:pPr>
        <w:spacing w:after="0" w:line="276" w:lineRule="auto"/>
        <w:rPr>
          <w:rFonts w:ascii="Century Gothic" w:eastAsia="Arial" w:hAnsi="Century Gothic" w:cs="Arial"/>
          <w:lang w:eastAsia="en-US"/>
        </w:rPr>
      </w:pPr>
    </w:p>
    <w:p w14:paraId="1FB42C76" w14:textId="49B3E760" w:rsidR="000F13A8" w:rsidRDefault="000F13A8" w:rsidP="0027258F">
      <w:pPr>
        <w:pBdr>
          <w:top w:val="nil"/>
          <w:left w:val="nil"/>
          <w:bottom w:val="nil"/>
          <w:right w:val="nil"/>
          <w:between w:val="nil"/>
        </w:pBdr>
        <w:tabs>
          <w:tab w:val="left" w:pos="2977"/>
        </w:tabs>
        <w:spacing w:after="0" w:line="276" w:lineRule="auto"/>
        <w:jc w:val="both"/>
        <w:rPr>
          <w:rFonts w:ascii="Century Gothic" w:eastAsia="Arial" w:hAnsi="Century Gothic" w:cs="Arial"/>
          <w:lang w:eastAsia="en-US"/>
        </w:rPr>
      </w:pPr>
      <w:r>
        <w:rPr>
          <w:rFonts w:ascii="Century Gothic" w:eastAsia="Arial" w:hAnsi="Century Gothic" w:cs="Arial"/>
          <w:lang w:eastAsia="en-US"/>
        </w:rPr>
        <w:t>Concluida la actividad anterior, se procedió al e</w:t>
      </w:r>
      <w:r w:rsidRPr="000F13A8">
        <w:rPr>
          <w:rFonts w:ascii="Century Gothic" w:eastAsia="Arial" w:hAnsi="Century Gothic" w:cs="Arial"/>
          <w:lang w:eastAsia="en-US"/>
        </w:rPr>
        <w:t>nvío digital de los Formularios de Análisis Retrospectivo (FAR) y Formularios de Análisis Prospectivo (FAP)</w:t>
      </w:r>
      <w:r>
        <w:rPr>
          <w:rFonts w:ascii="Century Gothic" w:eastAsia="Arial" w:hAnsi="Century Gothic" w:cs="Arial"/>
          <w:lang w:eastAsia="en-US"/>
        </w:rPr>
        <w:t xml:space="preserve"> para su llenado correspondiente por los responsables de las unidades organizacionales, </w:t>
      </w:r>
      <w:r w:rsidR="000D1CAD">
        <w:rPr>
          <w:rFonts w:ascii="Century Gothic" w:eastAsia="Arial" w:hAnsi="Century Gothic" w:cs="Arial"/>
          <w:lang w:eastAsia="en-US"/>
        </w:rPr>
        <w:t>en</w:t>
      </w:r>
      <w:r w:rsidR="00AF0409">
        <w:rPr>
          <w:rFonts w:ascii="Century Gothic" w:eastAsia="Arial" w:hAnsi="Century Gothic" w:cs="Arial"/>
          <w:lang w:eastAsia="en-US"/>
        </w:rPr>
        <w:t xml:space="preserve"> los</w:t>
      </w:r>
      <w:r>
        <w:rPr>
          <w:rFonts w:ascii="Century Gothic" w:eastAsia="Arial" w:hAnsi="Century Gothic" w:cs="Arial"/>
          <w:lang w:eastAsia="en-US"/>
        </w:rPr>
        <w:t xml:space="preserve"> plazos establecidos</w:t>
      </w:r>
      <w:r w:rsidR="000D1CAD">
        <w:rPr>
          <w:rFonts w:ascii="Century Gothic" w:eastAsia="Arial" w:hAnsi="Century Gothic" w:cs="Arial"/>
          <w:lang w:eastAsia="en-US"/>
        </w:rPr>
        <w:t xml:space="preserve">; </w:t>
      </w:r>
      <w:r w:rsidR="00AF0409">
        <w:rPr>
          <w:rFonts w:ascii="Century Gothic" w:eastAsia="Arial" w:hAnsi="Century Gothic" w:cs="Arial"/>
          <w:lang w:eastAsia="en-US"/>
        </w:rPr>
        <w:t>sin embargo</w:t>
      </w:r>
      <w:r w:rsidR="000D1CAD">
        <w:rPr>
          <w:rFonts w:ascii="Century Gothic" w:eastAsia="Arial" w:hAnsi="Century Gothic" w:cs="Arial"/>
          <w:lang w:eastAsia="en-US"/>
        </w:rPr>
        <w:t>,</w:t>
      </w:r>
      <w:r w:rsidR="00AF0409">
        <w:rPr>
          <w:rFonts w:ascii="Century Gothic" w:eastAsia="Arial" w:hAnsi="Century Gothic" w:cs="Arial"/>
          <w:lang w:eastAsia="en-US"/>
        </w:rPr>
        <w:t xml:space="preserve"> su</w:t>
      </w:r>
      <w:r w:rsidR="000D1CAD">
        <w:rPr>
          <w:rFonts w:ascii="Century Gothic" w:eastAsia="Arial" w:hAnsi="Century Gothic" w:cs="Arial"/>
          <w:lang w:eastAsia="en-US"/>
        </w:rPr>
        <w:t xml:space="preserve"> </w:t>
      </w:r>
      <w:r w:rsidR="00AF0409">
        <w:rPr>
          <w:rFonts w:ascii="Century Gothic" w:eastAsia="Arial" w:hAnsi="Century Gothic" w:cs="Arial"/>
          <w:lang w:eastAsia="en-US"/>
        </w:rPr>
        <w:t>devolución</w:t>
      </w:r>
      <w:r>
        <w:rPr>
          <w:rFonts w:ascii="Century Gothic" w:eastAsia="Arial" w:hAnsi="Century Gothic" w:cs="Arial"/>
          <w:lang w:eastAsia="en-US"/>
        </w:rPr>
        <w:t xml:space="preserve"> no </w:t>
      </w:r>
      <w:r w:rsidR="00AF0409">
        <w:rPr>
          <w:rFonts w:ascii="Century Gothic" w:eastAsia="Arial" w:hAnsi="Century Gothic" w:cs="Arial"/>
          <w:lang w:eastAsia="en-US"/>
        </w:rPr>
        <w:t>cumplió</w:t>
      </w:r>
      <w:r>
        <w:rPr>
          <w:rFonts w:ascii="Century Gothic" w:eastAsia="Arial" w:hAnsi="Century Gothic" w:cs="Arial"/>
          <w:lang w:eastAsia="en-US"/>
        </w:rPr>
        <w:t xml:space="preserve"> con </w:t>
      </w:r>
      <w:r w:rsidR="00AF0409">
        <w:rPr>
          <w:rFonts w:ascii="Century Gothic" w:eastAsia="Arial" w:hAnsi="Century Gothic" w:cs="Arial"/>
          <w:lang w:eastAsia="en-US"/>
        </w:rPr>
        <w:t>las fechas señaladas</w:t>
      </w:r>
      <w:r>
        <w:rPr>
          <w:rFonts w:ascii="Century Gothic" w:eastAsia="Arial" w:hAnsi="Century Gothic" w:cs="Arial"/>
          <w:lang w:eastAsia="en-US"/>
        </w:rPr>
        <w:t xml:space="preserve">, situación que </w:t>
      </w:r>
      <w:r w:rsidR="00AF0409">
        <w:rPr>
          <w:rFonts w:ascii="Century Gothic" w:eastAsia="Arial" w:hAnsi="Century Gothic" w:cs="Arial"/>
          <w:lang w:eastAsia="en-US"/>
        </w:rPr>
        <w:t xml:space="preserve">modifico </w:t>
      </w:r>
      <w:r>
        <w:rPr>
          <w:rFonts w:ascii="Century Gothic" w:eastAsia="Arial" w:hAnsi="Century Gothic" w:cs="Arial"/>
          <w:lang w:eastAsia="en-US"/>
        </w:rPr>
        <w:t xml:space="preserve">el cronograma </w:t>
      </w:r>
      <w:r w:rsidR="00AF0409">
        <w:rPr>
          <w:rFonts w:ascii="Century Gothic" w:eastAsia="Arial" w:hAnsi="Century Gothic" w:cs="Arial"/>
          <w:lang w:eastAsia="en-US"/>
        </w:rPr>
        <w:t>propuesto</w:t>
      </w:r>
      <w:r w:rsidR="002B4E6A">
        <w:rPr>
          <w:rFonts w:ascii="Century Gothic" w:eastAsia="Arial" w:hAnsi="Century Gothic" w:cs="Arial"/>
          <w:lang w:eastAsia="en-US"/>
        </w:rPr>
        <w:t>, detallados en las siguientes tablas</w:t>
      </w:r>
      <w:r w:rsidR="00AF0409">
        <w:rPr>
          <w:rFonts w:ascii="Century Gothic" w:eastAsia="Arial" w:hAnsi="Century Gothic" w:cs="Arial"/>
          <w:lang w:eastAsia="en-US"/>
        </w:rPr>
        <w:t>.</w:t>
      </w:r>
    </w:p>
    <w:p w14:paraId="5E1A64A3" w14:textId="77777777" w:rsidR="0027258F" w:rsidRDefault="0027258F" w:rsidP="0027258F">
      <w:pPr>
        <w:pBdr>
          <w:top w:val="nil"/>
          <w:left w:val="nil"/>
          <w:bottom w:val="nil"/>
          <w:right w:val="nil"/>
          <w:between w:val="nil"/>
        </w:pBdr>
        <w:tabs>
          <w:tab w:val="left" w:pos="2977"/>
        </w:tabs>
        <w:spacing w:after="0" w:line="276" w:lineRule="auto"/>
        <w:jc w:val="both"/>
        <w:rPr>
          <w:rFonts w:ascii="Century Gothic" w:eastAsia="Arial" w:hAnsi="Century Gothic" w:cs="Arial"/>
          <w:lang w:eastAsia="en-US"/>
        </w:rPr>
      </w:pPr>
    </w:p>
    <w:p w14:paraId="35939CC7" w14:textId="0C4A0DA1" w:rsidR="00352E57" w:rsidRPr="00692D1E" w:rsidRDefault="00352E57" w:rsidP="00692D1E">
      <w:pPr>
        <w:pStyle w:val="Sinespaciado"/>
        <w:tabs>
          <w:tab w:val="left" w:pos="2053"/>
          <w:tab w:val="center" w:pos="4588"/>
        </w:tabs>
        <w:jc w:val="center"/>
        <w:rPr>
          <w:rFonts w:ascii="Century Gothic" w:hAnsi="Century Gothic"/>
          <w:b/>
        </w:rPr>
      </w:pPr>
      <w:r w:rsidRPr="00692D1E">
        <w:rPr>
          <w:rFonts w:ascii="Century Gothic" w:hAnsi="Century Gothic"/>
          <w:b/>
        </w:rPr>
        <w:t xml:space="preserve">Tabla 3. </w:t>
      </w:r>
      <w:r w:rsidR="004D400E" w:rsidRPr="0084035F">
        <w:rPr>
          <w:rFonts w:ascii="Century Gothic" w:eastAsia="Arial" w:hAnsi="Century Gothic"/>
          <w:color w:val="000000" w:themeColor="text1"/>
        </w:rPr>
        <w:t>Rectorado</w:t>
      </w:r>
    </w:p>
    <w:p w14:paraId="7AF256C8" w14:textId="77777777" w:rsidR="0009771D" w:rsidRDefault="0009771D" w:rsidP="0009771D">
      <w:pPr>
        <w:pStyle w:val="Ttulo3"/>
        <w:spacing w:before="0" w:beforeAutospacing="0" w:after="0" w:afterAutospacing="0"/>
        <w:rPr>
          <w:rFonts w:ascii="Century Gothic" w:eastAsia="Arial" w:hAnsi="Century Gothic"/>
          <w:sz w:val="22"/>
          <w:szCs w:val="22"/>
        </w:rPr>
      </w:pPr>
    </w:p>
    <w:tbl>
      <w:tblPr>
        <w:tblStyle w:val="Tabladelista6concolores1"/>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1"/>
        <w:gridCol w:w="3066"/>
        <w:gridCol w:w="2813"/>
        <w:gridCol w:w="1104"/>
        <w:gridCol w:w="1696"/>
      </w:tblGrid>
      <w:tr w:rsidR="00084715" w:rsidRPr="004D1C4E" w14:paraId="7B825DFB" w14:textId="77777777" w:rsidTr="008672EB">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41" w:type="dxa"/>
            <w:vMerge w:val="restart"/>
            <w:tcBorders>
              <w:bottom w:val="none" w:sz="0" w:space="0" w:color="auto"/>
            </w:tcBorders>
            <w:shd w:val="clear" w:color="auto" w:fill="D5DCE4" w:themeFill="text2" w:themeFillTint="33"/>
            <w:vAlign w:val="center"/>
            <w:hideMark/>
          </w:tcPr>
          <w:p w14:paraId="126BE09E" w14:textId="77777777" w:rsidR="004D1C4E" w:rsidRPr="004D1C4E" w:rsidRDefault="004D1C4E" w:rsidP="004D1C4E">
            <w:pPr>
              <w:jc w:val="center"/>
              <w:rPr>
                <w:rFonts w:ascii="Century Gothic" w:eastAsia="Times New Roman" w:hAnsi="Century Gothic" w:cs="Arial"/>
                <w:color w:val="000000"/>
                <w:sz w:val="16"/>
                <w:szCs w:val="16"/>
              </w:rPr>
            </w:pPr>
            <w:bookmarkStart w:id="10" w:name="RANGE!A1:E30"/>
            <w:r w:rsidRPr="004D1C4E">
              <w:rPr>
                <w:rFonts w:ascii="Century Gothic" w:eastAsia="Times New Roman" w:hAnsi="Century Gothic" w:cs="Arial"/>
                <w:color w:val="000000"/>
                <w:sz w:val="16"/>
                <w:szCs w:val="16"/>
              </w:rPr>
              <w:t>Nº</w:t>
            </w:r>
            <w:bookmarkEnd w:id="10"/>
          </w:p>
        </w:tc>
        <w:tc>
          <w:tcPr>
            <w:tcW w:w="3066" w:type="dxa"/>
            <w:vMerge w:val="restart"/>
            <w:tcBorders>
              <w:bottom w:val="none" w:sz="0" w:space="0" w:color="auto"/>
            </w:tcBorders>
            <w:shd w:val="clear" w:color="auto" w:fill="D5DCE4" w:themeFill="text2" w:themeFillTint="33"/>
            <w:vAlign w:val="center"/>
            <w:hideMark/>
          </w:tcPr>
          <w:p w14:paraId="4F94CBF7" w14:textId="77777777" w:rsidR="004D1C4E" w:rsidRPr="004D1C4E" w:rsidRDefault="004D1C4E" w:rsidP="004D1C4E">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UNIDAD ORGANIZACIONAL</w:t>
            </w:r>
          </w:p>
        </w:tc>
        <w:tc>
          <w:tcPr>
            <w:tcW w:w="2813" w:type="dxa"/>
            <w:vMerge w:val="restart"/>
            <w:tcBorders>
              <w:bottom w:val="none" w:sz="0" w:space="0" w:color="auto"/>
            </w:tcBorders>
            <w:shd w:val="clear" w:color="auto" w:fill="D5DCE4" w:themeFill="text2" w:themeFillTint="33"/>
            <w:vAlign w:val="center"/>
            <w:hideMark/>
          </w:tcPr>
          <w:p w14:paraId="1A618FE9" w14:textId="77777777" w:rsidR="004D1C4E" w:rsidRPr="004D1C4E" w:rsidRDefault="004D1C4E" w:rsidP="004D1C4E">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RESPONSABLE</w:t>
            </w:r>
          </w:p>
        </w:tc>
        <w:tc>
          <w:tcPr>
            <w:tcW w:w="2800" w:type="dxa"/>
            <w:gridSpan w:val="2"/>
            <w:tcBorders>
              <w:bottom w:val="none" w:sz="0" w:space="0" w:color="auto"/>
            </w:tcBorders>
            <w:shd w:val="clear" w:color="auto" w:fill="D5DCE4" w:themeFill="text2" w:themeFillTint="33"/>
            <w:vAlign w:val="center"/>
            <w:hideMark/>
          </w:tcPr>
          <w:p w14:paraId="2BDA9492" w14:textId="77777777" w:rsidR="004D1C4E" w:rsidRPr="004D1C4E" w:rsidRDefault="004D1C4E" w:rsidP="004D1C4E">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RECEPCIÓN</w:t>
            </w:r>
          </w:p>
        </w:tc>
      </w:tr>
      <w:tr w:rsidR="00084715" w:rsidRPr="004D1C4E" w14:paraId="6F988FC7" w14:textId="77777777" w:rsidTr="008672E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1" w:type="dxa"/>
            <w:vMerge/>
            <w:shd w:val="clear" w:color="auto" w:fill="D5DCE4" w:themeFill="text2" w:themeFillTint="33"/>
            <w:vAlign w:val="center"/>
            <w:hideMark/>
          </w:tcPr>
          <w:p w14:paraId="535C682F" w14:textId="77777777" w:rsidR="004D1C4E" w:rsidRPr="004D1C4E" w:rsidRDefault="004D1C4E" w:rsidP="004D1C4E">
            <w:pPr>
              <w:rPr>
                <w:rFonts w:ascii="Century Gothic" w:eastAsia="Times New Roman" w:hAnsi="Century Gothic" w:cs="Arial"/>
                <w:color w:val="000000"/>
                <w:sz w:val="16"/>
                <w:szCs w:val="16"/>
              </w:rPr>
            </w:pPr>
          </w:p>
        </w:tc>
        <w:tc>
          <w:tcPr>
            <w:tcW w:w="3066" w:type="dxa"/>
            <w:vMerge/>
            <w:shd w:val="clear" w:color="auto" w:fill="D5DCE4" w:themeFill="text2" w:themeFillTint="33"/>
            <w:vAlign w:val="center"/>
            <w:hideMark/>
          </w:tcPr>
          <w:p w14:paraId="1B15B29C"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p>
        </w:tc>
        <w:tc>
          <w:tcPr>
            <w:tcW w:w="2813" w:type="dxa"/>
            <w:vMerge/>
            <w:shd w:val="clear" w:color="auto" w:fill="D5DCE4" w:themeFill="text2" w:themeFillTint="33"/>
            <w:vAlign w:val="center"/>
            <w:hideMark/>
          </w:tcPr>
          <w:p w14:paraId="2A71D4DA"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p>
        </w:tc>
        <w:tc>
          <w:tcPr>
            <w:tcW w:w="1104" w:type="dxa"/>
            <w:shd w:val="clear" w:color="auto" w:fill="D5DCE4" w:themeFill="text2" w:themeFillTint="33"/>
            <w:vAlign w:val="center"/>
            <w:hideMark/>
          </w:tcPr>
          <w:p w14:paraId="6BFF824A"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r w:rsidRPr="004D1C4E">
              <w:rPr>
                <w:rFonts w:ascii="Century Gothic" w:eastAsia="Times New Roman" w:hAnsi="Century Gothic" w:cs="Arial"/>
                <w:b/>
                <w:bCs/>
                <w:color w:val="000000"/>
                <w:sz w:val="16"/>
                <w:szCs w:val="16"/>
              </w:rPr>
              <w:t>FECHA</w:t>
            </w:r>
          </w:p>
        </w:tc>
        <w:tc>
          <w:tcPr>
            <w:tcW w:w="1696" w:type="dxa"/>
            <w:shd w:val="clear" w:color="auto" w:fill="D5DCE4" w:themeFill="text2" w:themeFillTint="33"/>
            <w:vAlign w:val="center"/>
            <w:hideMark/>
          </w:tcPr>
          <w:p w14:paraId="44363B95"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r w:rsidRPr="004D1C4E">
              <w:rPr>
                <w:rFonts w:ascii="Century Gothic" w:eastAsia="Times New Roman" w:hAnsi="Century Gothic" w:cs="Arial"/>
                <w:b/>
                <w:bCs/>
                <w:color w:val="000000"/>
                <w:sz w:val="16"/>
                <w:szCs w:val="16"/>
              </w:rPr>
              <w:t>DOCUMENTO</w:t>
            </w:r>
          </w:p>
        </w:tc>
      </w:tr>
      <w:tr w:rsidR="00084715" w:rsidRPr="00084715" w14:paraId="2D1C4FE4" w14:textId="77777777" w:rsidTr="008672EB">
        <w:trPr>
          <w:trHeight w:val="140"/>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4AD0BE87"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w:t>
            </w:r>
          </w:p>
        </w:tc>
        <w:tc>
          <w:tcPr>
            <w:tcW w:w="3066" w:type="dxa"/>
            <w:shd w:val="clear" w:color="auto" w:fill="FFFFFF" w:themeFill="background1"/>
            <w:vAlign w:val="center"/>
            <w:hideMark/>
          </w:tcPr>
          <w:p w14:paraId="452A16FC"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Rectorado</w:t>
            </w:r>
          </w:p>
        </w:tc>
        <w:tc>
          <w:tcPr>
            <w:tcW w:w="2813" w:type="dxa"/>
            <w:shd w:val="clear" w:color="auto" w:fill="FFFFFF" w:themeFill="background1"/>
            <w:vAlign w:val="center"/>
            <w:hideMark/>
          </w:tcPr>
          <w:p w14:paraId="7AC0A87F"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M.Sc. Oscar Arnaldo Heredia Vargas</w:t>
            </w:r>
          </w:p>
        </w:tc>
        <w:tc>
          <w:tcPr>
            <w:tcW w:w="1104" w:type="dxa"/>
            <w:shd w:val="clear" w:color="auto" w:fill="FFFFFF" w:themeFill="background1"/>
            <w:vAlign w:val="center"/>
            <w:hideMark/>
          </w:tcPr>
          <w:p w14:paraId="4C0D0001" w14:textId="77777777" w:rsidR="004D1C4E" w:rsidRPr="004D1C4E" w:rsidRDefault="004D1C4E" w:rsidP="004D1C4E">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19/07/2022</w:t>
            </w:r>
          </w:p>
        </w:tc>
        <w:tc>
          <w:tcPr>
            <w:tcW w:w="1696" w:type="dxa"/>
            <w:shd w:val="clear" w:color="auto" w:fill="FFFFFF" w:themeFill="background1"/>
            <w:vAlign w:val="center"/>
            <w:hideMark/>
          </w:tcPr>
          <w:p w14:paraId="29C6078C"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Rect</w:t>
            </w:r>
            <w:proofErr w:type="spellEnd"/>
            <w:r w:rsidRPr="004D1C4E">
              <w:rPr>
                <w:rFonts w:ascii="Century Gothic" w:eastAsia="Times New Roman" w:hAnsi="Century Gothic" w:cs="Arial"/>
                <w:color w:val="000000"/>
                <w:sz w:val="14"/>
                <w:szCs w:val="14"/>
              </w:rPr>
              <w:t>. Nº 444/2022</w:t>
            </w:r>
          </w:p>
        </w:tc>
      </w:tr>
      <w:tr w:rsidR="00084715" w:rsidRPr="00084715" w14:paraId="0B3E7024" w14:textId="77777777" w:rsidTr="008672E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3231A2FD"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w:t>
            </w:r>
          </w:p>
        </w:tc>
        <w:tc>
          <w:tcPr>
            <w:tcW w:w="3066" w:type="dxa"/>
            <w:shd w:val="clear" w:color="auto" w:fill="FFFFFF" w:themeFill="background1"/>
            <w:vAlign w:val="center"/>
            <w:hideMark/>
          </w:tcPr>
          <w:p w14:paraId="3546907D"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Secretaría General</w:t>
            </w:r>
          </w:p>
        </w:tc>
        <w:tc>
          <w:tcPr>
            <w:tcW w:w="2813" w:type="dxa"/>
            <w:shd w:val="clear" w:color="auto" w:fill="FFFFFF" w:themeFill="background1"/>
            <w:vAlign w:val="center"/>
            <w:hideMark/>
          </w:tcPr>
          <w:p w14:paraId="6F21D74F"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M.Sc. Marco Aurelio Velasco </w:t>
            </w:r>
            <w:r w:rsidRPr="00084715">
              <w:rPr>
                <w:rFonts w:ascii="Century Gothic" w:eastAsia="Times New Roman" w:hAnsi="Century Gothic" w:cs="Arial"/>
                <w:color w:val="000000"/>
                <w:sz w:val="14"/>
                <w:szCs w:val="14"/>
              </w:rPr>
              <w:t>Olivares</w:t>
            </w:r>
          </w:p>
        </w:tc>
        <w:tc>
          <w:tcPr>
            <w:tcW w:w="1104" w:type="dxa"/>
            <w:shd w:val="clear" w:color="auto" w:fill="FFFFFF" w:themeFill="background1"/>
            <w:vAlign w:val="center"/>
            <w:hideMark/>
          </w:tcPr>
          <w:p w14:paraId="004DF1FB"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13/07/2022</w:t>
            </w:r>
          </w:p>
        </w:tc>
        <w:tc>
          <w:tcPr>
            <w:tcW w:w="1696" w:type="dxa"/>
            <w:shd w:val="clear" w:color="auto" w:fill="FFFFFF" w:themeFill="background1"/>
            <w:vAlign w:val="center"/>
            <w:hideMark/>
          </w:tcPr>
          <w:p w14:paraId="4948DC76"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Sec.Gral</w:t>
            </w:r>
            <w:proofErr w:type="spellEnd"/>
            <w:r w:rsidRPr="004D1C4E">
              <w:rPr>
                <w:rFonts w:ascii="Century Gothic" w:eastAsia="Times New Roman" w:hAnsi="Century Gothic" w:cs="Arial"/>
                <w:color w:val="000000"/>
                <w:sz w:val="14"/>
                <w:szCs w:val="14"/>
              </w:rPr>
              <w:t>. Nº 786/2022</w:t>
            </w:r>
          </w:p>
        </w:tc>
      </w:tr>
      <w:tr w:rsidR="00084715" w:rsidRPr="00084715" w14:paraId="5A8EA247" w14:textId="77777777" w:rsidTr="008672EB">
        <w:trPr>
          <w:trHeight w:val="174"/>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7560CBB3"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3</w:t>
            </w:r>
          </w:p>
        </w:tc>
        <w:tc>
          <w:tcPr>
            <w:tcW w:w="3066" w:type="dxa"/>
            <w:shd w:val="clear" w:color="auto" w:fill="FFFFFF" w:themeFill="background1"/>
            <w:vAlign w:val="center"/>
            <w:hideMark/>
          </w:tcPr>
          <w:p w14:paraId="1D737BD4"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 de Títulos y Diplomas</w:t>
            </w:r>
          </w:p>
        </w:tc>
        <w:tc>
          <w:tcPr>
            <w:tcW w:w="2813" w:type="dxa"/>
            <w:shd w:val="clear" w:color="auto" w:fill="FFFFFF" w:themeFill="background1"/>
            <w:vAlign w:val="center"/>
            <w:hideMark/>
          </w:tcPr>
          <w:p w14:paraId="726239C5"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Sra. Sonia Centellas de Chacón </w:t>
            </w:r>
          </w:p>
        </w:tc>
        <w:tc>
          <w:tcPr>
            <w:tcW w:w="1104" w:type="dxa"/>
            <w:shd w:val="clear" w:color="auto" w:fill="FFFFFF" w:themeFill="background1"/>
            <w:vAlign w:val="center"/>
            <w:hideMark/>
          </w:tcPr>
          <w:p w14:paraId="3D4F3EE4" w14:textId="77777777" w:rsidR="004D1C4E" w:rsidRPr="004D1C4E" w:rsidRDefault="004D1C4E" w:rsidP="004D1C4E">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15/06/2022</w:t>
            </w:r>
          </w:p>
        </w:tc>
        <w:tc>
          <w:tcPr>
            <w:tcW w:w="1696" w:type="dxa"/>
            <w:shd w:val="clear" w:color="auto" w:fill="FFFFFF" w:themeFill="background1"/>
            <w:vAlign w:val="center"/>
            <w:hideMark/>
          </w:tcPr>
          <w:p w14:paraId="242C8247"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H.R. VC-15611</w:t>
            </w:r>
          </w:p>
        </w:tc>
      </w:tr>
      <w:tr w:rsidR="00084715" w:rsidRPr="00084715" w14:paraId="7206AB0B"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2CF45862"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4</w:t>
            </w:r>
          </w:p>
        </w:tc>
        <w:tc>
          <w:tcPr>
            <w:tcW w:w="3066" w:type="dxa"/>
            <w:shd w:val="clear" w:color="auto" w:fill="FFFFFF" w:themeFill="background1"/>
            <w:vAlign w:val="center"/>
            <w:hideMark/>
          </w:tcPr>
          <w:p w14:paraId="34EF723B"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 xml:space="preserve"> de Documentos y Archivo</w:t>
            </w:r>
          </w:p>
        </w:tc>
        <w:tc>
          <w:tcPr>
            <w:tcW w:w="2813" w:type="dxa"/>
            <w:shd w:val="clear" w:color="auto" w:fill="FFFFFF" w:themeFill="background1"/>
            <w:vAlign w:val="center"/>
            <w:hideMark/>
          </w:tcPr>
          <w:p w14:paraId="60FE17F9"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Raúl Gonzalo Paredes Aranda</w:t>
            </w:r>
          </w:p>
        </w:tc>
        <w:tc>
          <w:tcPr>
            <w:tcW w:w="1104" w:type="dxa"/>
            <w:shd w:val="clear" w:color="auto" w:fill="FFFFFF" w:themeFill="background1"/>
            <w:vAlign w:val="center"/>
            <w:hideMark/>
          </w:tcPr>
          <w:p w14:paraId="0EEAA3CC"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15/07/2022</w:t>
            </w:r>
          </w:p>
        </w:tc>
        <w:tc>
          <w:tcPr>
            <w:tcW w:w="1696" w:type="dxa"/>
            <w:shd w:val="clear" w:color="auto" w:fill="FFFFFF" w:themeFill="background1"/>
            <w:vAlign w:val="center"/>
            <w:hideMark/>
          </w:tcPr>
          <w:p w14:paraId="5A9A71A5"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D.D.A.</w:t>
            </w:r>
            <w:r w:rsidR="00084715">
              <w:rPr>
                <w:rFonts w:ascii="Century Gothic" w:eastAsia="Times New Roman" w:hAnsi="Century Gothic" w:cs="Arial"/>
                <w:color w:val="000000"/>
                <w:sz w:val="14"/>
                <w:szCs w:val="14"/>
              </w:rPr>
              <w:t xml:space="preserve"> </w:t>
            </w:r>
            <w:r w:rsidRPr="004D1C4E">
              <w:rPr>
                <w:rFonts w:ascii="Century Gothic" w:eastAsia="Times New Roman" w:hAnsi="Century Gothic" w:cs="Arial"/>
                <w:color w:val="000000"/>
                <w:sz w:val="14"/>
                <w:szCs w:val="14"/>
              </w:rPr>
              <w:t>Nº 465/22</w:t>
            </w:r>
          </w:p>
        </w:tc>
      </w:tr>
      <w:tr w:rsidR="00084715" w:rsidRPr="00084715" w14:paraId="7DBEE84E"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04DCB89D"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5</w:t>
            </w:r>
          </w:p>
        </w:tc>
        <w:tc>
          <w:tcPr>
            <w:tcW w:w="3066" w:type="dxa"/>
            <w:shd w:val="clear" w:color="auto" w:fill="FFFFFF" w:themeFill="background1"/>
            <w:vAlign w:val="center"/>
            <w:hideMark/>
          </w:tcPr>
          <w:p w14:paraId="22A31D01"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Dpto. de Asesoría Jurídica</w:t>
            </w:r>
          </w:p>
        </w:tc>
        <w:tc>
          <w:tcPr>
            <w:tcW w:w="2813" w:type="dxa"/>
            <w:shd w:val="clear" w:color="auto" w:fill="FFFFFF" w:themeFill="background1"/>
            <w:vAlign w:val="center"/>
            <w:hideMark/>
          </w:tcPr>
          <w:p w14:paraId="669C6B27"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Dr. Yuri Luis Tirado Villarroel</w:t>
            </w:r>
          </w:p>
        </w:tc>
        <w:tc>
          <w:tcPr>
            <w:tcW w:w="1104" w:type="dxa"/>
            <w:shd w:val="clear" w:color="auto" w:fill="FFFFFF" w:themeFill="background1"/>
            <w:vAlign w:val="center"/>
            <w:hideMark/>
          </w:tcPr>
          <w:p w14:paraId="19C7B56D" w14:textId="77777777" w:rsidR="004D1C4E" w:rsidRPr="004D1C4E" w:rsidRDefault="004D1C4E" w:rsidP="004D1C4E">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01/07/2022</w:t>
            </w:r>
          </w:p>
        </w:tc>
        <w:tc>
          <w:tcPr>
            <w:tcW w:w="1696" w:type="dxa"/>
            <w:shd w:val="clear" w:color="auto" w:fill="FFFFFF" w:themeFill="background1"/>
            <w:vAlign w:val="center"/>
            <w:hideMark/>
          </w:tcPr>
          <w:p w14:paraId="1D87CC8C"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H.R. VC – 16980</w:t>
            </w:r>
          </w:p>
        </w:tc>
      </w:tr>
      <w:tr w:rsidR="00084715" w:rsidRPr="00084715" w14:paraId="7C369729"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1FE2E330"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6</w:t>
            </w:r>
          </w:p>
        </w:tc>
        <w:tc>
          <w:tcPr>
            <w:tcW w:w="3066" w:type="dxa"/>
            <w:shd w:val="clear" w:color="auto" w:fill="FFFFFF" w:themeFill="background1"/>
            <w:vAlign w:val="center"/>
            <w:hideMark/>
          </w:tcPr>
          <w:p w14:paraId="5E325CD0"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Dpto. Auditoría Interna</w:t>
            </w:r>
          </w:p>
        </w:tc>
        <w:tc>
          <w:tcPr>
            <w:tcW w:w="2813" w:type="dxa"/>
            <w:shd w:val="clear" w:color="auto" w:fill="FFFFFF" w:themeFill="background1"/>
            <w:vAlign w:val="center"/>
            <w:hideMark/>
          </w:tcPr>
          <w:p w14:paraId="4D1F7021"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M.Sc. Humberto Quintanilla Muñoz</w:t>
            </w:r>
          </w:p>
        </w:tc>
        <w:tc>
          <w:tcPr>
            <w:tcW w:w="1104" w:type="dxa"/>
            <w:shd w:val="clear" w:color="auto" w:fill="FFFFFF" w:themeFill="background1"/>
            <w:vAlign w:val="center"/>
            <w:hideMark/>
          </w:tcPr>
          <w:p w14:paraId="4A1D704A"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15/06/2022</w:t>
            </w:r>
          </w:p>
        </w:tc>
        <w:tc>
          <w:tcPr>
            <w:tcW w:w="1696" w:type="dxa"/>
            <w:shd w:val="clear" w:color="auto" w:fill="FFFFFF" w:themeFill="background1"/>
            <w:vAlign w:val="center"/>
            <w:hideMark/>
          </w:tcPr>
          <w:p w14:paraId="6669999A"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H.R. VC-15623</w:t>
            </w:r>
          </w:p>
        </w:tc>
      </w:tr>
      <w:tr w:rsidR="00084715" w:rsidRPr="00084715" w14:paraId="0923F6A1"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55520784"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7</w:t>
            </w:r>
          </w:p>
        </w:tc>
        <w:tc>
          <w:tcPr>
            <w:tcW w:w="3066" w:type="dxa"/>
            <w:shd w:val="clear" w:color="auto" w:fill="FFFFFF" w:themeFill="background1"/>
            <w:vAlign w:val="center"/>
            <w:hideMark/>
          </w:tcPr>
          <w:p w14:paraId="46F7241A" w14:textId="77777777" w:rsidR="004D1C4E" w:rsidRPr="004D1C4E" w:rsidRDefault="008672EB"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8672EB">
              <w:rPr>
                <w:rFonts w:ascii="Century Gothic" w:hAnsi="Century Gothic" w:cs="Arial"/>
                <w:color w:val="000000"/>
                <w:sz w:val="14"/>
                <w:szCs w:val="16"/>
              </w:rPr>
              <w:t>Departamento de Planificación, Evaluación y Acreditación</w:t>
            </w:r>
          </w:p>
        </w:tc>
        <w:tc>
          <w:tcPr>
            <w:tcW w:w="2813" w:type="dxa"/>
            <w:shd w:val="clear" w:color="auto" w:fill="FFFFFF" w:themeFill="background1"/>
            <w:vAlign w:val="center"/>
            <w:hideMark/>
          </w:tcPr>
          <w:p w14:paraId="1230C86C"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M.Sc. Antonio Vargas Ríos</w:t>
            </w:r>
          </w:p>
        </w:tc>
        <w:tc>
          <w:tcPr>
            <w:tcW w:w="1104" w:type="dxa"/>
            <w:vMerge w:val="restart"/>
            <w:shd w:val="clear" w:color="auto" w:fill="FFFFFF" w:themeFill="background1"/>
            <w:vAlign w:val="center"/>
            <w:hideMark/>
          </w:tcPr>
          <w:p w14:paraId="74859BF1" w14:textId="77777777" w:rsidR="004D1C4E" w:rsidRPr="004D1C4E" w:rsidRDefault="004D1C4E" w:rsidP="004D1C4E">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20/06/2022</w:t>
            </w:r>
          </w:p>
        </w:tc>
        <w:tc>
          <w:tcPr>
            <w:tcW w:w="1696" w:type="dxa"/>
            <w:vMerge w:val="restart"/>
            <w:shd w:val="clear" w:color="auto" w:fill="FFFFFF" w:themeFill="background1"/>
            <w:vAlign w:val="center"/>
            <w:hideMark/>
          </w:tcPr>
          <w:p w14:paraId="44BC5C0B"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14"/>
                <w:szCs w:val="14"/>
              </w:rPr>
            </w:pPr>
            <w:r w:rsidRPr="004D1C4E">
              <w:rPr>
                <w:rFonts w:ascii="Century Gothic" w:eastAsia="Times New Roman" w:hAnsi="Century Gothic" w:cs="Arial"/>
                <w:sz w:val="14"/>
                <w:szCs w:val="14"/>
              </w:rPr>
              <w:t>H.R. VC-15939</w:t>
            </w:r>
          </w:p>
        </w:tc>
      </w:tr>
      <w:tr w:rsidR="00084715" w:rsidRPr="004D1C4E" w14:paraId="09CD0664"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43B92FCB"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8</w:t>
            </w:r>
          </w:p>
        </w:tc>
        <w:tc>
          <w:tcPr>
            <w:tcW w:w="3066" w:type="dxa"/>
            <w:shd w:val="clear" w:color="auto" w:fill="FFFFFF" w:themeFill="background1"/>
            <w:vAlign w:val="center"/>
            <w:hideMark/>
          </w:tcPr>
          <w:p w14:paraId="326B4627"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 de Planificación Estratégica</w:t>
            </w:r>
          </w:p>
        </w:tc>
        <w:tc>
          <w:tcPr>
            <w:tcW w:w="2813" w:type="dxa"/>
            <w:shd w:val="clear" w:color="auto" w:fill="FFFFFF" w:themeFill="background1"/>
            <w:vAlign w:val="center"/>
            <w:hideMark/>
          </w:tcPr>
          <w:p w14:paraId="586F23FA"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Guísela Alarcón B.</w:t>
            </w:r>
          </w:p>
        </w:tc>
        <w:tc>
          <w:tcPr>
            <w:tcW w:w="1104" w:type="dxa"/>
            <w:vMerge/>
            <w:shd w:val="clear" w:color="auto" w:fill="FFFFFF" w:themeFill="background1"/>
            <w:vAlign w:val="center"/>
            <w:hideMark/>
          </w:tcPr>
          <w:p w14:paraId="3AC4178B"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0FC814A7"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14"/>
                <w:szCs w:val="14"/>
              </w:rPr>
            </w:pPr>
          </w:p>
        </w:tc>
      </w:tr>
      <w:tr w:rsidR="00084715" w:rsidRPr="004D1C4E" w14:paraId="17797ADA"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197AD4E4"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9</w:t>
            </w:r>
          </w:p>
        </w:tc>
        <w:tc>
          <w:tcPr>
            <w:tcW w:w="3066" w:type="dxa"/>
            <w:shd w:val="clear" w:color="auto" w:fill="FFFFFF" w:themeFill="background1"/>
            <w:vAlign w:val="center"/>
            <w:hideMark/>
          </w:tcPr>
          <w:p w14:paraId="1845E8E6"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 de Organización Universitaria</w:t>
            </w:r>
          </w:p>
        </w:tc>
        <w:tc>
          <w:tcPr>
            <w:tcW w:w="2813" w:type="dxa"/>
            <w:shd w:val="clear" w:color="auto" w:fill="FFFFFF" w:themeFill="background1"/>
            <w:vAlign w:val="center"/>
            <w:hideMark/>
          </w:tcPr>
          <w:p w14:paraId="4D0490A0"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Rosario Fernández Gutiérrez</w:t>
            </w:r>
          </w:p>
        </w:tc>
        <w:tc>
          <w:tcPr>
            <w:tcW w:w="1104" w:type="dxa"/>
            <w:vMerge/>
            <w:shd w:val="clear" w:color="auto" w:fill="FFFFFF" w:themeFill="background1"/>
            <w:vAlign w:val="center"/>
            <w:hideMark/>
          </w:tcPr>
          <w:p w14:paraId="432D387F"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38DD28F8"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14"/>
                <w:szCs w:val="14"/>
              </w:rPr>
            </w:pPr>
          </w:p>
        </w:tc>
      </w:tr>
      <w:tr w:rsidR="00084715" w:rsidRPr="004D1C4E" w14:paraId="4113BF5F"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2A6ABEFC"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10</w:t>
            </w:r>
          </w:p>
        </w:tc>
        <w:tc>
          <w:tcPr>
            <w:tcW w:w="3066" w:type="dxa"/>
            <w:shd w:val="clear" w:color="auto" w:fill="FFFFFF" w:themeFill="background1"/>
            <w:vAlign w:val="center"/>
            <w:hideMark/>
          </w:tcPr>
          <w:p w14:paraId="5C2D8F74"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 xml:space="preserve">. de </w:t>
            </w:r>
            <w:proofErr w:type="spellStart"/>
            <w:r w:rsidRPr="004D1C4E">
              <w:rPr>
                <w:rFonts w:ascii="Century Gothic" w:eastAsia="Times New Roman" w:hAnsi="Century Gothic" w:cs="Arial"/>
                <w:color w:val="000000"/>
                <w:sz w:val="14"/>
                <w:szCs w:val="14"/>
              </w:rPr>
              <w:t>Eval.Acred.y</w:t>
            </w:r>
            <w:proofErr w:type="spellEnd"/>
            <w:r w:rsidRPr="004D1C4E">
              <w:rPr>
                <w:rFonts w:ascii="Century Gothic" w:eastAsia="Times New Roman" w:hAnsi="Century Gothic" w:cs="Arial"/>
                <w:color w:val="000000"/>
                <w:sz w:val="14"/>
                <w:szCs w:val="14"/>
              </w:rPr>
              <w:t xml:space="preserve"> </w:t>
            </w:r>
            <w:proofErr w:type="spellStart"/>
            <w:r w:rsidRPr="004D1C4E">
              <w:rPr>
                <w:rFonts w:ascii="Century Gothic" w:eastAsia="Times New Roman" w:hAnsi="Century Gothic" w:cs="Arial"/>
                <w:color w:val="000000"/>
                <w:sz w:val="14"/>
                <w:szCs w:val="14"/>
              </w:rPr>
              <w:t>Gest.de</w:t>
            </w:r>
            <w:proofErr w:type="spellEnd"/>
            <w:r w:rsidRPr="004D1C4E">
              <w:rPr>
                <w:rFonts w:ascii="Century Gothic" w:eastAsia="Times New Roman" w:hAnsi="Century Gothic" w:cs="Arial"/>
                <w:color w:val="000000"/>
                <w:sz w:val="14"/>
                <w:szCs w:val="14"/>
              </w:rPr>
              <w:t xml:space="preserve"> la Calidad</w:t>
            </w:r>
          </w:p>
        </w:tc>
        <w:tc>
          <w:tcPr>
            <w:tcW w:w="2813" w:type="dxa"/>
            <w:shd w:val="clear" w:color="auto" w:fill="FFFFFF" w:themeFill="background1"/>
            <w:vAlign w:val="center"/>
            <w:hideMark/>
          </w:tcPr>
          <w:p w14:paraId="5AE54109" w14:textId="77777777" w:rsidR="004D1C4E" w:rsidRPr="004D1C4E" w:rsidRDefault="00E93E3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M.Sc. Antonio Vargas Ríos</w:t>
            </w:r>
          </w:p>
        </w:tc>
        <w:tc>
          <w:tcPr>
            <w:tcW w:w="1104" w:type="dxa"/>
            <w:vMerge/>
            <w:shd w:val="clear" w:color="auto" w:fill="FFFFFF" w:themeFill="background1"/>
            <w:vAlign w:val="center"/>
            <w:hideMark/>
          </w:tcPr>
          <w:p w14:paraId="27FCE5B1"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2C046E99"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14"/>
                <w:szCs w:val="14"/>
              </w:rPr>
            </w:pPr>
          </w:p>
        </w:tc>
      </w:tr>
      <w:tr w:rsidR="00084715" w:rsidRPr="004D1C4E" w14:paraId="09DFCBD0"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2DA1668C"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11</w:t>
            </w:r>
          </w:p>
        </w:tc>
        <w:tc>
          <w:tcPr>
            <w:tcW w:w="3066" w:type="dxa"/>
            <w:shd w:val="clear" w:color="auto" w:fill="FFFFFF" w:themeFill="background1"/>
            <w:vAlign w:val="center"/>
            <w:hideMark/>
          </w:tcPr>
          <w:p w14:paraId="23E7C3D4" w14:textId="77777777" w:rsidR="004D1C4E" w:rsidRPr="004D1C4E" w:rsidRDefault="00E93E3E" w:rsidP="00E93E3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Pr>
                <w:rFonts w:ascii="Century Gothic" w:eastAsia="Times New Roman" w:hAnsi="Century Gothic" w:cs="Arial"/>
                <w:color w:val="000000"/>
                <w:sz w:val="14"/>
                <w:szCs w:val="14"/>
              </w:rPr>
              <w:t>Div</w:t>
            </w:r>
            <w:proofErr w:type="spellEnd"/>
            <w:r>
              <w:rPr>
                <w:rFonts w:ascii="Century Gothic" w:eastAsia="Times New Roman" w:hAnsi="Century Gothic" w:cs="Arial"/>
                <w:color w:val="000000"/>
                <w:sz w:val="14"/>
                <w:szCs w:val="14"/>
              </w:rPr>
              <w:t xml:space="preserve">. </w:t>
            </w:r>
            <w:proofErr w:type="spellStart"/>
            <w:r>
              <w:rPr>
                <w:rFonts w:ascii="Century Gothic" w:eastAsia="Times New Roman" w:hAnsi="Century Gothic" w:cs="Arial"/>
                <w:color w:val="000000"/>
                <w:sz w:val="14"/>
                <w:szCs w:val="14"/>
              </w:rPr>
              <w:t>Proc</w:t>
            </w:r>
            <w:proofErr w:type="spellEnd"/>
            <w:r>
              <w:rPr>
                <w:rFonts w:ascii="Century Gothic" w:eastAsia="Times New Roman" w:hAnsi="Century Gothic" w:cs="Arial"/>
                <w:color w:val="000000"/>
                <w:sz w:val="14"/>
                <w:szCs w:val="14"/>
              </w:rPr>
              <w:t xml:space="preserve">. y </w:t>
            </w:r>
            <w:r w:rsidR="00BA3A85">
              <w:rPr>
                <w:rFonts w:ascii="Century Gothic" w:eastAsia="Times New Roman" w:hAnsi="Century Gothic" w:cs="Arial"/>
                <w:color w:val="000000"/>
                <w:sz w:val="14"/>
                <w:szCs w:val="14"/>
              </w:rPr>
              <w:t>Análisis de Datos Universitarios</w:t>
            </w:r>
          </w:p>
        </w:tc>
        <w:tc>
          <w:tcPr>
            <w:tcW w:w="2813" w:type="dxa"/>
            <w:shd w:val="clear" w:color="auto" w:fill="FFFFFF" w:themeFill="background1"/>
            <w:vAlign w:val="center"/>
            <w:hideMark/>
          </w:tcPr>
          <w:p w14:paraId="0D5073FC"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M.Sc. Antonio Vargas Ríos</w:t>
            </w:r>
          </w:p>
        </w:tc>
        <w:tc>
          <w:tcPr>
            <w:tcW w:w="1104" w:type="dxa"/>
            <w:vMerge/>
            <w:shd w:val="clear" w:color="auto" w:fill="FFFFFF" w:themeFill="background1"/>
            <w:vAlign w:val="center"/>
            <w:hideMark/>
          </w:tcPr>
          <w:p w14:paraId="627E4776"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21886D8F"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14"/>
                <w:szCs w:val="14"/>
              </w:rPr>
            </w:pPr>
          </w:p>
        </w:tc>
      </w:tr>
      <w:tr w:rsidR="00084715" w:rsidRPr="00084715" w14:paraId="2B93F0E0"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699A9B44"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12</w:t>
            </w:r>
          </w:p>
        </w:tc>
        <w:tc>
          <w:tcPr>
            <w:tcW w:w="3066" w:type="dxa"/>
            <w:shd w:val="clear" w:color="auto" w:fill="FFFFFF" w:themeFill="background1"/>
            <w:vAlign w:val="center"/>
            <w:hideMark/>
          </w:tcPr>
          <w:p w14:paraId="6B435C16" w14:textId="77777777" w:rsidR="004D1C4E" w:rsidRPr="004D1C4E" w:rsidRDefault="00CD344D"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D</w:t>
            </w:r>
            <w:r w:rsidR="004D1C4E" w:rsidRPr="004D1C4E">
              <w:rPr>
                <w:rFonts w:ascii="Century Gothic" w:eastAsia="Times New Roman" w:hAnsi="Century Gothic" w:cs="Arial"/>
                <w:color w:val="000000"/>
                <w:sz w:val="14"/>
                <w:szCs w:val="14"/>
              </w:rPr>
              <w:t xml:space="preserve">pto. </w:t>
            </w:r>
            <w:r w:rsidR="004D1C4E" w:rsidRPr="00084715">
              <w:rPr>
                <w:rFonts w:ascii="Century Gothic" w:eastAsia="Times New Roman" w:hAnsi="Century Gothic" w:cs="Arial"/>
                <w:color w:val="000000"/>
                <w:sz w:val="14"/>
                <w:szCs w:val="14"/>
              </w:rPr>
              <w:t xml:space="preserve">RR.II y </w:t>
            </w:r>
            <w:r w:rsidR="004D1C4E" w:rsidRPr="004D1C4E">
              <w:rPr>
                <w:rFonts w:ascii="Century Gothic" w:eastAsia="Times New Roman" w:hAnsi="Century Gothic" w:cs="Arial"/>
                <w:color w:val="000000"/>
                <w:sz w:val="14"/>
                <w:szCs w:val="14"/>
              </w:rPr>
              <w:t xml:space="preserve"> Cooperación </w:t>
            </w:r>
            <w:r w:rsidR="00084715" w:rsidRPr="00084715">
              <w:rPr>
                <w:rFonts w:ascii="Century Gothic" w:eastAsia="Times New Roman" w:hAnsi="Century Gothic" w:cs="Arial"/>
                <w:color w:val="000000"/>
                <w:sz w:val="14"/>
                <w:szCs w:val="14"/>
              </w:rPr>
              <w:t>In</w:t>
            </w:r>
            <w:r w:rsidR="004D1C4E" w:rsidRPr="004D1C4E">
              <w:rPr>
                <w:rFonts w:ascii="Century Gothic" w:eastAsia="Times New Roman" w:hAnsi="Century Gothic" w:cs="Arial"/>
                <w:color w:val="000000"/>
                <w:sz w:val="14"/>
                <w:szCs w:val="14"/>
              </w:rPr>
              <w:t>ternacional</w:t>
            </w:r>
          </w:p>
        </w:tc>
        <w:tc>
          <w:tcPr>
            <w:tcW w:w="2813" w:type="dxa"/>
            <w:shd w:val="clear" w:color="auto" w:fill="FFFFFF" w:themeFill="background1"/>
            <w:vAlign w:val="center"/>
            <w:hideMark/>
          </w:tcPr>
          <w:p w14:paraId="1230B6C6"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Daniel Acosta</w:t>
            </w:r>
          </w:p>
        </w:tc>
        <w:tc>
          <w:tcPr>
            <w:tcW w:w="1104" w:type="dxa"/>
            <w:shd w:val="clear" w:color="auto" w:fill="FFFFFF" w:themeFill="background1"/>
            <w:vAlign w:val="center"/>
            <w:hideMark/>
          </w:tcPr>
          <w:p w14:paraId="71E08A4A"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20/06/2022</w:t>
            </w:r>
          </w:p>
        </w:tc>
        <w:tc>
          <w:tcPr>
            <w:tcW w:w="1696" w:type="dxa"/>
            <w:shd w:val="clear" w:color="auto" w:fill="FFFFFF" w:themeFill="background1"/>
            <w:vAlign w:val="center"/>
            <w:hideMark/>
          </w:tcPr>
          <w:p w14:paraId="4E263A35"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DRICI Nº 0363/2022</w:t>
            </w:r>
          </w:p>
        </w:tc>
      </w:tr>
      <w:tr w:rsidR="00084715" w:rsidRPr="00084715" w14:paraId="7BC8284F"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658C913F"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13</w:t>
            </w:r>
          </w:p>
        </w:tc>
        <w:tc>
          <w:tcPr>
            <w:tcW w:w="3066" w:type="dxa"/>
            <w:shd w:val="clear" w:color="auto" w:fill="FFFFFF" w:themeFill="background1"/>
            <w:vAlign w:val="center"/>
            <w:hideMark/>
          </w:tcPr>
          <w:p w14:paraId="5CAD0FDA" w14:textId="77777777" w:rsidR="004D1C4E" w:rsidRPr="004D1C4E" w:rsidRDefault="00CD344D"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D</w:t>
            </w:r>
            <w:r w:rsidR="004D1C4E" w:rsidRPr="004D1C4E">
              <w:rPr>
                <w:rFonts w:ascii="Century Gothic" w:eastAsia="Times New Roman" w:hAnsi="Century Gothic" w:cs="Arial"/>
                <w:color w:val="000000"/>
                <w:sz w:val="14"/>
                <w:szCs w:val="14"/>
              </w:rPr>
              <w:t>pto. de Información y Comunicación</w:t>
            </w:r>
          </w:p>
        </w:tc>
        <w:tc>
          <w:tcPr>
            <w:tcW w:w="2813" w:type="dxa"/>
            <w:shd w:val="clear" w:color="auto" w:fill="FFFFFF" w:themeFill="background1"/>
            <w:vAlign w:val="center"/>
            <w:hideMark/>
          </w:tcPr>
          <w:p w14:paraId="76460299"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Juan Carlos Huanca Valencia</w:t>
            </w:r>
          </w:p>
        </w:tc>
        <w:tc>
          <w:tcPr>
            <w:tcW w:w="1104" w:type="dxa"/>
            <w:vMerge w:val="restart"/>
            <w:shd w:val="clear" w:color="auto" w:fill="FFFFFF" w:themeFill="background1"/>
            <w:vAlign w:val="center"/>
            <w:hideMark/>
          </w:tcPr>
          <w:p w14:paraId="76DE90B4" w14:textId="77777777" w:rsidR="004D1C4E" w:rsidRPr="004D1C4E" w:rsidRDefault="004D1C4E" w:rsidP="004D1C4E">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21/07/2022</w:t>
            </w:r>
          </w:p>
        </w:tc>
        <w:tc>
          <w:tcPr>
            <w:tcW w:w="1696" w:type="dxa"/>
            <w:vMerge w:val="restart"/>
            <w:shd w:val="clear" w:color="auto" w:fill="FFFFFF" w:themeFill="background1"/>
            <w:vAlign w:val="center"/>
            <w:hideMark/>
          </w:tcPr>
          <w:p w14:paraId="53624399"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CITE. DIC Nº375/2022</w:t>
            </w:r>
          </w:p>
        </w:tc>
      </w:tr>
      <w:tr w:rsidR="00084715" w:rsidRPr="004D1C4E" w14:paraId="19B63793"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48BF55D6"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14</w:t>
            </w:r>
          </w:p>
        </w:tc>
        <w:tc>
          <w:tcPr>
            <w:tcW w:w="3066" w:type="dxa"/>
            <w:shd w:val="clear" w:color="auto" w:fill="FFFFFF" w:themeFill="background1"/>
            <w:vAlign w:val="center"/>
            <w:hideMark/>
          </w:tcPr>
          <w:p w14:paraId="6F4CC563"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w:t>
            </w:r>
            <w:r w:rsidR="00084715" w:rsidRPr="00084715">
              <w:rPr>
                <w:rFonts w:ascii="Century Gothic" w:eastAsia="Times New Roman" w:hAnsi="Century Gothic" w:cs="Arial"/>
                <w:color w:val="000000"/>
                <w:sz w:val="14"/>
                <w:szCs w:val="14"/>
              </w:rPr>
              <w:t xml:space="preserve"> </w:t>
            </w:r>
            <w:r w:rsidRPr="004D1C4E">
              <w:rPr>
                <w:rFonts w:ascii="Century Gothic" w:eastAsia="Times New Roman" w:hAnsi="Century Gothic" w:cs="Arial"/>
                <w:color w:val="000000"/>
                <w:sz w:val="14"/>
                <w:szCs w:val="14"/>
              </w:rPr>
              <w:t>de Estrategias Comunicacionales</w:t>
            </w:r>
          </w:p>
        </w:tc>
        <w:tc>
          <w:tcPr>
            <w:tcW w:w="2813" w:type="dxa"/>
            <w:shd w:val="clear" w:color="auto" w:fill="FFFFFF" w:themeFill="background1"/>
            <w:vAlign w:val="center"/>
            <w:hideMark/>
          </w:tcPr>
          <w:p w14:paraId="6F3D4E37"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Juan Carlos Huanca Valencia</w:t>
            </w:r>
          </w:p>
        </w:tc>
        <w:tc>
          <w:tcPr>
            <w:tcW w:w="1104" w:type="dxa"/>
            <w:vMerge/>
            <w:shd w:val="clear" w:color="auto" w:fill="FFFFFF" w:themeFill="background1"/>
            <w:vAlign w:val="center"/>
            <w:hideMark/>
          </w:tcPr>
          <w:p w14:paraId="1DEE7983"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60B84EDC" w14:textId="77777777" w:rsidR="004D1C4E" w:rsidRPr="004D1C4E" w:rsidRDefault="004D1C4E"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084715" w:rsidRPr="004D1C4E" w14:paraId="2D54BAE2"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7E7EBA38"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15</w:t>
            </w:r>
          </w:p>
        </w:tc>
        <w:tc>
          <w:tcPr>
            <w:tcW w:w="3066" w:type="dxa"/>
            <w:shd w:val="clear" w:color="auto" w:fill="FFFFFF" w:themeFill="background1"/>
            <w:vAlign w:val="center"/>
            <w:hideMark/>
          </w:tcPr>
          <w:p w14:paraId="5EBB02E8"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Secc. Editorial e Imprenta Universitaria</w:t>
            </w:r>
          </w:p>
        </w:tc>
        <w:tc>
          <w:tcPr>
            <w:tcW w:w="2813" w:type="dxa"/>
            <w:shd w:val="clear" w:color="auto" w:fill="FFFFFF" w:themeFill="background1"/>
            <w:vAlign w:val="center"/>
            <w:hideMark/>
          </w:tcPr>
          <w:p w14:paraId="476B7531"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Sr. Adrián Quispe </w:t>
            </w:r>
            <w:proofErr w:type="spellStart"/>
            <w:r w:rsidRPr="004D1C4E">
              <w:rPr>
                <w:rFonts w:ascii="Century Gothic" w:eastAsia="Times New Roman" w:hAnsi="Century Gothic" w:cs="Arial"/>
                <w:color w:val="000000"/>
                <w:sz w:val="14"/>
                <w:szCs w:val="14"/>
              </w:rPr>
              <w:t>Ticona</w:t>
            </w:r>
            <w:proofErr w:type="spellEnd"/>
          </w:p>
        </w:tc>
        <w:tc>
          <w:tcPr>
            <w:tcW w:w="1104" w:type="dxa"/>
            <w:vMerge/>
            <w:shd w:val="clear" w:color="auto" w:fill="FFFFFF" w:themeFill="background1"/>
            <w:vAlign w:val="center"/>
            <w:hideMark/>
          </w:tcPr>
          <w:p w14:paraId="007BBCC2"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26051DCB"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084715" w:rsidRPr="00084715" w14:paraId="0B05FF5C"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26922FAE"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16</w:t>
            </w:r>
          </w:p>
        </w:tc>
        <w:tc>
          <w:tcPr>
            <w:tcW w:w="3066" w:type="dxa"/>
            <w:shd w:val="clear" w:color="auto" w:fill="FFFFFF" w:themeFill="background1"/>
            <w:vAlign w:val="center"/>
            <w:hideMark/>
          </w:tcPr>
          <w:p w14:paraId="513BF18D" w14:textId="77777777" w:rsidR="004D1C4E" w:rsidRPr="004D1C4E" w:rsidRDefault="00084715"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84715">
              <w:rPr>
                <w:rFonts w:ascii="Century Gothic" w:eastAsia="Times New Roman" w:hAnsi="Century Gothic" w:cs="Arial"/>
                <w:color w:val="000000"/>
                <w:sz w:val="14"/>
                <w:szCs w:val="14"/>
              </w:rPr>
              <w:t>D</w:t>
            </w:r>
            <w:r w:rsidR="004D1C4E" w:rsidRPr="004D1C4E">
              <w:rPr>
                <w:rFonts w:ascii="Century Gothic" w:eastAsia="Times New Roman" w:hAnsi="Century Gothic" w:cs="Arial"/>
                <w:color w:val="000000"/>
                <w:sz w:val="14"/>
                <w:szCs w:val="14"/>
              </w:rPr>
              <w:t>pto</w:t>
            </w:r>
            <w:r w:rsidRPr="00084715">
              <w:rPr>
                <w:rFonts w:ascii="Century Gothic" w:eastAsia="Times New Roman" w:hAnsi="Century Gothic" w:cs="Arial"/>
                <w:color w:val="000000"/>
                <w:sz w:val="14"/>
                <w:szCs w:val="14"/>
              </w:rPr>
              <w:t>.</w:t>
            </w:r>
            <w:r w:rsidR="004D1C4E" w:rsidRPr="004D1C4E">
              <w:rPr>
                <w:rFonts w:ascii="Century Gothic" w:eastAsia="Times New Roman" w:hAnsi="Century Gothic" w:cs="Arial"/>
                <w:color w:val="000000"/>
                <w:sz w:val="14"/>
                <w:szCs w:val="14"/>
              </w:rPr>
              <w:t xml:space="preserve"> de Rec. Humanos Administrativos</w:t>
            </w:r>
          </w:p>
        </w:tc>
        <w:tc>
          <w:tcPr>
            <w:tcW w:w="2813" w:type="dxa"/>
            <w:shd w:val="clear" w:color="auto" w:fill="FFFFFF" w:themeFill="background1"/>
            <w:vAlign w:val="center"/>
            <w:hideMark/>
          </w:tcPr>
          <w:p w14:paraId="03AE8D6C"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M.Sc. Sonia Leguía </w:t>
            </w:r>
            <w:proofErr w:type="spellStart"/>
            <w:r w:rsidRPr="004D1C4E">
              <w:rPr>
                <w:rFonts w:ascii="Century Gothic" w:eastAsia="Times New Roman" w:hAnsi="Century Gothic" w:cs="Arial"/>
                <w:color w:val="000000"/>
                <w:sz w:val="14"/>
                <w:szCs w:val="14"/>
              </w:rPr>
              <w:t>Zuazo</w:t>
            </w:r>
            <w:proofErr w:type="spellEnd"/>
          </w:p>
        </w:tc>
        <w:tc>
          <w:tcPr>
            <w:tcW w:w="1104" w:type="dxa"/>
            <w:vMerge w:val="restart"/>
            <w:shd w:val="clear" w:color="auto" w:fill="FFFFFF" w:themeFill="background1"/>
            <w:vAlign w:val="center"/>
            <w:hideMark/>
          </w:tcPr>
          <w:p w14:paraId="5A742646"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20/06/2022</w:t>
            </w:r>
          </w:p>
        </w:tc>
        <w:tc>
          <w:tcPr>
            <w:tcW w:w="1696" w:type="dxa"/>
            <w:vMerge w:val="restart"/>
            <w:shd w:val="clear" w:color="auto" w:fill="FFFFFF" w:themeFill="background1"/>
            <w:vAlign w:val="center"/>
            <w:hideMark/>
          </w:tcPr>
          <w:p w14:paraId="34ED348E" w14:textId="77777777" w:rsidR="004D1C4E" w:rsidRPr="004D1C4E" w:rsidRDefault="004D1C4E"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H.R. VC-15886</w:t>
            </w:r>
          </w:p>
        </w:tc>
      </w:tr>
      <w:tr w:rsidR="00084715" w:rsidRPr="004D1C4E" w14:paraId="14B1BE64"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002222C0"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17</w:t>
            </w:r>
          </w:p>
        </w:tc>
        <w:tc>
          <w:tcPr>
            <w:tcW w:w="3066" w:type="dxa"/>
            <w:shd w:val="clear" w:color="auto" w:fill="FFFFFF" w:themeFill="background1"/>
            <w:vAlign w:val="center"/>
            <w:hideMark/>
          </w:tcPr>
          <w:p w14:paraId="389BC750"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 de Remuneraciones Administrativas</w:t>
            </w:r>
          </w:p>
        </w:tc>
        <w:tc>
          <w:tcPr>
            <w:tcW w:w="2813" w:type="dxa"/>
            <w:shd w:val="clear" w:color="auto" w:fill="FFFFFF" w:themeFill="background1"/>
            <w:vAlign w:val="center"/>
            <w:hideMark/>
          </w:tcPr>
          <w:p w14:paraId="4B3A1E4E"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Sr. Donald Gallardo Gámez</w:t>
            </w:r>
          </w:p>
        </w:tc>
        <w:tc>
          <w:tcPr>
            <w:tcW w:w="1104" w:type="dxa"/>
            <w:vMerge/>
            <w:shd w:val="clear" w:color="auto" w:fill="FFFFFF" w:themeFill="background1"/>
            <w:vAlign w:val="center"/>
            <w:hideMark/>
          </w:tcPr>
          <w:p w14:paraId="0FA98130"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74CDC2A9"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084715" w:rsidRPr="004D1C4E" w14:paraId="09B60945"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01E1B283"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18</w:t>
            </w:r>
          </w:p>
        </w:tc>
        <w:tc>
          <w:tcPr>
            <w:tcW w:w="3066" w:type="dxa"/>
            <w:shd w:val="clear" w:color="auto" w:fill="FFFFFF" w:themeFill="background1"/>
            <w:vAlign w:val="center"/>
            <w:hideMark/>
          </w:tcPr>
          <w:p w14:paraId="4A89F733" w14:textId="77777777" w:rsidR="004D1C4E" w:rsidRPr="004D1C4E" w:rsidRDefault="00084715"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084715">
              <w:rPr>
                <w:rFonts w:ascii="Century Gothic" w:eastAsia="Times New Roman" w:hAnsi="Century Gothic" w:cs="Arial"/>
                <w:color w:val="000000"/>
                <w:sz w:val="14"/>
                <w:szCs w:val="14"/>
              </w:rPr>
              <w:t>Div</w:t>
            </w:r>
            <w:proofErr w:type="spellEnd"/>
            <w:r w:rsidRPr="00084715">
              <w:rPr>
                <w:rFonts w:ascii="Century Gothic" w:eastAsia="Times New Roman" w:hAnsi="Century Gothic" w:cs="Arial"/>
                <w:color w:val="000000"/>
                <w:sz w:val="14"/>
                <w:szCs w:val="14"/>
              </w:rPr>
              <w:t xml:space="preserve">. de Des. </w:t>
            </w:r>
            <w:r w:rsidR="004D1C4E" w:rsidRPr="004D1C4E">
              <w:rPr>
                <w:rFonts w:ascii="Century Gothic" w:eastAsia="Times New Roman" w:hAnsi="Century Gothic" w:cs="Arial"/>
                <w:color w:val="000000"/>
                <w:sz w:val="14"/>
                <w:szCs w:val="14"/>
              </w:rPr>
              <w:t>de Recursos Humanos</w:t>
            </w:r>
          </w:p>
        </w:tc>
        <w:tc>
          <w:tcPr>
            <w:tcW w:w="2813" w:type="dxa"/>
            <w:shd w:val="clear" w:color="auto" w:fill="FFFFFF" w:themeFill="background1"/>
            <w:vAlign w:val="center"/>
            <w:hideMark/>
          </w:tcPr>
          <w:p w14:paraId="29DD2E6E"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Alfonso Valdivia Vargas</w:t>
            </w:r>
          </w:p>
        </w:tc>
        <w:tc>
          <w:tcPr>
            <w:tcW w:w="1104" w:type="dxa"/>
            <w:vMerge/>
            <w:shd w:val="clear" w:color="auto" w:fill="FFFFFF" w:themeFill="background1"/>
            <w:vAlign w:val="center"/>
            <w:hideMark/>
          </w:tcPr>
          <w:p w14:paraId="254B06B5"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4A4D11F0" w14:textId="77777777" w:rsidR="004D1C4E" w:rsidRPr="004D1C4E" w:rsidRDefault="004D1C4E"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084715" w:rsidRPr="004D1C4E" w14:paraId="28CA1E19"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278E50D1"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19</w:t>
            </w:r>
          </w:p>
        </w:tc>
        <w:tc>
          <w:tcPr>
            <w:tcW w:w="3066" w:type="dxa"/>
            <w:shd w:val="clear" w:color="auto" w:fill="FFFFFF" w:themeFill="background1"/>
            <w:vAlign w:val="center"/>
            <w:hideMark/>
          </w:tcPr>
          <w:p w14:paraId="19BF36F9"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 de Acciones y Control</w:t>
            </w:r>
          </w:p>
        </w:tc>
        <w:tc>
          <w:tcPr>
            <w:tcW w:w="2813" w:type="dxa"/>
            <w:shd w:val="clear" w:color="auto" w:fill="FFFFFF" w:themeFill="background1"/>
            <w:vAlign w:val="center"/>
            <w:hideMark/>
          </w:tcPr>
          <w:p w14:paraId="57ACA827"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Hugo Morales Bellido</w:t>
            </w:r>
          </w:p>
        </w:tc>
        <w:tc>
          <w:tcPr>
            <w:tcW w:w="1104" w:type="dxa"/>
            <w:vMerge/>
            <w:shd w:val="clear" w:color="auto" w:fill="FFFFFF" w:themeFill="background1"/>
            <w:vAlign w:val="center"/>
            <w:hideMark/>
          </w:tcPr>
          <w:p w14:paraId="15BBB4C4"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5D127973"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084715" w:rsidRPr="00084715" w14:paraId="40A3EA0A"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6CF17F71"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20</w:t>
            </w:r>
          </w:p>
        </w:tc>
        <w:tc>
          <w:tcPr>
            <w:tcW w:w="3066" w:type="dxa"/>
            <w:shd w:val="clear" w:color="auto" w:fill="FFFFFF" w:themeFill="background1"/>
            <w:vAlign w:val="center"/>
            <w:hideMark/>
          </w:tcPr>
          <w:p w14:paraId="07B31481" w14:textId="77777777" w:rsidR="004D1C4E" w:rsidRPr="004D1C4E" w:rsidRDefault="00CD344D"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D</w:t>
            </w:r>
            <w:r w:rsidR="004D1C4E" w:rsidRPr="004D1C4E">
              <w:rPr>
                <w:rFonts w:ascii="Century Gothic" w:eastAsia="Times New Roman" w:hAnsi="Century Gothic" w:cs="Arial"/>
                <w:color w:val="000000"/>
                <w:sz w:val="14"/>
                <w:szCs w:val="14"/>
              </w:rPr>
              <w:t>pto. de Infraestructura</w:t>
            </w:r>
          </w:p>
        </w:tc>
        <w:tc>
          <w:tcPr>
            <w:tcW w:w="2813" w:type="dxa"/>
            <w:shd w:val="clear" w:color="auto" w:fill="FFFFFF" w:themeFill="background1"/>
            <w:vAlign w:val="center"/>
            <w:hideMark/>
          </w:tcPr>
          <w:p w14:paraId="7C26557A"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Arq. Ramiro H. Márquez Alba</w:t>
            </w:r>
          </w:p>
        </w:tc>
        <w:tc>
          <w:tcPr>
            <w:tcW w:w="1104" w:type="dxa"/>
            <w:vMerge w:val="restart"/>
            <w:shd w:val="clear" w:color="auto" w:fill="FFFFFF" w:themeFill="background1"/>
            <w:vAlign w:val="center"/>
            <w:hideMark/>
          </w:tcPr>
          <w:p w14:paraId="65AA277F"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07/06/2022</w:t>
            </w:r>
          </w:p>
        </w:tc>
        <w:tc>
          <w:tcPr>
            <w:tcW w:w="1696" w:type="dxa"/>
            <w:vMerge w:val="restart"/>
            <w:shd w:val="clear" w:color="auto" w:fill="FFFFFF" w:themeFill="background1"/>
            <w:vAlign w:val="center"/>
            <w:hideMark/>
          </w:tcPr>
          <w:p w14:paraId="4BBA2ED8" w14:textId="77777777" w:rsidR="004D1C4E" w:rsidRPr="004D1C4E" w:rsidRDefault="004D1C4E"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H.R. VC-14675</w:t>
            </w:r>
          </w:p>
        </w:tc>
      </w:tr>
      <w:tr w:rsidR="00084715" w:rsidRPr="004D1C4E" w14:paraId="08E1B529"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6B5645BE"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21</w:t>
            </w:r>
          </w:p>
        </w:tc>
        <w:tc>
          <w:tcPr>
            <w:tcW w:w="3066" w:type="dxa"/>
            <w:shd w:val="clear" w:color="auto" w:fill="FFFFFF" w:themeFill="background1"/>
            <w:vAlign w:val="center"/>
            <w:hideMark/>
          </w:tcPr>
          <w:p w14:paraId="67BE6822"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 de Planificación y Proyectos</w:t>
            </w:r>
          </w:p>
        </w:tc>
        <w:tc>
          <w:tcPr>
            <w:tcW w:w="2813" w:type="dxa"/>
            <w:shd w:val="clear" w:color="auto" w:fill="FFFFFF" w:themeFill="background1"/>
            <w:vAlign w:val="center"/>
            <w:hideMark/>
          </w:tcPr>
          <w:p w14:paraId="0EADBF97"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Ing. Raúl A. Saavedra Careaga </w:t>
            </w:r>
          </w:p>
        </w:tc>
        <w:tc>
          <w:tcPr>
            <w:tcW w:w="1104" w:type="dxa"/>
            <w:vMerge/>
            <w:shd w:val="clear" w:color="auto" w:fill="FFFFFF" w:themeFill="background1"/>
            <w:vAlign w:val="center"/>
            <w:hideMark/>
          </w:tcPr>
          <w:p w14:paraId="3A9BB229"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020EB27A"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084715" w:rsidRPr="004D1C4E" w14:paraId="43FD661E"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55EF9A45"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22</w:t>
            </w:r>
          </w:p>
        </w:tc>
        <w:tc>
          <w:tcPr>
            <w:tcW w:w="3066" w:type="dxa"/>
            <w:shd w:val="clear" w:color="auto" w:fill="FFFFFF" w:themeFill="background1"/>
            <w:vAlign w:val="center"/>
            <w:hideMark/>
          </w:tcPr>
          <w:p w14:paraId="63FE38A0"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4D1C4E">
              <w:rPr>
                <w:rFonts w:ascii="Century Gothic" w:eastAsia="Times New Roman" w:hAnsi="Century Gothic" w:cs="Arial"/>
                <w:color w:val="000000"/>
                <w:sz w:val="14"/>
                <w:szCs w:val="14"/>
              </w:rPr>
              <w:t>Div</w:t>
            </w:r>
            <w:proofErr w:type="spellEnd"/>
            <w:r w:rsidRPr="004D1C4E">
              <w:rPr>
                <w:rFonts w:ascii="Century Gothic" w:eastAsia="Times New Roman" w:hAnsi="Century Gothic" w:cs="Arial"/>
                <w:color w:val="000000"/>
                <w:sz w:val="14"/>
                <w:szCs w:val="14"/>
              </w:rPr>
              <w:t>.</w:t>
            </w:r>
            <w:r w:rsidR="00084715" w:rsidRPr="00084715">
              <w:rPr>
                <w:rFonts w:ascii="Century Gothic" w:eastAsia="Times New Roman" w:hAnsi="Century Gothic" w:cs="Arial"/>
                <w:color w:val="000000"/>
                <w:sz w:val="14"/>
                <w:szCs w:val="14"/>
              </w:rPr>
              <w:t xml:space="preserve"> </w:t>
            </w:r>
            <w:r w:rsidRPr="004D1C4E">
              <w:rPr>
                <w:rFonts w:ascii="Century Gothic" w:eastAsia="Times New Roman" w:hAnsi="Century Gothic" w:cs="Arial"/>
                <w:color w:val="000000"/>
                <w:sz w:val="14"/>
                <w:szCs w:val="14"/>
              </w:rPr>
              <w:t>de Construcciones y Mantenimiento</w:t>
            </w:r>
          </w:p>
        </w:tc>
        <w:tc>
          <w:tcPr>
            <w:tcW w:w="2813" w:type="dxa"/>
            <w:shd w:val="clear" w:color="auto" w:fill="FFFFFF" w:themeFill="background1"/>
            <w:vAlign w:val="center"/>
            <w:hideMark/>
          </w:tcPr>
          <w:p w14:paraId="2ACF2E70"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Ing. Luis </w:t>
            </w:r>
            <w:proofErr w:type="spellStart"/>
            <w:r w:rsidRPr="004D1C4E">
              <w:rPr>
                <w:rFonts w:ascii="Century Gothic" w:eastAsia="Times New Roman" w:hAnsi="Century Gothic" w:cs="Arial"/>
                <w:color w:val="000000"/>
                <w:sz w:val="14"/>
                <w:szCs w:val="14"/>
              </w:rPr>
              <w:t>Bacarreza</w:t>
            </w:r>
            <w:proofErr w:type="spellEnd"/>
            <w:r w:rsidRPr="004D1C4E">
              <w:rPr>
                <w:rFonts w:ascii="Century Gothic" w:eastAsia="Times New Roman" w:hAnsi="Century Gothic" w:cs="Arial"/>
                <w:color w:val="000000"/>
                <w:sz w:val="14"/>
                <w:szCs w:val="14"/>
              </w:rPr>
              <w:t xml:space="preserve"> S.</w:t>
            </w:r>
          </w:p>
        </w:tc>
        <w:tc>
          <w:tcPr>
            <w:tcW w:w="1104" w:type="dxa"/>
            <w:vMerge/>
            <w:shd w:val="clear" w:color="auto" w:fill="FFFFFF" w:themeFill="background1"/>
            <w:vAlign w:val="center"/>
            <w:hideMark/>
          </w:tcPr>
          <w:p w14:paraId="69355022"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3D501333" w14:textId="77777777" w:rsidR="004D1C4E" w:rsidRPr="004D1C4E" w:rsidRDefault="004D1C4E"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084715" w:rsidRPr="00084715" w14:paraId="15E0202E"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6B435786"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23</w:t>
            </w:r>
          </w:p>
        </w:tc>
        <w:tc>
          <w:tcPr>
            <w:tcW w:w="3066" w:type="dxa"/>
            <w:shd w:val="clear" w:color="auto" w:fill="FFFFFF" w:themeFill="background1"/>
            <w:vAlign w:val="center"/>
            <w:hideMark/>
          </w:tcPr>
          <w:p w14:paraId="1181AC97"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Televisión Universitaria</w:t>
            </w:r>
          </w:p>
        </w:tc>
        <w:tc>
          <w:tcPr>
            <w:tcW w:w="2813" w:type="dxa"/>
            <w:shd w:val="clear" w:color="auto" w:fill="FFFFFF" w:themeFill="background1"/>
            <w:vAlign w:val="center"/>
            <w:hideMark/>
          </w:tcPr>
          <w:p w14:paraId="36C6C88A"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Lic. Israel Omar Gómez </w:t>
            </w:r>
            <w:proofErr w:type="spellStart"/>
            <w:r w:rsidRPr="004D1C4E">
              <w:rPr>
                <w:rFonts w:ascii="Century Gothic" w:eastAsia="Times New Roman" w:hAnsi="Century Gothic" w:cs="Arial"/>
                <w:color w:val="000000"/>
                <w:sz w:val="14"/>
                <w:szCs w:val="14"/>
              </w:rPr>
              <w:t>Lizarro</w:t>
            </w:r>
            <w:proofErr w:type="spellEnd"/>
          </w:p>
        </w:tc>
        <w:tc>
          <w:tcPr>
            <w:tcW w:w="1104" w:type="dxa"/>
            <w:vMerge w:val="restart"/>
            <w:shd w:val="clear" w:color="auto" w:fill="FFFFFF" w:themeFill="background1"/>
            <w:vAlign w:val="center"/>
            <w:hideMark/>
          </w:tcPr>
          <w:p w14:paraId="03082C01" w14:textId="77777777" w:rsidR="004D1C4E" w:rsidRPr="004D1C4E" w:rsidRDefault="004D1C4E" w:rsidP="004D1C4E">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01/07/2022</w:t>
            </w:r>
          </w:p>
        </w:tc>
        <w:tc>
          <w:tcPr>
            <w:tcW w:w="1696" w:type="dxa"/>
            <w:vMerge w:val="restart"/>
            <w:shd w:val="clear" w:color="auto" w:fill="FFFFFF" w:themeFill="background1"/>
            <w:vAlign w:val="center"/>
            <w:hideMark/>
          </w:tcPr>
          <w:p w14:paraId="6B8CDBFB"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H.R. VC – 15815</w:t>
            </w:r>
          </w:p>
        </w:tc>
      </w:tr>
      <w:tr w:rsidR="00084715" w:rsidRPr="004D1C4E" w14:paraId="2308F3FF"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523F2FCB"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24</w:t>
            </w:r>
          </w:p>
        </w:tc>
        <w:tc>
          <w:tcPr>
            <w:tcW w:w="3066" w:type="dxa"/>
            <w:shd w:val="clear" w:color="auto" w:fill="FFFFFF" w:themeFill="background1"/>
            <w:vAlign w:val="center"/>
            <w:hideMark/>
          </w:tcPr>
          <w:p w14:paraId="5D196998"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Sección de Prensa</w:t>
            </w:r>
          </w:p>
        </w:tc>
        <w:tc>
          <w:tcPr>
            <w:tcW w:w="2813" w:type="dxa"/>
            <w:shd w:val="clear" w:color="auto" w:fill="FFFFFF" w:themeFill="background1"/>
            <w:vAlign w:val="center"/>
            <w:hideMark/>
          </w:tcPr>
          <w:p w14:paraId="32F4C6CF"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Sr. José Antonio Escobar Yapú</w:t>
            </w:r>
          </w:p>
        </w:tc>
        <w:tc>
          <w:tcPr>
            <w:tcW w:w="1104" w:type="dxa"/>
            <w:vMerge/>
            <w:shd w:val="clear" w:color="auto" w:fill="FFFFFF" w:themeFill="background1"/>
            <w:vAlign w:val="center"/>
            <w:hideMark/>
          </w:tcPr>
          <w:p w14:paraId="737BBDD3"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6D2E448E" w14:textId="77777777" w:rsidR="004D1C4E" w:rsidRPr="004D1C4E" w:rsidRDefault="004D1C4E"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084715" w:rsidRPr="004D1C4E" w14:paraId="62785BB4" w14:textId="77777777" w:rsidTr="008672EB">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29855395"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25</w:t>
            </w:r>
          </w:p>
        </w:tc>
        <w:tc>
          <w:tcPr>
            <w:tcW w:w="3066" w:type="dxa"/>
            <w:shd w:val="clear" w:color="auto" w:fill="FFFFFF" w:themeFill="background1"/>
            <w:vAlign w:val="center"/>
            <w:hideMark/>
          </w:tcPr>
          <w:p w14:paraId="7AE43BB7"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Sección de Producción y Programación</w:t>
            </w:r>
          </w:p>
        </w:tc>
        <w:tc>
          <w:tcPr>
            <w:tcW w:w="2813" w:type="dxa"/>
            <w:shd w:val="clear" w:color="auto" w:fill="FFFFFF" w:themeFill="background1"/>
            <w:vAlign w:val="center"/>
            <w:hideMark/>
          </w:tcPr>
          <w:p w14:paraId="20D3CB5A" w14:textId="77777777" w:rsidR="004D1C4E" w:rsidRPr="004D1C4E" w:rsidRDefault="00084715"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lang w:val="en-US"/>
              </w:rPr>
            </w:pPr>
            <w:r w:rsidRPr="00084715">
              <w:rPr>
                <w:rFonts w:ascii="Century Gothic" w:eastAsia="Times New Roman" w:hAnsi="Century Gothic" w:cs="Arial"/>
                <w:color w:val="000000"/>
                <w:sz w:val="14"/>
                <w:szCs w:val="14"/>
                <w:lang w:val="en-US"/>
              </w:rPr>
              <w:t xml:space="preserve">Lic. </w:t>
            </w:r>
            <w:proofErr w:type="spellStart"/>
            <w:r w:rsidRPr="00084715">
              <w:rPr>
                <w:rFonts w:ascii="Century Gothic" w:eastAsia="Times New Roman" w:hAnsi="Century Gothic" w:cs="Arial"/>
                <w:color w:val="000000"/>
                <w:sz w:val="14"/>
                <w:szCs w:val="14"/>
                <w:lang w:val="en-US"/>
              </w:rPr>
              <w:t>Raimy</w:t>
            </w:r>
            <w:proofErr w:type="spellEnd"/>
            <w:r w:rsidRPr="00084715">
              <w:rPr>
                <w:rFonts w:ascii="Century Gothic" w:eastAsia="Times New Roman" w:hAnsi="Century Gothic" w:cs="Arial"/>
                <w:color w:val="000000"/>
                <w:sz w:val="14"/>
                <w:szCs w:val="14"/>
                <w:lang w:val="en-US"/>
              </w:rPr>
              <w:t xml:space="preserve"> D. Pardo Hernan</w:t>
            </w:r>
            <w:r w:rsidR="004D1C4E" w:rsidRPr="004D1C4E">
              <w:rPr>
                <w:rFonts w:ascii="Century Gothic" w:eastAsia="Times New Roman" w:hAnsi="Century Gothic" w:cs="Arial"/>
                <w:color w:val="000000"/>
                <w:sz w:val="14"/>
                <w:szCs w:val="14"/>
                <w:lang w:val="en-US"/>
              </w:rPr>
              <w:t xml:space="preserve"> </w:t>
            </w:r>
          </w:p>
        </w:tc>
        <w:tc>
          <w:tcPr>
            <w:tcW w:w="1104" w:type="dxa"/>
            <w:vMerge/>
            <w:shd w:val="clear" w:color="auto" w:fill="FFFFFF" w:themeFill="background1"/>
            <w:vAlign w:val="center"/>
            <w:hideMark/>
          </w:tcPr>
          <w:p w14:paraId="782CF683"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lang w:val="en-US"/>
              </w:rPr>
            </w:pPr>
          </w:p>
        </w:tc>
        <w:tc>
          <w:tcPr>
            <w:tcW w:w="1696" w:type="dxa"/>
            <w:vMerge/>
            <w:shd w:val="clear" w:color="auto" w:fill="FFFFFF" w:themeFill="background1"/>
            <w:vAlign w:val="center"/>
            <w:hideMark/>
          </w:tcPr>
          <w:p w14:paraId="6FF9EFFB"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lang w:val="en-US"/>
              </w:rPr>
            </w:pPr>
          </w:p>
        </w:tc>
      </w:tr>
      <w:tr w:rsidR="00084715" w:rsidRPr="004D1C4E" w14:paraId="70A5D3F3" w14:textId="77777777" w:rsidTr="008672EB">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3E62FB68"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26</w:t>
            </w:r>
          </w:p>
        </w:tc>
        <w:tc>
          <w:tcPr>
            <w:tcW w:w="3066" w:type="dxa"/>
            <w:shd w:val="clear" w:color="auto" w:fill="FFFFFF" w:themeFill="background1"/>
            <w:vAlign w:val="center"/>
            <w:hideMark/>
          </w:tcPr>
          <w:p w14:paraId="765397A6"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Sección Técnica</w:t>
            </w:r>
          </w:p>
        </w:tc>
        <w:tc>
          <w:tcPr>
            <w:tcW w:w="2813" w:type="dxa"/>
            <w:shd w:val="clear" w:color="auto" w:fill="FFFFFF" w:themeFill="background1"/>
            <w:vAlign w:val="center"/>
            <w:hideMark/>
          </w:tcPr>
          <w:p w14:paraId="7FEDB775"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Ing. Jorge Gutiérrez Toledo</w:t>
            </w:r>
          </w:p>
        </w:tc>
        <w:tc>
          <w:tcPr>
            <w:tcW w:w="1104" w:type="dxa"/>
            <w:vMerge/>
            <w:shd w:val="clear" w:color="auto" w:fill="FFFFFF" w:themeFill="background1"/>
            <w:vAlign w:val="center"/>
            <w:hideMark/>
          </w:tcPr>
          <w:p w14:paraId="5DA402F5"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781249CA" w14:textId="77777777" w:rsidR="004D1C4E" w:rsidRPr="004D1C4E" w:rsidRDefault="004D1C4E"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084715" w:rsidRPr="004D1C4E" w14:paraId="484E5B92" w14:textId="77777777" w:rsidTr="00CF3FBA">
        <w:trPr>
          <w:trHeight w:val="73"/>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24C0FE00"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27</w:t>
            </w:r>
          </w:p>
        </w:tc>
        <w:tc>
          <w:tcPr>
            <w:tcW w:w="3066" w:type="dxa"/>
            <w:tcBorders>
              <w:bottom w:val="single" w:sz="4" w:space="0" w:color="auto"/>
            </w:tcBorders>
            <w:shd w:val="clear" w:color="auto" w:fill="FFFFFF" w:themeFill="background1"/>
            <w:vAlign w:val="center"/>
            <w:hideMark/>
          </w:tcPr>
          <w:p w14:paraId="1ADD0F0F"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Unidad de </w:t>
            </w:r>
            <w:proofErr w:type="spellStart"/>
            <w:r w:rsidRPr="004D1C4E">
              <w:rPr>
                <w:rFonts w:ascii="Century Gothic" w:eastAsia="Times New Roman" w:hAnsi="Century Gothic" w:cs="Arial"/>
                <w:color w:val="000000"/>
                <w:sz w:val="14"/>
                <w:szCs w:val="14"/>
              </w:rPr>
              <w:t>Adm</w:t>
            </w:r>
            <w:proofErr w:type="spellEnd"/>
            <w:r w:rsidRPr="004D1C4E">
              <w:rPr>
                <w:rFonts w:ascii="Century Gothic" w:eastAsia="Times New Roman" w:hAnsi="Century Gothic" w:cs="Arial"/>
                <w:color w:val="000000"/>
                <w:sz w:val="14"/>
                <w:szCs w:val="14"/>
              </w:rPr>
              <w:t>.</w:t>
            </w:r>
            <w:r w:rsidR="00084715" w:rsidRPr="00084715">
              <w:rPr>
                <w:rFonts w:ascii="Century Gothic" w:eastAsia="Times New Roman" w:hAnsi="Century Gothic" w:cs="Arial"/>
                <w:color w:val="000000"/>
                <w:sz w:val="14"/>
                <w:szCs w:val="14"/>
              </w:rPr>
              <w:t xml:space="preserve"> Desconcentrada</w:t>
            </w:r>
            <w:r w:rsidR="00BA3A85">
              <w:rPr>
                <w:rFonts w:ascii="Century Gothic" w:eastAsia="Times New Roman" w:hAnsi="Century Gothic" w:cs="Arial"/>
                <w:color w:val="000000"/>
                <w:sz w:val="14"/>
                <w:szCs w:val="14"/>
              </w:rPr>
              <w:t xml:space="preserve"> de</w:t>
            </w:r>
            <w:r w:rsidR="00084715" w:rsidRPr="00084715">
              <w:rPr>
                <w:rFonts w:ascii="Century Gothic" w:eastAsia="Times New Roman" w:hAnsi="Century Gothic" w:cs="Arial"/>
                <w:color w:val="000000"/>
                <w:sz w:val="14"/>
                <w:szCs w:val="14"/>
              </w:rPr>
              <w:t xml:space="preserve"> </w:t>
            </w:r>
            <w:r w:rsidRPr="004D1C4E">
              <w:rPr>
                <w:rFonts w:ascii="Century Gothic" w:eastAsia="Times New Roman" w:hAnsi="Century Gothic" w:cs="Arial"/>
                <w:color w:val="000000"/>
                <w:sz w:val="14"/>
                <w:szCs w:val="14"/>
              </w:rPr>
              <w:t>TVU</w:t>
            </w:r>
          </w:p>
        </w:tc>
        <w:tc>
          <w:tcPr>
            <w:tcW w:w="2813" w:type="dxa"/>
            <w:shd w:val="clear" w:color="auto" w:fill="FFFFFF" w:themeFill="background1"/>
            <w:vAlign w:val="center"/>
            <w:hideMark/>
          </w:tcPr>
          <w:p w14:paraId="2D9769BF"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Lic. Juan Eddy Márquez Alba</w:t>
            </w:r>
          </w:p>
        </w:tc>
        <w:tc>
          <w:tcPr>
            <w:tcW w:w="1104" w:type="dxa"/>
            <w:vMerge/>
            <w:shd w:val="clear" w:color="auto" w:fill="FFFFFF" w:themeFill="background1"/>
            <w:vAlign w:val="center"/>
            <w:hideMark/>
          </w:tcPr>
          <w:p w14:paraId="24C0A02D" w14:textId="77777777" w:rsidR="004D1C4E" w:rsidRPr="004D1C4E" w:rsidRDefault="004D1C4E" w:rsidP="004D1C4E">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696" w:type="dxa"/>
            <w:vMerge/>
            <w:shd w:val="clear" w:color="auto" w:fill="FFFFFF" w:themeFill="background1"/>
            <w:vAlign w:val="center"/>
            <w:hideMark/>
          </w:tcPr>
          <w:p w14:paraId="0CCDA562" w14:textId="77777777" w:rsidR="004D1C4E" w:rsidRPr="004D1C4E" w:rsidRDefault="004D1C4E" w:rsidP="0008471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084715" w:rsidRPr="00084715" w14:paraId="31855BAB" w14:textId="77777777" w:rsidTr="008672EB">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541" w:type="dxa"/>
            <w:shd w:val="clear" w:color="auto" w:fill="FFFFFF" w:themeFill="background1"/>
            <w:vAlign w:val="center"/>
            <w:hideMark/>
          </w:tcPr>
          <w:p w14:paraId="011BC802" w14:textId="77777777" w:rsidR="004D1C4E" w:rsidRPr="004D1C4E" w:rsidRDefault="004D1C4E" w:rsidP="004D1C4E">
            <w:pPr>
              <w:jc w:val="center"/>
              <w:rPr>
                <w:rFonts w:ascii="Century Gothic" w:eastAsia="Times New Roman" w:hAnsi="Century Gothic" w:cs="Arial"/>
                <w:color w:val="000000"/>
                <w:sz w:val="16"/>
                <w:szCs w:val="16"/>
              </w:rPr>
            </w:pPr>
            <w:r w:rsidRPr="004D1C4E">
              <w:rPr>
                <w:rFonts w:ascii="Century Gothic" w:eastAsia="Times New Roman" w:hAnsi="Century Gothic" w:cs="Arial"/>
                <w:color w:val="000000"/>
                <w:sz w:val="16"/>
                <w:szCs w:val="16"/>
              </w:rPr>
              <w:t>28</w:t>
            </w:r>
          </w:p>
        </w:tc>
        <w:tc>
          <w:tcPr>
            <w:tcW w:w="3066" w:type="dxa"/>
            <w:shd w:val="clear" w:color="auto" w:fill="FFFFFF" w:themeFill="background1"/>
            <w:vAlign w:val="center"/>
            <w:hideMark/>
          </w:tcPr>
          <w:p w14:paraId="21D4B1A5"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Sección Deportes</w:t>
            </w:r>
          </w:p>
        </w:tc>
        <w:tc>
          <w:tcPr>
            <w:tcW w:w="2813" w:type="dxa"/>
            <w:shd w:val="clear" w:color="auto" w:fill="FFFFFF" w:themeFill="background1"/>
            <w:vAlign w:val="center"/>
            <w:hideMark/>
          </w:tcPr>
          <w:p w14:paraId="77AFD444" w14:textId="77777777" w:rsidR="004D1C4E" w:rsidRPr="004D1C4E" w:rsidRDefault="004D1C4E" w:rsidP="004D1C4E">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 xml:space="preserve">Lic. </w:t>
            </w:r>
            <w:proofErr w:type="spellStart"/>
            <w:r w:rsidRPr="004D1C4E">
              <w:rPr>
                <w:rFonts w:ascii="Century Gothic" w:eastAsia="Times New Roman" w:hAnsi="Century Gothic" w:cs="Arial"/>
                <w:color w:val="000000"/>
                <w:sz w:val="14"/>
                <w:szCs w:val="14"/>
              </w:rPr>
              <w:t>Cristhian</w:t>
            </w:r>
            <w:proofErr w:type="spellEnd"/>
            <w:r w:rsidRPr="004D1C4E">
              <w:rPr>
                <w:rFonts w:ascii="Century Gothic" w:eastAsia="Times New Roman" w:hAnsi="Century Gothic" w:cs="Arial"/>
                <w:color w:val="000000"/>
                <w:sz w:val="14"/>
                <w:szCs w:val="14"/>
              </w:rPr>
              <w:t xml:space="preserve"> P. Cardozo Huanca</w:t>
            </w:r>
          </w:p>
        </w:tc>
        <w:tc>
          <w:tcPr>
            <w:tcW w:w="1104" w:type="dxa"/>
            <w:shd w:val="clear" w:color="auto" w:fill="FFFFFF" w:themeFill="background1"/>
            <w:vAlign w:val="center"/>
            <w:hideMark/>
          </w:tcPr>
          <w:p w14:paraId="2F6F2B6E" w14:textId="77777777" w:rsidR="004D1C4E" w:rsidRPr="004D1C4E" w:rsidRDefault="004D1C4E" w:rsidP="004D1C4E">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21/07/2022</w:t>
            </w:r>
          </w:p>
        </w:tc>
        <w:tc>
          <w:tcPr>
            <w:tcW w:w="1696" w:type="dxa"/>
            <w:shd w:val="clear" w:color="auto" w:fill="FFFFFF" w:themeFill="background1"/>
            <w:vAlign w:val="center"/>
            <w:hideMark/>
          </w:tcPr>
          <w:p w14:paraId="56E1DA6D" w14:textId="77777777" w:rsidR="004D1C4E" w:rsidRPr="004D1C4E" w:rsidRDefault="004D1C4E" w:rsidP="0008471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4D1C4E">
              <w:rPr>
                <w:rFonts w:ascii="Century Gothic" w:eastAsia="Times New Roman" w:hAnsi="Century Gothic" w:cs="Arial"/>
                <w:color w:val="000000"/>
                <w:sz w:val="14"/>
                <w:szCs w:val="14"/>
              </w:rPr>
              <w:t>H.R. VC – 19179</w:t>
            </w:r>
          </w:p>
        </w:tc>
      </w:tr>
    </w:tbl>
    <w:p w14:paraId="641A8151" w14:textId="77777777" w:rsidR="002068EC" w:rsidRPr="00CD344D" w:rsidRDefault="002068EC" w:rsidP="0027258F">
      <w:pPr>
        <w:pBdr>
          <w:top w:val="nil"/>
          <w:left w:val="nil"/>
          <w:bottom w:val="nil"/>
          <w:right w:val="nil"/>
          <w:between w:val="nil"/>
        </w:pBdr>
        <w:spacing w:after="0" w:line="276" w:lineRule="auto"/>
        <w:jc w:val="both"/>
        <w:rPr>
          <w:rFonts w:ascii="Century Gothic" w:eastAsia="Arial" w:hAnsi="Century Gothic" w:cs="Arial"/>
          <w:color w:val="000000" w:themeColor="text1"/>
          <w:lang w:eastAsia="en-US"/>
        </w:rPr>
      </w:pPr>
    </w:p>
    <w:p w14:paraId="4D42C58B" w14:textId="36FA0AA0" w:rsidR="002B4E6A" w:rsidRPr="00692D1E" w:rsidRDefault="002B4E6A" w:rsidP="002B4E6A">
      <w:pPr>
        <w:pStyle w:val="Sinespaciado"/>
        <w:tabs>
          <w:tab w:val="left" w:pos="2053"/>
          <w:tab w:val="center" w:pos="4588"/>
        </w:tabs>
        <w:jc w:val="center"/>
        <w:rPr>
          <w:rFonts w:ascii="Century Gothic" w:hAnsi="Century Gothic"/>
          <w:b/>
        </w:rPr>
      </w:pPr>
      <w:r w:rsidRPr="00692D1E">
        <w:rPr>
          <w:rFonts w:ascii="Century Gothic" w:hAnsi="Century Gothic"/>
          <w:b/>
        </w:rPr>
        <w:t xml:space="preserve">Tabla </w:t>
      </w:r>
      <w:r>
        <w:rPr>
          <w:rFonts w:ascii="Century Gothic" w:hAnsi="Century Gothic"/>
          <w:b/>
        </w:rPr>
        <w:t>4</w:t>
      </w:r>
      <w:r w:rsidRPr="00692D1E">
        <w:rPr>
          <w:rFonts w:ascii="Century Gothic" w:hAnsi="Century Gothic"/>
          <w:b/>
        </w:rPr>
        <w:t xml:space="preserve">. </w:t>
      </w:r>
      <w:r w:rsidRPr="002B4E6A">
        <w:rPr>
          <w:rFonts w:ascii="Century Gothic" w:hAnsi="Century Gothic"/>
          <w:bCs/>
        </w:rPr>
        <w:t>Vicerr</w:t>
      </w:r>
      <w:r w:rsidRPr="0084035F">
        <w:rPr>
          <w:rFonts w:ascii="Century Gothic" w:eastAsia="Arial" w:hAnsi="Century Gothic"/>
          <w:color w:val="000000" w:themeColor="text1"/>
        </w:rPr>
        <w:t>ectorado</w:t>
      </w:r>
    </w:p>
    <w:tbl>
      <w:tblPr>
        <w:tblStyle w:val="Tabladelista6concolores1"/>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13"/>
        <w:gridCol w:w="3288"/>
        <w:gridCol w:w="2808"/>
        <w:gridCol w:w="1085"/>
        <w:gridCol w:w="1526"/>
      </w:tblGrid>
      <w:tr w:rsidR="00417DFD" w:rsidRPr="0009771D" w14:paraId="273BB884" w14:textId="77777777" w:rsidTr="00CF3FB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dxa"/>
            <w:vMerge w:val="restart"/>
            <w:tcBorders>
              <w:bottom w:val="none" w:sz="0" w:space="0" w:color="auto"/>
            </w:tcBorders>
            <w:shd w:val="clear" w:color="auto" w:fill="D5DCE4" w:themeFill="text2" w:themeFillTint="33"/>
            <w:vAlign w:val="center"/>
            <w:hideMark/>
          </w:tcPr>
          <w:p w14:paraId="1343832D" w14:textId="77777777" w:rsidR="0009771D" w:rsidRPr="0009771D" w:rsidRDefault="0009771D" w:rsidP="00CD344D">
            <w:pPr>
              <w:spacing w:line="276" w:lineRule="auto"/>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Nº</w:t>
            </w:r>
          </w:p>
        </w:tc>
        <w:tc>
          <w:tcPr>
            <w:tcW w:w="3288" w:type="dxa"/>
            <w:vMerge w:val="restart"/>
            <w:tcBorders>
              <w:bottom w:val="none" w:sz="0" w:space="0" w:color="auto"/>
            </w:tcBorders>
            <w:shd w:val="clear" w:color="auto" w:fill="D5DCE4" w:themeFill="text2" w:themeFillTint="33"/>
            <w:vAlign w:val="center"/>
            <w:hideMark/>
          </w:tcPr>
          <w:p w14:paraId="200C23BA" w14:textId="77777777" w:rsidR="0009771D" w:rsidRPr="0009771D" w:rsidRDefault="0009771D" w:rsidP="00CD344D">
            <w:pPr>
              <w:spacing w:line="276"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UNIDAD ORGANIZACIONAL</w:t>
            </w:r>
          </w:p>
        </w:tc>
        <w:tc>
          <w:tcPr>
            <w:tcW w:w="2808" w:type="dxa"/>
            <w:vMerge w:val="restart"/>
            <w:tcBorders>
              <w:bottom w:val="none" w:sz="0" w:space="0" w:color="auto"/>
            </w:tcBorders>
            <w:shd w:val="clear" w:color="auto" w:fill="D5DCE4" w:themeFill="text2" w:themeFillTint="33"/>
            <w:vAlign w:val="center"/>
            <w:hideMark/>
          </w:tcPr>
          <w:p w14:paraId="0CC349E6" w14:textId="77777777" w:rsidR="0009771D" w:rsidRPr="0009771D" w:rsidRDefault="0009771D" w:rsidP="00CD344D">
            <w:pPr>
              <w:spacing w:line="276"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RESPONSABLE</w:t>
            </w:r>
          </w:p>
        </w:tc>
        <w:tc>
          <w:tcPr>
            <w:tcW w:w="2611" w:type="dxa"/>
            <w:gridSpan w:val="2"/>
            <w:tcBorders>
              <w:bottom w:val="none" w:sz="0" w:space="0" w:color="auto"/>
            </w:tcBorders>
            <w:shd w:val="clear" w:color="auto" w:fill="D5DCE4" w:themeFill="text2" w:themeFillTint="33"/>
            <w:vAlign w:val="center"/>
            <w:hideMark/>
          </w:tcPr>
          <w:p w14:paraId="3AF6C04A" w14:textId="77777777" w:rsidR="0009771D" w:rsidRPr="0009771D" w:rsidRDefault="0009771D" w:rsidP="00CD344D">
            <w:pPr>
              <w:spacing w:line="276"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RECEPCIÓN</w:t>
            </w:r>
          </w:p>
        </w:tc>
      </w:tr>
      <w:tr w:rsidR="00417DFD" w:rsidRPr="0009771D" w14:paraId="3CC8AA60"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vMerge/>
            <w:shd w:val="clear" w:color="auto" w:fill="D5DCE4" w:themeFill="text2" w:themeFillTint="33"/>
            <w:vAlign w:val="center"/>
            <w:hideMark/>
          </w:tcPr>
          <w:p w14:paraId="39226D6E" w14:textId="77777777" w:rsidR="0009771D" w:rsidRPr="0009771D" w:rsidRDefault="0009771D" w:rsidP="00CD344D">
            <w:pPr>
              <w:ind w:left="-29" w:right="-44"/>
              <w:jc w:val="center"/>
              <w:rPr>
                <w:rFonts w:ascii="Century Gothic" w:eastAsia="Times New Roman" w:hAnsi="Century Gothic" w:cs="Arial"/>
                <w:color w:val="000000"/>
                <w:sz w:val="16"/>
                <w:szCs w:val="16"/>
              </w:rPr>
            </w:pPr>
          </w:p>
        </w:tc>
        <w:tc>
          <w:tcPr>
            <w:tcW w:w="3288" w:type="dxa"/>
            <w:vMerge/>
            <w:shd w:val="clear" w:color="auto" w:fill="D5DCE4" w:themeFill="text2" w:themeFillTint="33"/>
            <w:vAlign w:val="center"/>
            <w:hideMark/>
          </w:tcPr>
          <w:p w14:paraId="78CCE7C1" w14:textId="77777777" w:rsidR="0009771D" w:rsidRPr="0009771D" w:rsidRDefault="0009771D" w:rsidP="0009771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p>
        </w:tc>
        <w:tc>
          <w:tcPr>
            <w:tcW w:w="2808" w:type="dxa"/>
            <w:vMerge/>
            <w:shd w:val="clear" w:color="auto" w:fill="D5DCE4" w:themeFill="text2" w:themeFillTint="33"/>
            <w:vAlign w:val="center"/>
            <w:hideMark/>
          </w:tcPr>
          <w:p w14:paraId="67E3CC4D" w14:textId="77777777" w:rsidR="0009771D" w:rsidRPr="0009771D" w:rsidRDefault="0009771D" w:rsidP="0009771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p>
        </w:tc>
        <w:tc>
          <w:tcPr>
            <w:tcW w:w="1085" w:type="dxa"/>
            <w:shd w:val="clear" w:color="auto" w:fill="D5DCE4" w:themeFill="text2" w:themeFillTint="33"/>
            <w:vAlign w:val="center"/>
            <w:hideMark/>
          </w:tcPr>
          <w:p w14:paraId="2921831C" w14:textId="77777777" w:rsidR="0009771D" w:rsidRPr="0009771D" w:rsidRDefault="0009771D" w:rsidP="0009771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r w:rsidRPr="0009771D">
              <w:rPr>
                <w:rFonts w:ascii="Century Gothic" w:eastAsia="Times New Roman" w:hAnsi="Century Gothic" w:cs="Arial"/>
                <w:b/>
                <w:bCs/>
                <w:color w:val="000000"/>
                <w:sz w:val="16"/>
                <w:szCs w:val="16"/>
              </w:rPr>
              <w:t>FECHA</w:t>
            </w:r>
          </w:p>
        </w:tc>
        <w:tc>
          <w:tcPr>
            <w:tcW w:w="1526" w:type="dxa"/>
            <w:shd w:val="clear" w:color="auto" w:fill="D5DCE4" w:themeFill="text2" w:themeFillTint="33"/>
            <w:vAlign w:val="center"/>
            <w:hideMark/>
          </w:tcPr>
          <w:p w14:paraId="05AF9A8C" w14:textId="77777777" w:rsidR="0009771D" w:rsidRPr="0009771D" w:rsidRDefault="0009771D" w:rsidP="0009771D">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r w:rsidRPr="0009771D">
              <w:rPr>
                <w:rFonts w:ascii="Century Gothic" w:eastAsia="Times New Roman" w:hAnsi="Century Gothic" w:cs="Arial"/>
                <w:b/>
                <w:bCs/>
                <w:color w:val="000000"/>
                <w:sz w:val="16"/>
                <w:szCs w:val="16"/>
              </w:rPr>
              <w:t>DOCUMENTO</w:t>
            </w:r>
          </w:p>
        </w:tc>
      </w:tr>
      <w:tr w:rsidR="00417DFD" w:rsidRPr="0009771D" w14:paraId="6287758B" w14:textId="77777777" w:rsidTr="00CF3FBA">
        <w:trPr>
          <w:trHeight w:val="138"/>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793D0395"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w:t>
            </w:r>
          </w:p>
        </w:tc>
        <w:tc>
          <w:tcPr>
            <w:tcW w:w="3288" w:type="dxa"/>
            <w:shd w:val="clear" w:color="auto" w:fill="FFFFFF" w:themeFill="background1"/>
            <w:noWrap/>
            <w:vAlign w:val="center"/>
            <w:hideMark/>
          </w:tcPr>
          <w:p w14:paraId="34BF5BBF"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Vicerrectorado</w:t>
            </w:r>
          </w:p>
        </w:tc>
        <w:tc>
          <w:tcPr>
            <w:tcW w:w="2808" w:type="dxa"/>
            <w:shd w:val="clear" w:color="auto" w:fill="FFFFFF" w:themeFill="background1"/>
            <w:noWrap/>
            <w:vAlign w:val="center"/>
            <w:hideMark/>
          </w:tcPr>
          <w:p w14:paraId="2C2F8887"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Ph.D</w:t>
            </w:r>
            <w:proofErr w:type="spellEnd"/>
            <w:r w:rsidRPr="0009771D">
              <w:rPr>
                <w:rFonts w:ascii="Century Gothic" w:eastAsia="Times New Roman" w:hAnsi="Century Gothic" w:cs="Arial"/>
                <w:color w:val="000000"/>
                <w:sz w:val="14"/>
                <w:szCs w:val="14"/>
              </w:rPr>
              <w:t xml:space="preserve">. </w:t>
            </w:r>
            <w:r w:rsidR="00417DFD" w:rsidRPr="0009771D">
              <w:rPr>
                <w:rFonts w:ascii="Century Gothic" w:eastAsia="Times New Roman" w:hAnsi="Century Gothic" w:cs="Arial"/>
                <w:color w:val="000000"/>
                <w:sz w:val="14"/>
                <w:szCs w:val="14"/>
              </w:rPr>
              <w:t>María</w:t>
            </w:r>
            <w:r w:rsidRPr="0009771D">
              <w:rPr>
                <w:rFonts w:ascii="Century Gothic" w:eastAsia="Times New Roman" w:hAnsi="Century Gothic" w:cs="Arial"/>
                <w:color w:val="000000"/>
                <w:sz w:val="14"/>
                <w:szCs w:val="14"/>
              </w:rPr>
              <w:t xml:space="preserve"> Eugenia </w:t>
            </w:r>
            <w:r w:rsidR="00417DFD" w:rsidRPr="0009771D">
              <w:rPr>
                <w:rFonts w:ascii="Century Gothic" w:eastAsia="Times New Roman" w:hAnsi="Century Gothic" w:cs="Arial"/>
                <w:color w:val="000000"/>
                <w:sz w:val="14"/>
                <w:szCs w:val="14"/>
              </w:rPr>
              <w:t>García</w:t>
            </w:r>
            <w:r w:rsidRPr="0009771D">
              <w:rPr>
                <w:rFonts w:ascii="Century Gothic" w:eastAsia="Times New Roman" w:hAnsi="Century Gothic" w:cs="Arial"/>
                <w:color w:val="000000"/>
                <w:sz w:val="14"/>
                <w:szCs w:val="14"/>
              </w:rPr>
              <w:t xml:space="preserve"> Moreno</w:t>
            </w:r>
          </w:p>
        </w:tc>
        <w:tc>
          <w:tcPr>
            <w:tcW w:w="1085" w:type="dxa"/>
            <w:vMerge w:val="restart"/>
            <w:shd w:val="clear" w:color="auto" w:fill="FFFFFF" w:themeFill="background1"/>
            <w:noWrap/>
            <w:vAlign w:val="center"/>
            <w:hideMark/>
          </w:tcPr>
          <w:p w14:paraId="36956A3A"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01/07/2022</w:t>
            </w:r>
          </w:p>
        </w:tc>
        <w:tc>
          <w:tcPr>
            <w:tcW w:w="1526" w:type="dxa"/>
            <w:vMerge w:val="restart"/>
            <w:shd w:val="clear" w:color="auto" w:fill="FFFFFF" w:themeFill="background1"/>
            <w:noWrap/>
            <w:vAlign w:val="center"/>
            <w:hideMark/>
          </w:tcPr>
          <w:p w14:paraId="1D18FBFA"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VICER. 788/2022</w:t>
            </w:r>
          </w:p>
        </w:tc>
      </w:tr>
      <w:tr w:rsidR="00417DFD" w:rsidRPr="0009771D" w14:paraId="38147755"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01B53988"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2</w:t>
            </w:r>
          </w:p>
        </w:tc>
        <w:tc>
          <w:tcPr>
            <w:tcW w:w="3288" w:type="dxa"/>
            <w:shd w:val="clear" w:color="auto" w:fill="FFFFFF" w:themeFill="background1"/>
            <w:noWrap/>
            <w:vAlign w:val="center"/>
            <w:hideMark/>
          </w:tcPr>
          <w:p w14:paraId="206CB654"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Secretaría Académica</w:t>
            </w:r>
          </w:p>
        </w:tc>
        <w:tc>
          <w:tcPr>
            <w:tcW w:w="2808" w:type="dxa"/>
            <w:shd w:val="clear" w:color="auto" w:fill="FFFFFF" w:themeFill="background1"/>
            <w:noWrap/>
            <w:vAlign w:val="center"/>
            <w:hideMark/>
          </w:tcPr>
          <w:p w14:paraId="059B7689"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M.Sc. Boris L. Quevedo Calderón</w:t>
            </w:r>
          </w:p>
        </w:tc>
        <w:tc>
          <w:tcPr>
            <w:tcW w:w="1085" w:type="dxa"/>
            <w:vMerge/>
            <w:shd w:val="clear" w:color="auto" w:fill="FFFFFF" w:themeFill="background1"/>
            <w:vAlign w:val="center"/>
            <w:hideMark/>
          </w:tcPr>
          <w:p w14:paraId="381F0ADC"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19F07064"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192173DD"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0432CAE7"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3</w:t>
            </w:r>
          </w:p>
        </w:tc>
        <w:tc>
          <w:tcPr>
            <w:tcW w:w="3288" w:type="dxa"/>
            <w:shd w:val="clear" w:color="auto" w:fill="FFFFFF" w:themeFill="background1"/>
            <w:noWrap/>
            <w:vAlign w:val="center"/>
            <w:hideMark/>
          </w:tcPr>
          <w:p w14:paraId="2B9EBD49" w14:textId="77777777" w:rsidR="0009771D" w:rsidRPr="0009771D" w:rsidRDefault="00CD344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CEPIES</w:t>
            </w:r>
          </w:p>
        </w:tc>
        <w:tc>
          <w:tcPr>
            <w:tcW w:w="2808" w:type="dxa"/>
            <w:shd w:val="clear" w:color="auto" w:fill="FFFFFF" w:themeFill="background1"/>
            <w:noWrap/>
            <w:vAlign w:val="center"/>
            <w:hideMark/>
          </w:tcPr>
          <w:p w14:paraId="03D06A4C"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Ph.D</w:t>
            </w:r>
            <w:proofErr w:type="spellEnd"/>
            <w:r w:rsidRPr="0009771D">
              <w:rPr>
                <w:rFonts w:ascii="Century Gothic" w:eastAsia="Times New Roman" w:hAnsi="Century Gothic" w:cs="Arial"/>
                <w:color w:val="000000"/>
                <w:sz w:val="14"/>
                <w:szCs w:val="14"/>
              </w:rPr>
              <w:t xml:space="preserve">. Ing. Carlos </w:t>
            </w:r>
            <w:r w:rsidR="00417DFD" w:rsidRPr="0009771D">
              <w:rPr>
                <w:rFonts w:ascii="Century Gothic" w:eastAsia="Times New Roman" w:hAnsi="Century Gothic" w:cs="Arial"/>
                <w:color w:val="000000"/>
                <w:sz w:val="14"/>
                <w:szCs w:val="14"/>
              </w:rPr>
              <w:t>Fernández</w:t>
            </w:r>
            <w:r w:rsidRPr="0009771D">
              <w:rPr>
                <w:rFonts w:ascii="Century Gothic" w:eastAsia="Times New Roman" w:hAnsi="Century Gothic" w:cs="Arial"/>
                <w:color w:val="000000"/>
                <w:sz w:val="14"/>
                <w:szCs w:val="14"/>
              </w:rPr>
              <w:t xml:space="preserve"> Mariño</w:t>
            </w:r>
          </w:p>
        </w:tc>
        <w:tc>
          <w:tcPr>
            <w:tcW w:w="1085" w:type="dxa"/>
            <w:shd w:val="clear" w:color="auto" w:fill="FFFFFF" w:themeFill="background1"/>
            <w:noWrap/>
            <w:vAlign w:val="center"/>
            <w:hideMark/>
          </w:tcPr>
          <w:p w14:paraId="6D8A91BD"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20/07/2022</w:t>
            </w:r>
          </w:p>
        </w:tc>
        <w:tc>
          <w:tcPr>
            <w:tcW w:w="1526" w:type="dxa"/>
            <w:shd w:val="clear" w:color="auto" w:fill="FFFFFF" w:themeFill="background1"/>
            <w:noWrap/>
            <w:vAlign w:val="center"/>
            <w:hideMark/>
          </w:tcPr>
          <w:p w14:paraId="7805FF56"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H.R. VC-19111</w:t>
            </w:r>
          </w:p>
        </w:tc>
      </w:tr>
      <w:tr w:rsidR="00417DFD" w:rsidRPr="0009771D" w14:paraId="1ADBE60F"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3366B53C"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4</w:t>
            </w:r>
          </w:p>
        </w:tc>
        <w:tc>
          <w:tcPr>
            <w:tcW w:w="3288" w:type="dxa"/>
            <w:shd w:val="clear" w:color="auto" w:fill="FFFFFF" w:themeFill="background1"/>
            <w:noWrap/>
            <w:vAlign w:val="center"/>
            <w:hideMark/>
          </w:tcPr>
          <w:p w14:paraId="0643915F" w14:textId="77777777" w:rsidR="0009771D" w:rsidRPr="0009771D" w:rsidRDefault="00CD344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Unidad de </w:t>
            </w:r>
            <w:proofErr w:type="spellStart"/>
            <w:r>
              <w:rPr>
                <w:rFonts w:ascii="Century Gothic" w:eastAsia="Times New Roman" w:hAnsi="Century Gothic" w:cs="Arial"/>
                <w:color w:val="000000"/>
                <w:sz w:val="14"/>
                <w:szCs w:val="14"/>
              </w:rPr>
              <w:t>Adm</w:t>
            </w:r>
            <w:proofErr w:type="spellEnd"/>
            <w:r>
              <w:rPr>
                <w:rFonts w:ascii="Century Gothic" w:eastAsia="Times New Roman" w:hAnsi="Century Gothic" w:cs="Arial"/>
                <w:color w:val="000000"/>
                <w:sz w:val="14"/>
                <w:szCs w:val="14"/>
              </w:rPr>
              <w:t xml:space="preserve">. Desconcentrada </w:t>
            </w:r>
            <w:r w:rsidR="0009771D" w:rsidRPr="0009771D">
              <w:rPr>
                <w:rFonts w:ascii="Century Gothic" w:eastAsia="Times New Roman" w:hAnsi="Century Gothic" w:cs="Arial"/>
                <w:color w:val="000000"/>
                <w:sz w:val="14"/>
                <w:szCs w:val="14"/>
              </w:rPr>
              <w:t>CEPIES</w:t>
            </w:r>
          </w:p>
        </w:tc>
        <w:tc>
          <w:tcPr>
            <w:tcW w:w="2808" w:type="dxa"/>
            <w:shd w:val="clear" w:color="auto" w:fill="FFFFFF" w:themeFill="background1"/>
            <w:noWrap/>
            <w:vAlign w:val="center"/>
            <w:hideMark/>
          </w:tcPr>
          <w:p w14:paraId="692CA36E" w14:textId="77777777" w:rsidR="0009771D" w:rsidRPr="0009771D" w:rsidRDefault="00417DF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lang w:val="en-US"/>
              </w:rPr>
            </w:pPr>
            <w:r w:rsidRPr="00CD344D">
              <w:rPr>
                <w:rFonts w:ascii="Century Gothic" w:eastAsia="Times New Roman" w:hAnsi="Century Gothic" w:cs="Arial"/>
                <w:color w:val="000000"/>
                <w:sz w:val="14"/>
                <w:szCs w:val="14"/>
                <w:lang w:val="en-US"/>
              </w:rPr>
              <w:t xml:space="preserve">Lic. </w:t>
            </w:r>
            <w:r w:rsidR="00CD344D" w:rsidRPr="00CD344D">
              <w:rPr>
                <w:rFonts w:ascii="Century Gothic" w:eastAsia="Times New Roman" w:hAnsi="Century Gothic" w:cs="Arial"/>
                <w:color w:val="000000"/>
                <w:sz w:val="14"/>
                <w:szCs w:val="14"/>
                <w:lang w:val="en-US"/>
              </w:rPr>
              <w:t>Fanny A.</w:t>
            </w:r>
            <w:r w:rsidR="0009771D" w:rsidRPr="0009771D">
              <w:rPr>
                <w:rFonts w:ascii="Century Gothic" w:eastAsia="Times New Roman" w:hAnsi="Century Gothic" w:cs="Arial"/>
                <w:color w:val="000000"/>
                <w:sz w:val="14"/>
                <w:szCs w:val="14"/>
                <w:lang w:val="en-US"/>
              </w:rPr>
              <w:t xml:space="preserve"> Peña </w:t>
            </w:r>
            <w:r w:rsidR="009F44B3" w:rsidRPr="0009771D">
              <w:rPr>
                <w:rFonts w:ascii="Century Gothic" w:eastAsia="Times New Roman" w:hAnsi="Century Gothic" w:cs="Arial"/>
                <w:color w:val="000000"/>
                <w:sz w:val="14"/>
                <w:szCs w:val="14"/>
                <w:lang w:val="en-US"/>
              </w:rPr>
              <w:t>Fernandez</w:t>
            </w:r>
          </w:p>
        </w:tc>
        <w:tc>
          <w:tcPr>
            <w:tcW w:w="1085" w:type="dxa"/>
            <w:shd w:val="clear" w:color="auto" w:fill="FFFFFF" w:themeFill="background1"/>
            <w:noWrap/>
            <w:vAlign w:val="center"/>
            <w:hideMark/>
          </w:tcPr>
          <w:p w14:paraId="70869C75"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22/07/2022</w:t>
            </w:r>
          </w:p>
        </w:tc>
        <w:tc>
          <w:tcPr>
            <w:tcW w:w="1526" w:type="dxa"/>
            <w:shd w:val="clear" w:color="auto" w:fill="FFFFFF" w:themeFill="background1"/>
            <w:noWrap/>
            <w:vAlign w:val="center"/>
            <w:hideMark/>
          </w:tcPr>
          <w:p w14:paraId="772D2B1D"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H.R. VC-19346</w:t>
            </w:r>
          </w:p>
        </w:tc>
      </w:tr>
      <w:tr w:rsidR="00417DFD" w:rsidRPr="0009771D" w14:paraId="46466660"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01157DEF"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5</w:t>
            </w:r>
          </w:p>
        </w:tc>
        <w:tc>
          <w:tcPr>
            <w:tcW w:w="3288" w:type="dxa"/>
            <w:shd w:val="clear" w:color="auto" w:fill="FFFFFF" w:themeFill="background1"/>
            <w:noWrap/>
            <w:vAlign w:val="center"/>
            <w:hideMark/>
          </w:tcPr>
          <w:p w14:paraId="308CDAF2"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Instituto de Des. Reg. – Desc. Univ. (IDR-DU)</w:t>
            </w:r>
          </w:p>
        </w:tc>
        <w:tc>
          <w:tcPr>
            <w:tcW w:w="2808" w:type="dxa"/>
            <w:shd w:val="clear" w:color="auto" w:fill="FFFFFF" w:themeFill="background1"/>
            <w:noWrap/>
            <w:vAlign w:val="center"/>
            <w:hideMark/>
          </w:tcPr>
          <w:p w14:paraId="26B83455"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Arq. Eric Rivero Linares </w:t>
            </w:r>
          </w:p>
        </w:tc>
        <w:tc>
          <w:tcPr>
            <w:tcW w:w="1085" w:type="dxa"/>
            <w:shd w:val="clear" w:color="auto" w:fill="FFFFFF" w:themeFill="background1"/>
            <w:noWrap/>
            <w:vAlign w:val="center"/>
            <w:hideMark/>
          </w:tcPr>
          <w:p w14:paraId="03BC6BA0"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21/07/2022</w:t>
            </w:r>
          </w:p>
        </w:tc>
        <w:tc>
          <w:tcPr>
            <w:tcW w:w="1526" w:type="dxa"/>
            <w:shd w:val="clear" w:color="auto" w:fill="FFFFFF" w:themeFill="background1"/>
            <w:noWrap/>
            <w:vAlign w:val="center"/>
            <w:hideMark/>
          </w:tcPr>
          <w:p w14:paraId="6E798092"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H.R. VC-19245</w:t>
            </w:r>
          </w:p>
        </w:tc>
      </w:tr>
      <w:tr w:rsidR="00417DFD" w:rsidRPr="0009771D" w14:paraId="382B7369"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15D24060"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6</w:t>
            </w:r>
          </w:p>
        </w:tc>
        <w:tc>
          <w:tcPr>
            <w:tcW w:w="3288" w:type="dxa"/>
            <w:shd w:val="clear" w:color="auto" w:fill="FFFFFF" w:themeFill="background1"/>
            <w:noWrap/>
            <w:vAlign w:val="center"/>
            <w:hideMark/>
          </w:tcPr>
          <w:p w14:paraId="3DFC7200"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Apoyo al Norte Amazónico (DANA)</w:t>
            </w:r>
          </w:p>
        </w:tc>
        <w:tc>
          <w:tcPr>
            <w:tcW w:w="2808" w:type="dxa"/>
            <w:shd w:val="clear" w:color="auto" w:fill="FFFFFF" w:themeFill="background1"/>
            <w:noWrap/>
            <w:vAlign w:val="center"/>
            <w:hideMark/>
          </w:tcPr>
          <w:p w14:paraId="18AE3CA6"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lang w:val="en-US"/>
              </w:rPr>
            </w:pPr>
            <w:proofErr w:type="spellStart"/>
            <w:r w:rsidRPr="0009771D">
              <w:rPr>
                <w:rFonts w:ascii="Century Gothic" w:eastAsia="Times New Roman" w:hAnsi="Century Gothic" w:cs="Arial"/>
                <w:color w:val="000000"/>
                <w:sz w:val="14"/>
                <w:szCs w:val="14"/>
                <w:lang w:val="en-US"/>
              </w:rPr>
              <w:t>Ing</w:t>
            </w:r>
            <w:proofErr w:type="spellEnd"/>
            <w:r w:rsidRPr="0009771D">
              <w:rPr>
                <w:rFonts w:ascii="Century Gothic" w:eastAsia="Times New Roman" w:hAnsi="Century Gothic" w:cs="Arial"/>
                <w:color w:val="000000"/>
                <w:sz w:val="14"/>
                <w:szCs w:val="14"/>
                <w:lang w:val="en-US"/>
              </w:rPr>
              <w:t>. MSc. Hugo D. Bosque Sánchez</w:t>
            </w:r>
          </w:p>
        </w:tc>
        <w:tc>
          <w:tcPr>
            <w:tcW w:w="1085" w:type="dxa"/>
            <w:vMerge w:val="restart"/>
            <w:shd w:val="clear" w:color="auto" w:fill="FFFFFF" w:themeFill="background1"/>
            <w:noWrap/>
            <w:vAlign w:val="center"/>
            <w:hideMark/>
          </w:tcPr>
          <w:p w14:paraId="6F596D31"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01/07/2022</w:t>
            </w:r>
          </w:p>
        </w:tc>
        <w:tc>
          <w:tcPr>
            <w:tcW w:w="1526" w:type="dxa"/>
            <w:vMerge w:val="restart"/>
            <w:shd w:val="clear" w:color="auto" w:fill="FFFFFF" w:themeFill="background1"/>
            <w:noWrap/>
            <w:vAlign w:val="center"/>
            <w:hideMark/>
          </w:tcPr>
          <w:p w14:paraId="54BED62E"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VICER. 788/2022</w:t>
            </w:r>
          </w:p>
        </w:tc>
      </w:tr>
      <w:tr w:rsidR="00417DFD" w:rsidRPr="0009771D" w14:paraId="69EE7F5F"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75F74EAB"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lastRenderedPageBreak/>
              <w:t>7</w:t>
            </w:r>
          </w:p>
        </w:tc>
        <w:tc>
          <w:tcPr>
            <w:tcW w:w="3288" w:type="dxa"/>
            <w:shd w:val="clear" w:color="auto" w:fill="FFFFFF" w:themeFill="background1"/>
            <w:noWrap/>
            <w:vAlign w:val="center"/>
            <w:hideMark/>
          </w:tcPr>
          <w:p w14:paraId="2B91F9EC" w14:textId="77777777" w:rsidR="0009771D" w:rsidRPr="0009771D" w:rsidRDefault="00CD344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D</w:t>
            </w:r>
            <w:r w:rsidR="0009771D" w:rsidRPr="0009771D">
              <w:rPr>
                <w:rFonts w:ascii="Century Gothic" w:eastAsia="Times New Roman" w:hAnsi="Century Gothic" w:cs="Arial"/>
                <w:color w:val="000000"/>
                <w:sz w:val="14"/>
                <w:szCs w:val="14"/>
              </w:rPr>
              <w:t>pto. de Bienestar Social</w:t>
            </w:r>
          </w:p>
        </w:tc>
        <w:tc>
          <w:tcPr>
            <w:tcW w:w="2808" w:type="dxa"/>
            <w:shd w:val="clear" w:color="auto" w:fill="FFFFFF" w:themeFill="background1"/>
            <w:noWrap/>
            <w:vAlign w:val="center"/>
            <w:hideMark/>
          </w:tcPr>
          <w:p w14:paraId="1A2D99B2"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M.Sc. Felicidad </w:t>
            </w:r>
            <w:r w:rsidR="00CD344D" w:rsidRPr="0009771D">
              <w:rPr>
                <w:rFonts w:ascii="Century Gothic" w:eastAsia="Times New Roman" w:hAnsi="Century Gothic" w:cs="Arial"/>
                <w:color w:val="000000"/>
                <w:sz w:val="14"/>
                <w:szCs w:val="14"/>
              </w:rPr>
              <w:t>Ríos</w:t>
            </w:r>
            <w:r w:rsidRPr="0009771D">
              <w:rPr>
                <w:rFonts w:ascii="Century Gothic" w:eastAsia="Times New Roman" w:hAnsi="Century Gothic" w:cs="Arial"/>
                <w:color w:val="000000"/>
                <w:sz w:val="14"/>
                <w:szCs w:val="14"/>
              </w:rPr>
              <w:t xml:space="preserve"> Callejas</w:t>
            </w:r>
          </w:p>
        </w:tc>
        <w:tc>
          <w:tcPr>
            <w:tcW w:w="1085" w:type="dxa"/>
            <w:vMerge/>
            <w:shd w:val="clear" w:color="auto" w:fill="FFFFFF" w:themeFill="background1"/>
            <w:vAlign w:val="center"/>
            <w:hideMark/>
          </w:tcPr>
          <w:p w14:paraId="626DF5AA"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2F7656D9"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50F882D1"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7D9956B8"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lastRenderedPageBreak/>
              <w:t>8</w:t>
            </w:r>
          </w:p>
        </w:tc>
        <w:tc>
          <w:tcPr>
            <w:tcW w:w="3288" w:type="dxa"/>
            <w:shd w:val="clear" w:color="auto" w:fill="FFFFFF" w:themeFill="background1"/>
            <w:noWrap/>
            <w:vAlign w:val="center"/>
            <w:hideMark/>
          </w:tcPr>
          <w:p w14:paraId="7EA0D0AB"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Trabajo Social</w:t>
            </w:r>
          </w:p>
        </w:tc>
        <w:tc>
          <w:tcPr>
            <w:tcW w:w="2808" w:type="dxa"/>
            <w:shd w:val="clear" w:color="auto" w:fill="FFFFFF" w:themeFill="background1"/>
            <w:noWrap/>
            <w:vAlign w:val="center"/>
            <w:hideMark/>
          </w:tcPr>
          <w:p w14:paraId="7A722BD3"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Lic. Mirtha Collazos </w:t>
            </w:r>
            <w:proofErr w:type="spellStart"/>
            <w:r w:rsidRPr="0009771D">
              <w:rPr>
                <w:rFonts w:ascii="Century Gothic" w:eastAsia="Times New Roman" w:hAnsi="Century Gothic" w:cs="Arial"/>
                <w:color w:val="000000"/>
                <w:sz w:val="14"/>
                <w:szCs w:val="14"/>
              </w:rPr>
              <w:t>Bayon</w:t>
            </w:r>
            <w:proofErr w:type="spellEnd"/>
          </w:p>
        </w:tc>
        <w:tc>
          <w:tcPr>
            <w:tcW w:w="1085" w:type="dxa"/>
            <w:vMerge/>
            <w:shd w:val="clear" w:color="auto" w:fill="FFFFFF" w:themeFill="background1"/>
            <w:vAlign w:val="center"/>
            <w:hideMark/>
          </w:tcPr>
          <w:p w14:paraId="090839AA"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1B98D38D"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0D4ADB67"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68BF6769"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9</w:t>
            </w:r>
          </w:p>
        </w:tc>
        <w:tc>
          <w:tcPr>
            <w:tcW w:w="3288" w:type="dxa"/>
            <w:shd w:val="clear" w:color="auto" w:fill="FFFFFF" w:themeFill="background1"/>
            <w:noWrap/>
            <w:vAlign w:val="center"/>
            <w:hideMark/>
          </w:tcPr>
          <w:p w14:paraId="11EF1F08"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Salud y Servicios Psicológicos</w:t>
            </w:r>
          </w:p>
        </w:tc>
        <w:tc>
          <w:tcPr>
            <w:tcW w:w="2808" w:type="dxa"/>
            <w:shd w:val="clear" w:color="auto" w:fill="FFFFFF" w:themeFill="background1"/>
            <w:noWrap/>
            <w:vAlign w:val="center"/>
            <w:hideMark/>
          </w:tcPr>
          <w:p w14:paraId="1D86415D"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M.Sc. Felicidad </w:t>
            </w:r>
            <w:r w:rsidR="00CD344D" w:rsidRPr="0009771D">
              <w:rPr>
                <w:rFonts w:ascii="Century Gothic" w:eastAsia="Times New Roman" w:hAnsi="Century Gothic" w:cs="Arial"/>
                <w:color w:val="000000"/>
                <w:sz w:val="14"/>
                <w:szCs w:val="14"/>
              </w:rPr>
              <w:t>Ríos</w:t>
            </w:r>
            <w:r w:rsidRPr="0009771D">
              <w:rPr>
                <w:rFonts w:ascii="Century Gothic" w:eastAsia="Times New Roman" w:hAnsi="Century Gothic" w:cs="Arial"/>
                <w:color w:val="000000"/>
                <w:sz w:val="14"/>
                <w:szCs w:val="14"/>
              </w:rPr>
              <w:t xml:space="preserve"> Callejas</w:t>
            </w:r>
          </w:p>
        </w:tc>
        <w:tc>
          <w:tcPr>
            <w:tcW w:w="1085" w:type="dxa"/>
            <w:vMerge/>
            <w:shd w:val="clear" w:color="auto" w:fill="FFFFFF" w:themeFill="background1"/>
            <w:vAlign w:val="center"/>
            <w:hideMark/>
          </w:tcPr>
          <w:p w14:paraId="42863CE4"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32DAC1D5"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36A85D20" w14:textId="77777777" w:rsidTr="00CF3FB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0BCFBBCA"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10</w:t>
            </w:r>
          </w:p>
        </w:tc>
        <w:tc>
          <w:tcPr>
            <w:tcW w:w="3288" w:type="dxa"/>
            <w:shd w:val="clear" w:color="auto" w:fill="FFFFFF" w:themeFill="background1"/>
            <w:noWrap/>
            <w:vAlign w:val="center"/>
            <w:hideMark/>
          </w:tcPr>
          <w:p w14:paraId="3B63DECB"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Secc. Becas Académicas</w:t>
            </w:r>
          </w:p>
        </w:tc>
        <w:tc>
          <w:tcPr>
            <w:tcW w:w="2808" w:type="dxa"/>
            <w:shd w:val="clear" w:color="auto" w:fill="FFFFFF" w:themeFill="background1"/>
            <w:noWrap/>
            <w:vAlign w:val="center"/>
            <w:hideMark/>
          </w:tcPr>
          <w:p w14:paraId="0166E43F"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Lic. </w:t>
            </w:r>
            <w:r w:rsidR="00CD344D" w:rsidRPr="0009771D">
              <w:rPr>
                <w:rFonts w:ascii="Century Gothic" w:eastAsia="Times New Roman" w:hAnsi="Century Gothic" w:cs="Arial"/>
                <w:color w:val="000000"/>
                <w:sz w:val="14"/>
                <w:szCs w:val="14"/>
              </w:rPr>
              <w:t>Zulma</w:t>
            </w:r>
            <w:r w:rsidRPr="0009771D">
              <w:rPr>
                <w:rFonts w:ascii="Century Gothic" w:eastAsia="Times New Roman" w:hAnsi="Century Gothic" w:cs="Arial"/>
                <w:color w:val="000000"/>
                <w:sz w:val="14"/>
                <w:szCs w:val="14"/>
              </w:rPr>
              <w:t xml:space="preserve"> Castaños Arancibia</w:t>
            </w:r>
          </w:p>
        </w:tc>
        <w:tc>
          <w:tcPr>
            <w:tcW w:w="1085" w:type="dxa"/>
            <w:vMerge/>
            <w:shd w:val="clear" w:color="auto" w:fill="FFFFFF" w:themeFill="background1"/>
            <w:vAlign w:val="center"/>
            <w:hideMark/>
          </w:tcPr>
          <w:p w14:paraId="634EF7D6"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6786BA5D"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07C14E2B"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74095835"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11</w:t>
            </w:r>
          </w:p>
        </w:tc>
        <w:tc>
          <w:tcPr>
            <w:tcW w:w="3288" w:type="dxa"/>
            <w:shd w:val="clear" w:color="auto" w:fill="FFFFFF" w:themeFill="background1"/>
            <w:noWrap/>
            <w:vAlign w:val="center"/>
            <w:hideMark/>
          </w:tcPr>
          <w:p w14:paraId="2589E350" w14:textId="77777777" w:rsidR="0009771D" w:rsidRPr="0009771D" w:rsidRDefault="00CD344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Dpto. </w:t>
            </w:r>
            <w:proofErr w:type="spellStart"/>
            <w:r w:rsidR="0009771D" w:rsidRPr="0009771D">
              <w:rPr>
                <w:rFonts w:ascii="Century Gothic" w:eastAsia="Times New Roman" w:hAnsi="Century Gothic" w:cs="Arial"/>
                <w:color w:val="000000"/>
                <w:sz w:val="14"/>
                <w:szCs w:val="14"/>
              </w:rPr>
              <w:t>Tecn</w:t>
            </w:r>
            <w:proofErr w:type="spellEnd"/>
            <w:r w:rsidR="0009771D" w:rsidRPr="0009771D">
              <w:rPr>
                <w:rFonts w:ascii="Century Gothic" w:eastAsia="Times New Roman" w:hAnsi="Century Gothic" w:cs="Arial"/>
                <w:color w:val="000000"/>
                <w:sz w:val="14"/>
                <w:szCs w:val="14"/>
              </w:rPr>
              <w:t xml:space="preserve">. de </w:t>
            </w:r>
            <w:proofErr w:type="spellStart"/>
            <w:r w:rsidR="0009771D" w:rsidRPr="0009771D">
              <w:rPr>
                <w:rFonts w:ascii="Century Gothic" w:eastAsia="Times New Roman" w:hAnsi="Century Gothic" w:cs="Arial"/>
                <w:color w:val="000000"/>
                <w:sz w:val="14"/>
                <w:szCs w:val="14"/>
              </w:rPr>
              <w:t>Inf</w:t>
            </w:r>
            <w:proofErr w:type="spellEnd"/>
            <w:r w:rsidR="0009771D" w:rsidRPr="0009771D">
              <w:rPr>
                <w:rFonts w:ascii="Century Gothic" w:eastAsia="Times New Roman" w:hAnsi="Century Gothic" w:cs="Arial"/>
                <w:color w:val="000000"/>
                <w:sz w:val="14"/>
                <w:szCs w:val="14"/>
              </w:rPr>
              <w:t>. y Comunicación (DTIC)</w:t>
            </w:r>
          </w:p>
        </w:tc>
        <w:tc>
          <w:tcPr>
            <w:tcW w:w="2808" w:type="dxa"/>
            <w:shd w:val="clear" w:color="auto" w:fill="FFFFFF" w:themeFill="background1"/>
            <w:noWrap/>
            <w:vAlign w:val="center"/>
            <w:hideMark/>
          </w:tcPr>
          <w:p w14:paraId="35E249DB"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Lic. Marina F. Delgado </w:t>
            </w:r>
            <w:r w:rsidR="00CD344D" w:rsidRPr="0009771D">
              <w:rPr>
                <w:rFonts w:ascii="Century Gothic" w:eastAsia="Times New Roman" w:hAnsi="Century Gothic" w:cs="Arial"/>
                <w:color w:val="000000"/>
                <w:sz w:val="14"/>
                <w:szCs w:val="14"/>
              </w:rPr>
              <w:t>Rodríguez</w:t>
            </w:r>
          </w:p>
        </w:tc>
        <w:tc>
          <w:tcPr>
            <w:tcW w:w="1085" w:type="dxa"/>
            <w:vMerge w:val="restart"/>
            <w:shd w:val="clear" w:color="auto" w:fill="FFFFFF" w:themeFill="background1"/>
            <w:noWrap/>
            <w:vAlign w:val="center"/>
            <w:hideMark/>
          </w:tcPr>
          <w:p w14:paraId="45382F93"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20/07/2022</w:t>
            </w:r>
          </w:p>
        </w:tc>
        <w:tc>
          <w:tcPr>
            <w:tcW w:w="1526" w:type="dxa"/>
            <w:vMerge w:val="restart"/>
            <w:shd w:val="clear" w:color="auto" w:fill="FFFFFF" w:themeFill="background1"/>
            <w:noWrap/>
            <w:vAlign w:val="center"/>
            <w:hideMark/>
          </w:tcPr>
          <w:p w14:paraId="1785EC27"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H.R. VC-19103</w:t>
            </w:r>
          </w:p>
        </w:tc>
      </w:tr>
      <w:tr w:rsidR="00417DFD" w:rsidRPr="0009771D" w14:paraId="00AF64CD"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1DE06B5D"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12</w:t>
            </w:r>
          </w:p>
        </w:tc>
        <w:tc>
          <w:tcPr>
            <w:tcW w:w="3288" w:type="dxa"/>
            <w:shd w:val="clear" w:color="auto" w:fill="FFFFFF" w:themeFill="background1"/>
            <w:noWrap/>
            <w:vAlign w:val="center"/>
            <w:hideMark/>
          </w:tcPr>
          <w:p w14:paraId="45839AEA"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Sistemas de información Estadística</w:t>
            </w:r>
          </w:p>
        </w:tc>
        <w:tc>
          <w:tcPr>
            <w:tcW w:w="2808" w:type="dxa"/>
            <w:shd w:val="clear" w:color="auto" w:fill="FFFFFF" w:themeFill="background1"/>
            <w:noWrap/>
            <w:vAlign w:val="center"/>
            <w:hideMark/>
          </w:tcPr>
          <w:p w14:paraId="64DACB76"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Lic. Nicanor Delgado Ecos</w:t>
            </w:r>
          </w:p>
        </w:tc>
        <w:tc>
          <w:tcPr>
            <w:tcW w:w="1085" w:type="dxa"/>
            <w:vMerge/>
            <w:shd w:val="clear" w:color="auto" w:fill="FFFFFF" w:themeFill="background1"/>
            <w:vAlign w:val="center"/>
            <w:hideMark/>
          </w:tcPr>
          <w:p w14:paraId="38BC6082"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2DCF319F"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4A9D833B" w14:textId="77777777" w:rsidTr="00CF3FBA">
        <w:trPr>
          <w:trHeight w:val="75"/>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63BABD40"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13</w:t>
            </w:r>
          </w:p>
        </w:tc>
        <w:tc>
          <w:tcPr>
            <w:tcW w:w="3288" w:type="dxa"/>
            <w:shd w:val="clear" w:color="auto" w:fill="FFFFFF" w:themeFill="background1"/>
            <w:noWrap/>
            <w:vAlign w:val="center"/>
            <w:hideMark/>
          </w:tcPr>
          <w:p w14:paraId="0DFB239C"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Redes y Servicios Informáticos</w:t>
            </w:r>
          </w:p>
        </w:tc>
        <w:tc>
          <w:tcPr>
            <w:tcW w:w="2808" w:type="dxa"/>
            <w:shd w:val="clear" w:color="auto" w:fill="FFFFFF" w:themeFill="background1"/>
            <w:noWrap/>
            <w:vAlign w:val="center"/>
            <w:hideMark/>
          </w:tcPr>
          <w:p w14:paraId="7691D110"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Lic. Marina F. Delgado </w:t>
            </w:r>
            <w:r w:rsidR="00CD344D" w:rsidRPr="0009771D">
              <w:rPr>
                <w:rFonts w:ascii="Century Gothic" w:eastAsia="Times New Roman" w:hAnsi="Century Gothic" w:cs="Arial"/>
                <w:color w:val="000000"/>
                <w:sz w:val="14"/>
                <w:szCs w:val="14"/>
              </w:rPr>
              <w:t>Rodríguez</w:t>
            </w:r>
          </w:p>
        </w:tc>
        <w:tc>
          <w:tcPr>
            <w:tcW w:w="1085" w:type="dxa"/>
            <w:vMerge/>
            <w:shd w:val="clear" w:color="auto" w:fill="FFFFFF" w:themeFill="background1"/>
            <w:vAlign w:val="center"/>
            <w:hideMark/>
          </w:tcPr>
          <w:p w14:paraId="530E5842"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685CC925"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0CF2DCB7"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17C052C4"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14</w:t>
            </w:r>
          </w:p>
        </w:tc>
        <w:tc>
          <w:tcPr>
            <w:tcW w:w="3288" w:type="dxa"/>
            <w:shd w:val="clear" w:color="auto" w:fill="FFFFFF" w:themeFill="background1"/>
            <w:noWrap/>
            <w:vAlign w:val="center"/>
            <w:hideMark/>
          </w:tcPr>
          <w:p w14:paraId="4833E4FF" w14:textId="77777777" w:rsidR="0009771D" w:rsidRPr="0009771D" w:rsidRDefault="00CD344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D</w:t>
            </w:r>
            <w:r w:rsidR="0009771D" w:rsidRPr="0009771D">
              <w:rPr>
                <w:rFonts w:ascii="Century Gothic" w:eastAsia="Times New Roman" w:hAnsi="Century Gothic" w:cs="Arial"/>
                <w:color w:val="000000"/>
                <w:sz w:val="14"/>
                <w:szCs w:val="14"/>
              </w:rPr>
              <w:t>pto. de Personal Docente</w:t>
            </w:r>
          </w:p>
        </w:tc>
        <w:tc>
          <w:tcPr>
            <w:tcW w:w="2808" w:type="dxa"/>
            <w:shd w:val="clear" w:color="auto" w:fill="FFFFFF" w:themeFill="background1"/>
            <w:noWrap/>
            <w:vAlign w:val="center"/>
            <w:hideMark/>
          </w:tcPr>
          <w:p w14:paraId="09E4E288"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M.Sc. Juan Carlos Sánchez Bolaños</w:t>
            </w:r>
          </w:p>
        </w:tc>
        <w:tc>
          <w:tcPr>
            <w:tcW w:w="1085" w:type="dxa"/>
            <w:vMerge w:val="restart"/>
            <w:shd w:val="clear" w:color="auto" w:fill="FFFFFF" w:themeFill="background1"/>
            <w:noWrap/>
            <w:vAlign w:val="center"/>
            <w:hideMark/>
          </w:tcPr>
          <w:p w14:paraId="2CD3315B"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21/07/2022</w:t>
            </w:r>
          </w:p>
        </w:tc>
        <w:tc>
          <w:tcPr>
            <w:tcW w:w="1526" w:type="dxa"/>
            <w:vMerge w:val="restart"/>
            <w:shd w:val="clear" w:color="auto" w:fill="FFFFFF" w:themeFill="background1"/>
            <w:noWrap/>
            <w:vAlign w:val="center"/>
            <w:hideMark/>
          </w:tcPr>
          <w:p w14:paraId="3D194182"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VICER. 865/2022</w:t>
            </w:r>
          </w:p>
        </w:tc>
      </w:tr>
      <w:tr w:rsidR="00417DFD" w:rsidRPr="0009771D" w14:paraId="1CF58FF6"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5C0A0CB4"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15</w:t>
            </w:r>
          </w:p>
        </w:tc>
        <w:tc>
          <w:tcPr>
            <w:tcW w:w="3288" w:type="dxa"/>
            <w:shd w:val="clear" w:color="auto" w:fill="FFFFFF" w:themeFill="background1"/>
            <w:noWrap/>
            <w:vAlign w:val="center"/>
            <w:hideMark/>
          </w:tcPr>
          <w:p w14:paraId="08964663"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Escalafón y Currículum Docente</w:t>
            </w:r>
          </w:p>
        </w:tc>
        <w:tc>
          <w:tcPr>
            <w:tcW w:w="2808" w:type="dxa"/>
            <w:shd w:val="clear" w:color="auto" w:fill="FFFFFF" w:themeFill="background1"/>
            <w:noWrap/>
            <w:vAlign w:val="center"/>
            <w:hideMark/>
          </w:tcPr>
          <w:p w14:paraId="0816F426"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Lic. Ana María Gonzales Dávalos</w:t>
            </w:r>
          </w:p>
        </w:tc>
        <w:tc>
          <w:tcPr>
            <w:tcW w:w="1085" w:type="dxa"/>
            <w:vMerge/>
            <w:shd w:val="clear" w:color="auto" w:fill="FFFFFF" w:themeFill="background1"/>
            <w:vAlign w:val="center"/>
            <w:hideMark/>
          </w:tcPr>
          <w:p w14:paraId="73A10169"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02C00E69"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680B205E"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13A0A498"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16</w:t>
            </w:r>
          </w:p>
        </w:tc>
        <w:tc>
          <w:tcPr>
            <w:tcW w:w="3288" w:type="dxa"/>
            <w:shd w:val="clear" w:color="auto" w:fill="FFFFFF" w:themeFill="background1"/>
            <w:noWrap/>
            <w:vAlign w:val="center"/>
            <w:hideMark/>
          </w:tcPr>
          <w:p w14:paraId="14D705A2"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Remuneraciones Docentes</w:t>
            </w:r>
          </w:p>
        </w:tc>
        <w:tc>
          <w:tcPr>
            <w:tcW w:w="2808" w:type="dxa"/>
            <w:shd w:val="clear" w:color="auto" w:fill="FFFFFF" w:themeFill="background1"/>
            <w:noWrap/>
            <w:vAlign w:val="center"/>
            <w:hideMark/>
          </w:tcPr>
          <w:p w14:paraId="17FFC3FD"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Lic. Eddy Javier Lima Aguilar</w:t>
            </w:r>
          </w:p>
        </w:tc>
        <w:tc>
          <w:tcPr>
            <w:tcW w:w="1085" w:type="dxa"/>
            <w:vMerge/>
            <w:shd w:val="clear" w:color="auto" w:fill="FFFFFF" w:themeFill="background1"/>
            <w:vAlign w:val="center"/>
            <w:hideMark/>
          </w:tcPr>
          <w:p w14:paraId="4A0E73DC"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FFFFFF" w:themeFill="background1"/>
            <w:vAlign w:val="center"/>
            <w:hideMark/>
          </w:tcPr>
          <w:p w14:paraId="277FAC8B" w14:textId="77777777" w:rsidR="0009771D" w:rsidRPr="0009771D" w:rsidRDefault="0009771D" w:rsidP="00CD344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417DFD" w:rsidRPr="0009771D" w14:paraId="7C363619"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0DE5A81E"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17</w:t>
            </w:r>
          </w:p>
        </w:tc>
        <w:tc>
          <w:tcPr>
            <w:tcW w:w="3288" w:type="dxa"/>
            <w:shd w:val="clear" w:color="auto" w:fill="FFFFFF" w:themeFill="background1"/>
            <w:noWrap/>
            <w:vAlign w:val="center"/>
            <w:hideMark/>
          </w:tcPr>
          <w:p w14:paraId="3E6F44F1"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Gestiones, Admisiones y Registros</w:t>
            </w:r>
          </w:p>
        </w:tc>
        <w:tc>
          <w:tcPr>
            <w:tcW w:w="2808" w:type="dxa"/>
            <w:shd w:val="clear" w:color="auto" w:fill="FFFFFF" w:themeFill="background1"/>
            <w:noWrap/>
            <w:vAlign w:val="center"/>
            <w:hideMark/>
          </w:tcPr>
          <w:p w14:paraId="4DB49450" w14:textId="77777777" w:rsidR="0009771D" w:rsidRPr="0009771D" w:rsidRDefault="0009771D" w:rsidP="0009771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Lic. </w:t>
            </w:r>
            <w:r w:rsidR="00CD344D" w:rsidRPr="0009771D">
              <w:rPr>
                <w:rFonts w:ascii="Century Gothic" w:eastAsia="Times New Roman" w:hAnsi="Century Gothic" w:cs="Arial"/>
                <w:color w:val="000000"/>
                <w:sz w:val="14"/>
                <w:szCs w:val="14"/>
              </w:rPr>
              <w:t>María</w:t>
            </w:r>
            <w:r w:rsidRPr="0009771D">
              <w:rPr>
                <w:rFonts w:ascii="Century Gothic" w:eastAsia="Times New Roman" w:hAnsi="Century Gothic" w:cs="Arial"/>
                <w:color w:val="000000"/>
                <w:sz w:val="14"/>
                <w:szCs w:val="14"/>
              </w:rPr>
              <w:t xml:space="preserve"> del Carmen </w:t>
            </w:r>
            <w:proofErr w:type="spellStart"/>
            <w:r w:rsidRPr="0009771D">
              <w:rPr>
                <w:rFonts w:ascii="Century Gothic" w:eastAsia="Times New Roman" w:hAnsi="Century Gothic" w:cs="Arial"/>
                <w:color w:val="000000"/>
                <w:sz w:val="14"/>
                <w:szCs w:val="14"/>
              </w:rPr>
              <w:t>Calvetty</w:t>
            </w:r>
            <w:proofErr w:type="spellEnd"/>
            <w:r w:rsidRPr="0009771D">
              <w:rPr>
                <w:rFonts w:ascii="Century Gothic" w:eastAsia="Times New Roman" w:hAnsi="Century Gothic" w:cs="Arial"/>
                <w:color w:val="000000"/>
                <w:sz w:val="14"/>
                <w:szCs w:val="14"/>
              </w:rPr>
              <w:t xml:space="preserve"> A.</w:t>
            </w:r>
          </w:p>
        </w:tc>
        <w:tc>
          <w:tcPr>
            <w:tcW w:w="1085" w:type="dxa"/>
            <w:vMerge w:val="restart"/>
            <w:shd w:val="clear" w:color="auto" w:fill="FFFFFF" w:themeFill="background1"/>
            <w:noWrap/>
            <w:vAlign w:val="center"/>
            <w:hideMark/>
          </w:tcPr>
          <w:p w14:paraId="23AA94D6"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01/07/2022</w:t>
            </w:r>
          </w:p>
        </w:tc>
        <w:tc>
          <w:tcPr>
            <w:tcW w:w="1526" w:type="dxa"/>
            <w:vMerge w:val="restart"/>
            <w:shd w:val="clear" w:color="auto" w:fill="FFFFFF" w:themeFill="background1"/>
            <w:noWrap/>
            <w:vAlign w:val="center"/>
            <w:hideMark/>
          </w:tcPr>
          <w:p w14:paraId="621C8C10" w14:textId="77777777" w:rsidR="0009771D" w:rsidRPr="0009771D" w:rsidRDefault="0009771D" w:rsidP="00CD344D">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VICER.788/2022</w:t>
            </w:r>
          </w:p>
        </w:tc>
      </w:tr>
      <w:tr w:rsidR="00417DFD" w:rsidRPr="0009771D" w14:paraId="73943972"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shd w:val="clear" w:color="auto" w:fill="FFFFFF" w:themeFill="background1"/>
            <w:vAlign w:val="center"/>
            <w:hideMark/>
          </w:tcPr>
          <w:p w14:paraId="46C659B0" w14:textId="77777777" w:rsidR="0009771D" w:rsidRPr="0009771D" w:rsidRDefault="0009771D" w:rsidP="00CD344D">
            <w:pPr>
              <w:ind w:left="-29" w:right="-44"/>
              <w:jc w:val="center"/>
              <w:rPr>
                <w:rFonts w:ascii="Century Gothic" w:eastAsia="Times New Roman" w:hAnsi="Century Gothic" w:cs="Arial"/>
                <w:color w:val="000000"/>
                <w:sz w:val="16"/>
                <w:szCs w:val="16"/>
              </w:rPr>
            </w:pPr>
            <w:r w:rsidRPr="0009771D">
              <w:rPr>
                <w:rFonts w:ascii="Century Gothic" w:eastAsia="Times New Roman" w:hAnsi="Century Gothic" w:cs="Arial"/>
                <w:color w:val="000000"/>
                <w:sz w:val="16"/>
                <w:szCs w:val="16"/>
              </w:rPr>
              <w:t>18</w:t>
            </w:r>
          </w:p>
        </w:tc>
        <w:tc>
          <w:tcPr>
            <w:tcW w:w="3288" w:type="dxa"/>
            <w:shd w:val="clear" w:color="auto" w:fill="FFFFFF" w:themeFill="background1"/>
            <w:noWrap/>
            <w:vAlign w:val="center"/>
            <w:hideMark/>
          </w:tcPr>
          <w:p w14:paraId="426B9179"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09771D">
              <w:rPr>
                <w:rFonts w:ascii="Century Gothic" w:eastAsia="Times New Roman" w:hAnsi="Century Gothic" w:cs="Arial"/>
                <w:color w:val="000000"/>
                <w:sz w:val="14"/>
                <w:szCs w:val="14"/>
              </w:rPr>
              <w:t>Div</w:t>
            </w:r>
            <w:proofErr w:type="spellEnd"/>
            <w:r w:rsidRPr="0009771D">
              <w:rPr>
                <w:rFonts w:ascii="Century Gothic" w:eastAsia="Times New Roman" w:hAnsi="Century Gothic" w:cs="Arial"/>
                <w:color w:val="000000"/>
                <w:sz w:val="14"/>
                <w:szCs w:val="14"/>
              </w:rPr>
              <w:t>. de Biblioteca Central</w:t>
            </w:r>
          </w:p>
        </w:tc>
        <w:tc>
          <w:tcPr>
            <w:tcW w:w="2808" w:type="dxa"/>
            <w:shd w:val="clear" w:color="auto" w:fill="FFFFFF" w:themeFill="background1"/>
            <w:noWrap/>
            <w:vAlign w:val="center"/>
            <w:hideMark/>
          </w:tcPr>
          <w:p w14:paraId="33B8B54F"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09771D">
              <w:rPr>
                <w:rFonts w:ascii="Century Gothic" w:eastAsia="Times New Roman" w:hAnsi="Century Gothic" w:cs="Arial"/>
                <w:color w:val="000000"/>
                <w:sz w:val="14"/>
                <w:szCs w:val="14"/>
              </w:rPr>
              <w:t xml:space="preserve">Mg. Sc. </w:t>
            </w:r>
            <w:r w:rsidR="00CD344D" w:rsidRPr="0009771D">
              <w:rPr>
                <w:rFonts w:ascii="Century Gothic" w:eastAsia="Times New Roman" w:hAnsi="Century Gothic" w:cs="Arial"/>
                <w:color w:val="000000"/>
                <w:sz w:val="14"/>
                <w:szCs w:val="14"/>
              </w:rPr>
              <w:t>Marilyn</w:t>
            </w:r>
            <w:r w:rsidRPr="0009771D">
              <w:rPr>
                <w:rFonts w:ascii="Century Gothic" w:eastAsia="Times New Roman" w:hAnsi="Century Gothic" w:cs="Arial"/>
                <w:color w:val="000000"/>
                <w:sz w:val="14"/>
                <w:szCs w:val="14"/>
              </w:rPr>
              <w:t xml:space="preserve"> </w:t>
            </w:r>
            <w:r w:rsidR="00BA3A85" w:rsidRPr="0009771D">
              <w:rPr>
                <w:rFonts w:ascii="Century Gothic" w:eastAsia="Times New Roman" w:hAnsi="Century Gothic" w:cs="Arial"/>
                <w:color w:val="000000"/>
                <w:sz w:val="14"/>
                <w:szCs w:val="14"/>
              </w:rPr>
              <w:t>Sánchez</w:t>
            </w:r>
            <w:r w:rsidRPr="0009771D">
              <w:rPr>
                <w:rFonts w:ascii="Century Gothic" w:eastAsia="Times New Roman" w:hAnsi="Century Gothic" w:cs="Arial"/>
                <w:color w:val="000000"/>
                <w:sz w:val="14"/>
                <w:szCs w:val="14"/>
              </w:rPr>
              <w:t xml:space="preserve"> Rada</w:t>
            </w:r>
          </w:p>
        </w:tc>
        <w:tc>
          <w:tcPr>
            <w:tcW w:w="1085" w:type="dxa"/>
            <w:vMerge/>
            <w:shd w:val="clear" w:color="auto" w:fill="FFFFFF" w:themeFill="background1"/>
            <w:vAlign w:val="center"/>
            <w:hideMark/>
          </w:tcPr>
          <w:p w14:paraId="5010762F"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6"/>
                <w:szCs w:val="16"/>
              </w:rPr>
            </w:pPr>
          </w:p>
        </w:tc>
        <w:tc>
          <w:tcPr>
            <w:tcW w:w="1526" w:type="dxa"/>
            <w:vMerge/>
            <w:shd w:val="clear" w:color="auto" w:fill="FFFFFF" w:themeFill="background1"/>
            <w:vAlign w:val="center"/>
            <w:hideMark/>
          </w:tcPr>
          <w:p w14:paraId="2292C4CA" w14:textId="77777777" w:rsidR="0009771D" w:rsidRPr="0009771D" w:rsidRDefault="0009771D" w:rsidP="0009771D">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6"/>
                <w:szCs w:val="16"/>
              </w:rPr>
            </w:pPr>
          </w:p>
        </w:tc>
      </w:tr>
    </w:tbl>
    <w:p w14:paraId="186CAFDF" w14:textId="77777777" w:rsidR="0009771D" w:rsidRDefault="0009771D" w:rsidP="0027258F">
      <w:pPr>
        <w:pBdr>
          <w:top w:val="nil"/>
          <w:left w:val="nil"/>
          <w:bottom w:val="nil"/>
          <w:right w:val="nil"/>
          <w:between w:val="nil"/>
        </w:pBdr>
        <w:spacing w:after="0"/>
        <w:jc w:val="both"/>
        <w:rPr>
          <w:rFonts w:ascii="Century Gothic" w:eastAsia="Arial" w:hAnsi="Century Gothic" w:cs="Arial"/>
          <w:lang w:val="en-US" w:eastAsia="en-US"/>
        </w:rPr>
      </w:pPr>
    </w:p>
    <w:p w14:paraId="1CA3AF64" w14:textId="1AD41FEC" w:rsidR="00C81525" w:rsidRPr="002B4E6A" w:rsidRDefault="002B4E6A" w:rsidP="002B4E6A">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5</w:t>
      </w:r>
      <w:r w:rsidRPr="00692D1E">
        <w:rPr>
          <w:rFonts w:ascii="Century Gothic" w:hAnsi="Century Gothic"/>
          <w:b/>
        </w:rPr>
        <w:t xml:space="preserve">. </w:t>
      </w:r>
      <w:proofErr w:type="spellStart"/>
      <w:r w:rsidR="00C81525" w:rsidRPr="002B4E6A">
        <w:rPr>
          <w:rFonts w:ascii="Century Gothic" w:eastAsia="Arial" w:hAnsi="Century Gothic"/>
          <w:color w:val="000000" w:themeColor="text1"/>
          <w:lang w:val="en-US" w:eastAsia="en-US"/>
        </w:rPr>
        <w:t>Dirección</w:t>
      </w:r>
      <w:proofErr w:type="spellEnd"/>
      <w:r w:rsidR="00C81525" w:rsidRPr="002B4E6A">
        <w:rPr>
          <w:rFonts w:ascii="Century Gothic" w:eastAsia="Arial" w:hAnsi="Century Gothic"/>
          <w:color w:val="000000" w:themeColor="text1"/>
          <w:lang w:val="en-US" w:eastAsia="en-US"/>
        </w:rPr>
        <w:t xml:space="preserve"> </w:t>
      </w:r>
      <w:proofErr w:type="spellStart"/>
      <w:r w:rsidR="00C81525" w:rsidRPr="002B4E6A">
        <w:rPr>
          <w:rFonts w:ascii="Century Gothic" w:eastAsia="Arial" w:hAnsi="Century Gothic"/>
          <w:color w:val="000000" w:themeColor="text1"/>
          <w:lang w:val="en-US" w:eastAsia="en-US"/>
        </w:rPr>
        <w:t>Administrativa</w:t>
      </w:r>
      <w:proofErr w:type="spellEnd"/>
      <w:r w:rsidR="00C81525" w:rsidRPr="002B4E6A">
        <w:rPr>
          <w:rFonts w:ascii="Century Gothic" w:eastAsia="Arial" w:hAnsi="Century Gothic"/>
          <w:color w:val="000000" w:themeColor="text1"/>
          <w:lang w:val="en-US" w:eastAsia="en-US"/>
        </w:rPr>
        <w:t xml:space="preserve"> </w:t>
      </w:r>
      <w:proofErr w:type="spellStart"/>
      <w:r w:rsidR="00C81525" w:rsidRPr="002B4E6A">
        <w:rPr>
          <w:rFonts w:ascii="Century Gothic" w:eastAsia="Arial" w:hAnsi="Century Gothic"/>
          <w:color w:val="000000" w:themeColor="text1"/>
          <w:lang w:val="en-US" w:eastAsia="en-US"/>
        </w:rPr>
        <w:t>Financiera</w:t>
      </w:r>
      <w:proofErr w:type="spellEnd"/>
    </w:p>
    <w:tbl>
      <w:tblPr>
        <w:tblStyle w:val="Tablaconcuadrcula5oscura-nfasis31"/>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290"/>
        <w:gridCol w:w="2799"/>
        <w:gridCol w:w="1106"/>
        <w:gridCol w:w="1526"/>
      </w:tblGrid>
      <w:tr w:rsidR="00C81525" w:rsidRPr="00C81525" w14:paraId="0C05C05A" w14:textId="77777777" w:rsidTr="00CF3FB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 w:type="dxa"/>
            <w:vMerge w:val="restart"/>
            <w:tcBorders>
              <w:top w:val="none" w:sz="0" w:space="0" w:color="auto"/>
              <w:left w:val="none" w:sz="0" w:space="0" w:color="auto"/>
              <w:right w:val="none" w:sz="0" w:space="0" w:color="auto"/>
            </w:tcBorders>
            <w:shd w:val="clear" w:color="auto" w:fill="D5DCE4" w:themeFill="text2" w:themeFillTint="33"/>
            <w:vAlign w:val="center"/>
            <w:hideMark/>
          </w:tcPr>
          <w:p w14:paraId="4E8C5DB4"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Nº</w:t>
            </w:r>
          </w:p>
        </w:tc>
        <w:tc>
          <w:tcPr>
            <w:tcW w:w="3290" w:type="dxa"/>
            <w:vMerge w:val="restart"/>
            <w:tcBorders>
              <w:top w:val="none" w:sz="0" w:space="0" w:color="auto"/>
              <w:left w:val="none" w:sz="0" w:space="0" w:color="auto"/>
              <w:right w:val="none" w:sz="0" w:space="0" w:color="auto"/>
            </w:tcBorders>
            <w:shd w:val="clear" w:color="auto" w:fill="D5DCE4" w:themeFill="text2" w:themeFillTint="33"/>
            <w:vAlign w:val="center"/>
            <w:hideMark/>
          </w:tcPr>
          <w:p w14:paraId="79F39C14" w14:textId="77777777" w:rsidR="00C81525" w:rsidRPr="00C81525" w:rsidRDefault="00C81525" w:rsidP="00C81525">
            <w:pPr>
              <w:spacing w:line="276" w:lineRule="auto"/>
              <w:ind w:left="-29" w:right="-44"/>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UNIDAD ORGANIZACIONAL</w:t>
            </w:r>
          </w:p>
        </w:tc>
        <w:tc>
          <w:tcPr>
            <w:tcW w:w="2799" w:type="dxa"/>
            <w:vMerge w:val="restart"/>
            <w:tcBorders>
              <w:top w:val="none" w:sz="0" w:space="0" w:color="auto"/>
              <w:left w:val="none" w:sz="0" w:space="0" w:color="auto"/>
              <w:right w:val="none" w:sz="0" w:space="0" w:color="auto"/>
            </w:tcBorders>
            <w:shd w:val="clear" w:color="auto" w:fill="D5DCE4" w:themeFill="text2" w:themeFillTint="33"/>
            <w:vAlign w:val="center"/>
            <w:hideMark/>
          </w:tcPr>
          <w:p w14:paraId="11B7955E" w14:textId="77777777" w:rsidR="00C81525" w:rsidRPr="00C81525" w:rsidRDefault="00C81525" w:rsidP="00C81525">
            <w:pPr>
              <w:spacing w:line="276" w:lineRule="auto"/>
              <w:ind w:left="-29" w:right="-44"/>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RESPONSABLE</w:t>
            </w:r>
          </w:p>
        </w:tc>
        <w:tc>
          <w:tcPr>
            <w:tcW w:w="2632" w:type="dxa"/>
            <w:gridSpan w:val="2"/>
            <w:tcBorders>
              <w:top w:val="none" w:sz="0" w:space="0" w:color="auto"/>
              <w:left w:val="none" w:sz="0" w:space="0" w:color="auto"/>
              <w:right w:val="none" w:sz="0" w:space="0" w:color="auto"/>
            </w:tcBorders>
            <w:shd w:val="clear" w:color="auto" w:fill="D5DCE4" w:themeFill="text2" w:themeFillTint="33"/>
            <w:vAlign w:val="center"/>
            <w:hideMark/>
          </w:tcPr>
          <w:p w14:paraId="4AE9F26B" w14:textId="77777777" w:rsidR="00C81525" w:rsidRPr="00C81525" w:rsidRDefault="00C81525" w:rsidP="00C81525">
            <w:pPr>
              <w:spacing w:line="276" w:lineRule="auto"/>
              <w:ind w:left="-29" w:right="-44"/>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RECEPCIÓN</w:t>
            </w:r>
          </w:p>
        </w:tc>
      </w:tr>
      <w:tr w:rsidR="00C81525" w:rsidRPr="00C81525" w14:paraId="1CE60C8A"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vMerge/>
            <w:tcBorders>
              <w:left w:val="none" w:sz="0" w:space="0" w:color="auto"/>
            </w:tcBorders>
            <w:shd w:val="clear" w:color="auto" w:fill="D5DCE4" w:themeFill="text2" w:themeFillTint="33"/>
            <w:vAlign w:val="center"/>
            <w:hideMark/>
          </w:tcPr>
          <w:p w14:paraId="53B0E920"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p>
        </w:tc>
        <w:tc>
          <w:tcPr>
            <w:tcW w:w="3290" w:type="dxa"/>
            <w:vMerge/>
            <w:shd w:val="clear" w:color="auto" w:fill="D5DCE4" w:themeFill="text2" w:themeFillTint="33"/>
            <w:vAlign w:val="center"/>
            <w:hideMark/>
          </w:tcPr>
          <w:p w14:paraId="44EC65D0" w14:textId="77777777" w:rsidR="00C81525" w:rsidRPr="00C81525" w:rsidRDefault="00C81525" w:rsidP="00C81525">
            <w:pPr>
              <w:spacing w:line="276" w:lineRule="auto"/>
              <w:ind w:left="-29" w:right="-4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p>
        </w:tc>
        <w:tc>
          <w:tcPr>
            <w:tcW w:w="2799" w:type="dxa"/>
            <w:vMerge/>
            <w:shd w:val="clear" w:color="auto" w:fill="D5DCE4" w:themeFill="text2" w:themeFillTint="33"/>
            <w:vAlign w:val="center"/>
            <w:hideMark/>
          </w:tcPr>
          <w:p w14:paraId="3C0AB9B3" w14:textId="77777777" w:rsidR="00C81525" w:rsidRPr="00C81525" w:rsidRDefault="00C81525" w:rsidP="00C81525">
            <w:pPr>
              <w:spacing w:line="276" w:lineRule="auto"/>
              <w:ind w:left="-29" w:right="-4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p>
        </w:tc>
        <w:tc>
          <w:tcPr>
            <w:tcW w:w="1106" w:type="dxa"/>
            <w:shd w:val="clear" w:color="auto" w:fill="D5DCE4" w:themeFill="text2" w:themeFillTint="33"/>
            <w:vAlign w:val="center"/>
            <w:hideMark/>
          </w:tcPr>
          <w:p w14:paraId="0282D967" w14:textId="77777777" w:rsidR="00C81525" w:rsidRPr="00C81525" w:rsidRDefault="00C81525" w:rsidP="00C81525">
            <w:pPr>
              <w:spacing w:line="276" w:lineRule="auto"/>
              <w:ind w:left="-29" w:right="-4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r w:rsidRPr="00C81525">
              <w:rPr>
                <w:rFonts w:ascii="Century Gothic" w:eastAsia="Times New Roman" w:hAnsi="Century Gothic" w:cs="Arial"/>
                <w:b/>
                <w:bCs/>
                <w:color w:val="000000"/>
                <w:sz w:val="16"/>
                <w:szCs w:val="16"/>
              </w:rPr>
              <w:t>FECHA</w:t>
            </w:r>
          </w:p>
        </w:tc>
        <w:tc>
          <w:tcPr>
            <w:tcW w:w="1526" w:type="dxa"/>
            <w:shd w:val="clear" w:color="auto" w:fill="D5DCE4" w:themeFill="text2" w:themeFillTint="33"/>
            <w:vAlign w:val="center"/>
            <w:hideMark/>
          </w:tcPr>
          <w:p w14:paraId="70DB01EE" w14:textId="77777777" w:rsidR="00C81525" w:rsidRPr="00C81525" w:rsidRDefault="00C81525" w:rsidP="00C81525">
            <w:pPr>
              <w:spacing w:line="276" w:lineRule="auto"/>
              <w:ind w:left="-29" w:right="-44"/>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bCs/>
                <w:color w:val="000000"/>
                <w:sz w:val="16"/>
                <w:szCs w:val="16"/>
              </w:rPr>
            </w:pPr>
            <w:r w:rsidRPr="00C81525">
              <w:rPr>
                <w:rFonts w:ascii="Century Gothic" w:eastAsia="Times New Roman" w:hAnsi="Century Gothic" w:cs="Arial"/>
                <w:b/>
                <w:bCs/>
                <w:color w:val="000000"/>
                <w:sz w:val="16"/>
                <w:szCs w:val="16"/>
              </w:rPr>
              <w:t>DOCUMENTO</w:t>
            </w:r>
          </w:p>
        </w:tc>
      </w:tr>
      <w:tr w:rsidR="00C81525" w:rsidRPr="00C81525" w14:paraId="33233112"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407BC51A"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1</w:t>
            </w:r>
          </w:p>
        </w:tc>
        <w:tc>
          <w:tcPr>
            <w:tcW w:w="3290" w:type="dxa"/>
            <w:shd w:val="clear" w:color="auto" w:fill="auto"/>
            <w:noWrap/>
            <w:vAlign w:val="center"/>
            <w:hideMark/>
          </w:tcPr>
          <w:p w14:paraId="67454E69"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Cs/>
                <w:color w:val="000000"/>
                <w:sz w:val="14"/>
                <w:szCs w:val="14"/>
              </w:rPr>
            </w:pPr>
            <w:r w:rsidRPr="00C81525">
              <w:rPr>
                <w:rFonts w:ascii="Century Gothic" w:eastAsia="Times New Roman" w:hAnsi="Century Gothic" w:cs="Arial"/>
                <w:bCs/>
                <w:color w:val="000000"/>
                <w:sz w:val="14"/>
                <w:szCs w:val="14"/>
              </w:rPr>
              <w:t>Dirección Administrativa Financiera</w:t>
            </w:r>
          </w:p>
        </w:tc>
        <w:tc>
          <w:tcPr>
            <w:tcW w:w="2799" w:type="dxa"/>
            <w:shd w:val="clear" w:color="auto" w:fill="auto"/>
            <w:noWrap/>
            <w:vAlign w:val="center"/>
            <w:hideMark/>
          </w:tcPr>
          <w:p w14:paraId="68DDF56C"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Lic. Gustavo A.</w:t>
            </w:r>
            <w:r w:rsidRPr="00C81525">
              <w:rPr>
                <w:rFonts w:ascii="Century Gothic" w:eastAsia="Times New Roman" w:hAnsi="Century Gothic" w:cs="Arial"/>
                <w:color w:val="000000"/>
                <w:sz w:val="14"/>
                <w:szCs w:val="14"/>
              </w:rPr>
              <w:t xml:space="preserve"> </w:t>
            </w:r>
            <w:proofErr w:type="spellStart"/>
            <w:r w:rsidRPr="00C81525">
              <w:rPr>
                <w:rFonts w:ascii="Century Gothic" w:eastAsia="Times New Roman" w:hAnsi="Century Gothic" w:cs="Arial"/>
                <w:color w:val="000000"/>
                <w:sz w:val="14"/>
                <w:szCs w:val="14"/>
              </w:rPr>
              <w:t>Paucara</w:t>
            </w:r>
            <w:proofErr w:type="spellEnd"/>
            <w:r w:rsidRPr="00C81525">
              <w:rPr>
                <w:rFonts w:ascii="Century Gothic" w:eastAsia="Times New Roman" w:hAnsi="Century Gothic" w:cs="Arial"/>
                <w:color w:val="000000"/>
                <w:sz w:val="14"/>
                <w:szCs w:val="14"/>
              </w:rPr>
              <w:t xml:space="preserve"> Morales</w:t>
            </w:r>
          </w:p>
        </w:tc>
        <w:tc>
          <w:tcPr>
            <w:tcW w:w="1106" w:type="dxa"/>
            <w:vMerge w:val="restart"/>
            <w:shd w:val="clear" w:color="auto" w:fill="auto"/>
            <w:noWrap/>
            <w:vAlign w:val="center"/>
            <w:hideMark/>
          </w:tcPr>
          <w:p w14:paraId="261D23ED"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20/07/2022</w:t>
            </w:r>
          </w:p>
        </w:tc>
        <w:tc>
          <w:tcPr>
            <w:tcW w:w="1526" w:type="dxa"/>
            <w:vMerge w:val="restart"/>
            <w:shd w:val="clear" w:color="auto" w:fill="auto"/>
            <w:noWrap/>
            <w:vAlign w:val="center"/>
            <w:hideMark/>
          </w:tcPr>
          <w:p w14:paraId="46F7FFF5"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D.A.F. Nº 1546/2022</w:t>
            </w:r>
          </w:p>
        </w:tc>
      </w:tr>
      <w:tr w:rsidR="00C81525" w:rsidRPr="00C81525" w14:paraId="77E13C83"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681E5BEC"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2</w:t>
            </w:r>
          </w:p>
        </w:tc>
        <w:tc>
          <w:tcPr>
            <w:tcW w:w="3290" w:type="dxa"/>
            <w:shd w:val="clear" w:color="auto" w:fill="auto"/>
            <w:noWrap/>
            <w:vAlign w:val="center"/>
            <w:hideMark/>
          </w:tcPr>
          <w:p w14:paraId="6FB96B83"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Dpto. Presupuesto y Planificación Financiera</w:t>
            </w:r>
          </w:p>
        </w:tc>
        <w:tc>
          <w:tcPr>
            <w:tcW w:w="2799" w:type="dxa"/>
            <w:shd w:val="clear" w:color="auto" w:fill="auto"/>
            <w:noWrap/>
            <w:vAlign w:val="center"/>
            <w:hideMark/>
          </w:tcPr>
          <w:p w14:paraId="375E6751"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 xml:space="preserve">Lic. Marisol A. </w:t>
            </w:r>
            <w:proofErr w:type="spellStart"/>
            <w:r w:rsidRPr="00C81525">
              <w:rPr>
                <w:rFonts w:ascii="Century Gothic" w:eastAsia="Times New Roman" w:hAnsi="Century Gothic" w:cs="Arial"/>
                <w:color w:val="000000"/>
                <w:sz w:val="14"/>
                <w:szCs w:val="14"/>
              </w:rPr>
              <w:t>Kuno</w:t>
            </w:r>
            <w:proofErr w:type="spellEnd"/>
            <w:r w:rsidRPr="00C81525">
              <w:rPr>
                <w:rFonts w:ascii="Century Gothic" w:eastAsia="Times New Roman" w:hAnsi="Century Gothic" w:cs="Arial"/>
                <w:color w:val="000000"/>
                <w:sz w:val="14"/>
                <w:szCs w:val="14"/>
              </w:rPr>
              <w:t xml:space="preserve"> Perca</w:t>
            </w:r>
          </w:p>
        </w:tc>
        <w:tc>
          <w:tcPr>
            <w:tcW w:w="1106" w:type="dxa"/>
            <w:vMerge/>
            <w:shd w:val="clear" w:color="auto" w:fill="auto"/>
            <w:vAlign w:val="center"/>
            <w:hideMark/>
          </w:tcPr>
          <w:p w14:paraId="3BAE6977"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2D10C84F"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7CB2E7BC"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16DB682D"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3</w:t>
            </w:r>
          </w:p>
        </w:tc>
        <w:tc>
          <w:tcPr>
            <w:tcW w:w="3290" w:type="dxa"/>
            <w:shd w:val="clear" w:color="auto" w:fill="auto"/>
            <w:noWrap/>
            <w:vAlign w:val="center"/>
            <w:hideMark/>
          </w:tcPr>
          <w:p w14:paraId="7A38401D"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C81525">
              <w:rPr>
                <w:rFonts w:ascii="Century Gothic" w:eastAsia="Times New Roman" w:hAnsi="Century Gothic" w:cs="Arial"/>
                <w:color w:val="000000"/>
                <w:sz w:val="14"/>
                <w:szCs w:val="14"/>
              </w:rPr>
              <w:t>Div</w:t>
            </w:r>
            <w:proofErr w:type="spellEnd"/>
            <w:r w:rsidRPr="00C81525">
              <w:rPr>
                <w:rFonts w:ascii="Century Gothic" w:eastAsia="Times New Roman" w:hAnsi="Century Gothic" w:cs="Arial"/>
                <w:color w:val="000000"/>
                <w:sz w:val="14"/>
                <w:szCs w:val="14"/>
              </w:rPr>
              <w:t>. de Planificación Financiera</w:t>
            </w:r>
          </w:p>
        </w:tc>
        <w:tc>
          <w:tcPr>
            <w:tcW w:w="2799" w:type="dxa"/>
            <w:shd w:val="clear" w:color="auto" w:fill="auto"/>
            <w:noWrap/>
            <w:vAlign w:val="center"/>
            <w:hideMark/>
          </w:tcPr>
          <w:p w14:paraId="5B009A76"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 xml:space="preserve">Lic. Marisol A. </w:t>
            </w:r>
            <w:proofErr w:type="spellStart"/>
            <w:r w:rsidRPr="00C81525">
              <w:rPr>
                <w:rFonts w:ascii="Century Gothic" w:eastAsia="Times New Roman" w:hAnsi="Century Gothic" w:cs="Arial"/>
                <w:color w:val="000000"/>
                <w:sz w:val="14"/>
                <w:szCs w:val="14"/>
              </w:rPr>
              <w:t>Kuno</w:t>
            </w:r>
            <w:proofErr w:type="spellEnd"/>
            <w:r w:rsidRPr="00C81525">
              <w:rPr>
                <w:rFonts w:ascii="Century Gothic" w:eastAsia="Times New Roman" w:hAnsi="Century Gothic" w:cs="Arial"/>
                <w:color w:val="000000"/>
                <w:sz w:val="14"/>
                <w:szCs w:val="14"/>
              </w:rPr>
              <w:t xml:space="preserve"> Perca</w:t>
            </w:r>
          </w:p>
        </w:tc>
        <w:tc>
          <w:tcPr>
            <w:tcW w:w="1106" w:type="dxa"/>
            <w:vMerge/>
            <w:shd w:val="clear" w:color="auto" w:fill="auto"/>
            <w:vAlign w:val="center"/>
            <w:hideMark/>
          </w:tcPr>
          <w:p w14:paraId="41327982"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486C457F"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17BD9BB2"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767105E3"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4</w:t>
            </w:r>
          </w:p>
        </w:tc>
        <w:tc>
          <w:tcPr>
            <w:tcW w:w="3290" w:type="dxa"/>
            <w:shd w:val="clear" w:color="auto" w:fill="auto"/>
            <w:noWrap/>
            <w:vAlign w:val="center"/>
            <w:hideMark/>
          </w:tcPr>
          <w:p w14:paraId="68FBD990"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C81525">
              <w:rPr>
                <w:rFonts w:ascii="Century Gothic" w:eastAsia="Times New Roman" w:hAnsi="Century Gothic" w:cs="Arial"/>
                <w:color w:val="000000"/>
                <w:sz w:val="14"/>
                <w:szCs w:val="14"/>
              </w:rPr>
              <w:t>Div</w:t>
            </w:r>
            <w:proofErr w:type="spellEnd"/>
            <w:r w:rsidRPr="00C81525">
              <w:rPr>
                <w:rFonts w:ascii="Century Gothic" w:eastAsia="Times New Roman" w:hAnsi="Century Gothic" w:cs="Arial"/>
                <w:color w:val="000000"/>
                <w:sz w:val="14"/>
                <w:szCs w:val="14"/>
              </w:rPr>
              <w:t xml:space="preserve">. </w:t>
            </w:r>
            <w:proofErr w:type="spellStart"/>
            <w:r w:rsidRPr="00C81525">
              <w:rPr>
                <w:rFonts w:ascii="Century Gothic" w:eastAsia="Times New Roman" w:hAnsi="Century Gothic" w:cs="Arial"/>
                <w:color w:val="000000"/>
                <w:sz w:val="14"/>
                <w:szCs w:val="14"/>
              </w:rPr>
              <w:t>Program</w:t>
            </w:r>
            <w:proofErr w:type="spellEnd"/>
            <w:r w:rsidRPr="00C81525">
              <w:rPr>
                <w:rFonts w:ascii="Century Gothic" w:eastAsia="Times New Roman" w:hAnsi="Century Gothic" w:cs="Arial"/>
                <w:color w:val="000000"/>
                <w:sz w:val="14"/>
                <w:szCs w:val="14"/>
              </w:rPr>
              <w:t>. de Operaciones y Presupuesto</w:t>
            </w:r>
          </w:p>
        </w:tc>
        <w:tc>
          <w:tcPr>
            <w:tcW w:w="2799" w:type="dxa"/>
            <w:shd w:val="clear" w:color="auto" w:fill="auto"/>
            <w:noWrap/>
            <w:vAlign w:val="center"/>
            <w:hideMark/>
          </w:tcPr>
          <w:p w14:paraId="20D64C25"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 xml:space="preserve">Lic. Marisol A. </w:t>
            </w:r>
            <w:proofErr w:type="spellStart"/>
            <w:r w:rsidRPr="00C81525">
              <w:rPr>
                <w:rFonts w:ascii="Century Gothic" w:eastAsia="Times New Roman" w:hAnsi="Century Gothic" w:cs="Arial"/>
                <w:color w:val="000000"/>
                <w:sz w:val="14"/>
                <w:szCs w:val="14"/>
              </w:rPr>
              <w:t>Kuno</w:t>
            </w:r>
            <w:proofErr w:type="spellEnd"/>
            <w:r w:rsidRPr="00C81525">
              <w:rPr>
                <w:rFonts w:ascii="Century Gothic" w:eastAsia="Times New Roman" w:hAnsi="Century Gothic" w:cs="Arial"/>
                <w:color w:val="000000"/>
                <w:sz w:val="14"/>
                <w:szCs w:val="14"/>
              </w:rPr>
              <w:t xml:space="preserve"> Perca</w:t>
            </w:r>
          </w:p>
        </w:tc>
        <w:tc>
          <w:tcPr>
            <w:tcW w:w="1106" w:type="dxa"/>
            <w:vMerge/>
            <w:shd w:val="clear" w:color="auto" w:fill="auto"/>
            <w:vAlign w:val="center"/>
            <w:hideMark/>
          </w:tcPr>
          <w:p w14:paraId="5833F152"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5BBDB460"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2C911FC5"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600AC6D1"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5</w:t>
            </w:r>
          </w:p>
        </w:tc>
        <w:tc>
          <w:tcPr>
            <w:tcW w:w="3290" w:type="dxa"/>
            <w:shd w:val="clear" w:color="auto" w:fill="auto"/>
            <w:noWrap/>
            <w:vAlign w:val="center"/>
            <w:hideMark/>
          </w:tcPr>
          <w:p w14:paraId="187A20E3"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Depto. de Contabilidad</w:t>
            </w:r>
          </w:p>
        </w:tc>
        <w:tc>
          <w:tcPr>
            <w:tcW w:w="2799" w:type="dxa"/>
            <w:shd w:val="clear" w:color="auto" w:fill="auto"/>
            <w:noWrap/>
            <w:vAlign w:val="center"/>
            <w:hideMark/>
          </w:tcPr>
          <w:p w14:paraId="204C5997"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Lic. </w:t>
            </w:r>
            <w:r w:rsidRPr="00C81525">
              <w:rPr>
                <w:rFonts w:ascii="Century Gothic" w:eastAsia="Times New Roman" w:hAnsi="Century Gothic" w:cs="Arial"/>
                <w:color w:val="000000"/>
                <w:sz w:val="14"/>
                <w:szCs w:val="14"/>
              </w:rPr>
              <w:t>Félix Benito Copa</w:t>
            </w:r>
          </w:p>
        </w:tc>
        <w:tc>
          <w:tcPr>
            <w:tcW w:w="1106" w:type="dxa"/>
            <w:vMerge/>
            <w:shd w:val="clear" w:color="auto" w:fill="auto"/>
            <w:vAlign w:val="center"/>
            <w:hideMark/>
          </w:tcPr>
          <w:p w14:paraId="2C15C761"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5A8E9FB1"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419AEFD0"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567C9392"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6</w:t>
            </w:r>
          </w:p>
        </w:tc>
        <w:tc>
          <w:tcPr>
            <w:tcW w:w="3290" w:type="dxa"/>
            <w:shd w:val="clear" w:color="auto" w:fill="auto"/>
            <w:noWrap/>
            <w:vAlign w:val="center"/>
            <w:hideMark/>
          </w:tcPr>
          <w:p w14:paraId="04361B10"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C81525">
              <w:rPr>
                <w:rFonts w:ascii="Century Gothic" w:eastAsia="Times New Roman" w:hAnsi="Century Gothic" w:cs="Arial"/>
                <w:color w:val="000000"/>
                <w:sz w:val="14"/>
                <w:szCs w:val="14"/>
              </w:rPr>
              <w:t>Div</w:t>
            </w:r>
            <w:proofErr w:type="spellEnd"/>
            <w:r w:rsidRPr="00C81525">
              <w:rPr>
                <w:rFonts w:ascii="Century Gothic" w:eastAsia="Times New Roman" w:hAnsi="Century Gothic" w:cs="Arial"/>
                <w:color w:val="000000"/>
                <w:sz w:val="14"/>
                <w:szCs w:val="14"/>
              </w:rPr>
              <w:t>. de Análisis y Consistencia</w:t>
            </w:r>
          </w:p>
        </w:tc>
        <w:tc>
          <w:tcPr>
            <w:tcW w:w="2799" w:type="dxa"/>
            <w:shd w:val="clear" w:color="auto" w:fill="auto"/>
            <w:noWrap/>
            <w:vAlign w:val="center"/>
            <w:hideMark/>
          </w:tcPr>
          <w:p w14:paraId="2AB8F22E"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Lic. </w:t>
            </w:r>
            <w:r w:rsidRPr="00C81525">
              <w:rPr>
                <w:rFonts w:ascii="Century Gothic" w:eastAsia="Times New Roman" w:hAnsi="Century Gothic" w:cs="Arial"/>
                <w:color w:val="000000"/>
                <w:sz w:val="14"/>
                <w:szCs w:val="14"/>
              </w:rPr>
              <w:t>Félix Benito Copa</w:t>
            </w:r>
          </w:p>
        </w:tc>
        <w:tc>
          <w:tcPr>
            <w:tcW w:w="1106" w:type="dxa"/>
            <w:vMerge/>
            <w:shd w:val="clear" w:color="auto" w:fill="auto"/>
            <w:vAlign w:val="center"/>
            <w:hideMark/>
          </w:tcPr>
          <w:p w14:paraId="142F9F7D"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02062A8C"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7485B60B"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6FEEC5D2"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7</w:t>
            </w:r>
          </w:p>
        </w:tc>
        <w:tc>
          <w:tcPr>
            <w:tcW w:w="3290" w:type="dxa"/>
            <w:shd w:val="clear" w:color="auto" w:fill="auto"/>
            <w:noWrap/>
            <w:vAlign w:val="center"/>
            <w:hideMark/>
          </w:tcPr>
          <w:p w14:paraId="3627F02B"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roofErr w:type="spellStart"/>
            <w:r w:rsidRPr="00C81525">
              <w:rPr>
                <w:rFonts w:ascii="Century Gothic" w:eastAsia="Times New Roman" w:hAnsi="Century Gothic" w:cs="Arial"/>
                <w:color w:val="000000"/>
                <w:sz w:val="14"/>
                <w:szCs w:val="14"/>
              </w:rPr>
              <w:t>Div</w:t>
            </w:r>
            <w:proofErr w:type="spellEnd"/>
            <w:r w:rsidRPr="00C81525">
              <w:rPr>
                <w:rFonts w:ascii="Century Gothic" w:eastAsia="Times New Roman" w:hAnsi="Century Gothic" w:cs="Arial"/>
                <w:color w:val="000000"/>
                <w:sz w:val="14"/>
                <w:szCs w:val="14"/>
              </w:rPr>
              <w:t>. de Operaciones</w:t>
            </w:r>
          </w:p>
        </w:tc>
        <w:tc>
          <w:tcPr>
            <w:tcW w:w="2799" w:type="dxa"/>
            <w:shd w:val="clear" w:color="auto" w:fill="auto"/>
            <w:noWrap/>
            <w:vAlign w:val="center"/>
            <w:hideMark/>
          </w:tcPr>
          <w:p w14:paraId="3535643C"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Lic. </w:t>
            </w:r>
            <w:r w:rsidRPr="00C81525">
              <w:rPr>
                <w:rFonts w:ascii="Century Gothic" w:eastAsia="Times New Roman" w:hAnsi="Century Gothic" w:cs="Arial"/>
                <w:color w:val="000000"/>
                <w:sz w:val="14"/>
                <w:szCs w:val="14"/>
              </w:rPr>
              <w:t>Félix Benito Copa</w:t>
            </w:r>
          </w:p>
        </w:tc>
        <w:tc>
          <w:tcPr>
            <w:tcW w:w="1106" w:type="dxa"/>
            <w:vMerge/>
            <w:shd w:val="clear" w:color="auto" w:fill="auto"/>
            <w:vAlign w:val="center"/>
            <w:hideMark/>
          </w:tcPr>
          <w:p w14:paraId="5C5317A1"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7ABE606A"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425F6F19"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48A5C7CB"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8</w:t>
            </w:r>
          </w:p>
        </w:tc>
        <w:tc>
          <w:tcPr>
            <w:tcW w:w="3290" w:type="dxa"/>
            <w:shd w:val="clear" w:color="auto" w:fill="auto"/>
            <w:noWrap/>
            <w:vAlign w:val="center"/>
            <w:hideMark/>
          </w:tcPr>
          <w:p w14:paraId="1AEEA412"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D</w:t>
            </w:r>
            <w:r w:rsidRPr="00C81525">
              <w:rPr>
                <w:rFonts w:ascii="Century Gothic" w:eastAsia="Times New Roman" w:hAnsi="Century Gothic" w:cs="Arial"/>
                <w:color w:val="000000"/>
                <w:sz w:val="14"/>
                <w:szCs w:val="14"/>
              </w:rPr>
              <w:t>pto. de Tesoro Universitario</w:t>
            </w:r>
          </w:p>
        </w:tc>
        <w:tc>
          <w:tcPr>
            <w:tcW w:w="2799" w:type="dxa"/>
            <w:shd w:val="clear" w:color="auto" w:fill="auto"/>
            <w:noWrap/>
            <w:vAlign w:val="center"/>
            <w:hideMark/>
          </w:tcPr>
          <w:p w14:paraId="5018FA8A"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Lic. </w:t>
            </w:r>
            <w:r w:rsidRPr="00C81525">
              <w:rPr>
                <w:rFonts w:ascii="Century Gothic" w:eastAsia="Times New Roman" w:hAnsi="Century Gothic" w:cs="Arial"/>
                <w:color w:val="000000"/>
                <w:sz w:val="14"/>
                <w:szCs w:val="14"/>
              </w:rPr>
              <w:t>Félix Roldán</w:t>
            </w:r>
          </w:p>
        </w:tc>
        <w:tc>
          <w:tcPr>
            <w:tcW w:w="1106" w:type="dxa"/>
            <w:vMerge/>
            <w:shd w:val="clear" w:color="auto" w:fill="auto"/>
            <w:vAlign w:val="center"/>
            <w:hideMark/>
          </w:tcPr>
          <w:p w14:paraId="69505C38"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4AEEB340"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3EF15FF5"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6235EB8B"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9</w:t>
            </w:r>
          </w:p>
        </w:tc>
        <w:tc>
          <w:tcPr>
            <w:tcW w:w="3290" w:type="dxa"/>
            <w:shd w:val="clear" w:color="auto" w:fill="auto"/>
            <w:noWrap/>
            <w:vAlign w:val="center"/>
            <w:hideMark/>
          </w:tcPr>
          <w:p w14:paraId="499A2F0D"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Secc. Cajas, Valores y Banco</w:t>
            </w:r>
          </w:p>
        </w:tc>
        <w:tc>
          <w:tcPr>
            <w:tcW w:w="2799" w:type="dxa"/>
            <w:shd w:val="clear" w:color="auto" w:fill="auto"/>
            <w:noWrap/>
            <w:vAlign w:val="center"/>
            <w:hideMark/>
          </w:tcPr>
          <w:p w14:paraId="3B0BF3B8"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Lic. </w:t>
            </w:r>
            <w:r w:rsidRPr="002B4E6A">
              <w:rPr>
                <w:rFonts w:ascii="Century Gothic" w:eastAsia="Times New Roman" w:hAnsi="Century Gothic" w:cs="Arial"/>
                <w:color w:val="FF0000"/>
                <w:sz w:val="14"/>
                <w:szCs w:val="14"/>
              </w:rPr>
              <w:t>Angélica O</w:t>
            </w:r>
            <w:r w:rsidRPr="00C81525">
              <w:rPr>
                <w:rFonts w:ascii="Century Gothic" w:eastAsia="Times New Roman" w:hAnsi="Century Gothic" w:cs="Arial"/>
                <w:color w:val="000000"/>
                <w:sz w:val="14"/>
                <w:szCs w:val="14"/>
              </w:rPr>
              <w:t>. Murillo</w:t>
            </w:r>
          </w:p>
        </w:tc>
        <w:tc>
          <w:tcPr>
            <w:tcW w:w="1106" w:type="dxa"/>
            <w:vMerge/>
            <w:shd w:val="clear" w:color="auto" w:fill="auto"/>
            <w:vAlign w:val="center"/>
            <w:hideMark/>
          </w:tcPr>
          <w:p w14:paraId="5491A632"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72A1A986"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5D341CC7"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4CFB1198"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10</w:t>
            </w:r>
          </w:p>
        </w:tc>
        <w:tc>
          <w:tcPr>
            <w:tcW w:w="3290" w:type="dxa"/>
            <w:shd w:val="clear" w:color="auto" w:fill="auto"/>
            <w:noWrap/>
            <w:vAlign w:val="center"/>
            <w:hideMark/>
          </w:tcPr>
          <w:p w14:paraId="56DEDB05"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Secc. de Programación Financiera y Pagos</w:t>
            </w:r>
          </w:p>
        </w:tc>
        <w:tc>
          <w:tcPr>
            <w:tcW w:w="2799" w:type="dxa"/>
            <w:shd w:val="clear" w:color="auto" w:fill="auto"/>
            <w:noWrap/>
            <w:vAlign w:val="center"/>
            <w:hideMark/>
          </w:tcPr>
          <w:p w14:paraId="3E8530C0"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 xml:space="preserve">Lic. Marisol J. Poma </w:t>
            </w:r>
            <w:proofErr w:type="spellStart"/>
            <w:r w:rsidRPr="00C81525">
              <w:rPr>
                <w:rFonts w:ascii="Century Gothic" w:eastAsia="Times New Roman" w:hAnsi="Century Gothic" w:cs="Arial"/>
                <w:color w:val="000000"/>
                <w:sz w:val="14"/>
                <w:szCs w:val="14"/>
              </w:rPr>
              <w:t>Ochani</w:t>
            </w:r>
            <w:proofErr w:type="spellEnd"/>
          </w:p>
        </w:tc>
        <w:tc>
          <w:tcPr>
            <w:tcW w:w="1106" w:type="dxa"/>
            <w:vMerge/>
            <w:shd w:val="clear" w:color="auto" w:fill="auto"/>
            <w:vAlign w:val="center"/>
            <w:hideMark/>
          </w:tcPr>
          <w:p w14:paraId="16ABF8BD"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5E722CF8"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0B393221"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3340F3B5"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11</w:t>
            </w:r>
          </w:p>
        </w:tc>
        <w:tc>
          <w:tcPr>
            <w:tcW w:w="3290" w:type="dxa"/>
            <w:shd w:val="clear" w:color="auto" w:fill="auto"/>
            <w:noWrap/>
            <w:vAlign w:val="center"/>
            <w:hideMark/>
          </w:tcPr>
          <w:p w14:paraId="5DD2326E"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Secc. de Ingresos y Conciliaciones Bancarias</w:t>
            </w:r>
          </w:p>
        </w:tc>
        <w:tc>
          <w:tcPr>
            <w:tcW w:w="2799" w:type="dxa"/>
            <w:shd w:val="clear" w:color="auto" w:fill="auto"/>
            <w:noWrap/>
            <w:vAlign w:val="center"/>
            <w:hideMark/>
          </w:tcPr>
          <w:p w14:paraId="63E59155"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Lic. </w:t>
            </w:r>
            <w:r w:rsidRPr="00C81525">
              <w:rPr>
                <w:rFonts w:ascii="Century Gothic" w:eastAsia="Times New Roman" w:hAnsi="Century Gothic" w:cs="Arial"/>
                <w:color w:val="000000"/>
                <w:sz w:val="14"/>
                <w:szCs w:val="14"/>
              </w:rPr>
              <w:t>Félix Roldán</w:t>
            </w:r>
          </w:p>
        </w:tc>
        <w:tc>
          <w:tcPr>
            <w:tcW w:w="1106" w:type="dxa"/>
            <w:vMerge/>
            <w:shd w:val="clear" w:color="auto" w:fill="auto"/>
            <w:vAlign w:val="center"/>
            <w:hideMark/>
          </w:tcPr>
          <w:p w14:paraId="79054EE1"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5BB0083F"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779C1B2C"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2C44DC47"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12</w:t>
            </w:r>
          </w:p>
        </w:tc>
        <w:tc>
          <w:tcPr>
            <w:tcW w:w="3290" w:type="dxa"/>
            <w:shd w:val="clear" w:color="auto" w:fill="auto"/>
            <w:noWrap/>
            <w:vAlign w:val="center"/>
            <w:hideMark/>
          </w:tcPr>
          <w:p w14:paraId="68C363C9"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roofErr w:type="spellStart"/>
            <w:r w:rsidRPr="00C81525">
              <w:rPr>
                <w:rFonts w:ascii="Century Gothic" w:eastAsia="Times New Roman" w:hAnsi="Century Gothic" w:cs="Arial"/>
                <w:color w:val="000000"/>
                <w:sz w:val="14"/>
                <w:szCs w:val="14"/>
              </w:rPr>
              <w:t>Div</w:t>
            </w:r>
            <w:proofErr w:type="spellEnd"/>
            <w:r w:rsidRPr="00C81525">
              <w:rPr>
                <w:rFonts w:ascii="Century Gothic" w:eastAsia="Times New Roman" w:hAnsi="Century Gothic" w:cs="Arial"/>
                <w:color w:val="000000"/>
                <w:sz w:val="14"/>
                <w:szCs w:val="14"/>
              </w:rPr>
              <w:t>. de Adquisiciones</w:t>
            </w:r>
          </w:p>
        </w:tc>
        <w:tc>
          <w:tcPr>
            <w:tcW w:w="2799" w:type="dxa"/>
            <w:shd w:val="clear" w:color="auto" w:fill="auto"/>
            <w:noWrap/>
            <w:vAlign w:val="center"/>
            <w:hideMark/>
          </w:tcPr>
          <w:p w14:paraId="2AD8079D"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 xml:space="preserve">M.Sc. Luz </w:t>
            </w:r>
            <w:proofErr w:type="spellStart"/>
            <w:r w:rsidRPr="00C81525">
              <w:rPr>
                <w:rFonts w:ascii="Century Gothic" w:eastAsia="Times New Roman" w:hAnsi="Century Gothic" w:cs="Arial"/>
                <w:color w:val="000000"/>
                <w:sz w:val="14"/>
                <w:szCs w:val="14"/>
              </w:rPr>
              <w:t>Narda</w:t>
            </w:r>
            <w:proofErr w:type="spellEnd"/>
            <w:r w:rsidRPr="00C81525">
              <w:rPr>
                <w:rFonts w:ascii="Century Gothic" w:eastAsia="Times New Roman" w:hAnsi="Century Gothic" w:cs="Arial"/>
                <w:color w:val="000000"/>
                <w:sz w:val="14"/>
                <w:szCs w:val="14"/>
              </w:rPr>
              <w:t xml:space="preserve"> Maceres Ochoa</w:t>
            </w:r>
          </w:p>
        </w:tc>
        <w:tc>
          <w:tcPr>
            <w:tcW w:w="1106" w:type="dxa"/>
            <w:vMerge/>
            <w:shd w:val="clear" w:color="auto" w:fill="auto"/>
            <w:vAlign w:val="center"/>
            <w:hideMark/>
          </w:tcPr>
          <w:p w14:paraId="3CA8D399"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33CA6BF3"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669945CD" w14:textId="77777777" w:rsidTr="00CF3FBA">
        <w:trPr>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tcBorders>
            <w:shd w:val="clear" w:color="auto" w:fill="auto"/>
            <w:vAlign w:val="center"/>
            <w:hideMark/>
          </w:tcPr>
          <w:p w14:paraId="3ACB5548"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13</w:t>
            </w:r>
          </w:p>
        </w:tc>
        <w:tc>
          <w:tcPr>
            <w:tcW w:w="3290" w:type="dxa"/>
            <w:shd w:val="clear" w:color="auto" w:fill="auto"/>
            <w:noWrap/>
            <w:vAlign w:val="center"/>
            <w:hideMark/>
          </w:tcPr>
          <w:p w14:paraId="25936D05"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División de Bienes e Inventarios</w:t>
            </w:r>
          </w:p>
        </w:tc>
        <w:tc>
          <w:tcPr>
            <w:tcW w:w="2799" w:type="dxa"/>
            <w:shd w:val="clear" w:color="auto" w:fill="auto"/>
            <w:noWrap/>
            <w:vAlign w:val="center"/>
            <w:hideMark/>
          </w:tcPr>
          <w:p w14:paraId="23CA25B2"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 xml:space="preserve">Lic. Juan </w:t>
            </w:r>
            <w:proofErr w:type="spellStart"/>
            <w:r w:rsidRPr="00C81525">
              <w:rPr>
                <w:rFonts w:ascii="Century Gothic" w:eastAsia="Times New Roman" w:hAnsi="Century Gothic" w:cs="Arial"/>
                <w:color w:val="000000"/>
                <w:sz w:val="14"/>
                <w:szCs w:val="14"/>
              </w:rPr>
              <w:t>Averanga</w:t>
            </w:r>
            <w:proofErr w:type="spellEnd"/>
          </w:p>
        </w:tc>
        <w:tc>
          <w:tcPr>
            <w:tcW w:w="1106" w:type="dxa"/>
            <w:vMerge/>
            <w:shd w:val="clear" w:color="auto" w:fill="auto"/>
            <w:vAlign w:val="center"/>
            <w:hideMark/>
          </w:tcPr>
          <w:p w14:paraId="1D14DF14"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44BECBB2" w14:textId="77777777" w:rsidR="00C81525" w:rsidRPr="00C81525" w:rsidRDefault="00C81525" w:rsidP="00C81525">
            <w:pPr>
              <w:spacing w:line="276" w:lineRule="auto"/>
              <w:ind w:left="-29" w:right="-44"/>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p>
        </w:tc>
      </w:tr>
      <w:tr w:rsidR="00C81525" w:rsidRPr="00C81525" w14:paraId="0D9E8256" w14:textId="77777777" w:rsidTr="00CF3FB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3" w:type="dxa"/>
            <w:tcBorders>
              <w:left w:val="none" w:sz="0" w:space="0" w:color="auto"/>
              <w:bottom w:val="none" w:sz="0" w:space="0" w:color="auto"/>
            </w:tcBorders>
            <w:shd w:val="clear" w:color="auto" w:fill="auto"/>
            <w:vAlign w:val="center"/>
            <w:hideMark/>
          </w:tcPr>
          <w:p w14:paraId="2117B705" w14:textId="77777777" w:rsidR="00C81525" w:rsidRPr="00C81525" w:rsidRDefault="00C81525" w:rsidP="00F2006F">
            <w:pPr>
              <w:spacing w:line="276" w:lineRule="auto"/>
              <w:ind w:left="-29" w:right="-44"/>
              <w:jc w:val="center"/>
              <w:rPr>
                <w:rFonts w:ascii="Century Gothic" w:eastAsia="Times New Roman" w:hAnsi="Century Gothic" w:cs="Arial"/>
                <w:color w:val="000000"/>
                <w:sz w:val="16"/>
                <w:szCs w:val="16"/>
              </w:rPr>
            </w:pPr>
            <w:r w:rsidRPr="00C81525">
              <w:rPr>
                <w:rFonts w:ascii="Century Gothic" w:eastAsia="Times New Roman" w:hAnsi="Century Gothic" w:cs="Arial"/>
                <w:color w:val="000000"/>
                <w:sz w:val="16"/>
                <w:szCs w:val="16"/>
              </w:rPr>
              <w:t>14</w:t>
            </w:r>
          </w:p>
        </w:tc>
        <w:tc>
          <w:tcPr>
            <w:tcW w:w="3290" w:type="dxa"/>
            <w:shd w:val="clear" w:color="auto" w:fill="auto"/>
            <w:noWrap/>
            <w:vAlign w:val="center"/>
            <w:hideMark/>
          </w:tcPr>
          <w:p w14:paraId="25D503B9"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C81525">
              <w:rPr>
                <w:rFonts w:ascii="Century Gothic" w:eastAsia="Times New Roman" w:hAnsi="Century Gothic" w:cs="Arial"/>
                <w:color w:val="000000"/>
                <w:sz w:val="14"/>
                <w:szCs w:val="14"/>
              </w:rPr>
              <w:t>Secc. Técnica de Operaciones Tributarias</w:t>
            </w:r>
          </w:p>
        </w:tc>
        <w:tc>
          <w:tcPr>
            <w:tcW w:w="2799" w:type="dxa"/>
            <w:shd w:val="clear" w:color="auto" w:fill="auto"/>
            <w:noWrap/>
            <w:vAlign w:val="center"/>
            <w:hideMark/>
          </w:tcPr>
          <w:p w14:paraId="77FC9FED"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 xml:space="preserve">Lic. </w:t>
            </w:r>
            <w:r w:rsidRPr="00C81525">
              <w:rPr>
                <w:rFonts w:ascii="Century Gothic" w:eastAsia="Times New Roman" w:hAnsi="Century Gothic" w:cs="Arial"/>
                <w:color w:val="000000"/>
                <w:sz w:val="14"/>
                <w:szCs w:val="14"/>
              </w:rPr>
              <w:t xml:space="preserve">Mary Carrasco </w:t>
            </w:r>
            <w:proofErr w:type="spellStart"/>
            <w:r>
              <w:rPr>
                <w:rFonts w:ascii="Century Gothic" w:eastAsia="Times New Roman" w:hAnsi="Century Gothic" w:cs="Arial"/>
                <w:color w:val="000000"/>
                <w:sz w:val="14"/>
                <w:szCs w:val="14"/>
              </w:rPr>
              <w:t>Candi</w:t>
            </w:r>
            <w:r w:rsidRPr="00C81525">
              <w:rPr>
                <w:rFonts w:ascii="Century Gothic" w:eastAsia="Times New Roman" w:hAnsi="Century Gothic" w:cs="Arial"/>
                <w:color w:val="000000"/>
                <w:sz w:val="14"/>
                <w:szCs w:val="14"/>
              </w:rPr>
              <w:t>a</w:t>
            </w:r>
            <w:proofErr w:type="spellEnd"/>
          </w:p>
        </w:tc>
        <w:tc>
          <w:tcPr>
            <w:tcW w:w="1106" w:type="dxa"/>
            <w:vMerge/>
            <w:shd w:val="clear" w:color="auto" w:fill="auto"/>
            <w:vAlign w:val="center"/>
            <w:hideMark/>
          </w:tcPr>
          <w:p w14:paraId="3190517E"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c>
          <w:tcPr>
            <w:tcW w:w="1526" w:type="dxa"/>
            <w:vMerge/>
            <w:shd w:val="clear" w:color="auto" w:fill="auto"/>
            <w:vAlign w:val="center"/>
            <w:hideMark/>
          </w:tcPr>
          <w:p w14:paraId="08931523" w14:textId="77777777" w:rsidR="00C81525" w:rsidRPr="00C81525" w:rsidRDefault="00C81525" w:rsidP="00C81525">
            <w:pPr>
              <w:spacing w:line="276" w:lineRule="auto"/>
              <w:ind w:left="-29" w:right="-44"/>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p>
        </w:tc>
      </w:tr>
    </w:tbl>
    <w:p w14:paraId="14FACD93" w14:textId="4C5D01AF" w:rsidR="0009771D" w:rsidRDefault="002B4E6A" w:rsidP="009B77A9">
      <w:pPr>
        <w:spacing w:after="0" w:line="240" w:lineRule="auto"/>
        <w:ind w:left="-29" w:right="-44"/>
        <w:jc w:val="both"/>
        <w:rPr>
          <w:rFonts w:ascii="Century Gothic" w:eastAsia="Times New Roman" w:hAnsi="Century Gothic" w:cs="Arial"/>
          <w:bCs/>
          <w:color w:val="000000"/>
          <w:sz w:val="16"/>
          <w:szCs w:val="16"/>
        </w:rPr>
      </w:pPr>
      <w:r>
        <w:rPr>
          <w:rFonts w:ascii="Century Gothic" w:eastAsia="Times New Roman" w:hAnsi="Century Gothic" w:cs="Arial"/>
          <w:bCs/>
          <w:color w:val="000000"/>
        </w:rPr>
        <w:t xml:space="preserve">Nota: </w:t>
      </w:r>
      <w:r w:rsidRPr="00B901A3">
        <w:rPr>
          <w:rFonts w:ascii="Century Gothic" w:eastAsia="Times New Roman" w:hAnsi="Century Gothic" w:cs="Arial"/>
          <w:bCs/>
          <w:color w:val="000000"/>
          <w:sz w:val="16"/>
          <w:szCs w:val="16"/>
        </w:rPr>
        <w:t>Los formularios de las unidades dependientes de</w:t>
      </w:r>
      <w:r w:rsidR="00B901A3">
        <w:rPr>
          <w:rFonts w:ascii="Century Gothic" w:eastAsia="Times New Roman" w:hAnsi="Century Gothic" w:cs="Arial"/>
          <w:bCs/>
          <w:color w:val="000000"/>
          <w:sz w:val="16"/>
          <w:szCs w:val="16"/>
        </w:rPr>
        <w:t xml:space="preserve"> los</w:t>
      </w:r>
      <w:r w:rsidR="00B901A3" w:rsidRPr="00B901A3">
        <w:rPr>
          <w:rFonts w:ascii="Century Gothic" w:eastAsia="Times New Roman" w:hAnsi="Century Gothic" w:cs="Arial"/>
          <w:bCs/>
          <w:color w:val="000000"/>
          <w:sz w:val="16"/>
          <w:szCs w:val="16"/>
        </w:rPr>
        <w:t xml:space="preserve"> </w:t>
      </w:r>
      <w:r w:rsidRPr="00B901A3">
        <w:rPr>
          <w:rFonts w:ascii="Century Gothic" w:eastAsia="Times New Roman" w:hAnsi="Century Gothic" w:cs="Arial"/>
          <w:bCs/>
          <w:color w:val="000000"/>
          <w:sz w:val="16"/>
          <w:szCs w:val="16"/>
        </w:rPr>
        <w:t>Departamento</w:t>
      </w:r>
      <w:r w:rsidR="00B901A3">
        <w:rPr>
          <w:rFonts w:ascii="Century Gothic" w:eastAsia="Times New Roman" w:hAnsi="Century Gothic" w:cs="Arial"/>
          <w:bCs/>
          <w:color w:val="000000"/>
          <w:sz w:val="16"/>
          <w:szCs w:val="16"/>
        </w:rPr>
        <w:t>s</w:t>
      </w:r>
      <w:r w:rsidRPr="00B901A3">
        <w:rPr>
          <w:rFonts w:ascii="Century Gothic" w:eastAsia="Times New Roman" w:hAnsi="Century Gothic" w:cs="Arial"/>
          <w:bCs/>
          <w:color w:val="000000"/>
          <w:sz w:val="16"/>
          <w:szCs w:val="16"/>
        </w:rPr>
        <w:t xml:space="preserve"> de Presupuesto y </w:t>
      </w:r>
      <w:r w:rsidR="00B901A3" w:rsidRPr="00B901A3">
        <w:rPr>
          <w:rFonts w:ascii="Century Gothic" w:eastAsia="Times New Roman" w:hAnsi="Century Gothic" w:cs="Arial"/>
          <w:bCs/>
          <w:color w:val="000000"/>
          <w:sz w:val="16"/>
          <w:szCs w:val="16"/>
        </w:rPr>
        <w:t>Planificación</w:t>
      </w:r>
      <w:r w:rsidRPr="00B901A3">
        <w:rPr>
          <w:rFonts w:ascii="Century Gothic" w:eastAsia="Times New Roman" w:hAnsi="Century Gothic" w:cs="Arial"/>
          <w:bCs/>
          <w:color w:val="000000"/>
          <w:sz w:val="16"/>
          <w:szCs w:val="16"/>
        </w:rPr>
        <w:t xml:space="preserve"> Financiera, Contabilidad y Teso</w:t>
      </w:r>
      <w:r w:rsidR="00B901A3" w:rsidRPr="00B901A3">
        <w:rPr>
          <w:rFonts w:ascii="Century Gothic" w:eastAsia="Times New Roman" w:hAnsi="Century Gothic" w:cs="Arial"/>
          <w:bCs/>
          <w:color w:val="000000"/>
          <w:sz w:val="16"/>
          <w:szCs w:val="16"/>
        </w:rPr>
        <w:t xml:space="preserve">ro Universitario, fueron elaborados por el </w:t>
      </w:r>
      <w:r w:rsidR="009B77A9" w:rsidRPr="00B901A3">
        <w:rPr>
          <w:rFonts w:ascii="Century Gothic" w:eastAsia="Times New Roman" w:hAnsi="Century Gothic" w:cs="Arial"/>
          <w:bCs/>
          <w:color w:val="000000"/>
          <w:sz w:val="16"/>
          <w:szCs w:val="16"/>
        </w:rPr>
        <w:t>jefe</w:t>
      </w:r>
      <w:r w:rsidR="00B901A3" w:rsidRPr="00B901A3">
        <w:rPr>
          <w:rFonts w:ascii="Century Gothic" w:eastAsia="Times New Roman" w:hAnsi="Century Gothic" w:cs="Arial"/>
          <w:bCs/>
          <w:color w:val="000000"/>
          <w:sz w:val="16"/>
          <w:szCs w:val="16"/>
        </w:rPr>
        <w:t xml:space="preserve"> del Departamento respectivo </w:t>
      </w:r>
      <w:r w:rsidR="00B901A3">
        <w:rPr>
          <w:rFonts w:ascii="Century Gothic" w:eastAsia="Times New Roman" w:hAnsi="Century Gothic" w:cs="Arial"/>
          <w:bCs/>
          <w:color w:val="000000"/>
          <w:sz w:val="16"/>
          <w:szCs w:val="16"/>
        </w:rPr>
        <w:t>por acefalias en las jefaturas de las Divi</w:t>
      </w:r>
      <w:r w:rsidR="009B77A9">
        <w:rPr>
          <w:rFonts w:ascii="Century Gothic" w:eastAsia="Times New Roman" w:hAnsi="Century Gothic" w:cs="Arial"/>
          <w:bCs/>
          <w:color w:val="000000"/>
          <w:sz w:val="16"/>
          <w:szCs w:val="16"/>
        </w:rPr>
        <w:t>siones y Secciones.</w:t>
      </w:r>
    </w:p>
    <w:p w14:paraId="18B3D9F0" w14:textId="77777777" w:rsidR="009B77A9" w:rsidRPr="0027258F" w:rsidRDefault="009B77A9" w:rsidP="009B77A9">
      <w:pPr>
        <w:spacing w:after="0" w:line="240" w:lineRule="auto"/>
        <w:ind w:left="-29" w:right="-44"/>
        <w:jc w:val="both"/>
        <w:rPr>
          <w:rFonts w:ascii="Century Gothic" w:eastAsia="Times New Roman" w:hAnsi="Century Gothic" w:cs="Arial"/>
          <w:bCs/>
          <w:color w:val="000000"/>
        </w:rPr>
      </w:pPr>
    </w:p>
    <w:p w14:paraId="74AD39F2" w14:textId="16638269" w:rsidR="00F2006F" w:rsidRPr="002B4E6A" w:rsidRDefault="002B4E6A" w:rsidP="002B4E6A">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6</w:t>
      </w:r>
      <w:r w:rsidRPr="00692D1E">
        <w:rPr>
          <w:rFonts w:ascii="Century Gothic" w:hAnsi="Century Gothic"/>
          <w:b/>
        </w:rPr>
        <w:t xml:space="preserve">. </w:t>
      </w:r>
      <w:r w:rsidR="00F2006F" w:rsidRPr="002B4E6A">
        <w:rPr>
          <w:rFonts w:ascii="Century Gothic" w:eastAsia="Times New Roman" w:hAnsi="Century Gothic"/>
          <w:color w:val="000000" w:themeColor="text1"/>
        </w:rPr>
        <w:t xml:space="preserve">Unidades </w:t>
      </w:r>
      <w:r>
        <w:rPr>
          <w:rFonts w:ascii="Century Gothic" w:eastAsia="Times New Roman" w:hAnsi="Century Gothic"/>
          <w:color w:val="000000" w:themeColor="text1"/>
        </w:rPr>
        <w:t xml:space="preserve">ADC </w:t>
      </w:r>
      <w:r w:rsidR="00F2006F" w:rsidRPr="002B4E6A">
        <w:rPr>
          <w:rFonts w:ascii="Century Gothic" w:eastAsia="Times New Roman" w:hAnsi="Century Gothic"/>
          <w:color w:val="000000" w:themeColor="text1"/>
        </w:rPr>
        <w:t>que no enviaron FAR y FAP</w:t>
      </w:r>
    </w:p>
    <w:tbl>
      <w:tblPr>
        <w:tblStyle w:val="Tablaconcuadrcula5oscura-nfasis11"/>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842"/>
        <w:gridCol w:w="2197"/>
        <w:gridCol w:w="1638"/>
      </w:tblGrid>
      <w:tr w:rsidR="00F2006F" w:rsidRPr="00F2006F" w14:paraId="6363B3EE" w14:textId="77777777" w:rsidTr="00CF3FB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31" w:type="dxa"/>
            <w:tcBorders>
              <w:top w:val="none" w:sz="0" w:space="0" w:color="auto"/>
              <w:left w:val="none" w:sz="0" w:space="0" w:color="auto"/>
              <w:right w:val="none" w:sz="0" w:space="0" w:color="auto"/>
            </w:tcBorders>
            <w:shd w:val="clear" w:color="auto" w:fill="D5DCE4" w:themeFill="text2" w:themeFillTint="33"/>
            <w:vAlign w:val="center"/>
            <w:hideMark/>
          </w:tcPr>
          <w:p w14:paraId="3494E5F0" w14:textId="77777777" w:rsidR="00F2006F" w:rsidRPr="00F2006F" w:rsidRDefault="00F2006F" w:rsidP="00F2006F">
            <w:pPr>
              <w:jc w:val="center"/>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N°</w:t>
            </w:r>
          </w:p>
        </w:tc>
        <w:tc>
          <w:tcPr>
            <w:tcW w:w="4842" w:type="dxa"/>
            <w:tcBorders>
              <w:top w:val="none" w:sz="0" w:space="0" w:color="auto"/>
              <w:left w:val="none" w:sz="0" w:space="0" w:color="auto"/>
              <w:right w:val="none" w:sz="0" w:space="0" w:color="auto"/>
            </w:tcBorders>
            <w:shd w:val="clear" w:color="auto" w:fill="D5DCE4" w:themeFill="text2" w:themeFillTint="33"/>
            <w:vAlign w:val="center"/>
            <w:hideMark/>
          </w:tcPr>
          <w:p w14:paraId="4F45E6C1" w14:textId="77777777" w:rsidR="00F2006F" w:rsidRPr="00F2006F" w:rsidRDefault="00F2006F" w:rsidP="00F2006F">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UNIDAD ORGANIZACIONAL</w:t>
            </w:r>
          </w:p>
        </w:tc>
        <w:tc>
          <w:tcPr>
            <w:tcW w:w="2197" w:type="dxa"/>
            <w:tcBorders>
              <w:top w:val="none" w:sz="0" w:space="0" w:color="auto"/>
              <w:left w:val="none" w:sz="0" w:space="0" w:color="auto"/>
              <w:right w:val="none" w:sz="0" w:space="0" w:color="auto"/>
            </w:tcBorders>
            <w:shd w:val="clear" w:color="auto" w:fill="D5DCE4" w:themeFill="text2" w:themeFillTint="33"/>
            <w:vAlign w:val="center"/>
            <w:hideMark/>
          </w:tcPr>
          <w:p w14:paraId="47B2474A" w14:textId="77777777" w:rsidR="00F2006F" w:rsidRPr="00F2006F" w:rsidRDefault="00F2006F" w:rsidP="00F2006F">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DEPENDENCIA</w:t>
            </w:r>
          </w:p>
        </w:tc>
        <w:tc>
          <w:tcPr>
            <w:tcW w:w="1638" w:type="dxa"/>
            <w:tcBorders>
              <w:top w:val="none" w:sz="0" w:space="0" w:color="auto"/>
              <w:left w:val="none" w:sz="0" w:space="0" w:color="auto"/>
              <w:right w:val="none" w:sz="0" w:space="0" w:color="auto"/>
            </w:tcBorders>
            <w:shd w:val="clear" w:color="auto" w:fill="D5DCE4" w:themeFill="text2" w:themeFillTint="33"/>
            <w:vAlign w:val="center"/>
          </w:tcPr>
          <w:p w14:paraId="1D65BF2C" w14:textId="77777777" w:rsidR="00F2006F" w:rsidRPr="001D7E7C" w:rsidRDefault="001D7E7C" w:rsidP="00F2006F">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Cs w:val="0"/>
                <w:color w:val="000000"/>
                <w:sz w:val="16"/>
                <w:szCs w:val="16"/>
              </w:rPr>
            </w:pPr>
            <w:r w:rsidRPr="001D7E7C">
              <w:rPr>
                <w:rFonts w:ascii="Century Gothic" w:eastAsia="Times New Roman" w:hAnsi="Century Gothic" w:cs="Arial"/>
                <w:bCs w:val="0"/>
                <w:color w:val="000000"/>
                <w:sz w:val="16"/>
                <w:szCs w:val="16"/>
              </w:rPr>
              <w:t>OBSERVACIONES</w:t>
            </w:r>
          </w:p>
        </w:tc>
      </w:tr>
      <w:tr w:rsidR="001D7E7C" w:rsidRPr="00F2006F" w14:paraId="4792ACCA" w14:textId="77777777" w:rsidTr="00CF3FBA">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431" w:type="dxa"/>
            <w:vMerge w:val="restart"/>
            <w:tcBorders>
              <w:left w:val="none" w:sz="0" w:space="0" w:color="auto"/>
            </w:tcBorders>
            <w:shd w:val="clear" w:color="auto" w:fill="auto"/>
            <w:vAlign w:val="center"/>
            <w:hideMark/>
          </w:tcPr>
          <w:p w14:paraId="02FA8D1A" w14:textId="77777777" w:rsidR="001D7E7C" w:rsidRPr="00F2006F" w:rsidRDefault="001D7E7C" w:rsidP="00F2006F">
            <w:pPr>
              <w:jc w:val="center"/>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1</w:t>
            </w:r>
          </w:p>
        </w:tc>
        <w:tc>
          <w:tcPr>
            <w:tcW w:w="4842" w:type="dxa"/>
            <w:shd w:val="clear" w:color="auto" w:fill="auto"/>
            <w:vAlign w:val="center"/>
            <w:hideMark/>
          </w:tcPr>
          <w:p w14:paraId="6103D78A" w14:textId="77777777" w:rsidR="001D7E7C" w:rsidRPr="00364036" w:rsidRDefault="001D7E7C"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0000"/>
                <w:sz w:val="14"/>
                <w:szCs w:val="14"/>
              </w:rPr>
            </w:pPr>
            <w:r w:rsidRPr="00364036">
              <w:rPr>
                <w:rFonts w:ascii="Century Gothic" w:eastAsia="Times New Roman" w:hAnsi="Century Gothic" w:cs="Arial"/>
                <w:b/>
                <w:color w:val="000000"/>
                <w:sz w:val="14"/>
                <w:szCs w:val="14"/>
              </w:rPr>
              <w:t>Defensoría de los Derechos Universitarios</w:t>
            </w:r>
          </w:p>
        </w:tc>
        <w:tc>
          <w:tcPr>
            <w:tcW w:w="2197" w:type="dxa"/>
            <w:shd w:val="clear" w:color="auto" w:fill="auto"/>
            <w:vAlign w:val="center"/>
            <w:hideMark/>
          </w:tcPr>
          <w:p w14:paraId="6B70B2B5" w14:textId="77777777" w:rsidR="001D7E7C" w:rsidRPr="00F2006F" w:rsidRDefault="001D7E7C"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F2006F">
              <w:rPr>
                <w:rFonts w:ascii="Century Gothic" w:eastAsia="Times New Roman" w:hAnsi="Century Gothic" w:cs="Arial"/>
                <w:color w:val="000000"/>
                <w:sz w:val="14"/>
                <w:szCs w:val="14"/>
              </w:rPr>
              <w:t>RECTORADO</w:t>
            </w:r>
          </w:p>
        </w:tc>
        <w:tc>
          <w:tcPr>
            <w:tcW w:w="1638" w:type="dxa"/>
            <w:vMerge w:val="restart"/>
            <w:shd w:val="clear" w:color="auto" w:fill="auto"/>
            <w:vAlign w:val="center"/>
          </w:tcPr>
          <w:p w14:paraId="5D84B7F9" w14:textId="77777777" w:rsidR="001D7E7C" w:rsidRPr="00F2006F" w:rsidRDefault="001D7E7C"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No envió formularios</w:t>
            </w:r>
          </w:p>
        </w:tc>
      </w:tr>
      <w:tr w:rsidR="001D7E7C" w:rsidRPr="00F2006F" w14:paraId="15E2F6A6" w14:textId="77777777" w:rsidTr="00CF3FBA">
        <w:trPr>
          <w:trHeight w:val="226"/>
          <w:jc w:val="center"/>
        </w:trPr>
        <w:tc>
          <w:tcPr>
            <w:cnfStyle w:val="001000000000" w:firstRow="0" w:lastRow="0" w:firstColumn="1" w:lastColumn="0" w:oddVBand="0" w:evenVBand="0" w:oddHBand="0" w:evenHBand="0" w:firstRowFirstColumn="0" w:firstRowLastColumn="0" w:lastRowFirstColumn="0" w:lastRowLastColumn="0"/>
            <w:tcW w:w="431" w:type="dxa"/>
            <w:vMerge/>
            <w:tcBorders>
              <w:left w:val="none" w:sz="0" w:space="0" w:color="auto"/>
            </w:tcBorders>
            <w:shd w:val="clear" w:color="auto" w:fill="auto"/>
            <w:vAlign w:val="center"/>
          </w:tcPr>
          <w:p w14:paraId="60FB9959" w14:textId="77777777" w:rsidR="001D7E7C" w:rsidRPr="00F2006F" w:rsidRDefault="001D7E7C" w:rsidP="00F2006F">
            <w:pPr>
              <w:jc w:val="center"/>
              <w:rPr>
                <w:rFonts w:ascii="Century Gothic" w:eastAsia="Times New Roman" w:hAnsi="Century Gothic" w:cs="Arial"/>
                <w:color w:val="000000"/>
                <w:sz w:val="16"/>
                <w:szCs w:val="16"/>
              </w:rPr>
            </w:pPr>
          </w:p>
        </w:tc>
        <w:tc>
          <w:tcPr>
            <w:tcW w:w="7039" w:type="dxa"/>
            <w:gridSpan w:val="2"/>
            <w:shd w:val="clear" w:color="auto" w:fill="auto"/>
            <w:vAlign w:val="center"/>
          </w:tcPr>
          <w:p w14:paraId="2F36CE9D" w14:textId="77777777" w:rsidR="001D7E7C" w:rsidRPr="00654956" w:rsidRDefault="001D7E7C" w:rsidP="00E542F7">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
              </w:rPr>
            </w:pPr>
            <w:r w:rsidRPr="00E542F7">
              <w:rPr>
                <w:rFonts w:ascii="Century Gothic" w:hAnsi="Century Gothic" w:cs="Arial"/>
                <w:sz w:val="14"/>
                <w:szCs w:val="14"/>
                <w:lang w:val="es-ES"/>
              </w:rPr>
              <w:t>La Defensoría de los Derechos Universitarios de la UMSA</w:t>
            </w:r>
            <w:r>
              <w:rPr>
                <w:rFonts w:ascii="Century Gothic" w:hAnsi="Century Gothic" w:cs="Arial"/>
                <w:sz w:val="14"/>
                <w:szCs w:val="14"/>
                <w:lang w:val="es-ES"/>
              </w:rPr>
              <w:t xml:space="preserve">, fue creada mediante </w:t>
            </w:r>
            <w:proofErr w:type="gramStart"/>
            <w:r>
              <w:rPr>
                <w:rFonts w:ascii="Century Gothic" w:hAnsi="Century Gothic" w:cs="Arial"/>
                <w:sz w:val="14"/>
                <w:szCs w:val="14"/>
                <w:lang w:val="es-ES"/>
              </w:rPr>
              <w:t>resolución  HCU</w:t>
            </w:r>
            <w:proofErr w:type="gramEnd"/>
            <w:r>
              <w:rPr>
                <w:rFonts w:ascii="Century Gothic" w:hAnsi="Century Gothic" w:cs="Arial"/>
                <w:sz w:val="14"/>
                <w:szCs w:val="14"/>
                <w:lang w:val="es-ES"/>
              </w:rPr>
              <w:t xml:space="preserve"> N° 615/2013</w:t>
            </w:r>
            <w:r w:rsidRPr="00E542F7">
              <w:rPr>
                <w:rFonts w:ascii="Century Gothic" w:hAnsi="Century Gothic" w:cs="Arial"/>
                <w:sz w:val="14"/>
                <w:szCs w:val="14"/>
                <w:lang w:val="es-ES"/>
              </w:rPr>
              <w:t xml:space="preserve">. </w:t>
            </w:r>
            <w:r>
              <w:rPr>
                <w:rFonts w:ascii="Century Gothic" w:hAnsi="Century Gothic" w:cs="Arial"/>
                <w:sz w:val="14"/>
                <w:szCs w:val="14"/>
                <w:lang w:val="es-ES"/>
              </w:rPr>
              <w:t>E</w:t>
            </w:r>
            <w:r w:rsidRPr="009F44B3">
              <w:rPr>
                <w:rFonts w:ascii="Century Gothic" w:hAnsi="Century Gothic" w:cs="Arial"/>
                <w:sz w:val="14"/>
                <w:szCs w:val="14"/>
                <w:lang w:val="es-ES"/>
              </w:rPr>
              <w:t>n la gestión 2020</w:t>
            </w:r>
            <w:r>
              <w:rPr>
                <w:rFonts w:ascii="Century Gothic" w:hAnsi="Century Gothic" w:cs="Arial"/>
                <w:sz w:val="14"/>
                <w:szCs w:val="14"/>
                <w:lang w:val="es-ES"/>
              </w:rPr>
              <w:t>,</w:t>
            </w:r>
            <w:r w:rsidRPr="009F44B3">
              <w:rPr>
                <w:rFonts w:ascii="Century Gothic" w:hAnsi="Century Gothic" w:cs="Arial"/>
                <w:sz w:val="14"/>
                <w:szCs w:val="14"/>
                <w:lang w:val="es-ES"/>
              </w:rPr>
              <w:t xml:space="preserve"> con resolución de </w:t>
            </w:r>
            <w:r>
              <w:rPr>
                <w:rFonts w:ascii="Century Gothic" w:hAnsi="Century Gothic" w:cs="Arial"/>
                <w:sz w:val="14"/>
                <w:szCs w:val="14"/>
                <w:lang w:val="es-ES"/>
              </w:rPr>
              <w:t>CE-HCU N°</w:t>
            </w:r>
            <w:r w:rsidRPr="009F44B3">
              <w:rPr>
                <w:rFonts w:ascii="Century Gothic" w:hAnsi="Century Gothic" w:cs="Arial"/>
                <w:sz w:val="14"/>
                <w:szCs w:val="14"/>
                <w:lang w:val="es-ES"/>
              </w:rPr>
              <w:t xml:space="preserve"> 701/2020, </w:t>
            </w:r>
            <w:r>
              <w:rPr>
                <w:rFonts w:ascii="Century Gothic" w:hAnsi="Century Gothic" w:cs="Arial"/>
                <w:sz w:val="14"/>
                <w:szCs w:val="14"/>
                <w:lang w:val="es-ES"/>
              </w:rPr>
              <w:t>del</w:t>
            </w:r>
            <w:r w:rsidRPr="009F44B3">
              <w:rPr>
                <w:rFonts w:ascii="Century Gothic" w:hAnsi="Century Gothic" w:cs="Arial"/>
                <w:sz w:val="14"/>
                <w:szCs w:val="14"/>
                <w:lang w:val="es-ES"/>
              </w:rPr>
              <w:t xml:space="preserve"> 4 de diciembre de 2020, queda sin efecto la</w:t>
            </w:r>
            <w:r>
              <w:rPr>
                <w:rFonts w:ascii="Century Gothic" w:hAnsi="Century Gothic" w:cs="Arial"/>
                <w:sz w:val="14"/>
                <w:szCs w:val="14"/>
                <w:lang w:val="es-ES"/>
              </w:rPr>
              <w:t xml:space="preserve">  designación de la jefatura;</w:t>
            </w:r>
            <w:r w:rsidRPr="009F44B3">
              <w:rPr>
                <w:rFonts w:ascii="Century Gothic" w:hAnsi="Century Gothic" w:cs="Arial"/>
                <w:sz w:val="14"/>
                <w:szCs w:val="14"/>
                <w:lang w:val="es-ES"/>
              </w:rPr>
              <w:t xml:space="preserve"> </w:t>
            </w:r>
            <w:r>
              <w:rPr>
                <w:rFonts w:ascii="Century Gothic" w:hAnsi="Century Gothic" w:cs="Arial"/>
                <w:sz w:val="14"/>
                <w:szCs w:val="14"/>
                <w:lang w:val="es-ES"/>
              </w:rPr>
              <w:t>consecuentemente, la Unidad cesó sus actividades hasta la fecha.</w:t>
            </w:r>
          </w:p>
        </w:tc>
        <w:tc>
          <w:tcPr>
            <w:tcW w:w="1638" w:type="dxa"/>
            <w:vMerge/>
            <w:shd w:val="clear" w:color="auto" w:fill="auto"/>
            <w:vAlign w:val="center"/>
          </w:tcPr>
          <w:p w14:paraId="64A12A5C" w14:textId="77777777" w:rsidR="001D7E7C" w:rsidRPr="00654956" w:rsidRDefault="001D7E7C" w:rsidP="00E542F7">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
              </w:rPr>
            </w:pPr>
          </w:p>
        </w:tc>
      </w:tr>
      <w:tr w:rsidR="001D7E7C" w:rsidRPr="00F2006F" w14:paraId="33FE0A54" w14:textId="77777777" w:rsidTr="00CF3FBA">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431" w:type="dxa"/>
            <w:vMerge w:val="restart"/>
            <w:tcBorders>
              <w:left w:val="none" w:sz="0" w:space="0" w:color="auto"/>
            </w:tcBorders>
            <w:shd w:val="clear" w:color="auto" w:fill="auto"/>
            <w:vAlign w:val="center"/>
            <w:hideMark/>
          </w:tcPr>
          <w:p w14:paraId="3F1CEF02" w14:textId="77777777" w:rsidR="001D7E7C" w:rsidRPr="00F2006F" w:rsidRDefault="001D7E7C" w:rsidP="00F2006F">
            <w:pPr>
              <w:jc w:val="center"/>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2</w:t>
            </w:r>
          </w:p>
        </w:tc>
        <w:tc>
          <w:tcPr>
            <w:tcW w:w="4842" w:type="dxa"/>
            <w:shd w:val="clear" w:color="auto" w:fill="auto"/>
            <w:vAlign w:val="center"/>
            <w:hideMark/>
          </w:tcPr>
          <w:p w14:paraId="5409FC1D" w14:textId="77777777" w:rsidR="001D7E7C" w:rsidRPr="00364036" w:rsidRDefault="001D7E7C"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0000"/>
                <w:sz w:val="14"/>
                <w:szCs w:val="14"/>
              </w:rPr>
            </w:pPr>
            <w:r w:rsidRPr="00364036">
              <w:rPr>
                <w:rFonts w:ascii="Century Gothic" w:eastAsia="Times New Roman" w:hAnsi="Century Gothic" w:cs="Arial"/>
                <w:b/>
                <w:color w:val="000000"/>
                <w:sz w:val="14"/>
                <w:szCs w:val="14"/>
              </w:rPr>
              <w:t>Unidad de Transparencia</w:t>
            </w:r>
          </w:p>
        </w:tc>
        <w:tc>
          <w:tcPr>
            <w:tcW w:w="2197" w:type="dxa"/>
            <w:shd w:val="clear" w:color="auto" w:fill="auto"/>
            <w:vAlign w:val="center"/>
            <w:hideMark/>
          </w:tcPr>
          <w:p w14:paraId="1E19BCF4" w14:textId="77777777" w:rsidR="001D7E7C" w:rsidRPr="00F2006F" w:rsidRDefault="001D7E7C"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F2006F">
              <w:rPr>
                <w:rFonts w:ascii="Century Gothic" w:eastAsia="Times New Roman" w:hAnsi="Century Gothic" w:cs="Arial"/>
                <w:color w:val="000000"/>
                <w:sz w:val="14"/>
                <w:szCs w:val="14"/>
              </w:rPr>
              <w:t>RECTORADO</w:t>
            </w:r>
          </w:p>
        </w:tc>
        <w:tc>
          <w:tcPr>
            <w:tcW w:w="1638" w:type="dxa"/>
            <w:vMerge w:val="restart"/>
            <w:shd w:val="clear" w:color="auto" w:fill="auto"/>
            <w:vAlign w:val="center"/>
          </w:tcPr>
          <w:p w14:paraId="5C729D01" w14:textId="77777777" w:rsidR="001D7E7C" w:rsidRPr="009F44B3" w:rsidRDefault="001D7E7C" w:rsidP="00E542F7">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lang w:val="es-ES"/>
              </w:rPr>
            </w:pPr>
            <w:r>
              <w:rPr>
                <w:rFonts w:ascii="Century Gothic" w:eastAsia="Times New Roman" w:hAnsi="Century Gothic" w:cs="Arial"/>
                <w:color w:val="000000"/>
                <w:sz w:val="14"/>
                <w:szCs w:val="14"/>
              </w:rPr>
              <w:t>No envió formularios</w:t>
            </w:r>
          </w:p>
        </w:tc>
      </w:tr>
      <w:tr w:rsidR="001D7E7C" w:rsidRPr="00F2006F" w14:paraId="4C5A5CAF" w14:textId="77777777" w:rsidTr="00CF3FBA">
        <w:trPr>
          <w:trHeight w:val="130"/>
          <w:jc w:val="center"/>
        </w:trPr>
        <w:tc>
          <w:tcPr>
            <w:cnfStyle w:val="001000000000" w:firstRow="0" w:lastRow="0" w:firstColumn="1" w:lastColumn="0" w:oddVBand="0" w:evenVBand="0" w:oddHBand="0" w:evenHBand="0" w:firstRowFirstColumn="0" w:firstRowLastColumn="0" w:lastRowFirstColumn="0" w:lastRowLastColumn="0"/>
            <w:tcW w:w="431" w:type="dxa"/>
            <w:vMerge/>
            <w:tcBorders>
              <w:left w:val="none" w:sz="0" w:space="0" w:color="auto"/>
            </w:tcBorders>
            <w:shd w:val="clear" w:color="auto" w:fill="auto"/>
            <w:vAlign w:val="center"/>
          </w:tcPr>
          <w:p w14:paraId="33DEFFA0" w14:textId="77777777" w:rsidR="001D7E7C" w:rsidRPr="00F2006F" w:rsidRDefault="001D7E7C" w:rsidP="00F2006F">
            <w:pPr>
              <w:jc w:val="center"/>
              <w:rPr>
                <w:rFonts w:ascii="Century Gothic" w:eastAsia="Times New Roman" w:hAnsi="Century Gothic" w:cs="Arial"/>
                <w:color w:val="000000"/>
                <w:sz w:val="16"/>
                <w:szCs w:val="16"/>
              </w:rPr>
            </w:pPr>
          </w:p>
        </w:tc>
        <w:tc>
          <w:tcPr>
            <w:tcW w:w="7039" w:type="dxa"/>
            <w:gridSpan w:val="2"/>
            <w:shd w:val="clear" w:color="auto" w:fill="auto"/>
            <w:vAlign w:val="center"/>
          </w:tcPr>
          <w:p w14:paraId="0D015F11" w14:textId="77777777" w:rsidR="001D7E7C" w:rsidRPr="009F44B3" w:rsidRDefault="001D7E7C" w:rsidP="00E542F7">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
              </w:rPr>
            </w:pPr>
            <w:r>
              <w:rPr>
                <w:rFonts w:ascii="Century Gothic" w:hAnsi="Century Gothic" w:cs="Arial"/>
                <w:sz w:val="14"/>
                <w:szCs w:val="14"/>
                <w:lang w:val="es-ES"/>
              </w:rPr>
              <w:t>La Unidad de Transparencia fue creada m</w:t>
            </w:r>
            <w:r w:rsidRPr="009F44B3">
              <w:rPr>
                <w:rFonts w:ascii="Century Gothic" w:hAnsi="Century Gothic" w:cs="Arial"/>
                <w:sz w:val="14"/>
                <w:szCs w:val="14"/>
                <w:lang w:val="es-ES"/>
              </w:rPr>
              <w:t>ediante r</w:t>
            </w:r>
            <w:r>
              <w:rPr>
                <w:rFonts w:ascii="Century Gothic" w:hAnsi="Century Gothic" w:cs="Arial"/>
                <w:sz w:val="14"/>
                <w:szCs w:val="14"/>
                <w:lang w:val="es-ES"/>
              </w:rPr>
              <w:t>esolución HCU N° 100/2008. E</w:t>
            </w:r>
            <w:r w:rsidRPr="009F44B3">
              <w:rPr>
                <w:rFonts w:ascii="Century Gothic" w:hAnsi="Century Gothic" w:cs="Arial"/>
                <w:sz w:val="14"/>
                <w:szCs w:val="14"/>
                <w:lang w:val="es-ES"/>
              </w:rPr>
              <w:t>n la gestión 2020</w:t>
            </w:r>
            <w:r>
              <w:rPr>
                <w:rFonts w:ascii="Century Gothic" w:hAnsi="Century Gothic" w:cs="Arial"/>
                <w:sz w:val="14"/>
                <w:szCs w:val="14"/>
                <w:lang w:val="es-ES"/>
              </w:rPr>
              <w:t>,</w:t>
            </w:r>
            <w:r w:rsidRPr="009F44B3">
              <w:rPr>
                <w:rFonts w:ascii="Century Gothic" w:hAnsi="Century Gothic" w:cs="Arial"/>
                <w:sz w:val="14"/>
                <w:szCs w:val="14"/>
                <w:lang w:val="es-ES"/>
              </w:rPr>
              <w:t xml:space="preserve"> con resolución de </w:t>
            </w:r>
            <w:r>
              <w:rPr>
                <w:rFonts w:ascii="Century Gothic" w:hAnsi="Century Gothic" w:cs="Arial"/>
                <w:sz w:val="14"/>
                <w:szCs w:val="14"/>
                <w:lang w:val="es-ES"/>
              </w:rPr>
              <w:t>CE-HCU N°</w:t>
            </w:r>
            <w:r w:rsidRPr="009F44B3">
              <w:rPr>
                <w:rFonts w:ascii="Century Gothic" w:hAnsi="Century Gothic" w:cs="Arial"/>
                <w:sz w:val="14"/>
                <w:szCs w:val="14"/>
                <w:lang w:val="es-ES"/>
              </w:rPr>
              <w:t xml:space="preserve"> 701/2020, </w:t>
            </w:r>
            <w:r>
              <w:rPr>
                <w:rFonts w:ascii="Century Gothic" w:hAnsi="Century Gothic" w:cs="Arial"/>
                <w:sz w:val="14"/>
                <w:szCs w:val="14"/>
                <w:lang w:val="es-ES"/>
              </w:rPr>
              <w:t>del</w:t>
            </w:r>
            <w:r w:rsidRPr="009F44B3">
              <w:rPr>
                <w:rFonts w:ascii="Century Gothic" w:hAnsi="Century Gothic" w:cs="Arial"/>
                <w:sz w:val="14"/>
                <w:szCs w:val="14"/>
                <w:lang w:val="es-ES"/>
              </w:rPr>
              <w:t xml:space="preserve"> 4 de diciembre de 2020, queda sin efecto la</w:t>
            </w:r>
            <w:r>
              <w:rPr>
                <w:rFonts w:ascii="Century Gothic" w:hAnsi="Century Gothic" w:cs="Arial"/>
                <w:sz w:val="14"/>
                <w:szCs w:val="14"/>
                <w:lang w:val="es-ES"/>
              </w:rPr>
              <w:t xml:space="preserve">  designación de la jefatura;</w:t>
            </w:r>
            <w:r w:rsidRPr="009F44B3">
              <w:rPr>
                <w:rFonts w:ascii="Century Gothic" w:hAnsi="Century Gothic" w:cs="Arial"/>
                <w:sz w:val="14"/>
                <w:szCs w:val="14"/>
                <w:lang w:val="es-ES"/>
              </w:rPr>
              <w:t xml:space="preserve"> </w:t>
            </w:r>
            <w:r>
              <w:rPr>
                <w:rFonts w:ascii="Century Gothic" w:hAnsi="Century Gothic" w:cs="Arial"/>
                <w:sz w:val="14"/>
                <w:szCs w:val="14"/>
                <w:lang w:val="es-ES"/>
              </w:rPr>
              <w:t>consecuentemente, la Unidad cesó sus actividades hasta la fecha.</w:t>
            </w:r>
          </w:p>
        </w:tc>
        <w:tc>
          <w:tcPr>
            <w:tcW w:w="1638" w:type="dxa"/>
            <w:vMerge/>
            <w:shd w:val="clear" w:color="auto" w:fill="auto"/>
            <w:vAlign w:val="center"/>
          </w:tcPr>
          <w:p w14:paraId="08A8BCA9" w14:textId="77777777" w:rsidR="001D7E7C" w:rsidRPr="009F44B3" w:rsidRDefault="001D7E7C" w:rsidP="00E542F7">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
              </w:rPr>
            </w:pPr>
          </w:p>
        </w:tc>
      </w:tr>
      <w:tr w:rsidR="001D7E7C" w:rsidRPr="00F2006F" w14:paraId="60BCAE32" w14:textId="77777777" w:rsidTr="00CF3FBA">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431" w:type="dxa"/>
            <w:vMerge w:val="restart"/>
            <w:tcBorders>
              <w:left w:val="none" w:sz="0" w:space="0" w:color="auto"/>
            </w:tcBorders>
            <w:shd w:val="clear" w:color="auto" w:fill="auto"/>
            <w:vAlign w:val="center"/>
            <w:hideMark/>
          </w:tcPr>
          <w:p w14:paraId="41A295BE" w14:textId="77777777" w:rsidR="001D7E7C" w:rsidRPr="00F2006F" w:rsidRDefault="001D7E7C" w:rsidP="00F2006F">
            <w:pPr>
              <w:jc w:val="center"/>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3</w:t>
            </w:r>
          </w:p>
        </w:tc>
        <w:tc>
          <w:tcPr>
            <w:tcW w:w="4842" w:type="dxa"/>
            <w:shd w:val="clear" w:color="auto" w:fill="auto"/>
            <w:vAlign w:val="center"/>
            <w:hideMark/>
          </w:tcPr>
          <w:p w14:paraId="155770A5" w14:textId="77777777" w:rsidR="001D7E7C" w:rsidRPr="00364036" w:rsidRDefault="001D7E7C"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0000"/>
                <w:sz w:val="14"/>
                <w:szCs w:val="14"/>
              </w:rPr>
            </w:pPr>
            <w:r w:rsidRPr="00364036">
              <w:rPr>
                <w:rFonts w:ascii="Century Gothic" w:eastAsia="Times New Roman" w:hAnsi="Century Gothic" w:cs="Arial"/>
                <w:b/>
                <w:color w:val="000000"/>
                <w:sz w:val="14"/>
                <w:szCs w:val="14"/>
              </w:rPr>
              <w:t>División de Desarrollo Humano Universitario</w:t>
            </w:r>
          </w:p>
        </w:tc>
        <w:tc>
          <w:tcPr>
            <w:tcW w:w="2197" w:type="dxa"/>
            <w:shd w:val="clear" w:color="auto" w:fill="auto"/>
            <w:vAlign w:val="center"/>
            <w:hideMark/>
          </w:tcPr>
          <w:p w14:paraId="56891C84" w14:textId="77777777" w:rsidR="001D7E7C" w:rsidRPr="00F2006F" w:rsidRDefault="001D7E7C"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F2006F">
              <w:rPr>
                <w:rFonts w:ascii="Century Gothic" w:eastAsia="Times New Roman" w:hAnsi="Century Gothic" w:cs="Arial"/>
                <w:color w:val="000000"/>
                <w:sz w:val="14"/>
                <w:szCs w:val="14"/>
              </w:rPr>
              <w:t>RECTORADO</w:t>
            </w:r>
          </w:p>
        </w:tc>
        <w:tc>
          <w:tcPr>
            <w:tcW w:w="1638" w:type="dxa"/>
            <w:vMerge w:val="restart"/>
            <w:shd w:val="clear" w:color="auto" w:fill="auto"/>
            <w:vAlign w:val="center"/>
          </w:tcPr>
          <w:p w14:paraId="6517E518" w14:textId="77777777" w:rsidR="001D7E7C" w:rsidRPr="00F2006F" w:rsidRDefault="001D7E7C" w:rsidP="00654956">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No envió formularios</w:t>
            </w:r>
          </w:p>
        </w:tc>
      </w:tr>
      <w:tr w:rsidR="001D7E7C" w:rsidRPr="00F2006F" w14:paraId="4EBBD5D7" w14:textId="77777777" w:rsidTr="00CF3FBA">
        <w:trPr>
          <w:trHeight w:val="77"/>
          <w:jc w:val="center"/>
        </w:trPr>
        <w:tc>
          <w:tcPr>
            <w:cnfStyle w:val="001000000000" w:firstRow="0" w:lastRow="0" w:firstColumn="1" w:lastColumn="0" w:oddVBand="0" w:evenVBand="0" w:oddHBand="0" w:evenHBand="0" w:firstRowFirstColumn="0" w:firstRowLastColumn="0" w:lastRowFirstColumn="0" w:lastRowLastColumn="0"/>
            <w:tcW w:w="431" w:type="dxa"/>
            <w:vMerge/>
            <w:tcBorders>
              <w:left w:val="none" w:sz="0" w:space="0" w:color="auto"/>
            </w:tcBorders>
            <w:shd w:val="clear" w:color="auto" w:fill="auto"/>
            <w:vAlign w:val="center"/>
          </w:tcPr>
          <w:p w14:paraId="4173A442" w14:textId="77777777" w:rsidR="001D7E7C" w:rsidRPr="00F2006F" w:rsidRDefault="001D7E7C" w:rsidP="00F2006F">
            <w:pPr>
              <w:jc w:val="center"/>
              <w:rPr>
                <w:rFonts w:ascii="Century Gothic" w:eastAsia="Times New Roman" w:hAnsi="Century Gothic" w:cs="Arial"/>
                <w:color w:val="000000"/>
                <w:sz w:val="16"/>
                <w:szCs w:val="16"/>
              </w:rPr>
            </w:pPr>
          </w:p>
        </w:tc>
        <w:tc>
          <w:tcPr>
            <w:tcW w:w="7039" w:type="dxa"/>
            <w:gridSpan w:val="2"/>
            <w:shd w:val="clear" w:color="auto" w:fill="auto"/>
            <w:vAlign w:val="center"/>
          </w:tcPr>
          <w:p w14:paraId="0C7147A1" w14:textId="77777777" w:rsidR="001D7E7C" w:rsidRPr="00654956" w:rsidRDefault="001D7E7C" w:rsidP="0065495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
              </w:rPr>
            </w:pPr>
            <w:r>
              <w:rPr>
                <w:rFonts w:ascii="Century Gothic" w:hAnsi="Century Gothic" w:cs="Arial"/>
                <w:sz w:val="14"/>
                <w:szCs w:val="14"/>
              </w:rPr>
              <w:t xml:space="preserve">La Unidad forma parte de la estructura organizacional de la UMSA, su diseño tiene sustento </w:t>
            </w:r>
            <w:r>
              <w:rPr>
                <w:rFonts w:ascii="Century Gothic" w:hAnsi="Century Gothic" w:cs="Arial"/>
                <w:sz w:val="14"/>
                <w:szCs w:val="14"/>
                <w:lang w:val="es-ES"/>
              </w:rPr>
              <w:t xml:space="preserve">en el </w:t>
            </w:r>
            <w:r w:rsidRPr="00654956">
              <w:rPr>
                <w:rFonts w:ascii="Century Gothic" w:hAnsi="Century Gothic" w:cs="Arial"/>
                <w:sz w:val="14"/>
                <w:szCs w:val="14"/>
                <w:lang w:val="es-ES"/>
              </w:rPr>
              <w:t>informe</w:t>
            </w:r>
            <w:r>
              <w:rPr>
                <w:rFonts w:ascii="Century Gothic" w:hAnsi="Century Gothic" w:cs="Arial"/>
                <w:sz w:val="14"/>
                <w:szCs w:val="14"/>
                <w:lang w:val="es-ES"/>
              </w:rPr>
              <w:t xml:space="preserve"> de</w:t>
            </w:r>
            <w:r w:rsidRPr="00654956">
              <w:rPr>
                <w:rFonts w:ascii="Century Gothic" w:hAnsi="Century Gothic" w:cs="Arial"/>
                <w:sz w:val="14"/>
                <w:szCs w:val="14"/>
                <w:lang w:val="es-ES"/>
              </w:rPr>
              <w:t xml:space="preserve"> análisis organizacional coyuntural 2021, actualmente no está en funcionamiento</w:t>
            </w:r>
            <w:r>
              <w:rPr>
                <w:rFonts w:ascii="Century Gothic" w:hAnsi="Century Gothic" w:cs="Arial"/>
                <w:sz w:val="14"/>
                <w:szCs w:val="14"/>
                <w:lang w:val="es-ES"/>
              </w:rPr>
              <w:t>.</w:t>
            </w:r>
          </w:p>
        </w:tc>
        <w:tc>
          <w:tcPr>
            <w:tcW w:w="1638" w:type="dxa"/>
            <w:vMerge/>
            <w:shd w:val="clear" w:color="auto" w:fill="auto"/>
            <w:vAlign w:val="center"/>
          </w:tcPr>
          <w:p w14:paraId="70D5A22F" w14:textId="77777777" w:rsidR="001D7E7C" w:rsidRPr="00654956" w:rsidRDefault="001D7E7C" w:rsidP="0065495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
              </w:rPr>
            </w:pPr>
          </w:p>
        </w:tc>
      </w:tr>
      <w:tr w:rsidR="00F2006F" w:rsidRPr="00F2006F" w14:paraId="5F485C60" w14:textId="77777777" w:rsidTr="00CF3FBA">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431" w:type="dxa"/>
            <w:tcBorders>
              <w:left w:val="none" w:sz="0" w:space="0" w:color="auto"/>
            </w:tcBorders>
            <w:shd w:val="clear" w:color="auto" w:fill="auto"/>
            <w:vAlign w:val="center"/>
            <w:hideMark/>
          </w:tcPr>
          <w:p w14:paraId="1707812F" w14:textId="77777777" w:rsidR="00F2006F" w:rsidRPr="00F2006F" w:rsidRDefault="00F2006F" w:rsidP="00F2006F">
            <w:pPr>
              <w:jc w:val="center"/>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4</w:t>
            </w:r>
          </w:p>
        </w:tc>
        <w:tc>
          <w:tcPr>
            <w:tcW w:w="4842" w:type="dxa"/>
            <w:shd w:val="clear" w:color="auto" w:fill="auto"/>
            <w:vAlign w:val="center"/>
            <w:hideMark/>
          </w:tcPr>
          <w:p w14:paraId="15F3A704" w14:textId="77777777" w:rsidR="00F2006F" w:rsidRPr="00364036" w:rsidRDefault="00F2006F"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0000"/>
                <w:sz w:val="14"/>
                <w:szCs w:val="14"/>
              </w:rPr>
            </w:pPr>
            <w:r w:rsidRPr="00364036">
              <w:rPr>
                <w:rFonts w:ascii="Century Gothic" w:eastAsia="Times New Roman" w:hAnsi="Century Gothic" w:cs="Arial"/>
                <w:b/>
                <w:color w:val="000000"/>
                <w:sz w:val="14"/>
                <w:szCs w:val="14"/>
              </w:rPr>
              <w:t>Sección de Cultura y Artes</w:t>
            </w:r>
          </w:p>
        </w:tc>
        <w:tc>
          <w:tcPr>
            <w:tcW w:w="2197" w:type="dxa"/>
            <w:shd w:val="clear" w:color="auto" w:fill="auto"/>
            <w:vAlign w:val="center"/>
            <w:hideMark/>
          </w:tcPr>
          <w:p w14:paraId="3F5B0E1C" w14:textId="77777777" w:rsidR="00F2006F" w:rsidRPr="00F2006F" w:rsidRDefault="00F2006F"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sidRPr="00F2006F">
              <w:rPr>
                <w:rFonts w:ascii="Century Gothic" w:eastAsia="Times New Roman" w:hAnsi="Century Gothic" w:cs="Arial"/>
                <w:color w:val="000000"/>
                <w:sz w:val="14"/>
                <w:szCs w:val="14"/>
              </w:rPr>
              <w:t>RECTORADO</w:t>
            </w:r>
          </w:p>
        </w:tc>
        <w:tc>
          <w:tcPr>
            <w:tcW w:w="1638" w:type="dxa"/>
            <w:shd w:val="clear" w:color="auto" w:fill="auto"/>
            <w:vAlign w:val="center"/>
          </w:tcPr>
          <w:p w14:paraId="233910DB" w14:textId="77777777" w:rsidR="00F2006F" w:rsidRPr="00F2006F" w:rsidRDefault="001D7E7C" w:rsidP="001D7E7C">
            <w:pPr>
              <w:jc w:val="both"/>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No envió formularios</w:t>
            </w:r>
          </w:p>
        </w:tc>
      </w:tr>
      <w:tr w:rsidR="00F2006F" w:rsidRPr="00F2006F" w14:paraId="6C4F5135" w14:textId="77777777" w:rsidTr="00CF3FBA">
        <w:trPr>
          <w:trHeight w:val="82"/>
          <w:jc w:val="center"/>
        </w:trPr>
        <w:tc>
          <w:tcPr>
            <w:cnfStyle w:val="001000000000" w:firstRow="0" w:lastRow="0" w:firstColumn="1" w:lastColumn="0" w:oddVBand="0" w:evenVBand="0" w:oddHBand="0" w:evenHBand="0" w:firstRowFirstColumn="0" w:firstRowLastColumn="0" w:lastRowFirstColumn="0" w:lastRowLastColumn="0"/>
            <w:tcW w:w="431" w:type="dxa"/>
            <w:tcBorders>
              <w:left w:val="none" w:sz="0" w:space="0" w:color="auto"/>
            </w:tcBorders>
            <w:shd w:val="clear" w:color="auto" w:fill="auto"/>
            <w:vAlign w:val="center"/>
            <w:hideMark/>
          </w:tcPr>
          <w:p w14:paraId="760CBF44" w14:textId="77777777" w:rsidR="00F2006F" w:rsidRPr="00F2006F" w:rsidRDefault="00F2006F" w:rsidP="00F2006F">
            <w:pPr>
              <w:jc w:val="center"/>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5</w:t>
            </w:r>
          </w:p>
        </w:tc>
        <w:tc>
          <w:tcPr>
            <w:tcW w:w="4842" w:type="dxa"/>
            <w:shd w:val="clear" w:color="auto" w:fill="auto"/>
            <w:vAlign w:val="center"/>
            <w:hideMark/>
          </w:tcPr>
          <w:p w14:paraId="62127F39" w14:textId="77777777" w:rsidR="00F2006F" w:rsidRPr="00364036" w:rsidRDefault="00F2006F" w:rsidP="00F200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0000"/>
                <w:sz w:val="14"/>
                <w:szCs w:val="14"/>
              </w:rPr>
            </w:pPr>
            <w:r w:rsidRPr="00364036">
              <w:rPr>
                <w:rFonts w:ascii="Century Gothic" w:eastAsia="Times New Roman" w:hAnsi="Century Gothic" w:cs="Arial"/>
                <w:b/>
                <w:color w:val="000000"/>
                <w:sz w:val="14"/>
                <w:szCs w:val="14"/>
              </w:rPr>
              <w:t>Posgrado en Ciencias del Desarrollo (CIDES)</w:t>
            </w:r>
          </w:p>
        </w:tc>
        <w:tc>
          <w:tcPr>
            <w:tcW w:w="2197" w:type="dxa"/>
            <w:shd w:val="clear" w:color="auto" w:fill="auto"/>
            <w:vAlign w:val="center"/>
            <w:hideMark/>
          </w:tcPr>
          <w:p w14:paraId="7AA7A0B8" w14:textId="77777777" w:rsidR="00F2006F" w:rsidRPr="00F2006F" w:rsidRDefault="00F2006F" w:rsidP="00F200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F2006F">
              <w:rPr>
                <w:rFonts w:ascii="Century Gothic" w:eastAsia="Times New Roman" w:hAnsi="Century Gothic" w:cs="Arial"/>
                <w:color w:val="000000"/>
                <w:sz w:val="14"/>
                <w:szCs w:val="14"/>
              </w:rPr>
              <w:t>VICERRECTORADO</w:t>
            </w:r>
          </w:p>
        </w:tc>
        <w:tc>
          <w:tcPr>
            <w:tcW w:w="1638" w:type="dxa"/>
            <w:shd w:val="clear" w:color="auto" w:fill="auto"/>
            <w:vAlign w:val="center"/>
          </w:tcPr>
          <w:p w14:paraId="0BCDAC15" w14:textId="77777777" w:rsidR="00F2006F" w:rsidRPr="00F2006F" w:rsidRDefault="00654956" w:rsidP="00F200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No envió formularios</w:t>
            </w:r>
          </w:p>
        </w:tc>
      </w:tr>
      <w:tr w:rsidR="00F2006F" w:rsidRPr="00F2006F" w14:paraId="6A7A9C45" w14:textId="77777777" w:rsidTr="00CF3FBA">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431" w:type="dxa"/>
            <w:tcBorders>
              <w:left w:val="none" w:sz="0" w:space="0" w:color="auto"/>
            </w:tcBorders>
            <w:shd w:val="clear" w:color="auto" w:fill="auto"/>
            <w:vAlign w:val="center"/>
            <w:hideMark/>
          </w:tcPr>
          <w:p w14:paraId="39EB4535" w14:textId="77777777" w:rsidR="00F2006F" w:rsidRPr="00F2006F" w:rsidRDefault="00F2006F" w:rsidP="00F2006F">
            <w:pPr>
              <w:jc w:val="center"/>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6</w:t>
            </w:r>
          </w:p>
        </w:tc>
        <w:tc>
          <w:tcPr>
            <w:tcW w:w="4842" w:type="dxa"/>
            <w:shd w:val="clear" w:color="auto" w:fill="auto"/>
            <w:vAlign w:val="center"/>
            <w:hideMark/>
          </w:tcPr>
          <w:p w14:paraId="11CACBE9" w14:textId="77777777" w:rsidR="00F2006F" w:rsidRPr="00364036" w:rsidRDefault="00F2006F"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b/>
                <w:color w:val="000000" w:themeColor="text1"/>
                <w:sz w:val="14"/>
                <w:szCs w:val="14"/>
              </w:rPr>
            </w:pPr>
            <w:r w:rsidRPr="00364036">
              <w:rPr>
                <w:rFonts w:ascii="Century Gothic" w:eastAsia="Times New Roman" w:hAnsi="Century Gothic" w:cs="Arial"/>
                <w:b/>
                <w:color w:val="000000" w:themeColor="text1"/>
                <w:sz w:val="14"/>
                <w:szCs w:val="14"/>
              </w:rPr>
              <w:t>Unidad Administración Desconcentrada (CIDES)</w:t>
            </w:r>
          </w:p>
        </w:tc>
        <w:tc>
          <w:tcPr>
            <w:tcW w:w="2197" w:type="dxa"/>
            <w:shd w:val="clear" w:color="auto" w:fill="auto"/>
            <w:vAlign w:val="center"/>
            <w:hideMark/>
          </w:tcPr>
          <w:p w14:paraId="2BFD7254" w14:textId="77777777" w:rsidR="00F2006F" w:rsidRPr="009F44B3" w:rsidRDefault="00F2006F"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themeColor="text1"/>
                <w:sz w:val="14"/>
                <w:szCs w:val="14"/>
              </w:rPr>
            </w:pPr>
            <w:r w:rsidRPr="009F44B3">
              <w:rPr>
                <w:rFonts w:ascii="Century Gothic" w:eastAsia="Times New Roman" w:hAnsi="Century Gothic" w:cs="Arial"/>
                <w:color w:val="000000" w:themeColor="text1"/>
                <w:sz w:val="14"/>
                <w:szCs w:val="14"/>
              </w:rPr>
              <w:t>VICERRECTORADO</w:t>
            </w:r>
          </w:p>
        </w:tc>
        <w:tc>
          <w:tcPr>
            <w:tcW w:w="1638" w:type="dxa"/>
            <w:shd w:val="clear" w:color="auto" w:fill="auto"/>
            <w:vAlign w:val="center"/>
          </w:tcPr>
          <w:p w14:paraId="3517BB56" w14:textId="77777777" w:rsidR="00F2006F" w:rsidRPr="00F2006F" w:rsidRDefault="00654956" w:rsidP="00F2006F">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No envió formularios</w:t>
            </w:r>
          </w:p>
        </w:tc>
      </w:tr>
      <w:tr w:rsidR="00F2006F" w:rsidRPr="00F2006F" w14:paraId="02D65EF9" w14:textId="77777777" w:rsidTr="00CF3FBA">
        <w:trPr>
          <w:trHeight w:val="73"/>
          <w:jc w:val="center"/>
        </w:trPr>
        <w:tc>
          <w:tcPr>
            <w:cnfStyle w:val="001000000000" w:firstRow="0" w:lastRow="0" w:firstColumn="1" w:lastColumn="0" w:oddVBand="0" w:evenVBand="0" w:oddHBand="0" w:evenHBand="0" w:firstRowFirstColumn="0" w:firstRowLastColumn="0" w:lastRowFirstColumn="0" w:lastRowLastColumn="0"/>
            <w:tcW w:w="431" w:type="dxa"/>
            <w:tcBorders>
              <w:left w:val="none" w:sz="0" w:space="0" w:color="auto"/>
              <w:bottom w:val="none" w:sz="0" w:space="0" w:color="auto"/>
            </w:tcBorders>
            <w:shd w:val="clear" w:color="auto" w:fill="auto"/>
            <w:vAlign w:val="center"/>
            <w:hideMark/>
          </w:tcPr>
          <w:p w14:paraId="7CC9EE96" w14:textId="77777777" w:rsidR="00F2006F" w:rsidRPr="00F2006F" w:rsidRDefault="00F2006F" w:rsidP="00F2006F">
            <w:pPr>
              <w:jc w:val="center"/>
              <w:rPr>
                <w:rFonts w:ascii="Century Gothic" w:eastAsia="Times New Roman" w:hAnsi="Century Gothic" w:cs="Arial"/>
                <w:color w:val="000000"/>
                <w:sz w:val="16"/>
                <w:szCs w:val="16"/>
              </w:rPr>
            </w:pPr>
            <w:r w:rsidRPr="00F2006F">
              <w:rPr>
                <w:rFonts w:ascii="Century Gothic" w:eastAsia="Times New Roman" w:hAnsi="Century Gothic" w:cs="Arial"/>
                <w:color w:val="000000"/>
                <w:sz w:val="16"/>
                <w:szCs w:val="16"/>
              </w:rPr>
              <w:t>7</w:t>
            </w:r>
          </w:p>
        </w:tc>
        <w:tc>
          <w:tcPr>
            <w:tcW w:w="4842" w:type="dxa"/>
            <w:shd w:val="clear" w:color="auto" w:fill="auto"/>
            <w:vAlign w:val="center"/>
            <w:hideMark/>
          </w:tcPr>
          <w:p w14:paraId="69D2E36E" w14:textId="77777777" w:rsidR="00F2006F" w:rsidRPr="00364036" w:rsidRDefault="00F2006F" w:rsidP="00F200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color w:val="000000"/>
                <w:sz w:val="14"/>
                <w:szCs w:val="14"/>
              </w:rPr>
            </w:pPr>
            <w:r w:rsidRPr="00364036">
              <w:rPr>
                <w:rFonts w:ascii="Century Gothic" w:eastAsia="Times New Roman" w:hAnsi="Century Gothic" w:cs="Arial"/>
                <w:b/>
                <w:color w:val="000000"/>
                <w:sz w:val="14"/>
                <w:szCs w:val="14"/>
              </w:rPr>
              <w:t>Departamento de Investigación, Posgrado e Interacción Social (DIPGIS)</w:t>
            </w:r>
          </w:p>
        </w:tc>
        <w:tc>
          <w:tcPr>
            <w:tcW w:w="2197" w:type="dxa"/>
            <w:shd w:val="clear" w:color="auto" w:fill="auto"/>
            <w:vAlign w:val="center"/>
            <w:hideMark/>
          </w:tcPr>
          <w:p w14:paraId="5A6BE560" w14:textId="77777777" w:rsidR="00F2006F" w:rsidRPr="00F2006F" w:rsidRDefault="00F2006F" w:rsidP="00F200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sidRPr="00F2006F">
              <w:rPr>
                <w:rFonts w:ascii="Century Gothic" w:eastAsia="Times New Roman" w:hAnsi="Century Gothic" w:cs="Arial"/>
                <w:color w:val="000000"/>
                <w:sz w:val="14"/>
                <w:szCs w:val="14"/>
              </w:rPr>
              <w:t>VICERRECTORADO</w:t>
            </w:r>
          </w:p>
        </w:tc>
        <w:tc>
          <w:tcPr>
            <w:tcW w:w="1638" w:type="dxa"/>
            <w:shd w:val="clear" w:color="auto" w:fill="auto"/>
            <w:vAlign w:val="center"/>
          </w:tcPr>
          <w:p w14:paraId="784B7BB9" w14:textId="77777777" w:rsidR="00F2006F" w:rsidRPr="00F2006F" w:rsidRDefault="00654956" w:rsidP="00F2006F">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color w:val="000000"/>
                <w:sz w:val="14"/>
                <w:szCs w:val="14"/>
              </w:rPr>
            </w:pPr>
            <w:r>
              <w:rPr>
                <w:rFonts w:ascii="Century Gothic" w:eastAsia="Times New Roman" w:hAnsi="Century Gothic" w:cs="Arial"/>
                <w:color w:val="000000"/>
                <w:sz w:val="14"/>
                <w:szCs w:val="14"/>
              </w:rPr>
              <w:t>No envió formularios</w:t>
            </w:r>
          </w:p>
        </w:tc>
      </w:tr>
    </w:tbl>
    <w:p w14:paraId="7506262F" w14:textId="77777777" w:rsidR="00343125" w:rsidRPr="00555D3E" w:rsidRDefault="00343125" w:rsidP="00555D3E">
      <w:pPr>
        <w:pStyle w:val="Ttulo4"/>
        <w:spacing w:before="0"/>
        <w:rPr>
          <w:rFonts w:eastAsia="Arial"/>
          <w:i w:val="0"/>
          <w:lang w:val="en-US"/>
        </w:rPr>
      </w:pPr>
    </w:p>
    <w:p w14:paraId="2F315513" w14:textId="79B84D50" w:rsidR="00343125" w:rsidRPr="002B4E6A" w:rsidRDefault="002B4E6A" w:rsidP="002B4E6A">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7</w:t>
      </w:r>
      <w:r w:rsidRPr="00692D1E">
        <w:rPr>
          <w:rFonts w:ascii="Century Gothic" w:hAnsi="Century Gothic"/>
          <w:b/>
        </w:rPr>
        <w:t xml:space="preserve">. </w:t>
      </w:r>
      <w:r w:rsidR="00343125" w:rsidRPr="002B4E6A">
        <w:rPr>
          <w:rFonts w:ascii="Century Gothic" w:eastAsia="Arial" w:hAnsi="Century Gothic"/>
          <w:color w:val="000000" w:themeColor="text1"/>
        </w:rPr>
        <w:t>Facultad de Derecho y Ciencias Políticas</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62"/>
        <w:gridCol w:w="3261"/>
        <w:gridCol w:w="2765"/>
        <w:gridCol w:w="1148"/>
        <w:gridCol w:w="1498"/>
      </w:tblGrid>
      <w:tr w:rsidR="00D95E44" w:rsidRPr="00EA719E" w14:paraId="0ADB180B" w14:textId="77777777" w:rsidTr="002D304B">
        <w:trPr>
          <w:trHeight w:val="170"/>
        </w:trPr>
        <w:tc>
          <w:tcPr>
            <w:tcW w:w="562" w:type="dxa"/>
            <w:vMerge w:val="restart"/>
            <w:shd w:val="clear" w:color="auto" w:fill="D5DCE4" w:themeFill="text2" w:themeFillTint="33"/>
            <w:vAlign w:val="center"/>
          </w:tcPr>
          <w:p w14:paraId="1299734D"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t>Nº</w:t>
            </w:r>
          </w:p>
        </w:tc>
        <w:tc>
          <w:tcPr>
            <w:tcW w:w="3261" w:type="dxa"/>
            <w:vMerge w:val="restart"/>
            <w:shd w:val="clear" w:color="auto" w:fill="D5DCE4" w:themeFill="text2" w:themeFillTint="33"/>
            <w:vAlign w:val="center"/>
          </w:tcPr>
          <w:p w14:paraId="23E909B2"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t>UNIDAD ORGANIZACIONAL</w:t>
            </w:r>
          </w:p>
        </w:tc>
        <w:tc>
          <w:tcPr>
            <w:tcW w:w="2765" w:type="dxa"/>
            <w:vMerge w:val="restart"/>
            <w:shd w:val="clear" w:color="auto" w:fill="D5DCE4" w:themeFill="text2" w:themeFillTint="33"/>
            <w:vAlign w:val="center"/>
          </w:tcPr>
          <w:p w14:paraId="3E25B866"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t>RESPONSABLE</w:t>
            </w:r>
          </w:p>
        </w:tc>
        <w:tc>
          <w:tcPr>
            <w:tcW w:w="2646" w:type="dxa"/>
            <w:gridSpan w:val="2"/>
            <w:shd w:val="clear" w:color="auto" w:fill="D5DCE4" w:themeFill="text2" w:themeFillTint="33"/>
            <w:vAlign w:val="center"/>
          </w:tcPr>
          <w:p w14:paraId="481FE683"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t>RECEPCIÓN</w:t>
            </w:r>
          </w:p>
        </w:tc>
      </w:tr>
      <w:tr w:rsidR="00D95E44" w:rsidRPr="00EA719E" w14:paraId="01D4B21C" w14:textId="77777777" w:rsidTr="002D304B">
        <w:trPr>
          <w:trHeight w:val="77"/>
        </w:trPr>
        <w:tc>
          <w:tcPr>
            <w:tcW w:w="562" w:type="dxa"/>
            <w:vMerge/>
            <w:shd w:val="clear" w:color="auto" w:fill="D5DCE4" w:themeFill="text2" w:themeFillTint="33"/>
            <w:vAlign w:val="center"/>
          </w:tcPr>
          <w:p w14:paraId="1236196B"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p>
        </w:tc>
        <w:tc>
          <w:tcPr>
            <w:tcW w:w="3261" w:type="dxa"/>
            <w:vMerge/>
            <w:shd w:val="clear" w:color="auto" w:fill="D5DCE4" w:themeFill="text2" w:themeFillTint="33"/>
            <w:vAlign w:val="center"/>
          </w:tcPr>
          <w:p w14:paraId="4079D2EC"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p>
        </w:tc>
        <w:tc>
          <w:tcPr>
            <w:tcW w:w="2765" w:type="dxa"/>
            <w:vMerge/>
            <w:shd w:val="clear" w:color="auto" w:fill="D5DCE4" w:themeFill="text2" w:themeFillTint="33"/>
            <w:vAlign w:val="center"/>
          </w:tcPr>
          <w:p w14:paraId="1C9D724A"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p>
        </w:tc>
        <w:tc>
          <w:tcPr>
            <w:tcW w:w="1148" w:type="dxa"/>
            <w:shd w:val="clear" w:color="auto" w:fill="D5DCE4" w:themeFill="text2" w:themeFillTint="33"/>
            <w:vAlign w:val="center"/>
          </w:tcPr>
          <w:p w14:paraId="5F365075"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t>FECHA</w:t>
            </w:r>
          </w:p>
        </w:tc>
        <w:tc>
          <w:tcPr>
            <w:tcW w:w="1498" w:type="dxa"/>
            <w:shd w:val="clear" w:color="auto" w:fill="D5DCE4" w:themeFill="text2" w:themeFillTint="33"/>
            <w:vAlign w:val="center"/>
          </w:tcPr>
          <w:p w14:paraId="41B96E99" w14:textId="77777777" w:rsidR="00D95E44" w:rsidRPr="00D95E44" w:rsidRDefault="00D95E44" w:rsidP="00A21818">
            <w:pP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t>DOCUMENTO</w:t>
            </w:r>
          </w:p>
        </w:tc>
      </w:tr>
      <w:tr w:rsidR="00A21818" w:rsidRPr="00D95E44" w14:paraId="770E9605" w14:textId="77777777" w:rsidTr="00BA3A85">
        <w:trPr>
          <w:trHeight w:val="73"/>
        </w:trPr>
        <w:tc>
          <w:tcPr>
            <w:tcW w:w="562" w:type="dxa"/>
            <w:shd w:val="clear" w:color="auto" w:fill="FFFFFF" w:themeFill="background1"/>
            <w:vAlign w:val="center"/>
          </w:tcPr>
          <w:p w14:paraId="57C19D6F" w14:textId="77777777" w:rsidR="00A21818" w:rsidRPr="00D95E44" w:rsidRDefault="00A21818" w:rsidP="00A21818">
            <w:pP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t>1</w:t>
            </w:r>
          </w:p>
        </w:tc>
        <w:tc>
          <w:tcPr>
            <w:tcW w:w="3261" w:type="dxa"/>
            <w:shd w:val="clear" w:color="auto" w:fill="FFFFFF" w:themeFill="background1"/>
            <w:vAlign w:val="center"/>
          </w:tcPr>
          <w:p w14:paraId="39C18D2F"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Decanato</w:t>
            </w:r>
          </w:p>
        </w:tc>
        <w:tc>
          <w:tcPr>
            <w:tcW w:w="2765" w:type="dxa"/>
            <w:shd w:val="clear" w:color="auto" w:fill="FFFFFF" w:themeFill="background1"/>
            <w:vAlign w:val="center"/>
          </w:tcPr>
          <w:p w14:paraId="51521718"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Dr. José Javier Tapia Gutiérrez</w:t>
            </w:r>
          </w:p>
        </w:tc>
        <w:tc>
          <w:tcPr>
            <w:tcW w:w="1148" w:type="dxa"/>
            <w:vMerge w:val="restart"/>
            <w:shd w:val="clear" w:color="auto" w:fill="FFFFFF" w:themeFill="background1"/>
            <w:vAlign w:val="center"/>
          </w:tcPr>
          <w:p w14:paraId="554CD773"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23/06/2022</w:t>
            </w:r>
          </w:p>
          <w:p w14:paraId="7FF2278C"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rPr>
            </w:pPr>
          </w:p>
        </w:tc>
        <w:tc>
          <w:tcPr>
            <w:tcW w:w="1498" w:type="dxa"/>
            <w:vMerge w:val="restart"/>
            <w:shd w:val="clear" w:color="auto" w:fill="FFFFFF" w:themeFill="background1"/>
            <w:vAlign w:val="center"/>
          </w:tcPr>
          <w:p w14:paraId="07E41EB9"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H.R. VC-16056</w:t>
            </w:r>
          </w:p>
          <w:p w14:paraId="557B523B"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rPr>
            </w:pPr>
          </w:p>
        </w:tc>
      </w:tr>
      <w:tr w:rsidR="00A21818" w:rsidRPr="00D95E44" w14:paraId="0E57A08A" w14:textId="77777777" w:rsidTr="00BA3A85">
        <w:trPr>
          <w:trHeight w:val="96"/>
        </w:trPr>
        <w:tc>
          <w:tcPr>
            <w:tcW w:w="562" w:type="dxa"/>
            <w:shd w:val="clear" w:color="auto" w:fill="FFFFFF" w:themeFill="background1"/>
            <w:vAlign w:val="center"/>
          </w:tcPr>
          <w:p w14:paraId="059E2FF0" w14:textId="77777777" w:rsidR="00A21818" w:rsidRPr="00D95E44" w:rsidRDefault="00A21818" w:rsidP="00A21818">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t>2</w:t>
            </w:r>
          </w:p>
        </w:tc>
        <w:tc>
          <w:tcPr>
            <w:tcW w:w="3261" w:type="dxa"/>
            <w:shd w:val="clear" w:color="auto" w:fill="FFFFFF" w:themeFill="background1"/>
            <w:vAlign w:val="center"/>
          </w:tcPr>
          <w:p w14:paraId="20A1AFE1"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Vicedecanato</w:t>
            </w:r>
          </w:p>
        </w:tc>
        <w:tc>
          <w:tcPr>
            <w:tcW w:w="2765" w:type="dxa"/>
            <w:shd w:val="clear" w:color="auto" w:fill="FFFFFF" w:themeFill="background1"/>
            <w:vAlign w:val="center"/>
          </w:tcPr>
          <w:p w14:paraId="75E50C39"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Sr. Ramiro A. Bueno Saavedra</w:t>
            </w:r>
          </w:p>
        </w:tc>
        <w:tc>
          <w:tcPr>
            <w:tcW w:w="1148" w:type="dxa"/>
            <w:vMerge/>
            <w:shd w:val="clear" w:color="auto" w:fill="FFFFFF" w:themeFill="background1"/>
            <w:vAlign w:val="center"/>
          </w:tcPr>
          <w:p w14:paraId="6F12DD77"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rPr>
            </w:pPr>
          </w:p>
        </w:tc>
        <w:tc>
          <w:tcPr>
            <w:tcW w:w="1498" w:type="dxa"/>
            <w:vMerge/>
            <w:shd w:val="clear" w:color="auto" w:fill="FFFFFF" w:themeFill="background1"/>
            <w:vAlign w:val="center"/>
          </w:tcPr>
          <w:p w14:paraId="41C71AB0"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rPr>
            </w:pPr>
          </w:p>
        </w:tc>
      </w:tr>
      <w:tr w:rsidR="00A21818" w:rsidRPr="00BD2AB7" w14:paraId="022EE784" w14:textId="77777777" w:rsidTr="00BA3A85">
        <w:trPr>
          <w:trHeight w:val="143"/>
        </w:trPr>
        <w:tc>
          <w:tcPr>
            <w:tcW w:w="562" w:type="dxa"/>
            <w:shd w:val="clear" w:color="auto" w:fill="FFFFFF" w:themeFill="background1"/>
            <w:vAlign w:val="center"/>
          </w:tcPr>
          <w:p w14:paraId="52B6965D" w14:textId="77777777" w:rsidR="00A21818" w:rsidRPr="00D95E44" w:rsidRDefault="00A21818" w:rsidP="00A21818">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lastRenderedPageBreak/>
              <w:t>3</w:t>
            </w:r>
          </w:p>
        </w:tc>
        <w:tc>
          <w:tcPr>
            <w:tcW w:w="3261" w:type="dxa"/>
            <w:shd w:val="clear" w:color="auto" w:fill="FFFFFF" w:themeFill="background1"/>
            <w:vAlign w:val="center"/>
          </w:tcPr>
          <w:p w14:paraId="41B34B85"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Carrera de Derecho</w:t>
            </w:r>
          </w:p>
        </w:tc>
        <w:tc>
          <w:tcPr>
            <w:tcW w:w="2765" w:type="dxa"/>
            <w:shd w:val="clear" w:color="auto" w:fill="FFFFFF" w:themeFill="background1"/>
            <w:vAlign w:val="center"/>
          </w:tcPr>
          <w:p w14:paraId="16651013"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lang w:val="en-US"/>
              </w:rPr>
            </w:pPr>
            <w:r w:rsidRPr="00A21818">
              <w:rPr>
                <w:rFonts w:ascii="Century Gothic" w:eastAsia="Times New Roman" w:hAnsi="Century Gothic" w:cs="Arial"/>
                <w:color w:val="000000" w:themeColor="text1"/>
                <w:sz w:val="14"/>
                <w:szCs w:val="14"/>
                <w:lang w:val="en-US"/>
              </w:rPr>
              <w:t xml:space="preserve">Dr. Edwin A. </w:t>
            </w:r>
            <w:proofErr w:type="spellStart"/>
            <w:r w:rsidRPr="00A21818">
              <w:rPr>
                <w:rFonts w:ascii="Century Gothic" w:eastAsia="Times New Roman" w:hAnsi="Century Gothic" w:cs="Arial"/>
                <w:color w:val="000000" w:themeColor="text1"/>
                <w:sz w:val="14"/>
                <w:szCs w:val="14"/>
                <w:lang w:val="en-US"/>
              </w:rPr>
              <w:t>Machicado</w:t>
            </w:r>
            <w:proofErr w:type="spellEnd"/>
            <w:r w:rsidRPr="00A21818">
              <w:rPr>
                <w:rFonts w:ascii="Century Gothic" w:eastAsia="Times New Roman" w:hAnsi="Century Gothic" w:cs="Arial"/>
                <w:color w:val="000000" w:themeColor="text1"/>
                <w:sz w:val="14"/>
                <w:szCs w:val="14"/>
                <w:lang w:val="en-US"/>
              </w:rPr>
              <w:t xml:space="preserve"> Rocha</w:t>
            </w:r>
          </w:p>
        </w:tc>
        <w:tc>
          <w:tcPr>
            <w:tcW w:w="1148" w:type="dxa"/>
            <w:vMerge/>
            <w:shd w:val="clear" w:color="auto" w:fill="FFFFFF" w:themeFill="background1"/>
            <w:vAlign w:val="center"/>
          </w:tcPr>
          <w:p w14:paraId="3E266BD0"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lang w:val="en-US"/>
              </w:rPr>
            </w:pPr>
          </w:p>
        </w:tc>
        <w:tc>
          <w:tcPr>
            <w:tcW w:w="1498" w:type="dxa"/>
            <w:vMerge/>
            <w:shd w:val="clear" w:color="auto" w:fill="FFFFFF" w:themeFill="background1"/>
            <w:vAlign w:val="center"/>
          </w:tcPr>
          <w:p w14:paraId="6302EC44"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lang w:val="en-US"/>
              </w:rPr>
            </w:pPr>
          </w:p>
        </w:tc>
      </w:tr>
      <w:tr w:rsidR="00A21818" w:rsidRPr="00D95E44" w14:paraId="3C6137EC" w14:textId="77777777" w:rsidTr="00BA3A85">
        <w:trPr>
          <w:trHeight w:val="117"/>
        </w:trPr>
        <w:tc>
          <w:tcPr>
            <w:tcW w:w="562" w:type="dxa"/>
            <w:shd w:val="clear" w:color="auto" w:fill="FFFFFF" w:themeFill="background1"/>
            <w:vAlign w:val="center"/>
          </w:tcPr>
          <w:p w14:paraId="5C745B43" w14:textId="77777777" w:rsidR="00A21818" w:rsidRPr="00D95E44" w:rsidRDefault="00A21818" w:rsidP="00A21818">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sidRPr="00D95E44">
              <w:rPr>
                <w:rFonts w:ascii="Century Gothic" w:eastAsia="Times New Roman" w:hAnsi="Century Gothic" w:cs="Arial"/>
                <w:b/>
                <w:color w:val="000000"/>
                <w:sz w:val="16"/>
                <w:szCs w:val="16"/>
              </w:rPr>
              <w:lastRenderedPageBreak/>
              <w:t>4</w:t>
            </w:r>
          </w:p>
        </w:tc>
        <w:tc>
          <w:tcPr>
            <w:tcW w:w="3261" w:type="dxa"/>
            <w:shd w:val="clear" w:color="auto" w:fill="FFFFFF" w:themeFill="background1"/>
            <w:vAlign w:val="center"/>
          </w:tcPr>
          <w:p w14:paraId="76DE0EE7"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Carrera de Ciencia Política y Gestión Publica</w:t>
            </w:r>
          </w:p>
        </w:tc>
        <w:tc>
          <w:tcPr>
            <w:tcW w:w="2765" w:type="dxa"/>
            <w:shd w:val="clear" w:color="auto" w:fill="FFFFFF" w:themeFill="background1"/>
            <w:vAlign w:val="center"/>
          </w:tcPr>
          <w:p w14:paraId="3FEEA489"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 xml:space="preserve">Lic. Gualberto </w:t>
            </w:r>
            <w:proofErr w:type="spellStart"/>
            <w:r w:rsidRPr="00A21818">
              <w:rPr>
                <w:rFonts w:ascii="Century Gothic" w:eastAsia="Times New Roman" w:hAnsi="Century Gothic" w:cs="Arial"/>
                <w:color w:val="000000" w:themeColor="text1"/>
                <w:sz w:val="14"/>
                <w:szCs w:val="14"/>
              </w:rPr>
              <w:t>Torrico</w:t>
            </w:r>
            <w:proofErr w:type="spellEnd"/>
            <w:r w:rsidRPr="00A21818">
              <w:rPr>
                <w:rFonts w:ascii="Century Gothic" w:eastAsia="Times New Roman" w:hAnsi="Century Gothic" w:cs="Arial"/>
                <w:color w:val="000000" w:themeColor="text1"/>
                <w:sz w:val="14"/>
                <w:szCs w:val="14"/>
              </w:rPr>
              <w:t xml:space="preserve"> </w:t>
            </w:r>
            <w:proofErr w:type="spellStart"/>
            <w:r w:rsidRPr="00A21818">
              <w:rPr>
                <w:rFonts w:ascii="Century Gothic" w:eastAsia="Times New Roman" w:hAnsi="Century Gothic" w:cs="Arial"/>
                <w:color w:val="000000" w:themeColor="text1"/>
                <w:sz w:val="14"/>
                <w:szCs w:val="14"/>
              </w:rPr>
              <w:t>Canaviri</w:t>
            </w:r>
            <w:proofErr w:type="spellEnd"/>
          </w:p>
        </w:tc>
        <w:tc>
          <w:tcPr>
            <w:tcW w:w="1148" w:type="dxa"/>
            <w:vMerge/>
            <w:shd w:val="clear" w:color="auto" w:fill="FFFFFF" w:themeFill="background1"/>
            <w:vAlign w:val="center"/>
          </w:tcPr>
          <w:p w14:paraId="412AF5E9"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rPr>
            </w:pPr>
          </w:p>
        </w:tc>
        <w:tc>
          <w:tcPr>
            <w:tcW w:w="1498" w:type="dxa"/>
            <w:vMerge/>
            <w:shd w:val="clear" w:color="auto" w:fill="FFFFFF" w:themeFill="background1"/>
            <w:vAlign w:val="center"/>
          </w:tcPr>
          <w:p w14:paraId="2828B2D4"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rPr>
            </w:pPr>
          </w:p>
        </w:tc>
      </w:tr>
      <w:tr w:rsidR="00A21818" w:rsidRPr="00D95E44" w14:paraId="554C82AB" w14:textId="77777777" w:rsidTr="00BA3A85">
        <w:trPr>
          <w:trHeight w:val="77"/>
        </w:trPr>
        <w:tc>
          <w:tcPr>
            <w:tcW w:w="562" w:type="dxa"/>
            <w:shd w:val="clear" w:color="auto" w:fill="FFFFFF" w:themeFill="background1"/>
            <w:vAlign w:val="center"/>
          </w:tcPr>
          <w:p w14:paraId="78AB2874" w14:textId="77777777" w:rsidR="00A21818" w:rsidRPr="00D95E44" w:rsidRDefault="00A21818" w:rsidP="00A21818">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Pr>
                <w:rFonts w:ascii="Century Gothic" w:eastAsia="Times New Roman" w:hAnsi="Century Gothic" w:cs="Arial"/>
                <w:b/>
                <w:color w:val="000000"/>
                <w:sz w:val="16"/>
                <w:szCs w:val="16"/>
              </w:rPr>
              <w:t>5</w:t>
            </w:r>
          </w:p>
        </w:tc>
        <w:tc>
          <w:tcPr>
            <w:tcW w:w="3261" w:type="dxa"/>
            <w:shd w:val="clear" w:color="auto" w:fill="FFFFFF" w:themeFill="background1"/>
            <w:vAlign w:val="center"/>
          </w:tcPr>
          <w:p w14:paraId="593BF488"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Instituto de Investigación en Ciencia Política</w:t>
            </w:r>
          </w:p>
        </w:tc>
        <w:tc>
          <w:tcPr>
            <w:tcW w:w="2765" w:type="dxa"/>
            <w:shd w:val="clear" w:color="auto" w:fill="FFFFFF" w:themeFill="background1"/>
            <w:vAlign w:val="center"/>
          </w:tcPr>
          <w:p w14:paraId="6C20F220"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 xml:space="preserve">M.Sc. Fidel C. </w:t>
            </w:r>
            <w:proofErr w:type="spellStart"/>
            <w:r w:rsidRPr="00A21818">
              <w:rPr>
                <w:rFonts w:ascii="Century Gothic" w:eastAsia="Times New Roman" w:hAnsi="Century Gothic" w:cs="Arial"/>
                <w:color w:val="000000" w:themeColor="text1"/>
                <w:sz w:val="14"/>
                <w:szCs w:val="14"/>
              </w:rPr>
              <w:t>Criales</w:t>
            </w:r>
            <w:proofErr w:type="spellEnd"/>
            <w:r w:rsidRPr="00A21818">
              <w:rPr>
                <w:rFonts w:ascii="Century Gothic" w:eastAsia="Times New Roman" w:hAnsi="Century Gothic" w:cs="Arial"/>
                <w:color w:val="000000" w:themeColor="text1"/>
                <w:sz w:val="14"/>
                <w:szCs w:val="14"/>
              </w:rPr>
              <w:t xml:space="preserve"> </w:t>
            </w:r>
            <w:proofErr w:type="spellStart"/>
            <w:r w:rsidRPr="00A21818">
              <w:rPr>
                <w:rFonts w:ascii="Century Gothic" w:eastAsia="Times New Roman" w:hAnsi="Century Gothic" w:cs="Arial"/>
                <w:color w:val="000000" w:themeColor="text1"/>
                <w:sz w:val="14"/>
                <w:szCs w:val="14"/>
              </w:rPr>
              <w:t>Ticona</w:t>
            </w:r>
            <w:proofErr w:type="spellEnd"/>
          </w:p>
        </w:tc>
        <w:tc>
          <w:tcPr>
            <w:tcW w:w="1148" w:type="dxa"/>
            <w:vMerge/>
            <w:shd w:val="clear" w:color="auto" w:fill="FFFFFF" w:themeFill="background1"/>
            <w:vAlign w:val="center"/>
          </w:tcPr>
          <w:p w14:paraId="46F5A4F8"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rPr>
            </w:pPr>
          </w:p>
        </w:tc>
        <w:tc>
          <w:tcPr>
            <w:tcW w:w="1498" w:type="dxa"/>
            <w:vMerge/>
            <w:shd w:val="clear" w:color="auto" w:fill="FFFFFF" w:themeFill="background1"/>
            <w:vAlign w:val="center"/>
          </w:tcPr>
          <w:p w14:paraId="58C694EF"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rPr>
            </w:pPr>
          </w:p>
        </w:tc>
      </w:tr>
      <w:tr w:rsidR="00A21818" w:rsidRPr="00BD2AB7" w14:paraId="6F2A6016" w14:textId="77777777" w:rsidTr="00BA3A85">
        <w:trPr>
          <w:trHeight w:val="77"/>
        </w:trPr>
        <w:tc>
          <w:tcPr>
            <w:tcW w:w="562" w:type="dxa"/>
            <w:shd w:val="clear" w:color="auto" w:fill="FFFFFF" w:themeFill="background1"/>
            <w:vAlign w:val="center"/>
          </w:tcPr>
          <w:p w14:paraId="733DBEE6" w14:textId="77777777" w:rsidR="00A21818" w:rsidRDefault="00A21818" w:rsidP="00A21818">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Pr>
                <w:rFonts w:ascii="Century Gothic" w:eastAsia="Times New Roman" w:hAnsi="Century Gothic" w:cs="Arial"/>
                <w:b/>
                <w:color w:val="000000"/>
                <w:sz w:val="16"/>
                <w:szCs w:val="16"/>
              </w:rPr>
              <w:t>6</w:t>
            </w:r>
          </w:p>
        </w:tc>
        <w:tc>
          <w:tcPr>
            <w:tcW w:w="3261" w:type="dxa"/>
            <w:shd w:val="clear" w:color="auto" w:fill="FFFFFF" w:themeFill="background1"/>
            <w:vAlign w:val="center"/>
          </w:tcPr>
          <w:p w14:paraId="22D16329"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Unidad  de Gestión y Seguimiento de la Calidad</w:t>
            </w:r>
          </w:p>
        </w:tc>
        <w:tc>
          <w:tcPr>
            <w:tcW w:w="2765" w:type="dxa"/>
            <w:shd w:val="clear" w:color="auto" w:fill="FFFFFF" w:themeFill="background1"/>
            <w:vAlign w:val="center"/>
          </w:tcPr>
          <w:p w14:paraId="55D5DB0F"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lang w:val="en-US"/>
              </w:rPr>
            </w:pPr>
            <w:r w:rsidRPr="00A21818">
              <w:rPr>
                <w:rFonts w:ascii="Century Gothic" w:eastAsia="Times New Roman" w:hAnsi="Century Gothic" w:cs="Arial"/>
                <w:color w:val="000000" w:themeColor="text1"/>
                <w:sz w:val="14"/>
                <w:szCs w:val="14"/>
                <w:lang w:val="en-US"/>
              </w:rPr>
              <w:t xml:space="preserve">Dr. William </w:t>
            </w:r>
            <w:proofErr w:type="spellStart"/>
            <w:r w:rsidRPr="00A21818">
              <w:rPr>
                <w:rFonts w:ascii="Century Gothic" w:eastAsia="Times New Roman" w:hAnsi="Century Gothic" w:cs="Arial"/>
                <w:color w:val="000000" w:themeColor="text1"/>
                <w:sz w:val="14"/>
                <w:szCs w:val="14"/>
                <w:lang w:val="en-US"/>
              </w:rPr>
              <w:t>Mariaca</w:t>
            </w:r>
            <w:proofErr w:type="spellEnd"/>
            <w:r w:rsidRPr="00A21818">
              <w:rPr>
                <w:rFonts w:ascii="Century Gothic" w:eastAsia="Times New Roman" w:hAnsi="Century Gothic" w:cs="Arial"/>
                <w:color w:val="000000" w:themeColor="text1"/>
                <w:sz w:val="14"/>
                <w:szCs w:val="14"/>
                <w:lang w:val="en-US"/>
              </w:rPr>
              <w:t xml:space="preserve"> </w:t>
            </w:r>
            <w:proofErr w:type="spellStart"/>
            <w:r w:rsidRPr="00A21818">
              <w:rPr>
                <w:rFonts w:ascii="Century Gothic" w:eastAsia="Times New Roman" w:hAnsi="Century Gothic" w:cs="Arial"/>
                <w:color w:val="000000" w:themeColor="text1"/>
                <w:sz w:val="14"/>
                <w:szCs w:val="14"/>
                <w:lang w:val="en-US"/>
              </w:rPr>
              <w:t>Garrón</w:t>
            </w:r>
            <w:proofErr w:type="spellEnd"/>
            <w:r w:rsidRPr="00A21818">
              <w:rPr>
                <w:rFonts w:ascii="Century Gothic" w:eastAsia="Times New Roman" w:hAnsi="Century Gothic" w:cs="Arial"/>
                <w:color w:val="000000" w:themeColor="text1"/>
                <w:sz w:val="14"/>
                <w:szCs w:val="14"/>
                <w:lang w:val="en-US"/>
              </w:rPr>
              <w:t>, PhD.</w:t>
            </w:r>
          </w:p>
        </w:tc>
        <w:tc>
          <w:tcPr>
            <w:tcW w:w="1148" w:type="dxa"/>
            <w:vMerge/>
            <w:shd w:val="clear" w:color="auto" w:fill="FFFFFF" w:themeFill="background1"/>
            <w:vAlign w:val="center"/>
          </w:tcPr>
          <w:p w14:paraId="0841AD03" w14:textId="77777777" w:rsidR="00A21818" w:rsidRPr="00CF3FBA"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lang w:val="en-US"/>
              </w:rPr>
            </w:pPr>
          </w:p>
        </w:tc>
        <w:tc>
          <w:tcPr>
            <w:tcW w:w="1498" w:type="dxa"/>
            <w:vMerge/>
            <w:shd w:val="clear" w:color="auto" w:fill="FFFFFF" w:themeFill="background1"/>
            <w:vAlign w:val="center"/>
          </w:tcPr>
          <w:p w14:paraId="5A970868" w14:textId="77777777" w:rsidR="00A21818" w:rsidRPr="00CF3FBA" w:rsidRDefault="00A21818" w:rsidP="00A21818">
            <w:pPr>
              <w:spacing w:after="0" w:line="276" w:lineRule="auto"/>
              <w:ind w:left="-29" w:right="-44"/>
              <w:jc w:val="center"/>
              <w:rPr>
                <w:rFonts w:ascii="Century Gothic" w:eastAsia="Times New Roman" w:hAnsi="Century Gothic" w:cs="Arial"/>
                <w:color w:val="000000" w:themeColor="text1"/>
                <w:sz w:val="14"/>
                <w:szCs w:val="14"/>
                <w:lang w:val="en-US"/>
              </w:rPr>
            </w:pPr>
          </w:p>
        </w:tc>
      </w:tr>
      <w:tr w:rsidR="00A21818" w:rsidRPr="00D95E44" w14:paraId="028B6F9A" w14:textId="77777777" w:rsidTr="00BA3A85">
        <w:trPr>
          <w:trHeight w:val="77"/>
        </w:trPr>
        <w:tc>
          <w:tcPr>
            <w:tcW w:w="562" w:type="dxa"/>
            <w:shd w:val="clear" w:color="auto" w:fill="FFFFFF" w:themeFill="background1"/>
            <w:vAlign w:val="center"/>
          </w:tcPr>
          <w:p w14:paraId="47B511D2" w14:textId="77777777" w:rsidR="00A21818" w:rsidRDefault="00A21818" w:rsidP="00A21818">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Pr>
                <w:rFonts w:ascii="Century Gothic" w:eastAsia="Times New Roman" w:hAnsi="Century Gothic" w:cs="Arial"/>
                <w:b/>
                <w:color w:val="000000"/>
                <w:sz w:val="16"/>
                <w:szCs w:val="16"/>
              </w:rPr>
              <w:t>7</w:t>
            </w:r>
          </w:p>
        </w:tc>
        <w:tc>
          <w:tcPr>
            <w:tcW w:w="3261" w:type="dxa"/>
            <w:shd w:val="clear" w:color="auto" w:fill="FFFFFF" w:themeFill="background1"/>
            <w:vAlign w:val="center"/>
          </w:tcPr>
          <w:p w14:paraId="08797970"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Unidad de Administración Desconcentrada</w:t>
            </w:r>
          </w:p>
        </w:tc>
        <w:tc>
          <w:tcPr>
            <w:tcW w:w="2765" w:type="dxa"/>
            <w:shd w:val="clear" w:color="auto" w:fill="FFFFFF" w:themeFill="background1"/>
            <w:vAlign w:val="center"/>
          </w:tcPr>
          <w:p w14:paraId="3734707D"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Lic. Félix Juan Castaño Quispe</w:t>
            </w:r>
          </w:p>
        </w:tc>
        <w:tc>
          <w:tcPr>
            <w:tcW w:w="1148" w:type="dxa"/>
            <w:vMerge/>
            <w:shd w:val="clear" w:color="auto" w:fill="FFFFFF" w:themeFill="background1"/>
            <w:vAlign w:val="center"/>
          </w:tcPr>
          <w:p w14:paraId="71CC4B17"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rPr>
            </w:pPr>
          </w:p>
        </w:tc>
        <w:tc>
          <w:tcPr>
            <w:tcW w:w="1498" w:type="dxa"/>
            <w:vMerge/>
            <w:shd w:val="clear" w:color="auto" w:fill="FFFFFF" w:themeFill="background1"/>
            <w:vAlign w:val="center"/>
          </w:tcPr>
          <w:p w14:paraId="4569AFD6"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rPr>
            </w:pPr>
          </w:p>
        </w:tc>
      </w:tr>
      <w:tr w:rsidR="00A21818" w:rsidRPr="00D95E44" w14:paraId="0E028428" w14:textId="77777777" w:rsidTr="00BA3A85">
        <w:trPr>
          <w:trHeight w:val="77"/>
        </w:trPr>
        <w:tc>
          <w:tcPr>
            <w:tcW w:w="562" w:type="dxa"/>
            <w:shd w:val="clear" w:color="auto" w:fill="FFFFFF" w:themeFill="background1"/>
            <w:vAlign w:val="center"/>
          </w:tcPr>
          <w:p w14:paraId="3A4505AB" w14:textId="77777777" w:rsidR="00A21818" w:rsidRDefault="00A21818" w:rsidP="00A21818">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Pr>
                <w:rFonts w:ascii="Century Gothic" w:eastAsia="Times New Roman" w:hAnsi="Century Gothic" w:cs="Arial"/>
                <w:b/>
                <w:color w:val="000000"/>
                <w:sz w:val="16"/>
                <w:szCs w:val="16"/>
              </w:rPr>
              <w:t>8</w:t>
            </w:r>
          </w:p>
        </w:tc>
        <w:tc>
          <w:tcPr>
            <w:tcW w:w="3261" w:type="dxa"/>
            <w:shd w:val="clear" w:color="auto" w:fill="FFFFFF" w:themeFill="background1"/>
            <w:vAlign w:val="center"/>
          </w:tcPr>
          <w:p w14:paraId="04F736BC"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Pr>
                <w:rFonts w:ascii="Century Gothic" w:eastAsia="Times New Roman" w:hAnsi="Century Gothic" w:cs="Arial"/>
                <w:color w:val="000000" w:themeColor="text1"/>
                <w:sz w:val="14"/>
                <w:szCs w:val="14"/>
              </w:rPr>
              <w:t xml:space="preserve">Unidad </w:t>
            </w:r>
            <w:r w:rsidRPr="00A21818">
              <w:rPr>
                <w:rFonts w:ascii="Century Gothic" w:eastAsia="Times New Roman" w:hAnsi="Century Gothic" w:cs="Arial"/>
                <w:color w:val="000000" w:themeColor="text1"/>
                <w:sz w:val="14"/>
                <w:szCs w:val="14"/>
              </w:rPr>
              <w:t xml:space="preserve"> Desconcentrada de Infraestructura</w:t>
            </w:r>
          </w:p>
        </w:tc>
        <w:tc>
          <w:tcPr>
            <w:tcW w:w="2765" w:type="dxa"/>
            <w:shd w:val="clear" w:color="auto" w:fill="FFFFFF" w:themeFill="background1"/>
            <w:vAlign w:val="center"/>
          </w:tcPr>
          <w:p w14:paraId="1AFB8AF6"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 xml:space="preserve">Arq. Roger F. Patón </w:t>
            </w:r>
            <w:proofErr w:type="spellStart"/>
            <w:r w:rsidRPr="00A21818">
              <w:rPr>
                <w:rFonts w:ascii="Century Gothic" w:eastAsia="Times New Roman" w:hAnsi="Century Gothic" w:cs="Arial"/>
                <w:color w:val="000000" w:themeColor="text1"/>
                <w:sz w:val="14"/>
                <w:szCs w:val="14"/>
              </w:rPr>
              <w:t>Lobatón</w:t>
            </w:r>
            <w:proofErr w:type="spellEnd"/>
          </w:p>
        </w:tc>
        <w:tc>
          <w:tcPr>
            <w:tcW w:w="1148" w:type="dxa"/>
            <w:vMerge/>
            <w:shd w:val="clear" w:color="auto" w:fill="FFFFFF" w:themeFill="background1"/>
            <w:vAlign w:val="center"/>
          </w:tcPr>
          <w:p w14:paraId="3F0ECFD7"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rPr>
            </w:pPr>
          </w:p>
        </w:tc>
        <w:tc>
          <w:tcPr>
            <w:tcW w:w="1498" w:type="dxa"/>
            <w:vMerge/>
            <w:shd w:val="clear" w:color="auto" w:fill="FFFFFF" w:themeFill="background1"/>
            <w:vAlign w:val="center"/>
          </w:tcPr>
          <w:p w14:paraId="36484818"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rPr>
            </w:pPr>
          </w:p>
        </w:tc>
      </w:tr>
      <w:tr w:rsidR="00A21818" w:rsidRPr="00D95E44" w14:paraId="26B6E208" w14:textId="77777777" w:rsidTr="00BA3A85">
        <w:trPr>
          <w:trHeight w:val="138"/>
        </w:trPr>
        <w:tc>
          <w:tcPr>
            <w:tcW w:w="562" w:type="dxa"/>
            <w:shd w:val="clear" w:color="auto" w:fill="FFFFFF" w:themeFill="background1"/>
            <w:vAlign w:val="center"/>
          </w:tcPr>
          <w:p w14:paraId="1194B84B" w14:textId="77777777" w:rsidR="00A21818" w:rsidRPr="00D95E44" w:rsidRDefault="00A21818" w:rsidP="00A21818">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Pr>
                <w:rFonts w:ascii="Century Gothic" w:eastAsia="Times New Roman" w:hAnsi="Century Gothic" w:cs="Arial"/>
                <w:b/>
                <w:color w:val="000000"/>
                <w:sz w:val="16"/>
                <w:szCs w:val="16"/>
              </w:rPr>
              <w:t>9</w:t>
            </w:r>
          </w:p>
        </w:tc>
        <w:tc>
          <w:tcPr>
            <w:tcW w:w="3261" w:type="dxa"/>
            <w:shd w:val="clear" w:color="auto" w:fill="FFFFFF" w:themeFill="background1"/>
            <w:vAlign w:val="center"/>
          </w:tcPr>
          <w:p w14:paraId="116ECCD9"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Unidad de Postgrado y Relaciones Internacionales</w:t>
            </w:r>
          </w:p>
        </w:tc>
        <w:tc>
          <w:tcPr>
            <w:tcW w:w="2765" w:type="dxa"/>
            <w:shd w:val="clear" w:color="auto" w:fill="FFFFFF" w:themeFill="background1"/>
            <w:vAlign w:val="center"/>
          </w:tcPr>
          <w:p w14:paraId="62B54BC4" w14:textId="77777777" w:rsidR="00A21818" w:rsidRPr="00A21818" w:rsidRDefault="00A21818" w:rsidP="00A21818">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 xml:space="preserve">Dra. Karina Medinaceli Díaz </w:t>
            </w:r>
          </w:p>
        </w:tc>
        <w:tc>
          <w:tcPr>
            <w:tcW w:w="1148" w:type="dxa"/>
            <w:vMerge/>
            <w:shd w:val="clear" w:color="auto" w:fill="FFFFFF" w:themeFill="background1"/>
            <w:vAlign w:val="center"/>
          </w:tcPr>
          <w:p w14:paraId="60287B1D" w14:textId="77777777" w:rsidR="00A21818" w:rsidRPr="00A21818" w:rsidRDefault="00A21818" w:rsidP="00A21818">
            <w:pPr>
              <w:pStyle w:val="Sinespaciado"/>
              <w:spacing w:line="276" w:lineRule="auto"/>
              <w:ind w:left="-29" w:right="-44"/>
              <w:jc w:val="center"/>
              <w:rPr>
                <w:rFonts w:ascii="Century Gothic" w:eastAsia="Times New Roman" w:hAnsi="Century Gothic" w:cs="Arial"/>
                <w:color w:val="000000" w:themeColor="text1"/>
                <w:sz w:val="14"/>
                <w:szCs w:val="14"/>
              </w:rPr>
            </w:pPr>
          </w:p>
        </w:tc>
        <w:tc>
          <w:tcPr>
            <w:tcW w:w="1498" w:type="dxa"/>
            <w:vMerge/>
            <w:shd w:val="clear" w:color="auto" w:fill="FFFFFF" w:themeFill="background1"/>
            <w:vAlign w:val="center"/>
          </w:tcPr>
          <w:p w14:paraId="0C07EA5E" w14:textId="77777777" w:rsidR="00A21818" w:rsidRPr="00A21818" w:rsidRDefault="00A21818" w:rsidP="00A21818">
            <w:pPr>
              <w:spacing w:after="0" w:line="276" w:lineRule="auto"/>
              <w:ind w:left="-29" w:right="-44"/>
              <w:jc w:val="center"/>
              <w:rPr>
                <w:rFonts w:ascii="Century Gothic" w:eastAsia="Times New Roman" w:hAnsi="Century Gothic" w:cs="Arial"/>
                <w:color w:val="000000" w:themeColor="text1"/>
                <w:sz w:val="14"/>
                <w:szCs w:val="14"/>
              </w:rPr>
            </w:pPr>
          </w:p>
        </w:tc>
      </w:tr>
      <w:tr w:rsidR="00A635AA" w:rsidRPr="00A21818" w14:paraId="08501D29" w14:textId="77777777" w:rsidTr="004D7D23">
        <w:trPr>
          <w:trHeight w:val="77"/>
        </w:trPr>
        <w:tc>
          <w:tcPr>
            <w:tcW w:w="562" w:type="dxa"/>
            <w:shd w:val="clear" w:color="auto" w:fill="FFFFFF" w:themeFill="background1"/>
            <w:vAlign w:val="center"/>
          </w:tcPr>
          <w:p w14:paraId="510A0421" w14:textId="77777777" w:rsidR="00A635AA" w:rsidRPr="00D95E44" w:rsidRDefault="00A635AA" w:rsidP="00A635AA">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Pr>
                <w:rFonts w:ascii="Century Gothic" w:eastAsia="Times New Roman" w:hAnsi="Century Gothic" w:cs="Arial"/>
                <w:b/>
                <w:color w:val="000000"/>
                <w:sz w:val="16"/>
                <w:szCs w:val="16"/>
              </w:rPr>
              <w:t>10</w:t>
            </w:r>
          </w:p>
        </w:tc>
        <w:tc>
          <w:tcPr>
            <w:tcW w:w="3261" w:type="dxa"/>
            <w:shd w:val="clear" w:color="auto" w:fill="FFFFFF" w:themeFill="background1"/>
            <w:vAlign w:val="center"/>
          </w:tcPr>
          <w:p w14:paraId="084D3AD0" w14:textId="77777777" w:rsidR="00A635AA" w:rsidRPr="00A21818" w:rsidRDefault="00A635AA" w:rsidP="00A635AA">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Instituto de Práctica Forense y Consultorio Jurídico</w:t>
            </w:r>
          </w:p>
        </w:tc>
        <w:tc>
          <w:tcPr>
            <w:tcW w:w="2765" w:type="dxa"/>
            <w:shd w:val="clear" w:color="auto" w:fill="FFFFFF" w:themeFill="background1"/>
          </w:tcPr>
          <w:p w14:paraId="15D5E25B" w14:textId="77777777" w:rsidR="00A635AA" w:rsidRDefault="00A635AA" w:rsidP="00A635AA">
            <w:r w:rsidRPr="00A2353C">
              <w:rPr>
                <w:rFonts w:ascii="Century Gothic" w:hAnsi="Century Gothic" w:cs="Arial"/>
                <w:color w:val="000000"/>
                <w:sz w:val="14"/>
                <w:szCs w:val="14"/>
              </w:rPr>
              <w:t>S/R</w:t>
            </w:r>
          </w:p>
        </w:tc>
        <w:tc>
          <w:tcPr>
            <w:tcW w:w="2646" w:type="dxa"/>
            <w:gridSpan w:val="2"/>
            <w:shd w:val="clear" w:color="auto" w:fill="FFFFFF" w:themeFill="background1"/>
            <w:vAlign w:val="center"/>
          </w:tcPr>
          <w:p w14:paraId="495977A7" w14:textId="77777777" w:rsidR="00A635AA" w:rsidRPr="00A21818" w:rsidRDefault="00A635AA" w:rsidP="00A635AA">
            <w:pPr>
              <w:spacing w:after="0" w:line="276" w:lineRule="auto"/>
              <w:ind w:left="-29" w:right="-44"/>
              <w:jc w:val="center"/>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No envió formularios</w:t>
            </w:r>
          </w:p>
        </w:tc>
      </w:tr>
      <w:tr w:rsidR="00A635AA" w:rsidRPr="00D95E44" w14:paraId="50DEA44C" w14:textId="77777777" w:rsidTr="004D7D23">
        <w:trPr>
          <w:trHeight w:val="77"/>
        </w:trPr>
        <w:tc>
          <w:tcPr>
            <w:tcW w:w="562" w:type="dxa"/>
            <w:shd w:val="clear" w:color="auto" w:fill="FFFFFF" w:themeFill="background1"/>
            <w:vAlign w:val="center"/>
          </w:tcPr>
          <w:p w14:paraId="047B590F" w14:textId="77777777" w:rsidR="00A635AA" w:rsidRPr="00D95E44" w:rsidRDefault="00A635AA" w:rsidP="00A635AA">
            <w:pPr>
              <w:pBdr>
                <w:top w:val="nil"/>
                <w:left w:val="nil"/>
                <w:bottom w:val="nil"/>
                <w:right w:val="nil"/>
                <w:between w:val="nil"/>
              </w:pBdr>
              <w:spacing w:after="0" w:line="276" w:lineRule="auto"/>
              <w:ind w:left="-29" w:right="-44"/>
              <w:jc w:val="center"/>
              <w:rPr>
                <w:rFonts w:ascii="Century Gothic" w:eastAsia="Times New Roman" w:hAnsi="Century Gothic" w:cs="Arial"/>
                <w:b/>
                <w:color w:val="000000"/>
                <w:sz w:val="16"/>
                <w:szCs w:val="16"/>
              </w:rPr>
            </w:pPr>
            <w:r>
              <w:rPr>
                <w:rFonts w:ascii="Century Gothic" w:eastAsia="Times New Roman" w:hAnsi="Century Gothic" w:cs="Arial"/>
                <w:b/>
                <w:color w:val="000000"/>
                <w:sz w:val="16"/>
                <w:szCs w:val="16"/>
              </w:rPr>
              <w:t>11</w:t>
            </w:r>
          </w:p>
        </w:tc>
        <w:tc>
          <w:tcPr>
            <w:tcW w:w="3261" w:type="dxa"/>
            <w:shd w:val="clear" w:color="auto" w:fill="FFFFFF" w:themeFill="background1"/>
            <w:vAlign w:val="center"/>
          </w:tcPr>
          <w:p w14:paraId="0B14398B" w14:textId="77777777" w:rsidR="00A635AA" w:rsidRPr="00A21818" w:rsidRDefault="00A635AA" w:rsidP="00A635AA">
            <w:pPr>
              <w:spacing w:after="0" w:line="276" w:lineRule="auto"/>
              <w:ind w:left="-29" w:right="-44"/>
              <w:jc w:val="both"/>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Instituto de Investigaciones y Seminarios, Carrera de Derecho</w:t>
            </w:r>
          </w:p>
        </w:tc>
        <w:tc>
          <w:tcPr>
            <w:tcW w:w="2765" w:type="dxa"/>
            <w:shd w:val="clear" w:color="auto" w:fill="FFFFFF" w:themeFill="background1"/>
          </w:tcPr>
          <w:p w14:paraId="21F0399A" w14:textId="77777777" w:rsidR="00A635AA" w:rsidRDefault="00A635AA" w:rsidP="00A635AA">
            <w:r w:rsidRPr="00A2353C">
              <w:rPr>
                <w:rFonts w:ascii="Century Gothic" w:hAnsi="Century Gothic" w:cs="Arial"/>
                <w:color w:val="000000"/>
                <w:sz w:val="14"/>
                <w:szCs w:val="14"/>
              </w:rPr>
              <w:t>S/R</w:t>
            </w:r>
          </w:p>
        </w:tc>
        <w:tc>
          <w:tcPr>
            <w:tcW w:w="2646" w:type="dxa"/>
            <w:gridSpan w:val="2"/>
            <w:shd w:val="clear" w:color="auto" w:fill="FFFFFF" w:themeFill="background1"/>
            <w:vAlign w:val="center"/>
          </w:tcPr>
          <w:p w14:paraId="17DE93F4" w14:textId="77777777" w:rsidR="00A635AA" w:rsidRPr="00A21818" w:rsidRDefault="00A635AA" w:rsidP="00A635AA">
            <w:pPr>
              <w:spacing w:after="0" w:line="276" w:lineRule="auto"/>
              <w:ind w:left="-29" w:right="-44"/>
              <w:jc w:val="center"/>
              <w:rPr>
                <w:rFonts w:ascii="Century Gothic" w:eastAsia="Times New Roman" w:hAnsi="Century Gothic" w:cs="Arial"/>
                <w:color w:val="000000" w:themeColor="text1"/>
                <w:sz w:val="14"/>
                <w:szCs w:val="14"/>
              </w:rPr>
            </w:pPr>
            <w:r w:rsidRPr="00A21818">
              <w:rPr>
                <w:rFonts w:ascii="Century Gothic" w:eastAsia="Times New Roman" w:hAnsi="Century Gothic" w:cs="Arial"/>
                <w:color w:val="000000" w:themeColor="text1"/>
                <w:sz w:val="14"/>
                <w:szCs w:val="14"/>
              </w:rPr>
              <w:t>No envió formularios</w:t>
            </w:r>
          </w:p>
        </w:tc>
      </w:tr>
    </w:tbl>
    <w:p w14:paraId="0851DB58" w14:textId="77777777" w:rsidR="00343125" w:rsidRPr="00343125" w:rsidRDefault="00343125" w:rsidP="00555D3E">
      <w:pPr>
        <w:spacing w:after="0"/>
      </w:pPr>
    </w:p>
    <w:p w14:paraId="47586961" w14:textId="1F856892" w:rsidR="00343125" w:rsidRPr="00BD2AB7" w:rsidRDefault="00BD2AB7" w:rsidP="00BD2AB7">
      <w:pPr>
        <w:pStyle w:val="Sinespaciado"/>
        <w:tabs>
          <w:tab w:val="left" w:pos="2053"/>
          <w:tab w:val="center" w:pos="4588"/>
        </w:tabs>
        <w:ind w:left="720"/>
        <w:rPr>
          <w:rFonts w:ascii="Century Gothic" w:hAnsi="Century Gothic"/>
          <w:b/>
        </w:rPr>
      </w:pPr>
      <w:r w:rsidRPr="00692D1E">
        <w:rPr>
          <w:rFonts w:ascii="Century Gothic" w:hAnsi="Century Gothic"/>
          <w:b/>
        </w:rPr>
        <w:t xml:space="preserve">Tabla </w:t>
      </w:r>
      <w:r>
        <w:rPr>
          <w:rFonts w:ascii="Century Gothic" w:hAnsi="Century Gothic"/>
          <w:b/>
        </w:rPr>
        <w:t>8</w:t>
      </w:r>
      <w:r w:rsidRPr="00692D1E">
        <w:rPr>
          <w:rFonts w:ascii="Century Gothic" w:hAnsi="Century Gothic"/>
          <w:b/>
        </w:rPr>
        <w:t xml:space="preserve">. </w:t>
      </w:r>
      <w:r w:rsidR="00343125" w:rsidRPr="00BD2AB7">
        <w:rPr>
          <w:rFonts w:ascii="Century Gothic" w:eastAsia="Arial" w:hAnsi="Century Gothic"/>
          <w:color w:val="000000" w:themeColor="text1"/>
        </w:rPr>
        <w:t>Facultad de Medicina, Enfermería, Nutrición y Tecnología Médica</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62"/>
        <w:gridCol w:w="3261"/>
        <w:gridCol w:w="2835"/>
        <w:gridCol w:w="1092"/>
        <w:gridCol w:w="1512"/>
      </w:tblGrid>
      <w:tr w:rsidR="007C37B2" w:rsidRPr="007C37B2" w14:paraId="61700103" w14:textId="77777777" w:rsidTr="002D304B">
        <w:trPr>
          <w:trHeight w:val="121"/>
        </w:trPr>
        <w:tc>
          <w:tcPr>
            <w:tcW w:w="562" w:type="dxa"/>
            <w:vMerge w:val="restart"/>
            <w:shd w:val="clear" w:color="auto" w:fill="D5DCE4" w:themeFill="text2" w:themeFillTint="33"/>
            <w:vAlign w:val="center"/>
          </w:tcPr>
          <w:p w14:paraId="25CF80BC" w14:textId="77777777" w:rsidR="0072384B" w:rsidRPr="007C37B2" w:rsidRDefault="0072384B" w:rsidP="007C37B2">
            <w:pPr>
              <w:spacing w:after="0"/>
              <w:jc w:val="center"/>
              <w:rPr>
                <w:rFonts w:ascii="Century Gothic" w:hAnsi="Century Gothic"/>
                <w:b/>
                <w:color w:val="000000" w:themeColor="text1"/>
                <w:sz w:val="16"/>
                <w:szCs w:val="16"/>
              </w:rPr>
            </w:pPr>
            <w:r w:rsidRPr="007C37B2">
              <w:rPr>
                <w:rFonts w:ascii="Century Gothic" w:hAnsi="Century Gothic"/>
                <w:b/>
                <w:color w:val="000000" w:themeColor="text1"/>
                <w:sz w:val="16"/>
                <w:szCs w:val="16"/>
              </w:rPr>
              <w:t>Nº</w:t>
            </w:r>
          </w:p>
        </w:tc>
        <w:tc>
          <w:tcPr>
            <w:tcW w:w="3261" w:type="dxa"/>
            <w:vMerge w:val="restart"/>
            <w:shd w:val="clear" w:color="auto" w:fill="D5DCE4" w:themeFill="text2" w:themeFillTint="33"/>
            <w:vAlign w:val="center"/>
          </w:tcPr>
          <w:p w14:paraId="248A859D" w14:textId="77777777" w:rsidR="0072384B" w:rsidRPr="007C37B2" w:rsidRDefault="0072384B" w:rsidP="007C37B2">
            <w:pPr>
              <w:spacing w:after="0"/>
              <w:jc w:val="center"/>
              <w:rPr>
                <w:rFonts w:ascii="Century Gothic" w:hAnsi="Century Gothic"/>
                <w:color w:val="000000" w:themeColor="text1"/>
                <w:sz w:val="16"/>
                <w:szCs w:val="16"/>
              </w:rPr>
            </w:pPr>
            <w:r w:rsidRPr="007C37B2">
              <w:rPr>
                <w:rFonts w:ascii="Century Gothic" w:hAnsi="Century Gothic"/>
                <w:color w:val="000000" w:themeColor="text1"/>
                <w:sz w:val="16"/>
                <w:szCs w:val="16"/>
              </w:rPr>
              <w:t>UNIDAD ORGANIZACIONAL</w:t>
            </w:r>
          </w:p>
        </w:tc>
        <w:tc>
          <w:tcPr>
            <w:tcW w:w="2835" w:type="dxa"/>
            <w:vMerge w:val="restart"/>
            <w:shd w:val="clear" w:color="auto" w:fill="D5DCE4" w:themeFill="text2" w:themeFillTint="33"/>
            <w:vAlign w:val="center"/>
          </w:tcPr>
          <w:p w14:paraId="71349F4A" w14:textId="77777777" w:rsidR="0072384B" w:rsidRPr="007C37B2" w:rsidRDefault="0072384B" w:rsidP="007C37B2">
            <w:pPr>
              <w:spacing w:after="0"/>
              <w:jc w:val="center"/>
              <w:rPr>
                <w:rFonts w:ascii="Century Gothic" w:hAnsi="Century Gothic"/>
                <w:color w:val="000000" w:themeColor="text1"/>
                <w:sz w:val="16"/>
                <w:szCs w:val="16"/>
              </w:rPr>
            </w:pPr>
            <w:r w:rsidRPr="007C37B2">
              <w:rPr>
                <w:rFonts w:ascii="Century Gothic" w:hAnsi="Century Gothic"/>
                <w:color w:val="000000" w:themeColor="text1"/>
                <w:sz w:val="16"/>
                <w:szCs w:val="16"/>
              </w:rPr>
              <w:t>RESPONSABLE</w:t>
            </w:r>
          </w:p>
        </w:tc>
        <w:tc>
          <w:tcPr>
            <w:tcW w:w="2604" w:type="dxa"/>
            <w:gridSpan w:val="2"/>
            <w:shd w:val="clear" w:color="auto" w:fill="D5DCE4" w:themeFill="text2" w:themeFillTint="33"/>
            <w:vAlign w:val="center"/>
          </w:tcPr>
          <w:p w14:paraId="0ACFD020" w14:textId="77777777" w:rsidR="0072384B" w:rsidRPr="007C37B2" w:rsidRDefault="0072384B" w:rsidP="007C37B2">
            <w:pPr>
              <w:spacing w:after="0"/>
              <w:jc w:val="center"/>
              <w:rPr>
                <w:rFonts w:ascii="Century Gothic" w:hAnsi="Century Gothic"/>
                <w:color w:val="000000" w:themeColor="text1"/>
                <w:sz w:val="16"/>
                <w:szCs w:val="16"/>
              </w:rPr>
            </w:pPr>
            <w:r w:rsidRPr="007C37B2">
              <w:rPr>
                <w:rFonts w:ascii="Century Gothic" w:hAnsi="Century Gothic"/>
                <w:color w:val="000000" w:themeColor="text1"/>
                <w:sz w:val="16"/>
                <w:szCs w:val="16"/>
              </w:rPr>
              <w:t>RECEPCIÓN</w:t>
            </w:r>
          </w:p>
        </w:tc>
      </w:tr>
      <w:tr w:rsidR="007C37B2" w:rsidRPr="007C37B2" w14:paraId="694E84BF" w14:textId="77777777" w:rsidTr="002D304B">
        <w:trPr>
          <w:trHeight w:val="300"/>
        </w:trPr>
        <w:tc>
          <w:tcPr>
            <w:tcW w:w="562" w:type="dxa"/>
            <w:vMerge/>
            <w:shd w:val="clear" w:color="auto" w:fill="D5DCE4" w:themeFill="text2" w:themeFillTint="33"/>
            <w:vAlign w:val="center"/>
          </w:tcPr>
          <w:p w14:paraId="20E3C26F" w14:textId="77777777" w:rsidR="0072384B" w:rsidRPr="007C37B2" w:rsidRDefault="0072384B" w:rsidP="007C37B2">
            <w:pPr>
              <w:spacing w:after="0"/>
              <w:jc w:val="center"/>
              <w:rPr>
                <w:rFonts w:ascii="Century Gothic" w:hAnsi="Century Gothic" w:cs="Arial"/>
                <w:b/>
                <w:color w:val="000000" w:themeColor="text1"/>
                <w:sz w:val="16"/>
                <w:szCs w:val="16"/>
              </w:rPr>
            </w:pPr>
          </w:p>
        </w:tc>
        <w:tc>
          <w:tcPr>
            <w:tcW w:w="3261" w:type="dxa"/>
            <w:vMerge/>
            <w:shd w:val="clear" w:color="auto" w:fill="D5DCE4" w:themeFill="text2" w:themeFillTint="33"/>
            <w:vAlign w:val="center"/>
          </w:tcPr>
          <w:p w14:paraId="5CA6D6D7" w14:textId="77777777" w:rsidR="0072384B" w:rsidRPr="007C37B2" w:rsidRDefault="0072384B" w:rsidP="007C37B2">
            <w:pPr>
              <w:spacing w:after="0"/>
              <w:jc w:val="center"/>
              <w:rPr>
                <w:rFonts w:ascii="Century Gothic" w:hAnsi="Century Gothic" w:cs="Arial"/>
                <w:b/>
                <w:color w:val="000000" w:themeColor="text1"/>
                <w:sz w:val="16"/>
                <w:szCs w:val="16"/>
              </w:rPr>
            </w:pPr>
          </w:p>
        </w:tc>
        <w:tc>
          <w:tcPr>
            <w:tcW w:w="2835" w:type="dxa"/>
            <w:vMerge/>
            <w:shd w:val="clear" w:color="auto" w:fill="D5DCE4" w:themeFill="text2" w:themeFillTint="33"/>
            <w:vAlign w:val="center"/>
          </w:tcPr>
          <w:p w14:paraId="078CF0FE" w14:textId="77777777" w:rsidR="0072384B" w:rsidRPr="007C37B2" w:rsidRDefault="0072384B" w:rsidP="007C37B2">
            <w:pPr>
              <w:spacing w:after="0"/>
              <w:jc w:val="center"/>
              <w:rPr>
                <w:rFonts w:ascii="Century Gothic" w:hAnsi="Century Gothic" w:cs="Arial"/>
                <w:b/>
                <w:color w:val="000000" w:themeColor="text1"/>
                <w:sz w:val="16"/>
                <w:szCs w:val="16"/>
              </w:rPr>
            </w:pPr>
          </w:p>
        </w:tc>
        <w:tc>
          <w:tcPr>
            <w:tcW w:w="1092" w:type="dxa"/>
            <w:shd w:val="clear" w:color="auto" w:fill="D5DCE4" w:themeFill="text2" w:themeFillTint="33"/>
            <w:vAlign w:val="center"/>
          </w:tcPr>
          <w:p w14:paraId="4505EF8E" w14:textId="77777777" w:rsidR="0072384B" w:rsidRPr="007C37B2" w:rsidRDefault="0072384B" w:rsidP="007C37B2">
            <w:pPr>
              <w:spacing w:after="0"/>
              <w:jc w:val="center"/>
              <w:rPr>
                <w:rFonts w:ascii="Century Gothic" w:hAnsi="Century Gothic" w:cs="Arial"/>
                <w:b/>
                <w:color w:val="000000" w:themeColor="text1"/>
                <w:sz w:val="16"/>
                <w:szCs w:val="16"/>
              </w:rPr>
            </w:pPr>
            <w:r w:rsidRPr="007C37B2">
              <w:rPr>
                <w:rFonts w:ascii="Century Gothic" w:hAnsi="Century Gothic"/>
                <w:color w:val="000000" w:themeColor="text1"/>
                <w:sz w:val="16"/>
                <w:szCs w:val="16"/>
              </w:rPr>
              <w:t>FECHA</w:t>
            </w:r>
          </w:p>
        </w:tc>
        <w:tc>
          <w:tcPr>
            <w:tcW w:w="1512" w:type="dxa"/>
            <w:shd w:val="clear" w:color="auto" w:fill="D5DCE4" w:themeFill="text2" w:themeFillTint="33"/>
            <w:vAlign w:val="center"/>
          </w:tcPr>
          <w:p w14:paraId="0FC3E5AB" w14:textId="77777777" w:rsidR="0072384B" w:rsidRPr="007C37B2" w:rsidRDefault="0072384B" w:rsidP="007C37B2">
            <w:pPr>
              <w:spacing w:after="0"/>
              <w:rPr>
                <w:rFonts w:ascii="Century Gothic" w:hAnsi="Century Gothic" w:cs="Arial"/>
                <w:b/>
                <w:color w:val="000000" w:themeColor="text1"/>
                <w:sz w:val="16"/>
                <w:szCs w:val="16"/>
              </w:rPr>
            </w:pPr>
            <w:r w:rsidRPr="007C37B2">
              <w:rPr>
                <w:rFonts w:ascii="Century Gothic" w:hAnsi="Century Gothic"/>
                <w:color w:val="000000" w:themeColor="text1"/>
                <w:sz w:val="16"/>
                <w:szCs w:val="16"/>
              </w:rPr>
              <w:t>DOCUMENTO</w:t>
            </w:r>
          </w:p>
        </w:tc>
      </w:tr>
      <w:tr w:rsidR="007C37B2" w:rsidRPr="007C37B2" w14:paraId="0E379877" w14:textId="77777777" w:rsidTr="00A635AA">
        <w:trPr>
          <w:trHeight w:val="77"/>
        </w:trPr>
        <w:tc>
          <w:tcPr>
            <w:tcW w:w="562" w:type="dxa"/>
            <w:shd w:val="clear" w:color="auto" w:fill="FFFFFF" w:themeFill="background1"/>
            <w:vAlign w:val="center"/>
          </w:tcPr>
          <w:p w14:paraId="04477300" w14:textId="77777777" w:rsidR="0072384B" w:rsidRPr="007C37B2" w:rsidRDefault="0072384B" w:rsidP="007C37B2">
            <w:pPr>
              <w:spacing w:after="0"/>
              <w:jc w:val="center"/>
              <w:rPr>
                <w:rFonts w:ascii="Century Gothic" w:eastAsia="Arial" w:hAnsi="Century Gothic" w:cs="Arial"/>
                <w:b/>
                <w:color w:val="000000" w:themeColor="text1"/>
                <w:sz w:val="16"/>
                <w:szCs w:val="16"/>
              </w:rPr>
            </w:pPr>
            <w:r w:rsidRPr="007C37B2">
              <w:rPr>
                <w:rFonts w:ascii="Century Gothic" w:eastAsia="Arial" w:hAnsi="Century Gothic" w:cs="Arial"/>
                <w:b/>
                <w:color w:val="000000" w:themeColor="text1"/>
                <w:sz w:val="16"/>
                <w:szCs w:val="16"/>
              </w:rPr>
              <w:t>1</w:t>
            </w:r>
          </w:p>
        </w:tc>
        <w:tc>
          <w:tcPr>
            <w:tcW w:w="3261" w:type="dxa"/>
            <w:shd w:val="clear" w:color="auto" w:fill="FFFFFF" w:themeFill="background1"/>
            <w:vAlign w:val="center"/>
          </w:tcPr>
          <w:p w14:paraId="441371C9"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Decanato</w:t>
            </w:r>
          </w:p>
        </w:tc>
        <w:tc>
          <w:tcPr>
            <w:tcW w:w="2835" w:type="dxa"/>
            <w:shd w:val="clear" w:color="auto" w:fill="FFFFFF" w:themeFill="background1"/>
            <w:vAlign w:val="center"/>
          </w:tcPr>
          <w:p w14:paraId="3900FAFF"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w:t>
            </w:r>
            <w:r w:rsidR="008C38D5" w:rsidRPr="001824A9">
              <w:rPr>
                <w:rFonts w:ascii="Century Gothic" w:hAnsi="Century Gothic" w:cs="Arial"/>
                <w:color w:val="000000"/>
                <w:sz w:val="14"/>
                <w:szCs w:val="14"/>
              </w:rPr>
              <w:t>S/R</w:t>
            </w:r>
          </w:p>
        </w:tc>
        <w:tc>
          <w:tcPr>
            <w:tcW w:w="2604" w:type="dxa"/>
            <w:gridSpan w:val="2"/>
            <w:shd w:val="clear" w:color="auto" w:fill="FFFFFF" w:themeFill="background1"/>
            <w:vAlign w:val="center"/>
          </w:tcPr>
          <w:p w14:paraId="75A9CD58" w14:textId="77777777" w:rsidR="0072384B" w:rsidRPr="007C37B2" w:rsidRDefault="0072384B"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No envió formularios</w:t>
            </w:r>
          </w:p>
        </w:tc>
      </w:tr>
      <w:tr w:rsidR="007C37B2" w:rsidRPr="007C37B2" w14:paraId="057EEB1A" w14:textId="77777777" w:rsidTr="00A635AA">
        <w:trPr>
          <w:trHeight w:val="117"/>
        </w:trPr>
        <w:tc>
          <w:tcPr>
            <w:tcW w:w="562" w:type="dxa"/>
            <w:shd w:val="clear" w:color="auto" w:fill="FFFFFF" w:themeFill="background1"/>
            <w:vAlign w:val="center"/>
          </w:tcPr>
          <w:p w14:paraId="05E0CB80" w14:textId="77777777" w:rsidR="00646241" w:rsidRPr="007C37B2" w:rsidRDefault="0072384B"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2</w:t>
            </w:r>
          </w:p>
        </w:tc>
        <w:tc>
          <w:tcPr>
            <w:tcW w:w="3261" w:type="dxa"/>
            <w:shd w:val="clear" w:color="auto" w:fill="FFFFFF" w:themeFill="background1"/>
            <w:vAlign w:val="center"/>
          </w:tcPr>
          <w:p w14:paraId="1BEB9ECE"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Vicedecanato</w:t>
            </w:r>
          </w:p>
        </w:tc>
        <w:tc>
          <w:tcPr>
            <w:tcW w:w="2835" w:type="dxa"/>
            <w:shd w:val="clear" w:color="auto" w:fill="FFFFFF" w:themeFill="background1"/>
            <w:vAlign w:val="center"/>
          </w:tcPr>
          <w:p w14:paraId="39380C3E"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Dr. Martin Villarroel </w:t>
            </w:r>
            <w:proofErr w:type="spellStart"/>
            <w:r w:rsidRPr="007C37B2">
              <w:rPr>
                <w:rFonts w:ascii="Century Gothic" w:hAnsi="Century Gothic" w:cs="Arial"/>
                <w:color w:val="000000" w:themeColor="text1"/>
                <w:sz w:val="14"/>
                <w:szCs w:val="14"/>
              </w:rPr>
              <w:t>Mareño</w:t>
            </w:r>
            <w:proofErr w:type="spellEnd"/>
          </w:p>
        </w:tc>
        <w:tc>
          <w:tcPr>
            <w:tcW w:w="1092" w:type="dxa"/>
            <w:shd w:val="clear" w:color="auto" w:fill="FFFFFF" w:themeFill="background1"/>
            <w:vAlign w:val="center"/>
          </w:tcPr>
          <w:p w14:paraId="363A8456" w14:textId="77777777" w:rsidR="00646241" w:rsidRPr="007C37B2" w:rsidRDefault="0072384B"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04/08/2022</w:t>
            </w:r>
          </w:p>
        </w:tc>
        <w:tc>
          <w:tcPr>
            <w:tcW w:w="1512" w:type="dxa"/>
            <w:shd w:val="clear" w:color="auto" w:fill="FFFFFF" w:themeFill="background1"/>
            <w:vAlign w:val="center"/>
          </w:tcPr>
          <w:p w14:paraId="7DF39A99" w14:textId="77777777" w:rsidR="00646241" w:rsidRPr="007C37B2" w:rsidRDefault="00646241"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H.R. VC-20647</w:t>
            </w:r>
          </w:p>
        </w:tc>
      </w:tr>
      <w:tr w:rsidR="008C38D5" w:rsidRPr="007C37B2" w14:paraId="61E6B77A" w14:textId="77777777" w:rsidTr="00A635AA">
        <w:trPr>
          <w:trHeight w:val="77"/>
        </w:trPr>
        <w:tc>
          <w:tcPr>
            <w:tcW w:w="562" w:type="dxa"/>
            <w:shd w:val="clear" w:color="auto" w:fill="FFFFFF" w:themeFill="background1"/>
            <w:vAlign w:val="center"/>
          </w:tcPr>
          <w:p w14:paraId="710E004F" w14:textId="77777777" w:rsidR="008C38D5" w:rsidRPr="007C37B2" w:rsidRDefault="008C38D5" w:rsidP="008C38D5">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3</w:t>
            </w:r>
          </w:p>
        </w:tc>
        <w:tc>
          <w:tcPr>
            <w:tcW w:w="3261" w:type="dxa"/>
            <w:shd w:val="clear" w:color="auto" w:fill="FFFFFF" w:themeFill="background1"/>
            <w:vAlign w:val="center"/>
          </w:tcPr>
          <w:p w14:paraId="412EDBEC" w14:textId="77777777" w:rsidR="008C38D5" w:rsidRPr="007C37B2" w:rsidRDefault="008C38D5" w:rsidP="008C38D5">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Carrera de Medicina</w:t>
            </w:r>
          </w:p>
        </w:tc>
        <w:tc>
          <w:tcPr>
            <w:tcW w:w="2835" w:type="dxa"/>
            <w:shd w:val="clear" w:color="auto" w:fill="FFFFFF" w:themeFill="background1"/>
          </w:tcPr>
          <w:p w14:paraId="3DB7C513" w14:textId="77777777" w:rsidR="008C38D5" w:rsidRDefault="008C38D5" w:rsidP="008C38D5">
            <w:r w:rsidRPr="00144703">
              <w:rPr>
                <w:rFonts w:ascii="Century Gothic" w:hAnsi="Century Gothic" w:cs="Arial"/>
                <w:color w:val="000000"/>
                <w:sz w:val="14"/>
                <w:szCs w:val="14"/>
              </w:rPr>
              <w:t>S/R</w:t>
            </w:r>
          </w:p>
        </w:tc>
        <w:tc>
          <w:tcPr>
            <w:tcW w:w="2604" w:type="dxa"/>
            <w:gridSpan w:val="2"/>
            <w:shd w:val="clear" w:color="auto" w:fill="FFFFFF" w:themeFill="background1"/>
            <w:vAlign w:val="center"/>
          </w:tcPr>
          <w:p w14:paraId="4E1049A9" w14:textId="77777777" w:rsidR="008C38D5" w:rsidRPr="007C37B2" w:rsidRDefault="008C38D5" w:rsidP="008C38D5">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No envió formularios</w:t>
            </w:r>
          </w:p>
        </w:tc>
      </w:tr>
      <w:tr w:rsidR="008C38D5" w:rsidRPr="007C37B2" w14:paraId="05D7BBE6" w14:textId="77777777" w:rsidTr="00A635AA">
        <w:trPr>
          <w:trHeight w:val="77"/>
        </w:trPr>
        <w:tc>
          <w:tcPr>
            <w:tcW w:w="562" w:type="dxa"/>
            <w:shd w:val="clear" w:color="auto" w:fill="FFFFFF" w:themeFill="background1"/>
            <w:vAlign w:val="center"/>
          </w:tcPr>
          <w:p w14:paraId="6B19B06A" w14:textId="77777777" w:rsidR="008C38D5" w:rsidRPr="007C37B2" w:rsidRDefault="008C38D5" w:rsidP="008C38D5">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4</w:t>
            </w:r>
          </w:p>
        </w:tc>
        <w:tc>
          <w:tcPr>
            <w:tcW w:w="3261" w:type="dxa"/>
            <w:shd w:val="clear" w:color="auto" w:fill="FFFFFF" w:themeFill="background1"/>
            <w:vAlign w:val="center"/>
          </w:tcPr>
          <w:p w14:paraId="5391BE54" w14:textId="77777777" w:rsidR="008C38D5" w:rsidRPr="007C37B2" w:rsidRDefault="008C38D5" w:rsidP="008C38D5">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Carrera de Enfermería</w:t>
            </w:r>
          </w:p>
        </w:tc>
        <w:tc>
          <w:tcPr>
            <w:tcW w:w="2835" w:type="dxa"/>
            <w:shd w:val="clear" w:color="auto" w:fill="FFFFFF" w:themeFill="background1"/>
          </w:tcPr>
          <w:p w14:paraId="193F850B" w14:textId="77777777" w:rsidR="008C38D5" w:rsidRDefault="008C38D5" w:rsidP="008C38D5">
            <w:r w:rsidRPr="00144703">
              <w:rPr>
                <w:rFonts w:ascii="Century Gothic" w:hAnsi="Century Gothic" w:cs="Arial"/>
                <w:color w:val="000000"/>
                <w:sz w:val="14"/>
                <w:szCs w:val="14"/>
              </w:rPr>
              <w:t>S/R</w:t>
            </w:r>
          </w:p>
        </w:tc>
        <w:tc>
          <w:tcPr>
            <w:tcW w:w="2604" w:type="dxa"/>
            <w:gridSpan w:val="2"/>
            <w:shd w:val="clear" w:color="auto" w:fill="FFFFFF" w:themeFill="background1"/>
            <w:vAlign w:val="center"/>
          </w:tcPr>
          <w:p w14:paraId="34DFB962" w14:textId="77777777" w:rsidR="008C38D5" w:rsidRPr="007C37B2" w:rsidRDefault="008C38D5" w:rsidP="008C38D5">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No envió formularios</w:t>
            </w:r>
          </w:p>
        </w:tc>
      </w:tr>
      <w:tr w:rsidR="007C37B2" w:rsidRPr="007C37B2" w14:paraId="41D2B44A" w14:textId="77777777" w:rsidTr="00A635AA">
        <w:trPr>
          <w:trHeight w:val="113"/>
        </w:trPr>
        <w:tc>
          <w:tcPr>
            <w:tcW w:w="562" w:type="dxa"/>
            <w:shd w:val="clear" w:color="auto" w:fill="FFFFFF" w:themeFill="background1"/>
            <w:vAlign w:val="center"/>
          </w:tcPr>
          <w:p w14:paraId="40500B1F" w14:textId="77777777" w:rsidR="0072384B" w:rsidRPr="007C37B2" w:rsidRDefault="0072384B"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5</w:t>
            </w:r>
          </w:p>
        </w:tc>
        <w:tc>
          <w:tcPr>
            <w:tcW w:w="3261" w:type="dxa"/>
            <w:shd w:val="clear" w:color="auto" w:fill="FFFFFF" w:themeFill="background1"/>
            <w:vAlign w:val="center"/>
          </w:tcPr>
          <w:p w14:paraId="59C77050" w14:textId="77777777" w:rsidR="0072384B" w:rsidRPr="007C37B2" w:rsidRDefault="00A21818"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Carrera de </w:t>
            </w:r>
            <w:r w:rsidR="0072384B" w:rsidRPr="007C37B2">
              <w:rPr>
                <w:rFonts w:ascii="Century Gothic" w:hAnsi="Century Gothic" w:cs="Arial"/>
                <w:color w:val="000000" w:themeColor="text1"/>
                <w:sz w:val="14"/>
                <w:szCs w:val="14"/>
              </w:rPr>
              <w:t>Nutrición y Dietética</w:t>
            </w:r>
          </w:p>
        </w:tc>
        <w:tc>
          <w:tcPr>
            <w:tcW w:w="2835" w:type="dxa"/>
            <w:shd w:val="clear" w:color="auto" w:fill="FFFFFF" w:themeFill="background1"/>
            <w:vAlign w:val="center"/>
          </w:tcPr>
          <w:p w14:paraId="532C94EA"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M.Sc. Magdalena Jordán de Guzmán</w:t>
            </w:r>
          </w:p>
        </w:tc>
        <w:tc>
          <w:tcPr>
            <w:tcW w:w="1092" w:type="dxa"/>
            <w:shd w:val="clear" w:color="auto" w:fill="FFFFFF" w:themeFill="background1"/>
            <w:vAlign w:val="center"/>
          </w:tcPr>
          <w:p w14:paraId="7059A567" w14:textId="77777777" w:rsidR="0072384B"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11/07/2022</w:t>
            </w:r>
          </w:p>
        </w:tc>
        <w:tc>
          <w:tcPr>
            <w:tcW w:w="1512" w:type="dxa"/>
            <w:vMerge w:val="restart"/>
            <w:shd w:val="clear" w:color="auto" w:fill="FFFFFF" w:themeFill="background1"/>
            <w:vAlign w:val="center"/>
          </w:tcPr>
          <w:p w14:paraId="3A2B5CCD" w14:textId="77777777" w:rsidR="0072384B" w:rsidRPr="007C37B2" w:rsidRDefault="0072384B"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NOTA N° 404/2022</w:t>
            </w:r>
          </w:p>
          <w:p w14:paraId="2C93EC08" w14:textId="77777777" w:rsidR="0072384B" w:rsidRPr="007C37B2" w:rsidRDefault="0072384B" w:rsidP="007C37B2">
            <w:pPr>
              <w:spacing w:after="0"/>
              <w:rPr>
                <w:rFonts w:ascii="Century Gothic" w:hAnsi="Century Gothic" w:cs="Arial"/>
                <w:color w:val="000000" w:themeColor="text1"/>
                <w:sz w:val="14"/>
                <w:szCs w:val="14"/>
              </w:rPr>
            </w:pPr>
          </w:p>
        </w:tc>
      </w:tr>
      <w:tr w:rsidR="007C37B2" w:rsidRPr="007C37B2" w14:paraId="1A9DE8CF" w14:textId="77777777" w:rsidTr="00A635AA">
        <w:trPr>
          <w:trHeight w:val="77"/>
        </w:trPr>
        <w:tc>
          <w:tcPr>
            <w:tcW w:w="562" w:type="dxa"/>
            <w:shd w:val="clear" w:color="auto" w:fill="FFFFFF" w:themeFill="background1"/>
            <w:vAlign w:val="center"/>
          </w:tcPr>
          <w:p w14:paraId="4B5B5C5D" w14:textId="77777777" w:rsidR="0072384B" w:rsidRPr="007C37B2" w:rsidRDefault="0072384B"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6</w:t>
            </w:r>
          </w:p>
        </w:tc>
        <w:tc>
          <w:tcPr>
            <w:tcW w:w="3261" w:type="dxa"/>
            <w:shd w:val="clear" w:color="auto" w:fill="FFFFFF" w:themeFill="background1"/>
            <w:vAlign w:val="center"/>
          </w:tcPr>
          <w:p w14:paraId="0AF341B1" w14:textId="77777777" w:rsidR="0072384B" w:rsidRPr="007C37B2" w:rsidRDefault="00A21818"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Carrera  de </w:t>
            </w:r>
            <w:r w:rsidR="0072384B" w:rsidRPr="007C37B2">
              <w:rPr>
                <w:rFonts w:ascii="Century Gothic" w:hAnsi="Century Gothic" w:cs="Arial"/>
                <w:color w:val="000000" w:themeColor="text1"/>
                <w:sz w:val="14"/>
                <w:szCs w:val="14"/>
              </w:rPr>
              <w:t>Tecnología Médica</w:t>
            </w:r>
          </w:p>
        </w:tc>
        <w:tc>
          <w:tcPr>
            <w:tcW w:w="2835" w:type="dxa"/>
            <w:shd w:val="clear" w:color="auto" w:fill="FFFFFF" w:themeFill="background1"/>
            <w:vAlign w:val="center"/>
          </w:tcPr>
          <w:p w14:paraId="312BD7FA"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Lic. Delia Nina Huanca de Echegaray</w:t>
            </w:r>
          </w:p>
        </w:tc>
        <w:tc>
          <w:tcPr>
            <w:tcW w:w="1092" w:type="dxa"/>
            <w:shd w:val="clear" w:color="auto" w:fill="FFFFFF" w:themeFill="background1"/>
            <w:vAlign w:val="center"/>
          </w:tcPr>
          <w:p w14:paraId="7A095FE4" w14:textId="77777777" w:rsidR="0072384B"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11/07/2022</w:t>
            </w:r>
          </w:p>
        </w:tc>
        <w:tc>
          <w:tcPr>
            <w:tcW w:w="1512" w:type="dxa"/>
            <w:vMerge/>
            <w:shd w:val="clear" w:color="auto" w:fill="FFFFFF" w:themeFill="background1"/>
            <w:vAlign w:val="center"/>
          </w:tcPr>
          <w:p w14:paraId="54B0B85F" w14:textId="77777777" w:rsidR="0072384B" w:rsidRPr="007C37B2" w:rsidRDefault="0072384B" w:rsidP="007C37B2">
            <w:pPr>
              <w:spacing w:after="0"/>
              <w:rPr>
                <w:rFonts w:ascii="Century Gothic" w:hAnsi="Century Gothic" w:cs="Arial"/>
                <w:color w:val="000000" w:themeColor="text1"/>
                <w:sz w:val="14"/>
                <w:szCs w:val="14"/>
              </w:rPr>
            </w:pPr>
          </w:p>
        </w:tc>
      </w:tr>
      <w:tr w:rsidR="007C37B2" w:rsidRPr="007C37B2" w14:paraId="0FADC37B" w14:textId="77777777" w:rsidTr="00A635AA">
        <w:trPr>
          <w:trHeight w:val="300"/>
        </w:trPr>
        <w:tc>
          <w:tcPr>
            <w:tcW w:w="562" w:type="dxa"/>
            <w:shd w:val="clear" w:color="auto" w:fill="FFFFFF" w:themeFill="background1"/>
            <w:vAlign w:val="center"/>
          </w:tcPr>
          <w:p w14:paraId="36F90DF0" w14:textId="77777777" w:rsidR="00646241" w:rsidRPr="007C37B2" w:rsidRDefault="0072384B"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7</w:t>
            </w:r>
          </w:p>
        </w:tc>
        <w:tc>
          <w:tcPr>
            <w:tcW w:w="3261" w:type="dxa"/>
            <w:shd w:val="clear" w:color="auto" w:fill="FFFFFF" w:themeFill="background1"/>
            <w:vAlign w:val="center"/>
          </w:tcPr>
          <w:p w14:paraId="0B9887A2"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Instituto Boliviano de Biología de Altura</w:t>
            </w:r>
          </w:p>
        </w:tc>
        <w:tc>
          <w:tcPr>
            <w:tcW w:w="2835" w:type="dxa"/>
            <w:shd w:val="clear" w:color="auto" w:fill="FFFFFF" w:themeFill="background1"/>
            <w:vAlign w:val="center"/>
          </w:tcPr>
          <w:p w14:paraId="7598045A"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Dra. Diva Bellido Velásquez</w:t>
            </w:r>
          </w:p>
        </w:tc>
        <w:tc>
          <w:tcPr>
            <w:tcW w:w="1092" w:type="dxa"/>
            <w:shd w:val="clear" w:color="auto" w:fill="FFFFFF" w:themeFill="background1"/>
            <w:vAlign w:val="center"/>
          </w:tcPr>
          <w:p w14:paraId="63EBDADE" w14:textId="77777777" w:rsidR="00646241" w:rsidRPr="007C37B2" w:rsidRDefault="006A2859"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24/06/2022</w:t>
            </w:r>
          </w:p>
        </w:tc>
        <w:tc>
          <w:tcPr>
            <w:tcW w:w="1512" w:type="dxa"/>
            <w:shd w:val="clear" w:color="auto" w:fill="FFFFFF" w:themeFill="background1"/>
            <w:vAlign w:val="center"/>
          </w:tcPr>
          <w:p w14:paraId="6A385F52" w14:textId="77777777" w:rsidR="00646241" w:rsidRPr="007C37B2" w:rsidRDefault="0072384B"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N°</w:t>
            </w:r>
            <w:r w:rsidR="00646241" w:rsidRPr="007C37B2">
              <w:rPr>
                <w:rFonts w:ascii="Century Gothic" w:hAnsi="Century Gothic" w:cs="Arial"/>
                <w:color w:val="000000" w:themeColor="text1"/>
                <w:sz w:val="14"/>
                <w:szCs w:val="14"/>
              </w:rPr>
              <w:t xml:space="preserve"> 230/2</w:t>
            </w:r>
            <w:r w:rsidRPr="007C37B2">
              <w:rPr>
                <w:rFonts w:ascii="Century Gothic" w:hAnsi="Century Gothic" w:cs="Arial"/>
                <w:color w:val="000000" w:themeColor="text1"/>
                <w:sz w:val="14"/>
                <w:szCs w:val="14"/>
              </w:rPr>
              <w:t xml:space="preserve">022 </w:t>
            </w:r>
          </w:p>
        </w:tc>
      </w:tr>
      <w:tr w:rsidR="007C37B2" w:rsidRPr="007C37B2" w14:paraId="43051982" w14:textId="77777777" w:rsidTr="00A635AA">
        <w:trPr>
          <w:trHeight w:val="300"/>
        </w:trPr>
        <w:tc>
          <w:tcPr>
            <w:tcW w:w="562" w:type="dxa"/>
            <w:shd w:val="clear" w:color="auto" w:fill="FFFFFF" w:themeFill="background1"/>
            <w:vAlign w:val="center"/>
          </w:tcPr>
          <w:p w14:paraId="1830EE5F" w14:textId="77777777" w:rsidR="0072384B" w:rsidRPr="007C37B2" w:rsidRDefault="0072384B"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8</w:t>
            </w:r>
          </w:p>
        </w:tc>
        <w:tc>
          <w:tcPr>
            <w:tcW w:w="3261" w:type="dxa"/>
            <w:shd w:val="clear" w:color="auto" w:fill="FFFFFF" w:themeFill="background1"/>
            <w:vAlign w:val="center"/>
          </w:tcPr>
          <w:p w14:paraId="28357E31"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Instituto de Investigación en Salud y Desarrollo – IINSAD</w:t>
            </w:r>
          </w:p>
        </w:tc>
        <w:tc>
          <w:tcPr>
            <w:tcW w:w="2835" w:type="dxa"/>
            <w:shd w:val="clear" w:color="auto" w:fill="FFFFFF" w:themeFill="background1"/>
            <w:vAlign w:val="center"/>
          </w:tcPr>
          <w:p w14:paraId="2736E2D0"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Dr. </w:t>
            </w:r>
            <w:proofErr w:type="spellStart"/>
            <w:r w:rsidRPr="007C37B2">
              <w:rPr>
                <w:rFonts w:ascii="Century Gothic" w:hAnsi="Century Gothic" w:cs="Arial"/>
                <w:color w:val="000000" w:themeColor="text1"/>
                <w:sz w:val="14"/>
                <w:szCs w:val="14"/>
              </w:rPr>
              <w:t>Viterman</w:t>
            </w:r>
            <w:proofErr w:type="spellEnd"/>
            <w:r w:rsidRPr="007C37B2">
              <w:rPr>
                <w:rFonts w:ascii="Century Gothic" w:hAnsi="Century Gothic" w:cs="Arial"/>
                <w:color w:val="000000" w:themeColor="text1"/>
                <w:sz w:val="14"/>
                <w:szCs w:val="14"/>
              </w:rPr>
              <w:t xml:space="preserve"> </w:t>
            </w:r>
            <w:proofErr w:type="spellStart"/>
            <w:r w:rsidRPr="007C37B2">
              <w:rPr>
                <w:rFonts w:ascii="Century Gothic" w:hAnsi="Century Gothic" w:cs="Arial"/>
                <w:color w:val="000000" w:themeColor="text1"/>
                <w:sz w:val="14"/>
                <w:szCs w:val="14"/>
              </w:rPr>
              <w:t>Alí</w:t>
            </w:r>
            <w:proofErr w:type="spellEnd"/>
            <w:r w:rsidRPr="007C37B2">
              <w:rPr>
                <w:rFonts w:ascii="Century Gothic" w:hAnsi="Century Gothic" w:cs="Arial"/>
                <w:color w:val="000000" w:themeColor="text1"/>
                <w:sz w:val="14"/>
                <w:szCs w:val="14"/>
              </w:rPr>
              <w:t xml:space="preserve"> Espinoza</w:t>
            </w:r>
          </w:p>
        </w:tc>
        <w:tc>
          <w:tcPr>
            <w:tcW w:w="1092" w:type="dxa"/>
            <w:shd w:val="clear" w:color="auto" w:fill="FFFFFF" w:themeFill="background1"/>
            <w:vAlign w:val="center"/>
          </w:tcPr>
          <w:p w14:paraId="7FA80433" w14:textId="77777777" w:rsidR="0072384B"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11/07/2022</w:t>
            </w:r>
          </w:p>
        </w:tc>
        <w:tc>
          <w:tcPr>
            <w:tcW w:w="1512" w:type="dxa"/>
            <w:vMerge w:val="restart"/>
            <w:shd w:val="clear" w:color="auto" w:fill="FFFFFF" w:themeFill="background1"/>
            <w:vAlign w:val="center"/>
          </w:tcPr>
          <w:p w14:paraId="6BB61308" w14:textId="77777777" w:rsidR="0072384B" w:rsidRPr="007C37B2" w:rsidRDefault="00A635AA" w:rsidP="007C37B2">
            <w:pPr>
              <w:spacing w:after="0"/>
              <w:rPr>
                <w:rFonts w:ascii="Century Gothic" w:hAnsi="Century Gothic" w:cs="Arial"/>
                <w:color w:val="000000" w:themeColor="text1"/>
                <w:sz w:val="14"/>
                <w:szCs w:val="14"/>
              </w:rPr>
            </w:pPr>
            <w:r>
              <w:rPr>
                <w:rFonts w:ascii="Century Gothic" w:hAnsi="Century Gothic" w:cs="Arial"/>
                <w:color w:val="000000" w:themeColor="text1"/>
                <w:sz w:val="14"/>
                <w:szCs w:val="14"/>
              </w:rPr>
              <w:t>NOTA N° 404/2022</w:t>
            </w:r>
          </w:p>
        </w:tc>
      </w:tr>
      <w:tr w:rsidR="007C37B2" w:rsidRPr="007C37B2" w14:paraId="2CD596A7" w14:textId="77777777" w:rsidTr="00A635AA">
        <w:trPr>
          <w:trHeight w:val="192"/>
        </w:trPr>
        <w:tc>
          <w:tcPr>
            <w:tcW w:w="562" w:type="dxa"/>
            <w:shd w:val="clear" w:color="auto" w:fill="FFFFFF" w:themeFill="background1"/>
            <w:vAlign w:val="center"/>
          </w:tcPr>
          <w:p w14:paraId="35B076F4" w14:textId="77777777" w:rsidR="0072384B" w:rsidRPr="007C37B2" w:rsidRDefault="0072384B"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9</w:t>
            </w:r>
          </w:p>
        </w:tc>
        <w:tc>
          <w:tcPr>
            <w:tcW w:w="3261" w:type="dxa"/>
            <w:shd w:val="clear" w:color="auto" w:fill="FFFFFF" w:themeFill="background1"/>
            <w:vAlign w:val="center"/>
          </w:tcPr>
          <w:p w14:paraId="4DD0499A"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Instituto de Genética</w:t>
            </w:r>
          </w:p>
        </w:tc>
        <w:tc>
          <w:tcPr>
            <w:tcW w:w="2835" w:type="dxa"/>
            <w:shd w:val="clear" w:color="auto" w:fill="FFFFFF" w:themeFill="background1"/>
            <w:vAlign w:val="center"/>
          </w:tcPr>
          <w:p w14:paraId="4AA4866A" w14:textId="77777777" w:rsidR="0072384B" w:rsidRPr="007C37B2" w:rsidRDefault="00E93E3E"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PhD</w:t>
            </w:r>
            <w:r w:rsidR="0072384B" w:rsidRPr="007C37B2">
              <w:rPr>
                <w:rFonts w:ascii="Century Gothic" w:hAnsi="Century Gothic" w:cs="Arial"/>
                <w:color w:val="000000" w:themeColor="text1"/>
                <w:sz w:val="14"/>
                <w:szCs w:val="14"/>
              </w:rPr>
              <w:t>. Jessica X. Barrón Cuenca</w:t>
            </w:r>
          </w:p>
        </w:tc>
        <w:tc>
          <w:tcPr>
            <w:tcW w:w="1092" w:type="dxa"/>
            <w:shd w:val="clear" w:color="auto" w:fill="FFFFFF" w:themeFill="background1"/>
            <w:vAlign w:val="center"/>
          </w:tcPr>
          <w:p w14:paraId="24C578CF" w14:textId="77777777" w:rsidR="0072384B"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11/07/2022</w:t>
            </w:r>
          </w:p>
        </w:tc>
        <w:tc>
          <w:tcPr>
            <w:tcW w:w="1512" w:type="dxa"/>
            <w:vMerge/>
            <w:shd w:val="clear" w:color="auto" w:fill="FFFFFF" w:themeFill="background1"/>
            <w:vAlign w:val="center"/>
          </w:tcPr>
          <w:p w14:paraId="46B8710B" w14:textId="77777777" w:rsidR="0072384B" w:rsidRPr="007C37B2" w:rsidRDefault="0072384B" w:rsidP="007C37B2">
            <w:pPr>
              <w:spacing w:after="0"/>
              <w:rPr>
                <w:rFonts w:ascii="Century Gothic" w:hAnsi="Century Gothic" w:cs="Arial"/>
                <w:color w:val="000000" w:themeColor="text1"/>
                <w:sz w:val="14"/>
                <w:szCs w:val="14"/>
              </w:rPr>
            </w:pPr>
          </w:p>
        </w:tc>
      </w:tr>
      <w:tr w:rsidR="007C37B2" w:rsidRPr="007C37B2" w14:paraId="3DE7FD61" w14:textId="77777777" w:rsidTr="00A635AA">
        <w:trPr>
          <w:trHeight w:val="238"/>
        </w:trPr>
        <w:tc>
          <w:tcPr>
            <w:tcW w:w="562" w:type="dxa"/>
            <w:shd w:val="clear" w:color="auto" w:fill="FFFFFF" w:themeFill="background1"/>
            <w:vAlign w:val="center"/>
          </w:tcPr>
          <w:p w14:paraId="19014E7A" w14:textId="77777777" w:rsidR="0072384B" w:rsidRPr="007C37B2" w:rsidRDefault="0072384B"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10</w:t>
            </w:r>
          </w:p>
        </w:tc>
        <w:tc>
          <w:tcPr>
            <w:tcW w:w="3261" w:type="dxa"/>
            <w:shd w:val="clear" w:color="auto" w:fill="FFFFFF" w:themeFill="background1"/>
            <w:vAlign w:val="center"/>
          </w:tcPr>
          <w:p w14:paraId="622C4E93"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Unidad de Postgrado Facultad de M.E.N.T.</w:t>
            </w:r>
          </w:p>
        </w:tc>
        <w:tc>
          <w:tcPr>
            <w:tcW w:w="2835" w:type="dxa"/>
            <w:shd w:val="clear" w:color="auto" w:fill="FFFFFF" w:themeFill="background1"/>
            <w:vAlign w:val="center"/>
          </w:tcPr>
          <w:p w14:paraId="58CF3657"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Dr. M.Sc. Iván W. </w:t>
            </w:r>
            <w:proofErr w:type="spellStart"/>
            <w:r w:rsidRPr="007C37B2">
              <w:rPr>
                <w:rFonts w:ascii="Century Gothic" w:hAnsi="Century Gothic" w:cs="Arial"/>
                <w:color w:val="000000" w:themeColor="text1"/>
                <w:sz w:val="14"/>
                <w:szCs w:val="14"/>
              </w:rPr>
              <w:t>Larico</w:t>
            </w:r>
            <w:proofErr w:type="spellEnd"/>
            <w:r w:rsidRPr="007C37B2">
              <w:rPr>
                <w:rFonts w:ascii="Century Gothic" w:hAnsi="Century Gothic" w:cs="Arial"/>
                <w:color w:val="000000" w:themeColor="text1"/>
                <w:sz w:val="14"/>
                <w:szCs w:val="14"/>
              </w:rPr>
              <w:t xml:space="preserve"> Laura</w:t>
            </w:r>
          </w:p>
        </w:tc>
        <w:tc>
          <w:tcPr>
            <w:tcW w:w="1092" w:type="dxa"/>
            <w:shd w:val="clear" w:color="auto" w:fill="FFFFFF" w:themeFill="background1"/>
            <w:vAlign w:val="center"/>
          </w:tcPr>
          <w:p w14:paraId="206498C0" w14:textId="77777777" w:rsidR="0072384B"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11/07/2022</w:t>
            </w:r>
          </w:p>
        </w:tc>
        <w:tc>
          <w:tcPr>
            <w:tcW w:w="1512" w:type="dxa"/>
            <w:vMerge/>
            <w:shd w:val="clear" w:color="auto" w:fill="FFFFFF" w:themeFill="background1"/>
            <w:vAlign w:val="center"/>
          </w:tcPr>
          <w:p w14:paraId="4E44BBDD" w14:textId="77777777" w:rsidR="0072384B" w:rsidRPr="007C37B2" w:rsidRDefault="0072384B" w:rsidP="007C37B2">
            <w:pPr>
              <w:spacing w:after="0"/>
              <w:rPr>
                <w:rFonts w:ascii="Century Gothic" w:hAnsi="Century Gothic" w:cs="Arial"/>
                <w:color w:val="000000" w:themeColor="text1"/>
                <w:sz w:val="14"/>
                <w:szCs w:val="14"/>
              </w:rPr>
            </w:pPr>
          </w:p>
        </w:tc>
      </w:tr>
      <w:tr w:rsidR="007C37B2" w:rsidRPr="007C37B2" w14:paraId="4378A131" w14:textId="77777777" w:rsidTr="00A635AA">
        <w:trPr>
          <w:trHeight w:val="142"/>
        </w:trPr>
        <w:tc>
          <w:tcPr>
            <w:tcW w:w="562" w:type="dxa"/>
            <w:shd w:val="clear" w:color="auto" w:fill="FFFFFF" w:themeFill="background1"/>
            <w:vAlign w:val="center"/>
          </w:tcPr>
          <w:p w14:paraId="07F041E4" w14:textId="77777777" w:rsidR="0072384B" w:rsidRPr="007C37B2" w:rsidRDefault="007C37B2"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11</w:t>
            </w:r>
          </w:p>
        </w:tc>
        <w:tc>
          <w:tcPr>
            <w:tcW w:w="3261" w:type="dxa"/>
            <w:shd w:val="clear" w:color="auto" w:fill="FFFFFF" w:themeFill="background1"/>
            <w:vAlign w:val="center"/>
          </w:tcPr>
          <w:p w14:paraId="271C7E87"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Unidad </w:t>
            </w:r>
            <w:r w:rsidR="007C37B2" w:rsidRPr="007C37B2">
              <w:rPr>
                <w:rFonts w:ascii="Century Gothic" w:hAnsi="Century Gothic" w:cs="Arial"/>
                <w:color w:val="000000" w:themeColor="text1"/>
                <w:sz w:val="14"/>
                <w:szCs w:val="14"/>
              </w:rPr>
              <w:t>de Administración Desconcentrada</w:t>
            </w:r>
          </w:p>
        </w:tc>
        <w:tc>
          <w:tcPr>
            <w:tcW w:w="2835" w:type="dxa"/>
            <w:shd w:val="clear" w:color="auto" w:fill="FFFFFF" w:themeFill="background1"/>
            <w:vAlign w:val="center"/>
          </w:tcPr>
          <w:p w14:paraId="0B2ECB73"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Lic. Álvaro Pérez García</w:t>
            </w:r>
          </w:p>
        </w:tc>
        <w:tc>
          <w:tcPr>
            <w:tcW w:w="1092" w:type="dxa"/>
            <w:shd w:val="clear" w:color="auto" w:fill="FFFFFF" w:themeFill="background1"/>
            <w:vAlign w:val="center"/>
          </w:tcPr>
          <w:p w14:paraId="1D3FBC6B" w14:textId="77777777" w:rsidR="0072384B"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11/07/2022</w:t>
            </w:r>
          </w:p>
        </w:tc>
        <w:tc>
          <w:tcPr>
            <w:tcW w:w="1512" w:type="dxa"/>
            <w:vMerge w:val="restart"/>
            <w:shd w:val="clear" w:color="auto" w:fill="FFFFFF" w:themeFill="background1"/>
            <w:vAlign w:val="center"/>
          </w:tcPr>
          <w:p w14:paraId="312C0CD8" w14:textId="77777777" w:rsidR="0072384B" w:rsidRPr="007C37B2" w:rsidRDefault="0072384B" w:rsidP="007C37B2">
            <w:pPr>
              <w:spacing w:after="0"/>
              <w:rPr>
                <w:color w:val="000000" w:themeColor="text1"/>
                <w:sz w:val="14"/>
                <w:szCs w:val="14"/>
              </w:rPr>
            </w:pPr>
            <w:r w:rsidRPr="007C37B2">
              <w:rPr>
                <w:rFonts w:ascii="Century Gothic" w:hAnsi="Century Gothic" w:cs="Arial"/>
                <w:color w:val="000000" w:themeColor="text1"/>
                <w:sz w:val="14"/>
                <w:szCs w:val="14"/>
              </w:rPr>
              <w:t>NOTA N° 404/2022</w:t>
            </w:r>
          </w:p>
          <w:p w14:paraId="01F58840" w14:textId="77777777" w:rsidR="0072384B" w:rsidRPr="007C37B2" w:rsidRDefault="0072384B" w:rsidP="007C37B2">
            <w:pPr>
              <w:spacing w:after="0"/>
              <w:rPr>
                <w:color w:val="000000" w:themeColor="text1"/>
                <w:sz w:val="14"/>
                <w:szCs w:val="14"/>
              </w:rPr>
            </w:pPr>
          </w:p>
        </w:tc>
      </w:tr>
      <w:tr w:rsidR="007C37B2" w:rsidRPr="007C37B2" w14:paraId="58603E8C" w14:textId="77777777" w:rsidTr="00A635AA">
        <w:trPr>
          <w:trHeight w:val="73"/>
        </w:trPr>
        <w:tc>
          <w:tcPr>
            <w:tcW w:w="562" w:type="dxa"/>
            <w:shd w:val="clear" w:color="auto" w:fill="FFFFFF" w:themeFill="background1"/>
            <w:vAlign w:val="center"/>
          </w:tcPr>
          <w:p w14:paraId="05CCB983" w14:textId="77777777" w:rsidR="0072384B" w:rsidRPr="007C37B2" w:rsidRDefault="007C37B2" w:rsidP="007C37B2">
            <w:pPr>
              <w:widowControl w:val="0"/>
              <w:pBdr>
                <w:top w:val="nil"/>
                <w:left w:val="nil"/>
                <w:bottom w:val="nil"/>
                <w:right w:val="nil"/>
                <w:between w:val="nil"/>
              </w:pBdr>
              <w:spacing w:after="0" w:line="276" w:lineRule="auto"/>
              <w:jc w:val="center"/>
              <w:rPr>
                <w:rFonts w:ascii="Century Gothic" w:hAnsi="Century Gothic" w:cs="Arial"/>
                <w:b/>
                <w:color w:val="000000" w:themeColor="text1"/>
                <w:sz w:val="16"/>
                <w:szCs w:val="16"/>
              </w:rPr>
            </w:pPr>
            <w:r w:rsidRPr="007C37B2">
              <w:rPr>
                <w:rFonts w:ascii="Century Gothic" w:hAnsi="Century Gothic" w:cs="Arial"/>
                <w:b/>
                <w:color w:val="000000" w:themeColor="text1"/>
                <w:sz w:val="16"/>
                <w:szCs w:val="16"/>
              </w:rPr>
              <w:t>12</w:t>
            </w:r>
          </w:p>
        </w:tc>
        <w:tc>
          <w:tcPr>
            <w:tcW w:w="3261" w:type="dxa"/>
            <w:shd w:val="clear" w:color="auto" w:fill="FFFFFF" w:themeFill="background1"/>
            <w:vAlign w:val="center"/>
          </w:tcPr>
          <w:p w14:paraId="19F57F81"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Unidad Desconcentrada de Infraestructura</w:t>
            </w:r>
          </w:p>
        </w:tc>
        <w:tc>
          <w:tcPr>
            <w:tcW w:w="2835" w:type="dxa"/>
            <w:shd w:val="clear" w:color="auto" w:fill="FFFFFF" w:themeFill="background1"/>
            <w:vAlign w:val="center"/>
          </w:tcPr>
          <w:p w14:paraId="7A293214" w14:textId="77777777" w:rsidR="0072384B" w:rsidRPr="007C37B2" w:rsidRDefault="0072384B"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Ing. Tatiana E. </w:t>
            </w:r>
            <w:proofErr w:type="spellStart"/>
            <w:r w:rsidRPr="007C37B2">
              <w:rPr>
                <w:rFonts w:ascii="Century Gothic" w:hAnsi="Century Gothic" w:cs="Arial"/>
                <w:color w:val="000000" w:themeColor="text1"/>
                <w:sz w:val="14"/>
                <w:szCs w:val="14"/>
              </w:rPr>
              <w:t>Cuiza</w:t>
            </w:r>
            <w:proofErr w:type="spellEnd"/>
            <w:r w:rsidRPr="007C37B2">
              <w:rPr>
                <w:rFonts w:ascii="Century Gothic" w:hAnsi="Century Gothic" w:cs="Arial"/>
                <w:color w:val="000000" w:themeColor="text1"/>
                <w:sz w:val="14"/>
                <w:szCs w:val="14"/>
              </w:rPr>
              <w:t xml:space="preserve"> Bejarano</w:t>
            </w:r>
          </w:p>
        </w:tc>
        <w:tc>
          <w:tcPr>
            <w:tcW w:w="1092" w:type="dxa"/>
            <w:shd w:val="clear" w:color="auto" w:fill="FFFFFF" w:themeFill="background1"/>
            <w:vAlign w:val="center"/>
          </w:tcPr>
          <w:p w14:paraId="19732EA4" w14:textId="77777777" w:rsidR="0072384B"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11/07/2022</w:t>
            </w:r>
          </w:p>
        </w:tc>
        <w:tc>
          <w:tcPr>
            <w:tcW w:w="1512" w:type="dxa"/>
            <w:vMerge/>
            <w:shd w:val="clear" w:color="auto" w:fill="FFFFFF" w:themeFill="background1"/>
            <w:vAlign w:val="center"/>
          </w:tcPr>
          <w:p w14:paraId="72D10957" w14:textId="77777777" w:rsidR="0072384B" w:rsidRPr="007C37B2" w:rsidRDefault="0072384B" w:rsidP="007C37B2">
            <w:pPr>
              <w:spacing w:after="0"/>
              <w:rPr>
                <w:color w:val="000000" w:themeColor="text1"/>
                <w:sz w:val="14"/>
                <w:szCs w:val="14"/>
              </w:rPr>
            </w:pPr>
          </w:p>
        </w:tc>
      </w:tr>
      <w:tr w:rsidR="007C37B2" w:rsidRPr="007C37B2" w14:paraId="359C2F2A" w14:textId="77777777" w:rsidTr="00A635AA">
        <w:trPr>
          <w:trHeight w:val="300"/>
        </w:trPr>
        <w:tc>
          <w:tcPr>
            <w:tcW w:w="562" w:type="dxa"/>
            <w:shd w:val="clear" w:color="auto" w:fill="FFFFFF" w:themeFill="background1"/>
            <w:vAlign w:val="center"/>
          </w:tcPr>
          <w:p w14:paraId="7F4C6915" w14:textId="77777777" w:rsidR="00646241" w:rsidRPr="007C37B2" w:rsidRDefault="007C37B2" w:rsidP="007C37B2">
            <w:pPr>
              <w:spacing w:after="0"/>
              <w:jc w:val="center"/>
              <w:rPr>
                <w:rFonts w:ascii="Century Gothic" w:eastAsia="Arial" w:hAnsi="Century Gothic" w:cs="Arial"/>
                <w:b/>
                <w:color w:val="000000" w:themeColor="text1"/>
                <w:sz w:val="16"/>
                <w:szCs w:val="16"/>
              </w:rPr>
            </w:pPr>
            <w:r w:rsidRPr="007C37B2">
              <w:rPr>
                <w:rFonts w:ascii="Century Gothic" w:eastAsia="Arial" w:hAnsi="Century Gothic" w:cs="Arial"/>
                <w:b/>
                <w:color w:val="000000" w:themeColor="text1"/>
                <w:sz w:val="16"/>
                <w:szCs w:val="16"/>
              </w:rPr>
              <w:t>13</w:t>
            </w:r>
          </w:p>
        </w:tc>
        <w:tc>
          <w:tcPr>
            <w:tcW w:w="3261" w:type="dxa"/>
            <w:shd w:val="clear" w:color="auto" w:fill="FFFFFF" w:themeFill="background1"/>
            <w:vAlign w:val="center"/>
          </w:tcPr>
          <w:p w14:paraId="31683DDF"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Departamento Facultativo de Ciencias Funcionales</w:t>
            </w:r>
          </w:p>
        </w:tc>
        <w:tc>
          <w:tcPr>
            <w:tcW w:w="2835" w:type="dxa"/>
            <w:shd w:val="clear" w:color="auto" w:fill="FFFFFF" w:themeFill="background1"/>
            <w:vAlign w:val="center"/>
          </w:tcPr>
          <w:p w14:paraId="071A5594" w14:textId="77777777" w:rsidR="00646241" w:rsidRPr="007C37B2" w:rsidRDefault="000F47B4" w:rsidP="007C37B2">
            <w:pPr>
              <w:spacing w:after="0"/>
              <w:jc w:val="both"/>
              <w:rPr>
                <w:rFonts w:ascii="Century Gothic" w:hAnsi="Century Gothic" w:cs="Arial"/>
                <w:color w:val="000000" w:themeColor="text1"/>
                <w:sz w:val="14"/>
                <w:szCs w:val="14"/>
              </w:rPr>
            </w:pPr>
            <w:r>
              <w:rPr>
                <w:rFonts w:ascii="Century Gothic" w:hAnsi="Century Gothic" w:cs="Arial"/>
                <w:color w:val="000000" w:themeColor="text1"/>
                <w:sz w:val="14"/>
                <w:szCs w:val="14"/>
              </w:rPr>
              <w:t>Dr. Lucio E. Álvarez Paredes</w:t>
            </w:r>
          </w:p>
        </w:tc>
        <w:tc>
          <w:tcPr>
            <w:tcW w:w="1092" w:type="dxa"/>
            <w:shd w:val="clear" w:color="auto" w:fill="FFFFFF" w:themeFill="background1"/>
            <w:vAlign w:val="center"/>
          </w:tcPr>
          <w:p w14:paraId="1851BFC5" w14:textId="77777777" w:rsidR="00646241"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11/08/2022</w:t>
            </w:r>
          </w:p>
        </w:tc>
        <w:tc>
          <w:tcPr>
            <w:tcW w:w="1512" w:type="dxa"/>
            <w:shd w:val="clear" w:color="auto" w:fill="FFFFFF" w:themeFill="background1"/>
            <w:vAlign w:val="center"/>
          </w:tcPr>
          <w:p w14:paraId="1336BA77" w14:textId="77777777" w:rsidR="00646241" w:rsidRPr="007C37B2" w:rsidRDefault="0072384B"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NOTA N°</w:t>
            </w:r>
            <w:r w:rsidR="00646241" w:rsidRPr="007C37B2">
              <w:rPr>
                <w:rFonts w:ascii="Century Gothic" w:hAnsi="Century Gothic" w:cs="Arial"/>
                <w:color w:val="000000" w:themeColor="text1"/>
                <w:sz w:val="14"/>
                <w:szCs w:val="14"/>
              </w:rPr>
              <w:t xml:space="preserve"> 280/2022</w:t>
            </w:r>
          </w:p>
        </w:tc>
      </w:tr>
      <w:tr w:rsidR="007C37B2" w:rsidRPr="007C37B2" w14:paraId="1AEE9E2A" w14:textId="77777777" w:rsidTr="00A635AA">
        <w:trPr>
          <w:trHeight w:val="300"/>
        </w:trPr>
        <w:tc>
          <w:tcPr>
            <w:tcW w:w="562" w:type="dxa"/>
            <w:shd w:val="clear" w:color="auto" w:fill="FFFFFF" w:themeFill="background1"/>
            <w:vAlign w:val="center"/>
          </w:tcPr>
          <w:p w14:paraId="43CA201F" w14:textId="77777777" w:rsidR="00646241" w:rsidRPr="007C37B2" w:rsidRDefault="007C37B2" w:rsidP="007C37B2">
            <w:pPr>
              <w:spacing w:after="0"/>
              <w:jc w:val="center"/>
              <w:rPr>
                <w:rFonts w:ascii="Century Gothic" w:eastAsia="Arial" w:hAnsi="Century Gothic" w:cs="Arial"/>
                <w:b/>
                <w:color w:val="000000" w:themeColor="text1"/>
                <w:sz w:val="16"/>
                <w:szCs w:val="16"/>
              </w:rPr>
            </w:pPr>
            <w:r w:rsidRPr="007C37B2">
              <w:rPr>
                <w:rFonts w:ascii="Century Gothic" w:eastAsia="Arial" w:hAnsi="Century Gothic" w:cs="Arial"/>
                <w:b/>
                <w:color w:val="000000" w:themeColor="text1"/>
                <w:sz w:val="16"/>
                <w:szCs w:val="16"/>
              </w:rPr>
              <w:t>14</w:t>
            </w:r>
          </w:p>
        </w:tc>
        <w:tc>
          <w:tcPr>
            <w:tcW w:w="3261" w:type="dxa"/>
            <w:shd w:val="clear" w:color="auto" w:fill="FFFFFF" w:themeFill="background1"/>
            <w:vAlign w:val="center"/>
          </w:tcPr>
          <w:p w14:paraId="3C3F1224"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Departamento Facultativo Salud </w:t>
            </w:r>
            <w:r w:rsidR="005B0D14" w:rsidRPr="007C37B2">
              <w:rPr>
                <w:rFonts w:ascii="Century Gothic" w:hAnsi="Century Gothic" w:cs="Arial"/>
                <w:color w:val="000000" w:themeColor="text1"/>
                <w:sz w:val="14"/>
                <w:szCs w:val="14"/>
              </w:rPr>
              <w:t>Pública</w:t>
            </w:r>
            <w:r w:rsidRPr="007C37B2">
              <w:rPr>
                <w:rFonts w:ascii="Century Gothic" w:hAnsi="Century Gothic" w:cs="Arial"/>
                <w:color w:val="000000" w:themeColor="text1"/>
                <w:sz w:val="14"/>
                <w:szCs w:val="14"/>
              </w:rPr>
              <w:t xml:space="preserve"> </w:t>
            </w:r>
          </w:p>
        </w:tc>
        <w:tc>
          <w:tcPr>
            <w:tcW w:w="2835" w:type="dxa"/>
            <w:shd w:val="clear" w:color="auto" w:fill="FFFFFF" w:themeFill="background1"/>
            <w:vAlign w:val="center"/>
          </w:tcPr>
          <w:p w14:paraId="5AA7B07D"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M.Sc. Ángela Alanes Fernández</w:t>
            </w:r>
          </w:p>
        </w:tc>
        <w:tc>
          <w:tcPr>
            <w:tcW w:w="1092" w:type="dxa"/>
            <w:shd w:val="clear" w:color="auto" w:fill="FFFFFF" w:themeFill="background1"/>
            <w:vAlign w:val="center"/>
          </w:tcPr>
          <w:p w14:paraId="6E2A9B33" w14:textId="77777777" w:rsidR="00646241"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11/08/2022</w:t>
            </w:r>
          </w:p>
        </w:tc>
        <w:tc>
          <w:tcPr>
            <w:tcW w:w="1512" w:type="dxa"/>
            <w:shd w:val="clear" w:color="auto" w:fill="FFFFFF" w:themeFill="background1"/>
            <w:vAlign w:val="center"/>
          </w:tcPr>
          <w:p w14:paraId="7390F407" w14:textId="77777777" w:rsidR="00646241" w:rsidRPr="007C37B2" w:rsidRDefault="0072384B"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NOTA N° </w:t>
            </w:r>
            <w:r w:rsidR="00646241" w:rsidRPr="007C37B2">
              <w:rPr>
                <w:rFonts w:ascii="Century Gothic" w:hAnsi="Century Gothic" w:cs="Arial"/>
                <w:color w:val="000000" w:themeColor="text1"/>
                <w:sz w:val="14"/>
                <w:szCs w:val="14"/>
              </w:rPr>
              <w:t>313/2022</w:t>
            </w:r>
          </w:p>
        </w:tc>
      </w:tr>
      <w:tr w:rsidR="007C37B2" w:rsidRPr="007C37B2" w14:paraId="3E8B0164" w14:textId="77777777" w:rsidTr="00A635AA">
        <w:trPr>
          <w:trHeight w:val="300"/>
        </w:trPr>
        <w:tc>
          <w:tcPr>
            <w:tcW w:w="562" w:type="dxa"/>
            <w:shd w:val="clear" w:color="auto" w:fill="FFFFFF" w:themeFill="background1"/>
            <w:vAlign w:val="center"/>
          </w:tcPr>
          <w:p w14:paraId="4F368135" w14:textId="77777777" w:rsidR="00646241" w:rsidRPr="007C37B2" w:rsidRDefault="007C37B2" w:rsidP="007C37B2">
            <w:pPr>
              <w:spacing w:after="0"/>
              <w:jc w:val="center"/>
              <w:rPr>
                <w:rFonts w:ascii="Century Gothic" w:eastAsia="Arial" w:hAnsi="Century Gothic" w:cs="Arial"/>
                <w:b/>
                <w:color w:val="000000" w:themeColor="text1"/>
                <w:sz w:val="16"/>
                <w:szCs w:val="16"/>
              </w:rPr>
            </w:pPr>
            <w:r w:rsidRPr="007C37B2">
              <w:rPr>
                <w:rFonts w:ascii="Century Gothic" w:eastAsia="Arial" w:hAnsi="Century Gothic" w:cs="Arial"/>
                <w:b/>
                <w:color w:val="000000" w:themeColor="text1"/>
                <w:sz w:val="16"/>
                <w:szCs w:val="16"/>
              </w:rPr>
              <w:t>15</w:t>
            </w:r>
          </w:p>
        </w:tc>
        <w:tc>
          <w:tcPr>
            <w:tcW w:w="3261" w:type="dxa"/>
            <w:shd w:val="clear" w:color="auto" w:fill="FFFFFF" w:themeFill="background1"/>
            <w:vAlign w:val="center"/>
          </w:tcPr>
          <w:p w14:paraId="7907A0D2"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Departamento Facultativo de Ciencias Morfológicas</w:t>
            </w:r>
          </w:p>
        </w:tc>
        <w:tc>
          <w:tcPr>
            <w:tcW w:w="2835" w:type="dxa"/>
            <w:shd w:val="clear" w:color="auto" w:fill="FFFFFF" w:themeFill="background1"/>
            <w:vAlign w:val="center"/>
          </w:tcPr>
          <w:p w14:paraId="34B19EF0"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Dr. Marcelino Mendoza Coronel</w:t>
            </w:r>
          </w:p>
        </w:tc>
        <w:tc>
          <w:tcPr>
            <w:tcW w:w="1092" w:type="dxa"/>
            <w:shd w:val="clear" w:color="auto" w:fill="FFFFFF" w:themeFill="background1"/>
            <w:vAlign w:val="center"/>
          </w:tcPr>
          <w:p w14:paraId="1D2B2067" w14:textId="77777777" w:rsidR="00646241"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11/08/2022</w:t>
            </w:r>
          </w:p>
        </w:tc>
        <w:tc>
          <w:tcPr>
            <w:tcW w:w="1512" w:type="dxa"/>
            <w:shd w:val="clear" w:color="auto" w:fill="FFFFFF" w:themeFill="background1"/>
            <w:vAlign w:val="center"/>
          </w:tcPr>
          <w:p w14:paraId="1A86C046" w14:textId="77777777" w:rsidR="00646241" w:rsidRPr="007C37B2" w:rsidRDefault="0072384B"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NOTA N° </w:t>
            </w:r>
            <w:r w:rsidR="00646241" w:rsidRPr="007C37B2">
              <w:rPr>
                <w:rFonts w:ascii="Century Gothic" w:hAnsi="Century Gothic" w:cs="Arial"/>
                <w:color w:val="000000" w:themeColor="text1"/>
                <w:sz w:val="14"/>
                <w:szCs w:val="14"/>
              </w:rPr>
              <w:t>353/2022</w:t>
            </w:r>
          </w:p>
        </w:tc>
      </w:tr>
      <w:tr w:rsidR="007C37B2" w:rsidRPr="007C37B2" w14:paraId="7CCA8115" w14:textId="77777777" w:rsidTr="00A635AA">
        <w:trPr>
          <w:trHeight w:val="300"/>
        </w:trPr>
        <w:tc>
          <w:tcPr>
            <w:tcW w:w="562" w:type="dxa"/>
            <w:shd w:val="clear" w:color="auto" w:fill="FFFFFF" w:themeFill="background1"/>
            <w:vAlign w:val="center"/>
          </w:tcPr>
          <w:p w14:paraId="75C12980" w14:textId="77777777" w:rsidR="00646241" w:rsidRPr="007C37B2" w:rsidRDefault="007C37B2" w:rsidP="007C37B2">
            <w:pPr>
              <w:spacing w:after="0"/>
              <w:jc w:val="center"/>
              <w:rPr>
                <w:rFonts w:ascii="Century Gothic" w:eastAsia="Arial" w:hAnsi="Century Gothic" w:cs="Arial"/>
                <w:b/>
                <w:color w:val="000000" w:themeColor="text1"/>
                <w:sz w:val="16"/>
                <w:szCs w:val="16"/>
              </w:rPr>
            </w:pPr>
            <w:r w:rsidRPr="007C37B2">
              <w:rPr>
                <w:rFonts w:ascii="Century Gothic" w:eastAsia="Arial" w:hAnsi="Century Gothic" w:cs="Arial"/>
                <w:b/>
                <w:color w:val="000000" w:themeColor="text1"/>
                <w:sz w:val="16"/>
                <w:szCs w:val="16"/>
              </w:rPr>
              <w:t>16</w:t>
            </w:r>
          </w:p>
        </w:tc>
        <w:tc>
          <w:tcPr>
            <w:tcW w:w="3261" w:type="dxa"/>
            <w:shd w:val="clear" w:color="auto" w:fill="FFFFFF" w:themeFill="background1"/>
            <w:vAlign w:val="center"/>
          </w:tcPr>
          <w:p w14:paraId="0E61FAFB"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Departamento Facultativo de Salud Materno Infantil</w:t>
            </w:r>
          </w:p>
        </w:tc>
        <w:tc>
          <w:tcPr>
            <w:tcW w:w="2835" w:type="dxa"/>
            <w:shd w:val="clear" w:color="auto" w:fill="FFFFFF" w:themeFill="background1"/>
            <w:vAlign w:val="center"/>
          </w:tcPr>
          <w:p w14:paraId="5FE61CD0"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Dr. Ronald Osvaldo Vargas Hidalgo</w:t>
            </w:r>
          </w:p>
        </w:tc>
        <w:tc>
          <w:tcPr>
            <w:tcW w:w="1092" w:type="dxa"/>
            <w:shd w:val="clear" w:color="auto" w:fill="FFFFFF" w:themeFill="background1"/>
            <w:vAlign w:val="center"/>
          </w:tcPr>
          <w:p w14:paraId="19EC4928" w14:textId="77777777" w:rsidR="00646241"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10/08/2022</w:t>
            </w:r>
          </w:p>
        </w:tc>
        <w:tc>
          <w:tcPr>
            <w:tcW w:w="1512" w:type="dxa"/>
            <w:shd w:val="clear" w:color="auto" w:fill="FFFFFF" w:themeFill="background1"/>
            <w:vAlign w:val="center"/>
          </w:tcPr>
          <w:p w14:paraId="18BF4519" w14:textId="77777777" w:rsidR="00646241" w:rsidRPr="007C37B2" w:rsidRDefault="0072384B"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NOTA N°</w:t>
            </w:r>
            <w:r w:rsidR="00646241" w:rsidRPr="007C37B2">
              <w:rPr>
                <w:rFonts w:ascii="Century Gothic" w:hAnsi="Century Gothic" w:cs="Arial"/>
                <w:color w:val="000000" w:themeColor="text1"/>
                <w:sz w:val="14"/>
                <w:szCs w:val="14"/>
              </w:rPr>
              <w:t xml:space="preserve"> 152/2022</w:t>
            </w:r>
          </w:p>
        </w:tc>
      </w:tr>
      <w:tr w:rsidR="007C37B2" w:rsidRPr="007C37B2" w14:paraId="600973AF" w14:textId="77777777" w:rsidTr="00A635AA">
        <w:trPr>
          <w:trHeight w:val="73"/>
        </w:trPr>
        <w:tc>
          <w:tcPr>
            <w:tcW w:w="562" w:type="dxa"/>
            <w:shd w:val="clear" w:color="auto" w:fill="FFFFFF" w:themeFill="background1"/>
            <w:vAlign w:val="center"/>
          </w:tcPr>
          <w:p w14:paraId="7FC6FAE3" w14:textId="77777777" w:rsidR="00646241" w:rsidRPr="007C37B2" w:rsidRDefault="007C37B2" w:rsidP="007C37B2">
            <w:pPr>
              <w:spacing w:after="0"/>
              <w:jc w:val="center"/>
              <w:rPr>
                <w:rFonts w:ascii="Century Gothic" w:eastAsia="Arial" w:hAnsi="Century Gothic" w:cs="Arial"/>
                <w:b/>
                <w:color w:val="000000" w:themeColor="text1"/>
                <w:sz w:val="16"/>
                <w:szCs w:val="16"/>
              </w:rPr>
            </w:pPr>
            <w:r w:rsidRPr="007C37B2">
              <w:rPr>
                <w:rFonts w:ascii="Century Gothic" w:eastAsia="Arial" w:hAnsi="Century Gothic" w:cs="Arial"/>
                <w:b/>
                <w:color w:val="000000" w:themeColor="text1"/>
                <w:sz w:val="16"/>
                <w:szCs w:val="16"/>
              </w:rPr>
              <w:t>17</w:t>
            </w:r>
          </w:p>
        </w:tc>
        <w:tc>
          <w:tcPr>
            <w:tcW w:w="3261" w:type="dxa"/>
            <w:shd w:val="clear" w:color="auto" w:fill="FFFFFF" w:themeFill="background1"/>
            <w:vAlign w:val="center"/>
          </w:tcPr>
          <w:p w14:paraId="0F93C4D6"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Departamento Facultativo de Patología</w:t>
            </w:r>
          </w:p>
        </w:tc>
        <w:tc>
          <w:tcPr>
            <w:tcW w:w="2835" w:type="dxa"/>
            <w:shd w:val="clear" w:color="auto" w:fill="FFFFFF" w:themeFill="background1"/>
            <w:vAlign w:val="center"/>
          </w:tcPr>
          <w:p w14:paraId="32F30EA6" w14:textId="77777777" w:rsidR="00646241" w:rsidRPr="007C37B2" w:rsidRDefault="00646241"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 xml:space="preserve">Dra. N. </w:t>
            </w:r>
            <w:proofErr w:type="spellStart"/>
            <w:r w:rsidRPr="007C37B2">
              <w:rPr>
                <w:rFonts w:ascii="Century Gothic" w:hAnsi="Century Gothic" w:cs="Arial"/>
                <w:color w:val="000000" w:themeColor="text1"/>
                <w:sz w:val="14"/>
                <w:szCs w:val="14"/>
              </w:rPr>
              <w:t>Ibana</w:t>
            </w:r>
            <w:proofErr w:type="spellEnd"/>
            <w:r w:rsidRPr="007C37B2">
              <w:rPr>
                <w:rFonts w:ascii="Century Gothic" w:hAnsi="Century Gothic" w:cs="Arial"/>
                <w:color w:val="000000" w:themeColor="text1"/>
                <w:sz w:val="14"/>
                <w:szCs w:val="14"/>
              </w:rPr>
              <w:t xml:space="preserve"> Valverde Mendoza</w:t>
            </w:r>
          </w:p>
        </w:tc>
        <w:tc>
          <w:tcPr>
            <w:tcW w:w="1092" w:type="dxa"/>
            <w:shd w:val="clear" w:color="auto" w:fill="FFFFFF" w:themeFill="background1"/>
            <w:vAlign w:val="center"/>
          </w:tcPr>
          <w:p w14:paraId="3185C608" w14:textId="77777777" w:rsidR="00646241" w:rsidRPr="007C37B2" w:rsidRDefault="005246C4" w:rsidP="007C37B2">
            <w:pPr>
              <w:pStyle w:val="Sinespaciado"/>
              <w:jc w:val="center"/>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10/08/2022</w:t>
            </w:r>
          </w:p>
        </w:tc>
        <w:tc>
          <w:tcPr>
            <w:tcW w:w="1512" w:type="dxa"/>
            <w:shd w:val="clear" w:color="auto" w:fill="FFFFFF" w:themeFill="background1"/>
            <w:vAlign w:val="center"/>
          </w:tcPr>
          <w:p w14:paraId="740ADE92" w14:textId="77777777" w:rsidR="00646241" w:rsidRPr="007C37B2" w:rsidRDefault="00646241" w:rsidP="007C37B2">
            <w:pPr>
              <w:spacing w:after="0"/>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HR.VC-21206</w:t>
            </w:r>
          </w:p>
        </w:tc>
      </w:tr>
      <w:tr w:rsidR="007C37B2" w:rsidRPr="007C37B2" w14:paraId="2CA6096F" w14:textId="77777777" w:rsidTr="00A635AA">
        <w:trPr>
          <w:trHeight w:val="117"/>
        </w:trPr>
        <w:tc>
          <w:tcPr>
            <w:tcW w:w="562" w:type="dxa"/>
            <w:shd w:val="clear" w:color="auto" w:fill="FFFFFF" w:themeFill="background1"/>
            <w:vAlign w:val="center"/>
          </w:tcPr>
          <w:p w14:paraId="65A7E919" w14:textId="77777777" w:rsidR="007C37B2" w:rsidRPr="007C37B2" w:rsidRDefault="007C37B2" w:rsidP="007C37B2">
            <w:pPr>
              <w:spacing w:after="0"/>
              <w:jc w:val="center"/>
              <w:rPr>
                <w:rFonts w:ascii="Century Gothic" w:eastAsia="Arial" w:hAnsi="Century Gothic" w:cs="Arial"/>
                <w:b/>
                <w:color w:val="000000" w:themeColor="text1"/>
                <w:sz w:val="16"/>
                <w:szCs w:val="16"/>
              </w:rPr>
            </w:pPr>
            <w:r w:rsidRPr="007C37B2">
              <w:rPr>
                <w:rFonts w:ascii="Century Gothic" w:eastAsia="Arial" w:hAnsi="Century Gothic" w:cs="Arial"/>
                <w:b/>
                <w:color w:val="000000" w:themeColor="text1"/>
                <w:sz w:val="16"/>
                <w:szCs w:val="16"/>
              </w:rPr>
              <w:t>18</w:t>
            </w:r>
          </w:p>
        </w:tc>
        <w:tc>
          <w:tcPr>
            <w:tcW w:w="3261" w:type="dxa"/>
            <w:shd w:val="clear" w:color="auto" w:fill="FFFFFF" w:themeFill="background1"/>
            <w:vAlign w:val="center"/>
          </w:tcPr>
          <w:p w14:paraId="75A64CD4" w14:textId="77777777" w:rsidR="007C37B2" w:rsidRPr="007C37B2" w:rsidRDefault="007C37B2"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Departamento Facultativo  de Medicina</w:t>
            </w:r>
          </w:p>
        </w:tc>
        <w:tc>
          <w:tcPr>
            <w:tcW w:w="2835" w:type="dxa"/>
            <w:shd w:val="clear" w:color="auto" w:fill="FFFFFF" w:themeFill="background1"/>
            <w:vAlign w:val="center"/>
          </w:tcPr>
          <w:p w14:paraId="07DE5EAD" w14:textId="77777777" w:rsidR="007C37B2" w:rsidRPr="007C37B2" w:rsidRDefault="007C37B2" w:rsidP="007C37B2">
            <w:pPr>
              <w:spacing w:after="0"/>
              <w:jc w:val="both"/>
              <w:rPr>
                <w:rFonts w:ascii="Century Gothic" w:hAnsi="Century Gothic" w:cs="Arial"/>
                <w:color w:val="000000" w:themeColor="text1"/>
                <w:sz w:val="14"/>
                <w:szCs w:val="14"/>
              </w:rPr>
            </w:pPr>
          </w:p>
        </w:tc>
        <w:tc>
          <w:tcPr>
            <w:tcW w:w="2604" w:type="dxa"/>
            <w:gridSpan w:val="2"/>
            <w:shd w:val="clear" w:color="auto" w:fill="FFFFFF" w:themeFill="background1"/>
            <w:vAlign w:val="center"/>
          </w:tcPr>
          <w:p w14:paraId="78E2B77C" w14:textId="77777777" w:rsidR="007C37B2" w:rsidRPr="007C37B2" w:rsidRDefault="007C37B2" w:rsidP="007C37B2">
            <w:pPr>
              <w:spacing w:after="0"/>
              <w:rPr>
                <w:rFonts w:ascii="Century Gothic" w:hAnsi="Century Gothic" w:cs="Arial"/>
                <w:color w:val="000000" w:themeColor="text1"/>
                <w:sz w:val="14"/>
                <w:szCs w:val="14"/>
              </w:rPr>
            </w:pPr>
            <w:r>
              <w:rPr>
                <w:rFonts w:ascii="Century Gothic" w:hAnsi="Century Gothic" w:cs="Arial"/>
                <w:color w:val="000000" w:themeColor="text1"/>
                <w:sz w:val="14"/>
                <w:szCs w:val="14"/>
              </w:rPr>
              <w:t>No envió formularios</w:t>
            </w:r>
          </w:p>
        </w:tc>
      </w:tr>
      <w:tr w:rsidR="007C37B2" w:rsidRPr="007C37B2" w14:paraId="12BB0B8E" w14:textId="77777777" w:rsidTr="00A635AA">
        <w:trPr>
          <w:trHeight w:val="73"/>
        </w:trPr>
        <w:tc>
          <w:tcPr>
            <w:tcW w:w="562" w:type="dxa"/>
            <w:shd w:val="clear" w:color="auto" w:fill="FFFFFF" w:themeFill="background1"/>
            <w:vAlign w:val="center"/>
          </w:tcPr>
          <w:p w14:paraId="78C4A4B0" w14:textId="77777777" w:rsidR="007C37B2" w:rsidRPr="007C37B2" w:rsidRDefault="007C37B2" w:rsidP="007C37B2">
            <w:pPr>
              <w:spacing w:after="0"/>
              <w:jc w:val="center"/>
              <w:rPr>
                <w:rFonts w:ascii="Century Gothic" w:eastAsia="Arial" w:hAnsi="Century Gothic" w:cs="Arial"/>
                <w:b/>
                <w:color w:val="000000" w:themeColor="text1"/>
                <w:sz w:val="16"/>
                <w:szCs w:val="16"/>
              </w:rPr>
            </w:pPr>
            <w:r w:rsidRPr="007C37B2">
              <w:rPr>
                <w:rFonts w:ascii="Century Gothic" w:eastAsia="Arial" w:hAnsi="Century Gothic" w:cs="Arial"/>
                <w:b/>
                <w:color w:val="000000" w:themeColor="text1"/>
                <w:sz w:val="16"/>
                <w:szCs w:val="16"/>
              </w:rPr>
              <w:t>19</w:t>
            </w:r>
          </w:p>
        </w:tc>
        <w:tc>
          <w:tcPr>
            <w:tcW w:w="3261" w:type="dxa"/>
            <w:shd w:val="clear" w:color="auto" w:fill="FFFFFF" w:themeFill="background1"/>
            <w:vAlign w:val="center"/>
          </w:tcPr>
          <w:p w14:paraId="2AEEEB13" w14:textId="77777777" w:rsidR="007C37B2" w:rsidRPr="007C37B2" w:rsidRDefault="007C37B2" w:rsidP="007C37B2">
            <w:pPr>
              <w:spacing w:after="0"/>
              <w:jc w:val="both"/>
              <w:rPr>
                <w:rFonts w:ascii="Century Gothic" w:hAnsi="Century Gothic" w:cs="Arial"/>
                <w:color w:val="000000" w:themeColor="text1"/>
                <w:sz w:val="14"/>
                <w:szCs w:val="14"/>
              </w:rPr>
            </w:pPr>
            <w:r w:rsidRPr="007C37B2">
              <w:rPr>
                <w:rFonts w:ascii="Century Gothic" w:hAnsi="Century Gothic" w:cs="Arial"/>
                <w:color w:val="000000" w:themeColor="text1"/>
                <w:sz w:val="14"/>
                <w:szCs w:val="14"/>
              </w:rPr>
              <w:t>Departamento Facultativo de Cirugía</w:t>
            </w:r>
          </w:p>
        </w:tc>
        <w:tc>
          <w:tcPr>
            <w:tcW w:w="2835" w:type="dxa"/>
            <w:shd w:val="clear" w:color="auto" w:fill="FFFFFF" w:themeFill="background1"/>
            <w:vAlign w:val="center"/>
          </w:tcPr>
          <w:p w14:paraId="2ABD0A8D" w14:textId="77777777" w:rsidR="007C37B2" w:rsidRPr="007C37B2" w:rsidRDefault="007C37B2" w:rsidP="007C37B2">
            <w:pPr>
              <w:spacing w:after="0"/>
              <w:jc w:val="both"/>
              <w:rPr>
                <w:rFonts w:ascii="Century Gothic" w:hAnsi="Century Gothic" w:cs="Arial"/>
                <w:color w:val="000000" w:themeColor="text1"/>
                <w:sz w:val="14"/>
                <w:szCs w:val="14"/>
              </w:rPr>
            </w:pPr>
          </w:p>
        </w:tc>
        <w:tc>
          <w:tcPr>
            <w:tcW w:w="2604" w:type="dxa"/>
            <w:gridSpan w:val="2"/>
            <w:shd w:val="clear" w:color="auto" w:fill="FFFFFF" w:themeFill="background1"/>
            <w:vAlign w:val="center"/>
          </w:tcPr>
          <w:p w14:paraId="314A841D" w14:textId="77777777" w:rsidR="007C37B2" w:rsidRPr="007C37B2" w:rsidRDefault="007C37B2" w:rsidP="007C37B2">
            <w:pPr>
              <w:spacing w:after="0"/>
              <w:rPr>
                <w:rFonts w:ascii="Century Gothic" w:hAnsi="Century Gothic" w:cs="Arial"/>
                <w:color w:val="000000" w:themeColor="text1"/>
                <w:sz w:val="14"/>
                <w:szCs w:val="14"/>
              </w:rPr>
            </w:pPr>
            <w:r>
              <w:rPr>
                <w:rFonts w:ascii="Century Gothic" w:hAnsi="Century Gothic" w:cs="Arial"/>
                <w:color w:val="000000" w:themeColor="text1"/>
                <w:sz w:val="14"/>
                <w:szCs w:val="14"/>
              </w:rPr>
              <w:t>No envió formularios</w:t>
            </w:r>
          </w:p>
        </w:tc>
      </w:tr>
      <w:tr w:rsidR="000D1CAD" w:rsidRPr="000D1CAD" w14:paraId="61E09C5A" w14:textId="77777777" w:rsidTr="00A635AA">
        <w:trPr>
          <w:trHeight w:val="73"/>
        </w:trPr>
        <w:tc>
          <w:tcPr>
            <w:tcW w:w="562" w:type="dxa"/>
            <w:shd w:val="clear" w:color="auto" w:fill="FFFFFF" w:themeFill="background1"/>
            <w:vAlign w:val="center"/>
          </w:tcPr>
          <w:p w14:paraId="2CB6F0D9" w14:textId="77777777" w:rsidR="005B0D14" w:rsidRPr="000D1CAD" w:rsidRDefault="007C37B2" w:rsidP="007C37B2">
            <w:pPr>
              <w:spacing w:after="0"/>
              <w:jc w:val="center"/>
              <w:rPr>
                <w:rFonts w:ascii="Century Gothic" w:eastAsia="Arial" w:hAnsi="Century Gothic" w:cs="Arial"/>
                <w:b/>
                <w:color w:val="000000" w:themeColor="text1"/>
                <w:sz w:val="16"/>
                <w:szCs w:val="16"/>
              </w:rPr>
            </w:pPr>
            <w:r w:rsidRPr="000D1CAD">
              <w:rPr>
                <w:rFonts w:ascii="Century Gothic" w:eastAsia="Arial" w:hAnsi="Century Gothic" w:cs="Arial"/>
                <w:b/>
                <w:color w:val="000000" w:themeColor="text1"/>
                <w:sz w:val="16"/>
                <w:szCs w:val="16"/>
              </w:rPr>
              <w:t>20</w:t>
            </w:r>
          </w:p>
        </w:tc>
        <w:tc>
          <w:tcPr>
            <w:tcW w:w="3261" w:type="dxa"/>
            <w:shd w:val="clear" w:color="auto" w:fill="FFFFFF" w:themeFill="background1"/>
            <w:vAlign w:val="center"/>
          </w:tcPr>
          <w:p w14:paraId="01427965" w14:textId="77777777" w:rsidR="005B0D14" w:rsidRPr="000D1CAD" w:rsidRDefault="005B0D14" w:rsidP="007C37B2">
            <w:pPr>
              <w:spacing w:after="0"/>
              <w:jc w:val="both"/>
              <w:rPr>
                <w:rFonts w:ascii="Century Gothic" w:eastAsia="Arial" w:hAnsi="Century Gothic" w:cs="Arial"/>
                <w:color w:val="000000" w:themeColor="text1"/>
                <w:sz w:val="14"/>
                <w:szCs w:val="14"/>
              </w:rPr>
            </w:pPr>
            <w:r w:rsidRPr="000D1CAD">
              <w:rPr>
                <w:rFonts w:ascii="Century Gothic" w:eastAsia="Arial" w:hAnsi="Century Gothic" w:cs="Arial"/>
                <w:color w:val="000000" w:themeColor="text1"/>
                <w:sz w:val="14"/>
                <w:szCs w:val="14"/>
              </w:rPr>
              <w:t>Programa de Fonoaudiología</w:t>
            </w:r>
          </w:p>
        </w:tc>
        <w:tc>
          <w:tcPr>
            <w:tcW w:w="2835" w:type="dxa"/>
            <w:shd w:val="clear" w:color="auto" w:fill="FFFFFF" w:themeFill="background1"/>
            <w:vAlign w:val="center"/>
          </w:tcPr>
          <w:p w14:paraId="6E37D2E2" w14:textId="77777777" w:rsidR="005B0D14" w:rsidRPr="000D1CAD" w:rsidRDefault="005B0D14" w:rsidP="007C37B2">
            <w:pPr>
              <w:spacing w:after="0"/>
              <w:jc w:val="both"/>
              <w:rPr>
                <w:rFonts w:ascii="Century Gothic" w:eastAsia="Arial" w:hAnsi="Century Gothic" w:cs="Arial"/>
                <w:color w:val="000000" w:themeColor="text1"/>
                <w:sz w:val="14"/>
                <w:szCs w:val="14"/>
              </w:rPr>
            </w:pPr>
            <w:r w:rsidRPr="000D1CAD">
              <w:rPr>
                <w:rFonts w:ascii="Century Gothic" w:eastAsia="Arial" w:hAnsi="Century Gothic" w:cs="Arial"/>
                <w:color w:val="000000" w:themeColor="text1"/>
                <w:sz w:val="14"/>
                <w:szCs w:val="14"/>
              </w:rPr>
              <w:t>Dr. Lucio E. Álvarez Paredes</w:t>
            </w:r>
          </w:p>
        </w:tc>
        <w:tc>
          <w:tcPr>
            <w:tcW w:w="1092" w:type="dxa"/>
            <w:shd w:val="clear" w:color="auto" w:fill="FFFFFF" w:themeFill="background1"/>
            <w:vAlign w:val="center"/>
          </w:tcPr>
          <w:p w14:paraId="6EA214F9" w14:textId="77777777" w:rsidR="005B0D14" w:rsidRPr="000D1CAD" w:rsidRDefault="005246C4" w:rsidP="007C37B2">
            <w:pPr>
              <w:pStyle w:val="Sinespaciado"/>
              <w:jc w:val="center"/>
              <w:rPr>
                <w:rFonts w:ascii="Century Gothic" w:eastAsia="Arial" w:hAnsi="Century Gothic" w:cs="Arial"/>
                <w:color w:val="000000" w:themeColor="text1"/>
                <w:sz w:val="14"/>
                <w:szCs w:val="14"/>
              </w:rPr>
            </w:pPr>
            <w:r w:rsidRPr="000D1CAD">
              <w:rPr>
                <w:rFonts w:ascii="Century Gothic" w:eastAsia="Arial" w:hAnsi="Century Gothic" w:cs="Arial"/>
                <w:color w:val="000000" w:themeColor="text1"/>
                <w:sz w:val="14"/>
                <w:szCs w:val="14"/>
              </w:rPr>
              <w:t>11/08/2022</w:t>
            </w:r>
          </w:p>
        </w:tc>
        <w:tc>
          <w:tcPr>
            <w:tcW w:w="1512" w:type="dxa"/>
            <w:vMerge w:val="restart"/>
            <w:shd w:val="clear" w:color="auto" w:fill="FFFFFF" w:themeFill="background1"/>
            <w:vAlign w:val="center"/>
          </w:tcPr>
          <w:p w14:paraId="5B0B76FD" w14:textId="77777777" w:rsidR="005B0D14" w:rsidRPr="000D1CAD" w:rsidRDefault="005B0D14" w:rsidP="007C37B2">
            <w:pPr>
              <w:spacing w:after="0"/>
              <w:rPr>
                <w:rFonts w:ascii="Century Gothic" w:eastAsia="Arial" w:hAnsi="Century Gothic" w:cs="Arial"/>
                <w:color w:val="000000" w:themeColor="text1"/>
                <w:sz w:val="14"/>
                <w:szCs w:val="14"/>
              </w:rPr>
            </w:pPr>
            <w:r w:rsidRPr="000D1CAD">
              <w:rPr>
                <w:rFonts w:ascii="Century Gothic" w:eastAsia="Arial" w:hAnsi="Century Gothic" w:cs="Arial"/>
                <w:color w:val="000000" w:themeColor="text1"/>
                <w:sz w:val="14"/>
                <w:szCs w:val="14"/>
              </w:rPr>
              <w:t>NOTA N° 280/2022</w:t>
            </w:r>
          </w:p>
        </w:tc>
      </w:tr>
      <w:tr w:rsidR="000D1CAD" w:rsidRPr="000D1CAD" w14:paraId="7F747C09" w14:textId="77777777" w:rsidTr="00A635AA">
        <w:trPr>
          <w:trHeight w:val="127"/>
        </w:trPr>
        <w:tc>
          <w:tcPr>
            <w:tcW w:w="562" w:type="dxa"/>
            <w:shd w:val="clear" w:color="auto" w:fill="FFFFFF" w:themeFill="background1"/>
            <w:vAlign w:val="center"/>
          </w:tcPr>
          <w:p w14:paraId="00DB1DBD" w14:textId="77777777" w:rsidR="005B0D14" w:rsidRPr="000D1CAD" w:rsidRDefault="007C37B2" w:rsidP="007C37B2">
            <w:pPr>
              <w:spacing w:after="0"/>
              <w:jc w:val="center"/>
              <w:rPr>
                <w:rFonts w:ascii="Century Gothic" w:eastAsia="Arial" w:hAnsi="Century Gothic" w:cs="Arial"/>
                <w:b/>
                <w:color w:val="000000" w:themeColor="text1"/>
                <w:sz w:val="16"/>
                <w:szCs w:val="16"/>
              </w:rPr>
            </w:pPr>
            <w:r w:rsidRPr="000D1CAD">
              <w:rPr>
                <w:rFonts w:ascii="Century Gothic" w:eastAsia="Arial" w:hAnsi="Century Gothic" w:cs="Arial"/>
                <w:b/>
                <w:color w:val="000000" w:themeColor="text1"/>
                <w:sz w:val="16"/>
                <w:szCs w:val="16"/>
              </w:rPr>
              <w:t>21</w:t>
            </w:r>
          </w:p>
        </w:tc>
        <w:tc>
          <w:tcPr>
            <w:tcW w:w="3261" w:type="dxa"/>
            <w:shd w:val="clear" w:color="auto" w:fill="FFFFFF" w:themeFill="background1"/>
            <w:vAlign w:val="center"/>
          </w:tcPr>
          <w:p w14:paraId="7110847E" w14:textId="77777777" w:rsidR="005B0D14" w:rsidRPr="000D1CAD" w:rsidRDefault="005B0D14" w:rsidP="007C37B2">
            <w:pPr>
              <w:spacing w:after="0"/>
              <w:jc w:val="both"/>
              <w:rPr>
                <w:rFonts w:ascii="Century Gothic" w:eastAsia="Arial" w:hAnsi="Century Gothic" w:cs="Arial"/>
                <w:color w:val="000000" w:themeColor="text1"/>
                <w:sz w:val="14"/>
                <w:szCs w:val="14"/>
              </w:rPr>
            </w:pPr>
            <w:r w:rsidRPr="000D1CAD">
              <w:rPr>
                <w:rFonts w:ascii="Century Gothic" w:eastAsia="Arial" w:hAnsi="Century Gothic" w:cs="Arial"/>
                <w:color w:val="000000" w:themeColor="text1"/>
                <w:sz w:val="14"/>
                <w:szCs w:val="14"/>
              </w:rPr>
              <w:t>Programa de Terapia Ocupacional</w:t>
            </w:r>
          </w:p>
        </w:tc>
        <w:tc>
          <w:tcPr>
            <w:tcW w:w="2835" w:type="dxa"/>
            <w:shd w:val="clear" w:color="auto" w:fill="FFFFFF" w:themeFill="background1"/>
            <w:vAlign w:val="center"/>
          </w:tcPr>
          <w:p w14:paraId="21B7D5C1" w14:textId="77777777" w:rsidR="005B0D14" w:rsidRPr="000D1CAD" w:rsidRDefault="005B0D14" w:rsidP="007C37B2">
            <w:pPr>
              <w:spacing w:after="0"/>
              <w:jc w:val="both"/>
              <w:rPr>
                <w:rFonts w:ascii="Century Gothic" w:eastAsia="Arial" w:hAnsi="Century Gothic" w:cs="Arial"/>
                <w:color w:val="000000" w:themeColor="text1"/>
                <w:sz w:val="14"/>
                <w:szCs w:val="14"/>
              </w:rPr>
            </w:pPr>
            <w:r w:rsidRPr="000D1CAD">
              <w:rPr>
                <w:rFonts w:ascii="Century Gothic" w:eastAsia="Arial" w:hAnsi="Century Gothic" w:cs="Arial"/>
                <w:color w:val="000000" w:themeColor="text1"/>
                <w:sz w:val="14"/>
                <w:szCs w:val="14"/>
              </w:rPr>
              <w:t>Dr. Lucio E. Álvarez Paredes</w:t>
            </w:r>
          </w:p>
        </w:tc>
        <w:tc>
          <w:tcPr>
            <w:tcW w:w="1092" w:type="dxa"/>
            <w:shd w:val="clear" w:color="auto" w:fill="FFFFFF" w:themeFill="background1"/>
            <w:vAlign w:val="center"/>
          </w:tcPr>
          <w:p w14:paraId="2490156C" w14:textId="77777777" w:rsidR="005B0D14" w:rsidRPr="000D1CAD" w:rsidRDefault="005246C4" w:rsidP="007C37B2">
            <w:pPr>
              <w:pStyle w:val="Sinespaciado"/>
              <w:jc w:val="center"/>
              <w:rPr>
                <w:rFonts w:ascii="Century Gothic" w:eastAsia="Arial" w:hAnsi="Century Gothic" w:cs="Arial"/>
                <w:color w:val="000000" w:themeColor="text1"/>
                <w:sz w:val="14"/>
                <w:szCs w:val="14"/>
              </w:rPr>
            </w:pPr>
            <w:r w:rsidRPr="000D1CAD">
              <w:rPr>
                <w:rFonts w:ascii="Century Gothic" w:eastAsia="Arial" w:hAnsi="Century Gothic" w:cs="Arial"/>
                <w:color w:val="000000" w:themeColor="text1"/>
                <w:sz w:val="14"/>
                <w:szCs w:val="14"/>
              </w:rPr>
              <w:t>11/08/2022</w:t>
            </w:r>
          </w:p>
        </w:tc>
        <w:tc>
          <w:tcPr>
            <w:tcW w:w="1512" w:type="dxa"/>
            <w:vMerge/>
            <w:shd w:val="clear" w:color="auto" w:fill="FFFFFF" w:themeFill="background1"/>
            <w:vAlign w:val="center"/>
          </w:tcPr>
          <w:p w14:paraId="46928E93" w14:textId="77777777" w:rsidR="005B0D14" w:rsidRPr="000D1CAD" w:rsidRDefault="005B0D14" w:rsidP="007C37B2">
            <w:pPr>
              <w:spacing w:after="0"/>
              <w:rPr>
                <w:rFonts w:ascii="Century Gothic" w:eastAsia="Arial" w:hAnsi="Century Gothic" w:cs="Arial"/>
                <w:color w:val="000000" w:themeColor="text1"/>
                <w:sz w:val="14"/>
                <w:szCs w:val="14"/>
              </w:rPr>
            </w:pPr>
          </w:p>
        </w:tc>
      </w:tr>
    </w:tbl>
    <w:p w14:paraId="32C74EEB" w14:textId="77777777" w:rsidR="007B6558" w:rsidRPr="000D1CAD" w:rsidRDefault="007B6558" w:rsidP="0027258F">
      <w:pPr>
        <w:pStyle w:val="Ttulo5"/>
        <w:spacing w:before="0" w:line="276" w:lineRule="auto"/>
        <w:ind w:left="2170"/>
        <w:rPr>
          <w:rFonts w:ascii="Century Gothic" w:eastAsia="Arial" w:hAnsi="Century Gothic"/>
          <w:color w:val="000000" w:themeColor="text1"/>
        </w:rPr>
      </w:pPr>
    </w:p>
    <w:p w14:paraId="232B6BB5" w14:textId="617BF8DE" w:rsidR="00645B39" w:rsidRPr="00BD2AB7" w:rsidRDefault="00BD2AB7" w:rsidP="00BD2AB7">
      <w:pPr>
        <w:pStyle w:val="Sinespaciado"/>
        <w:tabs>
          <w:tab w:val="left" w:pos="2053"/>
          <w:tab w:val="center" w:pos="4588"/>
        </w:tabs>
        <w:jc w:val="center"/>
        <w:rPr>
          <w:rFonts w:ascii="Century Gothic" w:hAnsi="Century Gothic"/>
          <w:b/>
        </w:rPr>
      </w:pPr>
      <w:r w:rsidRPr="00692D1E">
        <w:rPr>
          <w:rFonts w:ascii="Century Gothic" w:hAnsi="Century Gothic"/>
          <w:b/>
        </w:rPr>
        <w:t xml:space="preserve">Tabla </w:t>
      </w:r>
      <w:r>
        <w:rPr>
          <w:rFonts w:ascii="Century Gothic" w:hAnsi="Century Gothic"/>
          <w:b/>
        </w:rPr>
        <w:t>9</w:t>
      </w:r>
      <w:r w:rsidRPr="00692D1E">
        <w:rPr>
          <w:rFonts w:ascii="Century Gothic" w:hAnsi="Century Gothic"/>
          <w:b/>
        </w:rPr>
        <w:t xml:space="preserve">. </w:t>
      </w:r>
      <w:r w:rsidR="00645B39" w:rsidRPr="00BD2AB7">
        <w:rPr>
          <w:rFonts w:ascii="Century Gothic" w:eastAsia="Arial" w:hAnsi="Century Gothic"/>
          <w:color w:val="000000" w:themeColor="text1"/>
        </w:rPr>
        <w:t>Facultad de Ciencias Farmacéuticas y Bioquímicas</w:t>
      </w:r>
    </w:p>
    <w:tbl>
      <w:tblPr>
        <w:tblStyle w:val="Tabladelista6concolores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67"/>
        <w:gridCol w:w="3256"/>
        <w:gridCol w:w="2835"/>
        <w:gridCol w:w="1134"/>
        <w:gridCol w:w="1564"/>
      </w:tblGrid>
      <w:tr w:rsidR="0087029D" w:rsidRPr="0020126C" w14:paraId="2101D863" w14:textId="77777777" w:rsidTr="002D304B">
        <w:trPr>
          <w:cnfStyle w:val="000000100000" w:firstRow="0" w:lastRow="0" w:firstColumn="0" w:lastColumn="0" w:oddVBand="0" w:evenVBand="0" w:oddHBand="1" w:evenHBand="0" w:firstRowFirstColumn="0" w:firstRowLastColumn="0" w:lastRowFirstColumn="0" w:lastRowLastColumn="0"/>
          <w:trHeight w:val="55"/>
        </w:trPr>
        <w:tc>
          <w:tcPr>
            <w:tcW w:w="567" w:type="dxa"/>
            <w:vMerge w:val="restart"/>
            <w:shd w:val="clear" w:color="auto" w:fill="D5DCE4" w:themeFill="text2" w:themeFillTint="33"/>
            <w:vAlign w:val="center"/>
          </w:tcPr>
          <w:p w14:paraId="53CFCC87" w14:textId="77777777" w:rsidR="0087029D" w:rsidRPr="00E52CAA" w:rsidRDefault="0087029D" w:rsidP="0087029D">
            <w:pPr>
              <w:spacing w:line="0" w:lineRule="atLeast"/>
              <w:jc w:val="center"/>
              <w:rPr>
                <w:rFonts w:ascii="Century Gothic" w:hAnsi="Century Gothic" w:cs="Arial"/>
                <w:b/>
                <w:color w:val="000000"/>
                <w:sz w:val="16"/>
                <w:szCs w:val="16"/>
              </w:rPr>
            </w:pPr>
            <w:r w:rsidRPr="00E52CAA">
              <w:rPr>
                <w:rFonts w:ascii="Century Gothic" w:hAnsi="Century Gothic" w:cs="Arial"/>
                <w:b/>
                <w:color w:val="000000"/>
                <w:sz w:val="16"/>
                <w:szCs w:val="16"/>
              </w:rPr>
              <w:t>Nº</w:t>
            </w:r>
          </w:p>
        </w:tc>
        <w:tc>
          <w:tcPr>
            <w:tcW w:w="3256" w:type="dxa"/>
            <w:vMerge w:val="restart"/>
            <w:shd w:val="clear" w:color="auto" w:fill="D5DCE4" w:themeFill="text2" w:themeFillTint="33"/>
            <w:vAlign w:val="center"/>
          </w:tcPr>
          <w:p w14:paraId="65E645B6" w14:textId="77777777" w:rsidR="0087029D" w:rsidRPr="00E52CAA" w:rsidRDefault="0087029D" w:rsidP="0087029D">
            <w:pPr>
              <w:spacing w:line="0" w:lineRule="atLeast"/>
              <w:jc w:val="center"/>
              <w:rPr>
                <w:rFonts w:ascii="Century Gothic" w:hAnsi="Century Gothic" w:cs="Arial"/>
                <w:b/>
                <w:color w:val="000000"/>
                <w:sz w:val="16"/>
                <w:szCs w:val="16"/>
              </w:rPr>
            </w:pPr>
            <w:r w:rsidRPr="00E52CAA">
              <w:rPr>
                <w:rFonts w:ascii="Century Gothic" w:hAnsi="Century Gothic" w:cs="Arial"/>
                <w:b/>
                <w:color w:val="000000"/>
                <w:sz w:val="16"/>
                <w:szCs w:val="16"/>
              </w:rPr>
              <w:t>UNIDAD ORGANIZACIONAL</w:t>
            </w:r>
          </w:p>
        </w:tc>
        <w:tc>
          <w:tcPr>
            <w:tcW w:w="2835" w:type="dxa"/>
            <w:vMerge w:val="restart"/>
            <w:shd w:val="clear" w:color="auto" w:fill="D5DCE4" w:themeFill="text2" w:themeFillTint="33"/>
            <w:vAlign w:val="center"/>
          </w:tcPr>
          <w:p w14:paraId="4E0D3BD2" w14:textId="77777777" w:rsidR="0087029D" w:rsidRPr="00E52CAA" w:rsidRDefault="0087029D" w:rsidP="0087029D">
            <w:pPr>
              <w:spacing w:line="0" w:lineRule="atLeast"/>
              <w:jc w:val="center"/>
              <w:rPr>
                <w:rFonts w:ascii="Century Gothic" w:hAnsi="Century Gothic" w:cs="Arial"/>
                <w:b/>
                <w:color w:val="000000"/>
                <w:sz w:val="16"/>
                <w:szCs w:val="16"/>
              </w:rPr>
            </w:pPr>
            <w:r w:rsidRPr="00E52CAA">
              <w:rPr>
                <w:rFonts w:ascii="Century Gothic" w:hAnsi="Century Gothic" w:cs="Arial"/>
                <w:b/>
                <w:color w:val="000000"/>
                <w:sz w:val="16"/>
                <w:szCs w:val="16"/>
              </w:rPr>
              <w:t>RESPONSABLE</w:t>
            </w:r>
          </w:p>
        </w:tc>
        <w:tc>
          <w:tcPr>
            <w:tcW w:w="2698" w:type="dxa"/>
            <w:gridSpan w:val="2"/>
            <w:shd w:val="clear" w:color="auto" w:fill="D5DCE4" w:themeFill="text2" w:themeFillTint="33"/>
            <w:vAlign w:val="center"/>
          </w:tcPr>
          <w:p w14:paraId="6CBCC5EC" w14:textId="77777777" w:rsidR="0087029D" w:rsidRPr="00E52CAA" w:rsidRDefault="0087029D" w:rsidP="0087029D">
            <w:pPr>
              <w:spacing w:line="0" w:lineRule="atLeast"/>
              <w:jc w:val="center"/>
              <w:rPr>
                <w:rFonts w:ascii="Century Gothic" w:hAnsi="Century Gothic" w:cs="Arial"/>
                <w:b/>
                <w:sz w:val="16"/>
                <w:szCs w:val="16"/>
              </w:rPr>
            </w:pPr>
            <w:r w:rsidRPr="00E52CAA">
              <w:rPr>
                <w:rFonts w:ascii="Century Gothic" w:hAnsi="Century Gothic" w:cs="Arial"/>
                <w:b/>
                <w:sz w:val="16"/>
                <w:szCs w:val="16"/>
              </w:rPr>
              <w:t>RECEPCIÓN</w:t>
            </w:r>
          </w:p>
        </w:tc>
      </w:tr>
      <w:tr w:rsidR="0087029D" w:rsidRPr="0020126C" w14:paraId="21835EE6" w14:textId="77777777" w:rsidTr="002D304B">
        <w:trPr>
          <w:trHeight w:val="55"/>
        </w:trPr>
        <w:tc>
          <w:tcPr>
            <w:tcW w:w="567" w:type="dxa"/>
            <w:vMerge/>
            <w:shd w:val="clear" w:color="auto" w:fill="D5DCE4" w:themeFill="text2" w:themeFillTint="33"/>
            <w:vAlign w:val="center"/>
          </w:tcPr>
          <w:p w14:paraId="5ED705EF" w14:textId="77777777" w:rsidR="0087029D" w:rsidRPr="00E52CAA" w:rsidRDefault="0087029D" w:rsidP="0087029D">
            <w:pPr>
              <w:spacing w:line="0" w:lineRule="atLeast"/>
              <w:jc w:val="center"/>
              <w:rPr>
                <w:rFonts w:ascii="Century Gothic" w:hAnsi="Century Gothic" w:cs="Arial"/>
                <w:b/>
                <w:color w:val="000000"/>
                <w:sz w:val="16"/>
                <w:szCs w:val="16"/>
              </w:rPr>
            </w:pPr>
          </w:p>
        </w:tc>
        <w:tc>
          <w:tcPr>
            <w:tcW w:w="3256" w:type="dxa"/>
            <w:vMerge/>
            <w:shd w:val="clear" w:color="auto" w:fill="D5DCE4" w:themeFill="text2" w:themeFillTint="33"/>
            <w:vAlign w:val="center"/>
          </w:tcPr>
          <w:p w14:paraId="7A0B95F6" w14:textId="77777777" w:rsidR="0087029D" w:rsidRPr="00E52CAA" w:rsidRDefault="0087029D" w:rsidP="0087029D">
            <w:pPr>
              <w:spacing w:line="0" w:lineRule="atLeast"/>
              <w:jc w:val="center"/>
              <w:rPr>
                <w:rFonts w:ascii="Century Gothic" w:hAnsi="Century Gothic" w:cs="Arial"/>
                <w:b/>
                <w:color w:val="000000"/>
                <w:sz w:val="16"/>
                <w:szCs w:val="16"/>
              </w:rPr>
            </w:pPr>
          </w:p>
        </w:tc>
        <w:tc>
          <w:tcPr>
            <w:tcW w:w="2835" w:type="dxa"/>
            <w:vMerge/>
            <w:shd w:val="clear" w:color="auto" w:fill="D5DCE4" w:themeFill="text2" w:themeFillTint="33"/>
            <w:vAlign w:val="center"/>
          </w:tcPr>
          <w:p w14:paraId="2984ED0A" w14:textId="77777777" w:rsidR="0087029D" w:rsidRPr="00E52CAA" w:rsidRDefault="0087029D" w:rsidP="0087029D">
            <w:pPr>
              <w:spacing w:line="0" w:lineRule="atLeast"/>
              <w:jc w:val="center"/>
              <w:rPr>
                <w:rFonts w:ascii="Century Gothic" w:hAnsi="Century Gothic" w:cs="Arial"/>
                <w:b/>
                <w:color w:val="000000"/>
                <w:sz w:val="16"/>
                <w:szCs w:val="16"/>
              </w:rPr>
            </w:pPr>
          </w:p>
        </w:tc>
        <w:tc>
          <w:tcPr>
            <w:tcW w:w="1134" w:type="dxa"/>
            <w:shd w:val="clear" w:color="auto" w:fill="D5DCE4" w:themeFill="text2" w:themeFillTint="33"/>
            <w:vAlign w:val="center"/>
          </w:tcPr>
          <w:p w14:paraId="6B86570C" w14:textId="77777777" w:rsidR="0087029D" w:rsidRPr="00E52CAA" w:rsidRDefault="0087029D" w:rsidP="0087029D">
            <w:pPr>
              <w:pStyle w:val="Sinespaciado"/>
              <w:spacing w:line="0" w:lineRule="atLeast"/>
              <w:jc w:val="center"/>
              <w:rPr>
                <w:rFonts w:ascii="Century Gothic" w:hAnsi="Century Gothic" w:cs="Arial"/>
                <w:b/>
                <w:sz w:val="16"/>
                <w:szCs w:val="16"/>
              </w:rPr>
            </w:pPr>
            <w:r w:rsidRPr="00E52CAA">
              <w:rPr>
                <w:rFonts w:ascii="Century Gothic" w:hAnsi="Century Gothic" w:cs="Arial"/>
                <w:b/>
                <w:sz w:val="16"/>
                <w:szCs w:val="16"/>
              </w:rPr>
              <w:t>FECHA</w:t>
            </w:r>
          </w:p>
        </w:tc>
        <w:tc>
          <w:tcPr>
            <w:tcW w:w="1564" w:type="dxa"/>
            <w:shd w:val="clear" w:color="auto" w:fill="D5DCE4" w:themeFill="text2" w:themeFillTint="33"/>
            <w:vAlign w:val="center"/>
          </w:tcPr>
          <w:p w14:paraId="1BC64CF7" w14:textId="77777777" w:rsidR="0087029D" w:rsidRPr="00E52CAA" w:rsidRDefault="0087029D" w:rsidP="0087029D">
            <w:pPr>
              <w:spacing w:line="0" w:lineRule="atLeast"/>
              <w:jc w:val="center"/>
              <w:rPr>
                <w:rFonts w:ascii="Century Gothic" w:hAnsi="Century Gothic" w:cs="Arial"/>
                <w:b/>
                <w:sz w:val="16"/>
                <w:szCs w:val="16"/>
              </w:rPr>
            </w:pPr>
            <w:r w:rsidRPr="00E52CAA">
              <w:rPr>
                <w:rFonts w:ascii="Century Gothic" w:hAnsi="Century Gothic" w:cs="Arial"/>
                <w:b/>
                <w:sz w:val="16"/>
                <w:szCs w:val="16"/>
              </w:rPr>
              <w:t>DOCUMENTO</w:t>
            </w:r>
          </w:p>
        </w:tc>
      </w:tr>
      <w:tr w:rsidR="0087029D" w:rsidRPr="0020126C" w14:paraId="7570BBD4" w14:textId="77777777" w:rsidTr="000F47B4">
        <w:trPr>
          <w:cnfStyle w:val="000000100000" w:firstRow="0" w:lastRow="0" w:firstColumn="0" w:lastColumn="0" w:oddVBand="0" w:evenVBand="0" w:oddHBand="1" w:evenHBand="0" w:firstRowFirstColumn="0" w:firstRowLastColumn="0" w:lastRowFirstColumn="0" w:lastRowLastColumn="0"/>
          <w:trHeight w:val="55"/>
        </w:trPr>
        <w:tc>
          <w:tcPr>
            <w:tcW w:w="567" w:type="dxa"/>
            <w:shd w:val="clear" w:color="auto" w:fill="FFFFFF" w:themeFill="background1"/>
            <w:vAlign w:val="center"/>
          </w:tcPr>
          <w:p w14:paraId="47DC55C0" w14:textId="77777777" w:rsidR="0087029D" w:rsidRPr="00185A2A" w:rsidRDefault="0087029D" w:rsidP="0087029D">
            <w:pPr>
              <w:jc w:val="center"/>
              <w:rPr>
                <w:rFonts w:ascii="Century Gothic" w:eastAsia="Arial" w:hAnsi="Century Gothic" w:cs="Arial"/>
                <w:b/>
                <w:color w:val="000000"/>
                <w:sz w:val="16"/>
                <w:szCs w:val="16"/>
              </w:rPr>
            </w:pPr>
            <w:r w:rsidRPr="00185A2A">
              <w:rPr>
                <w:rFonts w:ascii="Century Gothic" w:eastAsia="Arial" w:hAnsi="Century Gothic" w:cs="Arial"/>
                <w:b/>
                <w:color w:val="000000"/>
                <w:sz w:val="16"/>
                <w:szCs w:val="16"/>
              </w:rPr>
              <w:t>1</w:t>
            </w:r>
          </w:p>
        </w:tc>
        <w:tc>
          <w:tcPr>
            <w:tcW w:w="3256" w:type="dxa"/>
            <w:shd w:val="clear" w:color="auto" w:fill="FFFFFF" w:themeFill="background1"/>
            <w:vAlign w:val="center"/>
          </w:tcPr>
          <w:p w14:paraId="6AD2896E"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Decanato</w:t>
            </w:r>
          </w:p>
        </w:tc>
        <w:tc>
          <w:tcPr>
            <w:tcW w:w="2835" w:type="dxa"/>
            <w:shd w:val="clear" w:color="auto" w:fill="FFFFFF" w:themeFill="background1"/>
            <w:vAlign w:val="center"/>
          </w:tcPr>
          <w:p w14:paraId="29EF2345"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Dr. Walter Montaño Pérez</w:t>
            </w:r>
          </w:p>
        </w:tc>
        <w:tc>
          <w:tcPr>
            <w:tcW w:w="1134" w:type="dxa"/>
            <w:vMerge w:val="restart"/>
            <w:shd w:val="clear" w:color="auto" w:fill="FFFFFF" w:themeFill="background1"/>
            <w:vAlign w:val="center"/>
          </w:tcPr>
          <w:p w14:paraId="5628CD88" w14:textId="77777777" w:rsidR="0087029D" w:rsidRPr="0020126C" w:rsidRDefault="0087029D" w:rsidP="0087029D">
            <w:pPr>
              <w:pStyle w:val="Sinespaciado"/>
              <w:jc w:val="center"/>
              <w:rPr>
                <w:rFonts w:ascii="Century Gothic" w:hAnsi="Century Gothic" w:cs="Arial"/>
                <w:color w:val="000000"/>
                <w:sz w:val="14"/>
                <w:szCs w:val="14"/>
              </w:rPr>
            </w:pPr>
            <w:r>
              <w:rPr>
                <w:rFonts w:ascii="Century Gothic" w:hAnsi="Century Gothic" w:cs="Arial"/>
                <w:color w:val="000000"/>
                <w:sz w:val="14"/>
                <w:szCs w:val="14"/>
              </w:rPr>
              <w:t>18/07/2022</w:t>
            </w:r>
          </w:p>
        </w:tc>
        <w:tc>
          <w:tcPr>
            <w:tcW w:w="1564" w:type="dxa"/>
            <w:vMerge w:val="restart"/>
            <w:shd w:val="clear" w:color="auto" w:fill="FFFFFF" w:themeFill="background1"/>
            <w:vAlign w:val="center"/>
          </w:tcPr>
          <w:p w14:paraId="7661AE79" w14:textId="77777777" w:rsidR="0087029D" w:rsidRPr="0020126C" w:rsidRDefault="0087029D" w:rsidP="0087029D">
            <w:pPr>
              <w:jc w:val="center"/>
              <w:rPr>
                <w:rFonts w:ascii="Century Gothic" w:hAnsi="Century Gothic" w:cs="Arial"/>
                <w:color w:val="000000"/>
                <w:sz w:val="14"/>
                <w:szCs w:val="14"/>
              </w:rPr>
            </w:pPr>
            <w:r w:rsidRPr="0020126C">
              <w:rPr>
                <w:rFonts w:ascii="Century Gothic" w:hAnsi="Century Gothic" w:cs="Arial"/>
                <w:color w:val="000000"/>
                <w:sz w:val="14"/>
                <w:szCs w:val="14"/>
              </w:rPr>
              <w:t>H.R. VC-18736</w:t>
            </w:r>
          </w:p>
          <w:p w14:paraId="1C6F5085"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62D9B7DD" w14:textId="77777777" w:rsidTr="000F47B4">
        <w:trPr>
          <w:trHeight w:val="55"/>
        </w:trPr>
        <w:tc>
          <w:tcPr>
            <w:tcW w:w="567" w:type="dxa"/>
            <w:shd w:val="clear" w:color="auto" w:fill="FFFFFF" w:themeFill="background1"/>
            <w:vAlign w:val="center"/>
          </w:tcPr>
          <w:p w14:paraId="00E2B918"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2</w:t>
            </w:r>
          </w:p>
        </w:tc>
        <w:tc>
          <w:tcPr>
            <w:tcW w:w="3256" w:type="dxa"/>
            <w:shd w:val="clear" w:color="auto" w:fill="FFFFFF" w:themeFill="background1"/>
            <w:vAlign w:val="center"/>
          </w:tcPr>
          <w:p w14:paraId="14E3719D"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Vicedecanato</w:t>
            </w:r>
          </w:p>
        </w:tc>
        <w:tc>
          <w:tcPr>
            <w:tcW w:w="2835" w:type="dxa"/>
            <w:shd w:val="clear" w:color="auto" w:fill="FFFFFF" w:themeFill="background1"/>
            <w:vAlign w:val="center"/>
          </w:tcPr>
          <w:p w14:paraId="748A47BC"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 xml:space="preserve">Dra. Carolina Montenegro </w:t>
            </w:r>
            <w:proofErr w:type="spellStart"/>
            <w:r w:rsidRPr="0020126C">
              <w:rPr>
                <w:rFonts w:ascii="Century Gothic" w:hAnsi="Century Gothic" w:cs="Arial"/>
                <w:color w:val="000000"/>
                <w:sz w:val="14"/>
                <w:szCs w:val="14"/>
              </w:rPr>
              <w:t>Reynaga</w:t>
            </w:r>
            <w:proofErr w:type="spellEnd"/>
          </w:p>
        </w:tc>
        <w:tc>
          <w:tcPr>
            <w:tcW w:w="1134" w:type="dxa"/>
            <w:vMerge/>
            <w:shd w:val="clear" w:color="auto" w:fill="FFFFFF" w:themeFill="background1"/>
            <w:vAlign w:val="center"/>
          </w:tcPr>
          <w:p w14:paraId="77EEE95F"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vMerge/>
            <w:shd w:val="clear" w:color="auto" w:fill="FFFFFF" w:themeFill="background1"/>
            <w:vAlign w:val="center"/>
          </w:tcPr>
          <w:p w14:paraId="237BE3AA"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42ED7A93" w14:textId="77777777" w:rsidTr="000F47B4">
        <w:trPr>
          <w:cnfStyle w:val="000000100000" w:firstRow="0" w:lastRow="0" w:firstColumn="0" w:lastColumn="0" w:oddVBand="0" w:evenVBand="0" w:oddHBand="1" w:evenHBand="0" w:firstRowFirstColumn="0" w:firstRowLastColumn="0" w:lastRowFirstColumn="0" w:lastRowLastColumn="0"/>
          <w:trHeight w:val="55"/>
        </w:trPr>
        <w:tc>
          <w:tcPr>
            <w:tcW w:w="567" w:type="dxa"/>
            <w:shd w:val="clear" w:color="auto" w:fill="FFFFFF" w:themeFill="background1"/>
            <w:vAlign w:val="center"/>
          </w:tcPr>
          <w:p w14:paraId="556F8196"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3</w:t>
            </w:r>
          </w:p>
        </w:tc>
        <w:tc>
          <w:tcPr>
            <w:tcW w:w="3256" w:type="dxa"/>
            <w:shd w:val="clear" w:color="auto" w:fill="FFFFFF" w:themeFill="background1"/>
            <w:vAlign w:val="center"/>
          </w:tcPr>
          <w:p w14:paraId="31CB2B57" w14:textId="77777777" w:rsidR="0087029D" w:rsidRPr="0020126C" w:rsidRDefault="000F47B4"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20126C">
              <w:rPr>
                <w:rFonts w:ascii="Century Gothic" w:hAnsi="Century Gothic" w:cs="Arial"/>
                <w:color w:val="000000"/>
                <w:sz w:val="14"/>
                <w:szCs w:val="14"/>
              </w:rPr>
              <w:t>Bioquímica</w:t>
            </w:r>
          </w:p>
        </w:tc>
        <w:tc>
          <w:tcPr>
            <w:tcW w:w="2835" w:type="dxa"/>
            <w:shd w:val="clear" w:color="auto" w:fill="FFFFFF" w:themeFill="background1"/>
            <w:vAlign w:val="center"/>
          </w:tcPr>
          <w:p w14:paraId="5A4A65E5"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Dra. Vilma Téllez Castellón</w:t>
            </w:r>
          </w:p>
        </w:tc>
        <w:tc>
          <w:tcPr>
            <w:tcW w:w="1134" w:type="dxa"/>
            <w:vMerge/>
            <w:shd w:val="clear" w:color="auto" w:fill="FFFFFF" w:themeFill="background1"/>
            <w:vAlign w:val="center"/>
          </w:tcPr>
          <w:p w14:paraId="7333F25B"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vMerge/>
            <w:shd w:val="clear" w:color="auto" w:fill="FFFFFF" w:themeFill="background1"/>
            <w:vAlign w:val="center"/>
          </w:tcPr>
          <w:p w14:paraId="2AE58A0A"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763D4514" w14:textId="77777777" w:rsidTr="000F47B4">
        <w:trPr>
          <w:trHeight w:val="55"/>
        </w:trPr>
        <w:tc>
          <w:tcPr>
            <w:tcW w:w="567" w:type="dxa"/>
            <w:shd w:val="clear" w:color="auto" w:fill="FFFFFF" w:themeFill="background1"/>
            <w:vAlign w:val="center"/>
          </w:tcPr>
          <w:p w14:paraId="2B84242F"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4</w:t>
            </w:r>
          </w:p>
        </w:tc>
        <w:tc>
          <w:tcPr>
            <w:tcW w:w="3256" w:type="dxa"/>
            <w:shd w:val="clear" w:color="auto" w:fill="FFFFFF" w:themeFill="background1"/>
            <w:vAlign w:val="center"/>
          </w:tcPr>
          <w:p w14:paraId="076CDD32" w14:textId="77777777" w:rsidR="0087029D" w:rsidRPr="0020126C" w:rsidRDefault="000F47B4"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20126C">
              <w:rPr>
                <w:rFonts w:ascii="Century Gothic" w:hAnsi="Century Gothic" w:cs="Arial"/>
                <w:color w:val="000000"/>
                <w:sz w:val="14"/>
                <w:szCs w:val="14"/>
              </w:rPr>
              <w:t>Química Farmacéutica</w:t>
            </w:r>
          </w:p>
        </w:tc>
        <w:tc>
          <w:tcPr>
            <w:tcW w:w="2835" w:type="dxa"/>
            <w:shd w:val="clear" w:color="auto" w:fill="FFFFFF" w:themeFill="background1"/>
            <w:vAlign w:val="center"/>
          </w:tcPr>
          <w:p w14:paraId="766E6A87"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M.Sc. Carlos Cristian Choque Durán</w:t>
            </w:r>
          </w:p>
        </w:tc>
        <w:tc>
          <w:tcPr>
            <w:tcW w:w="1134" w:type="dxa"/>
            <w:vMerge/>
            <w:shd w:val="clear" w:color="auto" w:fill="FFFFFF" w:themeFill="background1"/>
            <w:vAlign w:val="center"/>
          </w:tcPr>
          <w:p w14:paraId="04F9B30F"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vMerge/>
            <w:shd w:val="clear" w:color="auto" w:fill="FFFFFF" w:themeFill="background1"/>
            <w:vAlign w:val="center"/>
          </w:tcPr>
          <w:p w14:paraId="7A56FD38"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23D4C698" w14:textId="77777777" w:rsidTr="000F47B4">
        <w:trPr>
          <w:cnfStyle w:val="000000100000" w:firstRow="0" w:lastRow="0" w:firstColumn="0" w:lastColumn="0" w:oddVBand="0" w:evenVBand="0" w:oddHBand="1" w:evenHBand="0" w:firstRowFirstColumn="0" w:firstRowLastColumn="0" w:lastRowFirstColumn="0" w:lastRowLastColumn="0"/>
          <w:trHeight w:val="70"/>
        </w:trPr>
        <w:tc>
          <w:tcPr>
            <w:tcW w:w="567" w:type="dxa"/>
            <w:shd w:val="clear" w:color="auto" w:fill="FFFFFF" w:themeFill="background1"/>
            <w:vAlign w:val="center"/>
          </w:tcPr>
          <w:p w14:paraId="278FF44C"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5</w:t>
            </w:r>
          </w:p>
        </w:tc>
        <w:tc>
          <w:tcPr>
            <w:tcW w:w="3256" w:type="dxa"/>
            <w:shd w:val="clear" w:color="auto" w:fill="FFFFFF" w:themeFill="background1"/>
            <w:vAlign w:val="center"/>
          </w:tcPr>
          <w:p w14:paraId="589BCDF7"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Instituto de Investigaciones Fármaco Bioquímicas</w:t>
            </w:r>
          </w:p>
        </w:tc>
        <w:tc>
          <w:tcPr>
            <w:tcW w:w="2835" w:type="dxa"/>
            <w:shd w:val="clear" w:color="auto" w:fill="FFFFFF" w:themeFill="background1"/>
            <w:vAlign w:val="center"/>
          </w:tcPr>
          <w:p w14:paraId="6C396C12"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 xml:space="preserve">Carla Fabiana Crespo Melgar </w:t>
            </w:r>
            <w:r w:rsidR="00E93E3E" w:rsidRPr="0020126C">
              <w:rPr>
                <w:rFonts w:ascii="Century Gothic" w:hAnsi="Century Gothic" w:cs="Arial"/>
                <w:color w:val="000000"/>
                <w:sz w:val="14"/>
                <w:szCs w:val="14"/>
              </w:rPr>
              <w:t>PhD</w:t>
            </w:r>
            <w:r w:rsidRPr="0020126C">
              <w:rPr>
                <w:rFonts w:ascii="Century Gothic" w:hAnsi="Century Gothic" w:cs="Arial"/>
                <w:color w:val="000000"/>
                <w:sz w:val="14"/>
                <w:szCs w:val="14"/>
              </w:rPr>
              <w:t>.</w:t>
            </w:r>
          </w:p>
        </w:tc>
        <w:tc>
          <w:tcPr>
            <w:tcW w:w="1134" w:type="dxa"/>
            <w:shd w:val="clear" w:color="auto" w:fill="FFFFFF" w:themeFill="background1"/>
            <w:vAlign w:val="center"/>
          </w:tcPr>
          <w:p w14:paraId="71F3EB97" w14:textId="77777777" w:rsidR="0087029D" w:rsidRPr="0020126C" w:rsidRDefault="0087029D" w:rsidP="0087029D">
            <w:pPr>
              <w:pStyle w:val="Sinespaciado"/>
              <w:jc w:val="center"/>
              <w:rPr>
                <w:rFonts w:ascii="Century Gothic" w:hAnsi="Century Gothic" w:cs="Arial"/>
                <w:color w:val="000000"/>
                <w:sz w:val="14"/>
                <w:szCs w:val="14"/>
              </w:rPr>
            </w:pPr>
            <w:r>
              <w:rPr>
                <w:rFonts w:ascii="Century Gothic" w:hAnsi="Century Gothic" w:cs="Arial"/>
                <w:color w:val="000000"/>
                <w:sz w:val="14"/>
                <w:szCs w:val="14"/>
              </w:rPr>
              <w:t>20/05/2022</w:t>
            </w:r>
          </w:p>
        </w:tc>
        <w:tc>
          <w:tcPr>
            <w:tcW w:w="1564" w:type="dxa"/>
            <w:shd w:val="clear" w:color="auto" w:fill="FFFFFF" w:themeFill="background1"/>
            <w:vAlign w:val="center"/>
          </w:tcPr>
          <w:p w14:paraId="35A20634" w14:textId="77777777" w:rsidR="0087029D" w:rsidRPr="0020126C" w:rsidRDefault="0087029D" w:rsidP="0087029D">
            <w:pPr>
              <w:jc w:val="center"/>
              <w:rPr>
                <w:rFonts w:ascii="Century Gothic" w:hAnsi="Century Gothic" w:cs="Arial"/>
                <w:color w:val="000000"/>
                <w:sz w:val="14"/>
                <w:szCs w:val="14"/>
              </w:rPr>
            </w:pPr>
            <w:r w:rsidRPr="0020126C">
              <w:rPr>
                <w:rFonts w:ascii="Century Gothic" w:hAnsi="Century Gothic" w:cs="Arial"/>
                <w:color w:val="000000"/>
                <w:sz w:val="14"/>
                <w:szCs w:val="14"/>
              </w:rPr>
              <w:t>H.R. VC-11694</w:t>
            </w:r>
          </w:p>
        </w:tc>
      </w:tr>
      <w:tr w:rsidR="0087029D" w:rsidRPr="0020126C" w14:paraId="4801BE34" w14:textId="77777777" w:rsidTr="000F47B4">
        <w:trPr>
          <w:trHeight w:val="55"/>
        </w:trPr>
        <w:tc>
          <w:tcPr>
            <w:tcW w:w="567" w:type="dxa"/>
            <w:shd w:val="clear" w:color="auto" w:fill="FFFFFF" w:themeFill="background1"/>
            <w:vAlign w:val="center"/>
          </w:tcPr>
          <w:p w14:paraId="34D3768F"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6</w:t>
            </w:r>
          </w:p>
        </w:tc>
        <w:tc>
          <w:tcPr>
            <w:tcW w:w="3256" w:type="dxa"/>
            <w:shd w:val="clear" w:color="auto" w:fill="FFFFFF" w:themeFill="background1"/>
            <w:vAlign w:val="center"/>
          </w:tcPr>
          <w:p w14:paraId="2F780E69" w14:textId="77777777" w:rsidR="0087029D" w:rsidRPr="0020126C" w:rsidRDefault="0087029D" w:rsidP="000F47B4">
            <w:pPr>
              <w:jc w:val="both"/>
              <w:rPr>
                <w:rFonts w:ascii="Century Gothic" w:hAnsi="Century Gothic" w:cs="Arial"/>
                <w:color w:val="000000"/>
                <w:sz w:val="14"/>
                <w:szCs w:val="14"/>
              </w:rPr>
            </w:pPr>
            <w:r w:rsidRPr="0020126C">
              <w:rPr>
                <w:rFonts w:ascii="Century Gothic" w:hAnsi="Century Gothic" w:cs="Arial"/>
                <w:color w:val="000000"/>
                <w:sz w:val="14"/>
                <w:szCs w:val="14"/>
              </w:rPr>
              <w:t xml:space="preserve">Instituto </w:t>
            </w:r>
            <w:r w:rsidR="000F47B4">
              <w:rPr>
                <w:rFonts w:ascii="Century Gothic" w:hAnsi="Century Gothic" w:cs="Arial"/>
                <w:color w:val="000000"/>
                <w:sz w:val="14"/>
                <w:szCs w:val="14"/>
              </w:rPr>
              <w:t>de Servicios de Laboratorios de Diagnostico e Investigación en Salud -</w:t>
            </w:r>
            <w:r w:rsidRPr="0020126C">
              <w:rPr>
                <w:rFonts w:ascii="Century Gothic" w:hAnsi="Century Gothic" w:cs="Arial"/>
                <w:color w:val="000000"/>
                <w:sz w:val="14"/>
                <w:szCs w:val="14"/>
              </w:rPr>
              <w:t>SELADIS</w:t>
            </w:r>
          </w:p>
        </w:tc>
        <w:tc>
          <w:tcPr>
            <w:tcW w:w="2835" w:type="dxa"/>
            <w:shd w:val="clear" w:color="auto" w:fill="FFFFFF" w:themeFill="background1"/>
            <w:vAlign w:val="center"/>
          </w:tcPr>
          <w:p w14:paraId="2BCDB068"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 xml:space="preserve">Dr. Luis Fernando Sosa </w:t>
            </w:r>
            <w:proofErr w:type="spellStart"/>
            <w:r w:rsidRPr="0020126C">
              <w:rPr>
                <w:rFonts w:ascii="Century Gothic" w:hAnsi="Century Gothic" w:cs="Arial"/>
                <w:color w:val="000000"/>
                <w:sz w:val="14"/>
                <w:szCs w:val="14"/>
              </w:rPr>
              <w:t>Tordoya</w:t>
            </w:r>
            <w:proofErr w:type="spellEnd"/>
          </w:p>
        </w:tc>
        <w:tc>
          <w:tcPr>
            <w:tcW w:w="1134" w:type="dxa"/>
            <w:vMerge w:val="restart"/>
            <w:shd w:val="clear" w:color="auto" w:fill="FFFFFF" w:themeFill="background1"/>
            <w:vAlign w:val="center"/>
          </w:tcPr>
          <w:p w14:paraId="0CF54C98" w14:textId="77777777" w:rsidR="0087029D" w:rsidRPr="0020126C" w:rsidRDefault="0087029D" w:rsidP="0087029D">
            <w:pPr>
              <w:pStyle w:val="Sinespaciado"/>
              <w:jc w:val="center"/>
              <w:rPr>
                <w:rFonts w:ascii="Century Gothic" w:hAnsi="Century Gothic" w:cs="Arial"/>
                <w:color w:val="000000"/>
                <w:sz w:val="14"/>
                <w:szCs w:val="14"/>
              </w:rPr>
            </w:pPr>
            <w:r>
              <w:rPr>
                <w:rFonts w:ascii="Century Gothic" w:hAnsi="Century Gothic" w:cs="Arial"/>
                <w:color w:val="000000"/>
                <w:sz w:val="14"/>
                <w:szCs w:val="14"/>
              </w:rPr>
              <w:t>18/07/2022</w:t>
            </w:r>
          </w:p>
        </w:tc>
        <w:tc>
          <w:tcPr>
            <w:tcW w:w="1564" w:type="dxa"/>
            <w:vMerge w:val="restart"/>
            <w:shd w:val="clear" w:color="auto" w:fill="FFFFFF" w:themeFill="background1"/>
            <w:vAlign w:val="center"/>
          </w:tcPr>
          <w:p w14:paraId="39880948" w14:textId="77777777" w:rsidR="0087029D" w:rsidRPr="0020126C" w:rsidRDefault="0087029D" w:rsidP="0087029D">
            <w:pPr>
              <w:jc w:val="center"/>
              <w:rPr>
                <w:rFonts w:ascii="Century Gothic" w:hAnsi="Century Gothic" w:cs="Arial"/>
                <w:color w:val="000000"/>
                <w:sz w:val="14"/>
                <w:szCs w:val="14"/>
              </w:rPr>
            </w:pPr>
            <w:r w:rsidRPr="0020126C">
              <w:rPr>
                <w:rFonts w:ascii="Century Gothic" w:hAnsi="Century Gothic" w:cs="Arial"/>
                <w:color w:val="000000"/>
                <w:sz w:val="14"/>
                <w:szCs w:val="14"/>
              </w:rPr>
              <w:t>H.R. VC-18736</w:t>
            </w:r>
          </w:p>
          <w:p w14:paraId="32D8F37D"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58B48CA2" w14:textId="77777777" w:rsidTr="000F47B4">
        <w:trPr>
          <w:cnfStyle w:val="000000100000" w:firstRow="0" w:lastRow="0" w:firstColumn="0" w:lastColumn="0" w:oddVBand="0" w:evenVBand="0" w:oddHBand="1" w:evenHBand="0" w:firstRowFirstColumn="0" w:firstRowLastColumn="0" w:lastRowFirstColumn="0" w:lastRowLastColumn="0"/>
          <w:trHeight w:val="70"/>
        </w:trPr>
        <w:tc>
          <w:tcPr>
            <w:tcW w:w="567" w:type="dxa"/>
            <w:shd w:val="clear" w:color="auto" w:fill="FFFFFF" w:themeFill="background1"/>
            <w:vAlign w:val="center"/>
          </w:tcPr>
          <w:p w14:paraId="05EAA8C9"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7</w:t>
            </w:r>
          </w:p>
        </w:tc>
        <w:tc>
          <w:tcPr>
            <w:tcW w:w="3256" w:type="dxa"/>
            <w:shd w:val="clear" w:color="auto" w:fill="FFFFFF" w:themeFill="background1"/>
            <w:vAlign w:val="center"/>
          </w:tcPr>
          <w:p w14:paraId="1659DCF9" w14:textId="77777777" w:rsidR="0087029D" w:rsidRPr="0020126C" w:rsidRDefault="000F47B4" w:rsidP="000F47B4">
            <w:pPr>
              <w:jc w:val="both"/>
              <w:rPr>
                <w:rFonts w:ascii="Century Gothic" w:hAnsi="Century Gothic" w:cs="Arial"/>
                <w:color w:val="000000"/>
                <w:sz w:val="14"/>
                <w:szCs w:val="14"/>
              </w:rPr>
            </w:pPr>
            <w:r>
              <w:rPr>
                <w:rFonts w:ascii="Century Gothic" w:hAnsi="Century Gothic" w:cs="Arial"/>
                <w:color w:val="000000"/>
                <w:sz w:val="14"/>
                <w:szCs w:val="14"/>
              </w:rPr>
              <w:t>Unidad de Ensayos Biológicos</w:t>
            </w:r>
            <w:r w:rsidR="0087029D" w:rsidRPr="0020126C">
              <w:rPr>
                <w:rFonts w:ascii="Century Gothic" w:hAnsi="Century Gothic" w:cs="Arial"/>
                <w:color w:val="000000"/>
                <w:sz w:val="14"/>
                <w:szCs w:val="14"/>
              </w:rPr>
              <w:t xml:space="preserve"> </w:t>
            </w:r>
            <w:proofErr w:type="spellStart"/>
            <w:r w:rsidR="0087029D" w:rsidRPr="0020126C">
              <w:rPr>
                <w:rFonts w:ascii="Century Gothic" w:hAnsi="Century Gothic" w:cs="Arial"/>
                <w:color w:val="000000"/>
                <w:sz w:val="14"/>
                <w:szCs w:val="14"/>
              </w:rPr>
              <w:t>Bioterio</w:t>
            </w:r>
            <w:proofErr w:type="spellEnd"/>
          </w:p>
        </w:tc>
        <w:tc>
          <w:tcPr>
            <w:tcW w:w="2835" w:type="dxa"/>
            <w:shd w:val="clear" w:color="auto" w:fill="FFFFFF" w:themeFill="background1"/>
            <w:vAlign w:val="center"/>
          </w:tcPr>
          <w:p w14:paraId="107EE78B"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 xml:space="preserve">Dr. </w:t>
            </w:r>
            <w:r>
              <w:rPr>
                <w:rFonts w:ascii="Century Gothic" w:hAnsi="Century Gothic" w:cs="Arial"/>
                <w:color w:val="000000"/>
                <w:sz w:val="14"/>
                <w:szCs w:val="14"/>
              </w:rPr>
              <w:t xml:space="preserve">Juan Antonio Ávila </w:t>
            </w:r>
            <w:proofErr w:type="spellStart"/>
            <w:r>
              <w:rPr>
                <w:rFonts w:ascii="Century Gothic" w:hAnsi="Century Gothic" w:cs="Arial"/>
                <w:color w:val="000000"/>
                <w:sz w:val="14"/>
                <w:szCs w:val="14"/>
              </w:rPr>
              <w:t>Illanes</w:t>
            </w:r>
            <w:proofErr w:type="spellEnd"/>
          </w:p>
        </w:tc>
        <w:tc>
          <w:tcPr>
            <w:tcW w:w="1134" w:type="dxa"/>
            <w:vMerge/>
            <w:shd w:val="clear" w:color="auto" w:fill="FFFFFF" w:themeFill="background1"/>
            <w:vAlign w:val="center"/>
          </w:tcPr>
          <w:p w14:paraId="6F8583FA"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vMerge/>
            <w:shd w:val="clear" w:color="auto" w:fill="FFFFFF" w:themeFill="background1"/>
            <w:vAlign w:val="center"/>
          </w:tcPr>
          <w:p w14:paraId="70250EC5"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2765F231" w14:textId="77777777" w:rsidTr="000F47B4">
        <w:trPr>
          <w:trHeight w:val="55"/>
        </w:trPr>
        <w:tc>
          <w:tcPr>
            <w:tcW w:w="567" w:type="dxa"/>
            <w:shd w:val="clear" w:color="auto" w:fill="FFFFFF" w:themeFill="background1"/>
            <w:vAlign w:val="center"/>
          </w:tcPr>
          <w:p w14:paraId="21840070"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8</w:t>
            </w:r>
          </w:p>
        </w:tc>
        <w:tc>
          <w:tcPr>
            <w:tcW w:w="3256" w:type="dxa"/>
            <w:shd w:val="clear" w:color="auto" w:fill="FFFFFF" w:themeFill="background1"/>
            <w:vAlign w:val="center"/>
          </w:tcPr>
          <w:p w14:paraId="60119D81" w14:textId="77777777" w:rsidR="0087029D" w:rsidRPr="0020126C" w:rsidRDefault="000F47B4"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Centro de Información y Documentación del Medicamento - </w:t>
            </w:r>
            <w:r w:rsidR="0087029D" w:rsidRPr="0020126C">
              <w:rPr>
                <w:rFonts w:ascii="Century Gothic" w:hAnsi="Century Gothic" w:cs="Arial"/>
                <w:color w:val="000000"/>
                <w:sz w:val="14"/>
                <w:szCs w:val="14"/>
              </w:rPr>
              <w:t>CIDME</w:t>
            </w:r>
          </w:p>
        </w:tc>
        <w:tc>
          <w:tcPr>
            <w:tcW w:w="2835" w:type="dxa"/>
            <w:shd w:val="clear" w:color="auto" w:fill="FFFFFF" w:themeFill="background1"/>
            <w:vAlign w:val="center"/>
          </w:tcPr>
          <w:p w14:paraId="1ED44F62"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 xml:space="preserve">Dra. Teresa </w:t>
            </w:r>
            <w:proofErr w:type="spellStart"/>
            <w:r w:rsidRPr="0020126C">
              <w:rPr>
                <w:rFonts w:ascii="Century Gothic" w:hAnsi="Century Gothic" w:cs="Arial"/>
                <w:color w:val="000000"/>
                <w:sz w:val="14"/>
                <w:szCs w:val="14"/>
              </w:rPr>
              <w:t>Rescala</w:t>
            </w:r>
            <w:proofErr w:type="spellEnd"/>
            <w:r w:rsidRPr="0020126C">
              <w:rPr>
                <w:rFonts w:ascii="Century Gothic" w:hAnsi="Century Gothic" w:cs="Arial"/>
                <w:color w:val="000000"/>
                <w:sz w:val="14"/>
                <w:szCs w:val="14"/>
              </w:rPr>
              <w:t xml:space="preserve"> </w:t>
            </w:r>
            <w:proofErr w:type="spellStart"/>
            <w:r w:rsidRPr="0020126C">
              <w:rPr>
                <w:rFonts w:ascii="Century Gothic" w:hAnsi="Century Gothic" w:cs="Arial"/>
                <w:color w:val="000000"/>
                <w:sz w:val="14"/>
                <w:szCs w:val="14"/>
              </w:rPr>
              <w:t>Nemtala</w:t>
            </w:r>
            <w:proofErr w:type="spellEnd"/>
          </w:p>
        </w:tc>
        <w:tc>
          <w:tcPr>
            <w:tcW w:w="1134" w:type="dxa"/>
            <w:vMerge/>
            <w:shd w:val="clear" w:color="auto" w:fill="FFFFFF" w:themeFill="background1"/>
            <w:vAlign w:val="center"/>
          </w:tcPr>
          <w:p w14:paraId="51F61D32"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vMerge/>
            <w:shd w:val="clear" w:color="auto" w:fill="FFFFFF" w:themeFill="background1"/>
            <w:vAlign w:val="center"/>
          </w:tcPr>
          <w:p w14:paraId="69CAE2A6"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3FDCCDCC" w14:textId="77777777" w:rsidTr="000F47B4">
        <w:trPr>
          <w:cnfStyle w:val="000000100000" w:firstRow="0" w:lastRow="0" w:firstColumn="0" w:lastColumn="0" w:oddVBand="0" w:evenVBand="0" w:oddHBand="1" w:evenHBand="0" w:firstRowFirstColumn="0" w:firstRowLastColumn="0" w:lastRowFirstColumn="0" w:lastRowLastColumn="0"/>
          <w:trHeight w:val="55"/>
        </w:trPr>
        <w:tc>
          <w:tcPr>
            <w:tcW w:w="567" w:type="dxa"/>
            <w:shd w:val="clear" w:color="auto" w:fill="FFFFFF" w:themeFill="background1"/>
            <w:vAlign w:val="center"/>
          </w:tcPr>
          <w:p w14:paraId="0D090D42"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lastRenderedPageBreak/>
              <w:t>9</w:t>
            </w:r>
          </w:p>
        </w:tc>
        <w:tc>
          <w:tcPr>
            <w:tcW w:w="3256" w:type="dxa"/>
            <w:shd w:val="clear" w:color="auto" w:fill="FFFFFF" w:themeFill="background1"/>
            <w:vAlign w:val="center"/>
          </w:tcPr>
          <w:p w14:paraId="2F4E4D15"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Unidad de Postgrado</w:t>
            </w:r>
            <w:r w:rsidR="000F47B4">
              <w:rPr>
                <w:rFonts w:ascii="Century Gothic" w:hAnsi="Century Gothic" w:cs="Arial"/>
                <w:color w:val="000000"/>
                <w:sz w:val="14"/>
                <w:szCs w:val="14"/>
              </w:rPr>
              <w:t xml:space="preserve"> de la Facultad de Ciencias Farmacéuticas</w:t>
            </w:r>
          </w:p>
        </w:tc>
        <w:tc>
          <w:tcPr>
            <w:tcW w:w="2835" w:type="dxa"/>
            <w:shd w:val="clear" w:color="auto" w:fill="FFFFFF" w:themeFill="background1"/>
            <w:vAlign w:val="center"/>
          </w:tcPr>
          <w:p w14:paraId="69EFE9A1"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 xml:space="preserve">M.Sc. Romina </w:t>
            </w:r>
            <w:proofErr w:type="spellStart"/>
            <w:r w:rsidRPr="0020126C">
              <w:rPr>
                <w:rFonts w:ascii="Century Gothic" w:hAnsi="Century Gothic" w:cs="Arial"/>
                <w:color w:val="000000"/>
                <w:sz w:val="14"/>
                <w:szCs w:val="14"/>
              </w:rPr>
              <w:t>Segurondo</w:t>
            </w:r>
            <w:proofErr w:type="spellEnd"/>
            <w:r w:rsidRPr="0020126C">
              <w:rPr>
                <w:rFonts w:ascii="Century Gothic" w:hAnsi="Century Gothic" w:cs="Arial"/>
                <w:color w:val="000000"/>
                <w:sz w:val="14"/>
                <w:szCs w:val="14"/>
              </w:rPr>
              <w:t xml:space="preserve"> Loza</w:t>
            </w:r>
          </w:p>
        </w:tc>
        <w:tc>
          <w:tcPr>
            <w:tcW w:w="1134" w:type="dxa"/>
            <w:vMerge/>
            <w:shd w:val="clear" w:color="auto" w:fill="FFFFFF" w:themeFill="background1"/>
            <w:vAlign w:val="center"/>
          </w:tcPr>
          <w:p w14:paraId="33E2BEE0"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vMerge/>
            <w:shd w:val="clear" w:color="auto" w:fill="FFFFFF" w:themeFill="background1"/>
            <w:vAlign w:val="center"/>
          </w:tcPr>
          <w:p w14:paraId="1CC154BE"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66F9D824" w14:textId="77777777" w:rsidTr="000F47B4">
        <w:trPr>
          <w:trHeight w:val="55"/>
        </w:trPr>
        <w:tc>
          <w:tcPr>
            <w:tcW w:w="567" w:type="dxa"/>
            <w:shd w:val="clear" w:color="auto" w:fill="FFFFFF" w:themeFill="background1"/>
            <w:vAlign w:val="center"/>
          </w:tcPr>
          <w:p w14:paraId="14CFDD9C"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lastRenderedPageBreak/>
              <w:t>10</w:t>
            </w:r>
          </w:p>
        </w:tc>
        <w:tc>
          <w:tcPr>
            <w:tcW w:w="3256" w:type="dxa"/>
            <w:shd w:val="clear" w:color="auto" w:fill="FFFFFF" w:themeFill="background1"/>
            <w:vAlign w:val="center"/>
          </w:tcPr>
          <w:p w14:paraId="05755CA1" w14:textId="77777777" w:rsidR="0087029D" w:rsidRPr="0020126C" w:rsidRDefault="000F47B4" w:rsidP="0087029D">
            <w:pPr>
              <w:jc w:val="both"/>
              <w:rPr>
                <w:rFonts w:ascii="Century Gothic" w:hAnsi="Century Gothic" w:cs="Arial"/>
                <w:color w:val="000000"/>
                <w:sz w:val="14"/>
                <w:szCs w:val="14"/>
              </w:rPr>
            </w:pPr>
            <w:r>
              <w:rPr>
                <w:rFonts w:ascii="Century Gothic" w:hAnsi="Century Gothic" w:cs="Arial"/>
                <w:color w:val="000000"/>
                <w:sz w:val="14"/>
                <w:szCs w:val="14"/>
              </w:rPr>
              <w:t>Unidad de Identificación Genética (</w:t>
            </w:r>
            <w:r w:rsidR="0087029D" w:rsidRPr="0020126C">
              <w:rPr>
                <w:rFonts w:ascii="Century Gothic" w:hAnsi="Century Gothic" w:cs="Arial"/>
                <w:color w:val="000000"/>
                <w:sz w:val="14"/>
                <w:szCs w:val="14"/>
              </w:rPr>
              <w:t>UNIGEN</w:t>
            </w:r>
            <w:r>
              <w:rPr>
                <w:rFonts w:ascii="Century Gothic" w:hAnsi="Century Gothic" w:cs="Arial"/>
                <w:color w:val="000000"/>
                <w:sz w:val="14"/>
                <w:szCs w:val="14"/>
              </w:rPr>
              <w:t>)</w:t>
            </w:r>
          </w:p>
        </w:tc>
        <w:tc>
          <w:tcPr>
            <w:tcW w:w="2835" w:type="dxa"/>
            <w:shd w:val="clear" w:color="auto" w:fill="FFFFFF" w:themeFill="background1"/>
            <w:vAlign w:val="center"/>
          </w:tcPr>
          <w:p w14:paraId="026F2D63"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Sr. Sergio Quispe</w:t>
            </w:r>
          </w:p>
        </w:tc>
        <w:tc>
          <w:tcPr>
            <w:tcW w:w="1134" w:type="dxa"/>
            <w:vMerge/>
            <w:shd w:val="clear" w:color="auto" w:fill="FFFFFF" w:themeFill="background1"/>
            <w:vAlign w:val="center"/>
          </w:tcPr>
          <w:p w14:paraId="7E2CD879"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vMerge/>
            <w:shd w:val="clear" w:color="auto" w:fill="FFFFFF" w:themeFill="background1"/>
            <w:vAlign w:val="center"/>
          </w:tcPr>
          <w:p w14:paraId="19798BEE"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013C91CD" w14:textId="77777777" w:rsidTr="000F47B4">
        <w:trPr>
          <w:cnfStyle w:val="000000100000" w:firstRow="0" w:lastRow="0" w:firstColumn="0" w:lastColumn="0" w:oddVBand="0" w:evenVBand="0" w:oddHBand="1" w:evenHBand="0" w:firstRowFirstColumn="0" w:firstRowLastColumn="0" w:lastRowFirstColumn="0" w:lastRowLastColumn="0"/>
          <w:trHeight w:val="55"/>
        </w:trPr>
        <w:tc>
          <w:tcPr>
            <w:tcW w:w="567" w:type="dxa"/>
            <w:shd w:val="clear" w:color="auto" w:fill="FFFFFF" w:themeFill="background1"/>
            <w:vAlign w:val="center"/>
          </w:tcPr>
          <w:p w14:paraId="19E5BD24"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11</w:t>
            </w:r>
          </w:p>
        </w:tc>
        <w:tc>
          <w:tcPr>
            <w:tcW w:w="3256" w:type="dxa"/>
            <w:shd w:val="clear" w:color="auto" w:fill="FFFFFF" w:themeFill="background1"/>
            <w:vAlign w:val="center"/>
          </w:tcPr>
          <w:p w14:paraId="1D95BC50"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Farmacia Institucional</w:t>
            </w:r>
          </w:p>
        </w:tc>
        <w:tc>
          <w:tcPr>
            <w:tcW w:w="2835" w:type="dxa"/>
            <w:shd w:val="clear" w:color="auto" w:fill="FFFFFF" w:themeFill="background1"/>
            <w:vAlign w:val="center"/>
          </w:tcPr>
          <w:p w14:paraId="1465FF50"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Dra. Carla Paye L.</w:t>
            </w:r>
          </w:p>
        </w:tc>
        <w:tc>
          <w:tcPr>
            <w:tcW w:w="1134" w:type="dxa"/>
            <w:vMerge/>
            <w:shd w:val="clear" w:color="auto" w:fill="FFFFFF" w:themeFill="background1"/>
            <w:vAlign w:val="center"/>
          </w:tcPr>
          <w:p w14:paraId="28006705"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vMerge/>
            <w:shd w:val="clear" w:color="auto" w:fill="FFFFFF" w:themeFill="background1"/>
            <w:vAlign w:val="center"/>
          </w:tcPr>
          <w:p w14:paraId="327D052E" w14:textId="77777777" w:rsidR="0087029D" w:rsidRPr="0020126C" w:rsidRDefault="0087029D" w:rsidP="0087029D">
            <w:pPr>
              <w:jc w:val="center"/>
              <w:rPr>
                <w:rFonts w:ascii="Century Gothic" w:hAnsi="Century Gothic" w:cs="Arial"/>
                <w:color w:val="000000"/>
                <w:sz w:val="14"/>
                <w:szCs w:val="14"/>
              </w:rPr>
            </w:pPr>
          </w:p>
        </w:tc>
      </w:tr>
      <w:tr w:rsidR="0087029D" w:rsidRPr="0020126C" w14:paraId="5F2E03D4" w14:textId="77777777" w:rsidTr="000F47B4">
        <w:trPr>
          <w:trHeight w:val="345"/>
        </w:trPr>
        <w:tc>
          <w:tcPr>
            <w:tcW w:w="567" w:type="dxa"/>
            <w:shd w:val="clear" w:color="auto" w:fill="FFFFFF" w:themeFill="background1"/>
            <w:vAlign w:val="center"/>
          </w:tcPr>
          <w:p w14:paraId="0BB22205" w14:textId="77777777" w:rsidR="0087029D" w:rsidRPr="00185A2A" w:rsidRDefault="000F47B4"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12</w:t>
            </w:r>
          </w:p>
        </w:tc>
        <w:tc>
          <w:tcPr>
            <w:tcW w:w="3256" w:type="dxa"/>
            <w:shd w:val="clear" w:color="auto" w:fill="FFFFFF" w:themeFill="background1"/>
            <w:vAlign w:val="center"/>
          </w:tcPr>
          <w:p w14:paraId="4BCFC44D"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Unidad  de Gestión y Seguimiento de la Calidad (CSEGC-Centro de Seguimiento y Gestión de la Calidad)</w:t>
            </w:r>
          </w:p>
        </w:tc>
        <w:tc>
          <w:tcPr>
            <w:tcW w:w="2835" w:type="dxa"/>
            <w:shd w:val="clear" w:color="auto" w:fill="FFFFFF" w:themeFill="background1"/>
            <w:vAlign w:val="center"/>
          </w:tcPr>
          <w:p w14:paraId="7CAAA2EF"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Prof. J</w:t>
            </w:r>
            <w:r w:rsidR="00E93E3E">
              <w:rPr>
                <w:rFonts w:ascii="Century Gothic" w:hAnsi="Century Gothic" w:cs="Arial"/>
                <w:color w:val="000000"/>
                <w:sz w:val="14"/>
                <w:szCs w:val="14"/>
              </w:rPr>
              <w:t>uan Miguel Gonzáles Velasco</w:t>
            </w:r>
          </w:p>
        </w:tc>
        <w:tc>
          <w:tcPr>
            <w:tcW w:w="1134" w:type="dxa"/>
            <w:shd w:val="clear" w:color="auto" w:fill="FFFFFF" w:themeFill="background1"/>
            <w:vAlign w:val="center"/>
          </w:tcPr>
          <w:p w14:paraId="3939B4FE" w14:textId="77777777" w:rsidR="0087029D" w:rsidRPr="0020126C" w:rsidRDefault="000F47B4" w:rsidP="000F47B4">
            <w:pPr>
              <w:pStyle w:val="Sinespaciado"/>
              <w:jc w:val="center"/>
              <w:rPr>
                <w:rFonts w:ascii="Century Gothic" w:hAnsi="Century Gothic" w:cs="Arial"/>
                <w:color w:val="000000"/>
                <w:sz w:val="14"/>
                <w:szCs w:val="14"/>
              </w:rPr>
            </w:pPr>
            <w:r>
              <w:rPr>
                <w:rFonts w:ascii="Century Gothic" w:hAnsi="Century Gothic" w:cs="Arial"/>
                <w:color w:val="000000"/>
                <w:sz w:val="14"/>
                <w:szCs w:val="14"/>
              </w:rPr>
              <w:t>18/07/2022</w:t>
            </w:r>
          </w:p>
        </w:tc>
        <w:tc>
          <w:tcPr>
            <w:tcW w:w="1564" w:type="dxa"/>
            <w:shd w:val="clear" w:color="auto" w:fill="FFFFFF" w:themeFill="background1"/>
            <w:vAlign w:val="center"/>
          </w:tcPr>
          <w:p w14:paraId="75E14C03" w14:textId="77777777" w:rsidR="0087029D" w:rsidRPr="0020126C" w:rsidRDefault="0087029D" w:rsidP="0087029D">
            <w:pPr>
              <w:jc w:val="center"/>
              <w:rPr>
                <w:rFonts w:ascii="Century Gothic" w:hAnsi="Century Gothic" w:cs="Arial"/>
                <w:color w:val="000000"/>
                <w:sz w:val="14"/>
                <w:szCs w:val="14"/>
              </w:rPr>
            </w:pPr>
            <w:r w:rsidRPr="0020126C">
              <w:rPr>
                <w:rFonts w:ascii="Century Gothic" w:hAnsi="Century Gothic" w:cs="Arial"/>
                <w:color w:val="000000"/>
                <w:sz w:val="14"/>
                <w:szCs w:val="14"/>
              </w:rPr>
              <w:t>H.R. VC-18736</w:t>
            </w:r>
          </w:p>
        </w:tc>
      </w:tr>
      <w:tr w:rsidR="0087029D" w:rsidRPr="0020126C" w14:paraId="21BABAA2" w14:textId="77777777" w:rsidTr="000F47B4">
        <w:trPr>
          <w:cnfStyle w:val="000000100000" w:firstRow="0" w:lastRow="0" w:firstColumn="0" w:lastColumn="0" w:oddVBand="0" w:evenVBand="0" w:oddHBand="1" w:evenHBand="0" w:firstRowFirstColumn="0" w:firstRowLastColumn="0" w:lastRowFirstColumn="0" w:lastRowLastColumn="0"/>
          <w:trHeight w:val="112"/>
        </w:trPr>
        <w:tc>
          <w:tcPr>
            <w:tcW w:w="567" w:type="dxa"/>
            <w:shd w:val="clear" w:color="auto" w:fill="FFFFFF" w:themeFill="background1"/>
            <w:vAlign w:val="center"/>
          </w:tcPr>
          <w:p w14:paraId="0355B5DC" w14:textId="77777777" w:rsidR="0087029D" w:rsidRPr="00185A2A" w:rsidRDefault="000F47B4"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13</w:t>
            </w:r>
          </w:p>
        </w:tc>
        <w:tc>
          <w:tcPr>
            <w:tcW w:w="3256" w:type="dxa"/>
            <w:shd w:val="clear" w:color="auto" w:fill="FFFFFF" w:themeFill="background1"/>
            <w:vAlign w:val="center"/>
          </w:tcPr>
          <w:p w14:paraId="0A2E643C"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Unidad de Administración Desconcentrada</w:t>
            </w:r>
          </w:p>
        </w:tc>
        <w:tc>
          <w:tcPr>
            <w:tcW w:w="2835" w:type="dxa"/>
            <w:shd w:val="clear" w:color="auto" w:fill="FFFFFF" w:themeFill="background1"/>
            <w:vAlign w:val="center"/>
          </w:tcPr>
          <w:p w14:paraId="30C804D3"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Lic. María del Carmen Díaz Bracamonte</w:t>
            </w:r>
          </w:p>
        </w:tc>
        <w:tc>
          <w:tcPr>
            <w:tcW w:w="1134" w:type="dxa"/>
            <w:shd w:val="clear" w:color="auto" w:fill="FFFFFF" w:themeFill="background1"/>
            <w:vAlign w:val="center"/>
          </w:tcPr>
          <w:p w14:paraId="046DE0E2" w14:textId="77777777" w:rsidR="0087029D" w:rsidRPr="0020126C" w:rsidRDefault="0087029D" w:rsidP="0087029D">
            <w:pPr>
              <w:pStyle w:val="Sinespaciado"/>
              <w:jc w:val="center"/>
              <w:rPr>
                <w:rFonts w:ascii="Century Gothic" w:hAnsi="Century Gothic" w:cs="Arial"/>
                <w:color w:val="000000"/>
                <w:sz w:val="14"/>
                <w:szCs w:val="14"/>
              </w:rPr>
            </w:pPr>
            <w:r w:rsidRPr="0020126C">
              <w:rPr>
                <w:rFonts w:ascii="Century Gothic" w:hAnsi="Century Gothic" w:cs="Arial"/>
                <w:color w:val="000000"/>
                <w:sz w:val="14"/>
                <w:szCs w:val="14"/>
              </w:rPr>
              <w:t>20/07/2022</w:t>
            </w:r>
          </w:p>
          <w:p w14:paraId="0658E37F"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shd w:val="clear" w:color="auto" w:fill="FFFFFF" w:themeFill="background1"/>
            <w:vAlign w:val="center"/>
          </w:tcPr>
          <w:p w14:paraId="1B1C24C1" w14:textId="77777777" w:rsidR="0087029D" w:rsidRPr="0020126C" w:rsidRDefault="0087029D" w:rsidP="0087029D">
            <w:pPr>
              <w:jc w:val="center"/>
              <w:rPr>
                <w:rFonts w:ascii="Century Gothic" w:hAnsi="Century Gothic" w:cs="Arial"/>
                <w:color w:val="000000"/>
                <w:sz w:val="14"/>
                <w:szCs w:val="14"/>
              </w:rPr>
            </w:pPr>
            <w:r w:rsidRPr="0020126C">
              <w:rPr>
                <w:rFonts w:ascii="Century Gothic" w:hAnsi="Century Gothic" w:cs="Arial"/>
                <w:color w:val="000000"/>
                <w:sz w:val="14"/>
                <w:szCs w:val="14"/>
              </w:rPr>
              <w:t>H.R. VC-19002</w:t>
            </w:r>
          </w:p>
        </w:tc>
      </w:tr>
      <w:tr w:rsidR="0087029D" w:rsidRPr="0020126C" w14:paraId="45EE0090" w14:textId="77777777" w:rsidTr="000F47B4">
        <w:trPr>
          <w:trHeight w:val="70"/>
        </w:trPr>
        <w:tc>
          <w:tcPr>
            <w:tcW w:w="567" w:type="dxa"/>
            <w:shd w:val="clear" w:color="auto" w:fill="FFFFFF" w:themeFill="background1"/>
            <w:vAlign w:val="center"/>
          </w:tcPr>
          <w:p w14:paraId="1396AD60" w14:textId="77777777" w:rsidR="0087029D" w:rsidRPr="00185A2A" w:rsidRDefault="000F47B4"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14</w:t>
            </w:r>
          </w:p>
        </w:tc>
        <w:tc>
          <w:tcPr>
            <w:tcW w:w="3256" w:type="dxa"/>
            <w:shd w:val="clear" w:color="auto" w:fill="FFFFFF" w:themeFill="background1"/>
            <w:vAlign w:val="center"/>
          </w:tcPr>
          <w:p w14:paraId="1685EB28" w14:textId="77777777" w:rsidR="0087029D" w:rsidRPr="0020126C" w:rsidRDefault="000F47B4" w:rsidP="000F47B4">
            <w:pPr>
              <w:jc w:val="both"/>
              <w:rPr>
                <w:rFonts w:ascii="Century Gothic" w:hAnsi="Century Gothic" w:cs="Arial"/>
                <w:color w:val="000000"/>
                <w:sz w:val="14"/>
                <w:szCs w:val="14"/>
              </w:rPr>
            </w:pPr>
            <w:r>
              <w:rPr>
                <w:rFonts w:ascii="Century Gothic" w:hAnsi="Century Gothic" w:cs="Arial"/>
                <w:color w:val="000000"/>
                <w:sz w:val="14"/>
                <w:szCs w:val="14"/>
              </w:rPr>
              <w:t xml:space="preserve">Unidad </w:t>
            </w:r>
            <w:r w:rsidR="0087029D" w:rsidRPr="0020126C">
              <w:rPr>
                <w:rFonts w:ascii="Century Gothic" w:hAnsi="Century Gothic" w:cs="Arial"/>
                <w:color w:val="000000"/>
                <w:sz w:val="14"/>
                <w:szCs w:val="14"/>
              </w:rPr>
              <w:t xml:space="preserve"> </w:t>
            </w:r>
            <w:r>
              <w:rPr>
                <w:rFonts w:ascii="Century Gothic" w:hAnsi="Century Gothic" w:cs="Arial"/>
                <w:color w:val="000000"/>
                <w:sz w:val="14"/>
                <w:szCs w:val="14"/>
              </w:rPr>
              <w:t xml:space="preserve">Desconcentrada </w:t>
            </w:r>
            <w:r w:rsidR="0087029D" w:rsidRPr="0020126C">
              <w:rPr>
                <w:rFonts w:ascii="Century Gothic" w:hAnsi="Century Gothic" w:cs="Arial"/>
                <w:color w:val="000000"/>
                <w:sz w:val="14"/>
                <w:szCs w:val="14"/>
              </w:rPr>
              <w:t xml:space="preserve"> de Infraestructura</w:t>
            </w:r>
          </w:p>
        </w:tc>
        <w:tc>
          <w:tcPr>
            <w:tcW w:w="2835" w:type="dxa"/>
            <w:shd w:val="clear" w:color="auto" w:fill="FFFFFF" w:themeFill="background1"/>
            <w:vAlign w:val="center"/>
          </w:tcPr>
          <w:p w14:paraId="2A9B289C" w14:textId="77777777" w:rsidR="0087029D" w:rsidRPr="0020126C" w:rsidRDefault="0087029D"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Arq. Noé Aguilar M.</w:t>
            </w:r>
          </w:p>
        </w:tc>
        <w:tc>
          <w:tcPr>
            <w:tcW w:w="1134" w:type="dxa"/>
            <w:shd w:val="clear" w:color="auto" w:fill="FFFFFF" w:themeFill="background1"/>
            <w:vAlign w:val="center"/>
          </w:tcPr>
          <w:p w14:paraId="1D71C2AA" w14:textId="77777777" w:rsidR="0087029D" w:rsidRPr="0020126C" w:rsidRDefault="0087029D" w:rsidP="0087029D">
            <w:pPr>
              <w:pStyle w:val="Sinespaciado"/>
              <w:jc w:val="center"/>
              <w:rPr>
                <w:rFonts w:ascii="Century Gothic" w:hAnsi="Century Gothic" w:cs="Arial"/>
                <w:color w:val="000000"/>
                <w:sz w:val="14"/>
                <w:szCs w:val="14"/>
              </w:rPr>
            </w:pPr>
            <w:r w:rsidRPr="0020126C">
              <w:rPr>
                <w:rFonts w:ascii="Century Gothic" w:hAnsi="Century Gothic" w:cs="Arial"/>
                <w:color w:val="000000"/>
                <w:sz w:val="14"/>
                <w:szCs w:val="14"/>
              </w:rPr>
              <w:t>18/07/2022</w:t>
            </w:r>
          </w:p>
          <w:p w14:paraId="3045AD01" w14:textId="77777777" w:rsidR="0087029D" w:rsidRPr="0020126C" w:rsidRDefault="0087029D" w:rsidP="0087029D">
            <w:pPr>
              <w:pStyle w:val="Sinespaciado"/>
              <w:jc w:val="center"/>
              <w:rPr>
                <w:rFonts w:ascii="Century Gothic" w:hAnsi="Century Gothic" w:cs="Arial"/>
                <w:color w:val="000000"/>
                <w:sz w:val="14"/>
                <w:szCs w:val="14"/>
              </w:rPr>
            </w:pPr>
          </w:p>
        </w:tc>
        <w:tc>
          <w:tcPr>
            <w:tcW w:w="1564" w:type="dxa"/>
            <w:shd w:val="clear" w:color="auto" w:fill="FFFFFF" w:themeFill="background1"/>
            <w:vAlign w:val="center"/>
          </w:tcPr>
          <w:p w14:paraId="7C0AD082" w14:textId="77777777" w:rsidR="0087029D" w:rsidRPr="0020126C" w:rsidRDefault="0087029D" w:rsidP="0087029D">
            <w:pPr>
              <w:jc w:val="center"/>
              <w:rPr>
                <w:rFonts w:ascii="Century Gothic" w:hAnsi="Century Gothic" w:cs="Arial"/>
                <w:color w:val="000000"/>
                <w:sz w:val="14"/>
                <w:szCs w:val="14"/>
              </w:rPr>
            </w:pPr>
            <w:r w:rsidRPr="0020126C">
              <w:rPr>
                <w:rFonts w:ascii="Century Gothic" w:hAnsi="Century Gothic" w:cs="Arial"/>
                <w:color w:val="000000"/>
                <w:sz w:val="14"/>
                <w:szCs w:val="14"/>
              </w:rPr>
              <w:t>H.R. VC-18736</w:t>
            </w:r>
          </w:p>
        </w:tc>
      </w:tr>
    </w:tbl>
    <w:p w14:paraId="56987F89" w14:textId="77777777" w:rsidR="00645B39" w:rsidRPr="00645B39" w:rsidRDefault="00645B39" w:rsidP="007B6558">
      <w:pPr>
        <w:spacing w:after="0"/>
      </w:pPr>
    </w:p>
    <w:p w14:paraId="336181D6" w14:textId="2D885F7A" w:rsidR="00645B39" w:rsidRPr="00BD2AB7" w:rsidRDefault="00BD2AB7" w:rsidP="00BD2AB7">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10</w:t>
      </w:r>
      <w:r w:rsidRPr="00692D1E">
        <w:rPr>
          <w:rFonts w:ascii="Century Gothic" w:hAnsi="Century Gothic"/>
          <w:b/>
        </w:rPr>
        <w:t xml:space="preserve">. </w:t>
      </w:r>
      <w:r w:rsidR="00645B39" w:rsidRPr="00BD2AB7">
        <w:rPr>
          <w:rFonts w:ascii="Century Gothic" w:eastAsia="Arial" w:hAnsi="Century Gothic"/>
          <w:color w:val="000000" w:themeColor="text1"/>
        </w:rPr>
        <w:t>Facultad de Odontología</w:t>
      </w:r>
    </w:p>
    <w:tbl>
      <w:tblPr>
        <w:tblStyle w:val="Tabladelista6concolores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62"/>
        <w:gridCol w:w="3261"/>
        <w:gridCol w:w="2835"/>
        <w:gridCol w:w="1134"/>
        <w:gridCol w:w="1701"/>
      </w:tblGrid>
      <w:tr w:rsidR="003F446F" w:rsidRPr="003F446F" w14:paraId="53469DE3" w14:textId="77777777" w:rsidTr="002D304B">
        <w:trPr>
          <w:cnfStyle w:val="000000100000" w:firstRow="0" w:lastRow="0" w:firstColumn="0" w:lastColumn="0" w:oddVBand="0" w:evenVBand="0" w:oddHBand="1" w:evenHBand="0" w:firstRowFirstColumn="0" w:firstRowLastColumn="0" w:lastRowFirstColumn="0" w:lastRowLastColumn="0"/>
          <w:trHeight w:val="154"/>
        </w:trPr>
        <w:tc>
          <w:tcPr>
            <w:tcW w:w="562" w:type="dxa"/>
            <w:vMerge w:val="restart"/>
            <w:shd w:val="clear" w:color="auto" w:fill="D5DCE4" w:themeFill="text2" w:themeFillTint="33"/>
            <w:vAlign w:val="center"/>
          </w:tcPr>
          <w:p w14:paraId="3EBECB21" w14:textId="77777777" w:rsidR="0087029D" w:rsidRPr="003F446F" w:rsidRDefault="0087029D" w:rsidP="0087029D">
            <w:pPr>
              <w:jc w:val="center"/>
              <w:rPr>
                <w:rFonts w:ascii="Century Gothic" w:hAnsi="Century Gothic" w:cs="Arial"/>
                <w:b/>
                <w:sz w:val="16"/>
                <w:szCs w:val="16"/>
              </w:rPr>
            </w:pPr>
            <w:r w:rsidRPr="003F446F">
              <w:rPr>
                <w:rFonts w:ascii="Century Gothic" w:hAnsi="Century Gothic" w:cs="Arial"/>
                <w:b/>
                <w:sz w:val="16"/>
                <w:szCs w:val="16"/>
              </w:rPr>
              <w:t>Nº</w:t>
            </w:r>
          </w:p>
        </w:tc>
        <w:tc>
          <w:tcPr>
            <w:tcW w:w="3261" w:type="dxa"/>
            <w:vMerge w:val="restart"/>
            <w:shd w:val="clear" w:color="auto" w:fill="D5DCE4" w:themeFill="text2" w:themeFillTint="33"/>
            <w:vAlign w:val="center"/>
          </w:tcPr>
          <w:p w14:paraId="38838968" w14:textId="77777777" w:rsidR="0087029D" w:rsidRPr="003F446F" w:rsidRDefault="0087029D" w:rsidP="0087029D">
            <w:pPr>
              <w:jc w:val="center"/>
              <w:rPr>
                <w:rFonts w:ascii="Century Gothic" w:hAnsi="Century Gothic" w:cs="Arial"/>
                <w:b/>
                <w:sz w:val="16"/>
                <w:szCs w:val="16"/>
              </w:rPr>
            </w:pPr>
            <w:r w:rsidRPr="003F446F">
              <w:rPr>
                <w:rFonts w:ascii="Century Gothic" w:hAnsi="Century Gothic" w:cs="Arial"/>
                <w:b/>
                <w:sz w:val="16"/>
                <w:szCs w:val="16"/>
              </w:rPr>
              <w:t>UNIDAD ORGANIZACIONAL</w:t>
            </w:r>
          </w:p>
        </w:tc>
        <w:tc>
          <w:tcPr>
            <w:tcW w:w="2835" w:type="dxa"/>
            <w:vMerge w:val="restart"/>
            <w:shd w:val="clear" w:color="auto" w:fill="D5DCE4" w:themeFill="text2" w:themeFillTint="33"/>
            <w:vAlign w:val="center"/>
          </w:tcPr>
          <w:p w14:paraId="293B1B25" w14:textId="77777777" w:rsidR="0087029D" w:rsidRPr="003F446F" w:rsidRDefault="0087029D" w:rsidP="0087029D">
            <w:pPr>
              <w:jc w:val="center"/>
              <w:rPr>
                <w:rFonts w:ascii="Century Gothic" w:hAnsi="Century Gothic" w:cs="Arial"/>
                <w:b/>
                <w:sz w:val="16"/>
                <w:szCs w:val="16"/>
              </w:rPr>
            </w:pPr>
            <w:r w:rsidRPr="003F446F">
              <w:rPr>
                <w:rFonts w:ascii="Century Gothic" w:hAnsi="Century Gothic" w:cs="Arial"/>
                <w:b/>
                <w:sz w:val="16"/>
                <w:szCs w:val="16"/>
              </w:rPr>
              <w:t>RESPONSABLE</w:t>
            </w:r>
          </w:p>
        </w:tc>
        <w:tc>
          <w:tcPr>
            <w:tcW w:w="2835" w:type="dxa"/>
            <w:gridSpan w:val="2"/>
            <w:shd w:val="clear" w:color="auto" w:fill="D5DCE4" w:themeFill="text2" w:themeFillTint="33"/>
            <w:vAlign w:val="center"/>
          </w:tcPr>
          <w:p w14:paraId="5B8D3567" w14:textId="77777777" w:rsidR="0087029D" w:rsidRPr="003F446F" w:rsidRDefault="0087029D" w:rsidP="0087029D">
            <w:pPr>
              <w:jc w:val="center"/>
              <w:rPr>
                <w:rFonts w:ascii="Century Gothic" w:hAnsi="Century Gothic" w:cs="Arial"/>
                <w:b/>
                <w:sz w:val="16"/>
                <w:szCs w:val="16"/>
              </w:rPr>
            </w:pPr>
            <w:r w:rsidRPr="003F446F">
              <w:rPr>
                <w:rFonts w:ascii="Century Gothic" w:hAnsi="Century Gothic" w:cs="Arial"/>
                <w:b/>
                <w:sz w:val="16"/>
                <w:szCs w:val="16"/>
              </w:rPr>
              <w:t>RECEPCIÓN</w:t>
            </w:r>
          </w:p>
        </w:tc>
      </w:tr>
      <w:tr w:rsidR="003F446F" w:rsidRPr="003F446F" w14:paraId="0195B109" w14:textId="77777777" w:rsidTr="002D304B">
        <w:trPr>
          <w:trHeight w:val="70"/>
        </w:trPr>
        <w:tc>
          <w:tcPr>
            <w:tcW w:w="562" w:type="dxa"/>
            <w:vMerge/>
            <w:shd w:val="clear" w:color="auto" w:fill="D5DCE4" w:themeFill="text2" w:themeFillTint="33"/>
            <w:vAlign w:val="center"/>
          </w:tcPr>
          <w:p w14:paraId="5723F5C4" w14:textId="77777777" w:rsidR="0087029D" w:rsidRPr="003F446F" w:rsidRDefault="0087029D" w:rsidP="0087029D">
            <w:pPr>
              <w:jc w:val="center"/>
              <w:rPr>
                <w:rFonts w:ascii="Century Gothic" w:hAnsi="Century Gothic" w:cs="Arial"/>
                <w:b/>
                <w:sz w:val="16"/>
                <w:szCs w:val="16"/>
              </w:rPr>
            </w:pPr>
          </w:p>
        </w:tc>
        <w:tc>
          <w:tcPr>
            <w:tcW w:w="3261" w:type="dxa"/>
            <w:vMerge/>
            <w:shd w:val="clear" w:color="auto" w:fill="D5DCE4" w:themeFill="text2" w:themeFillTint="33"/>
            <w:vAlign w:val="center"/>
          </w:tcPr>
          <w:p w14:paraId="1998340D" w14:textId="77777777" w:rsidR="0087029D" w:rsidRPr="003F446F" w:rsidRDefault="0087029D" w:rsidP="0087029D">
            <w:pPr>
              <w:spacing w:after="240"/>
              <w:jc w:val="center"/>
              <w:rPr>
                <w:rFonts w:ascii="Century Gothic" w:hAnsi="Century Gothic" w:cs="Arial"/>
                <w:b/>
                <w:sz w:val="16"/>
                <w:szCs w:val="16"/>
              </w:rPr>
            </w:pPr>
          </w:p>
        </w:tc>
        <w:tc>
          <w:tcPr>
            <w:tcW w:w="2835" w:type="dxa"/>
            <w:vMerge/>
            <w:shd w:val="clear" w:color="auto" w:fill="D5DCE4" w:themeFill="text2" w:themeFillTint="33"/>
            <w:vAlign w:val="center"/>
          </w:tcPr>
          <w:p w14:paraId="7F119403" w14:textId="77777777" w:rsidR="0087029D" w:rsidRPr="003F446F" w:rsidRDefault="0087029D" w:rsidP="0087029D">
            <w:pPr>
              <w:jc w:val="center"/>
              <w:rPr>
                <w:rFonts w:ascii="Century Gothic" w:hAnsi="Century Gothic" w:cs="Arial"/>
                <w:b/>
                <w:sz w:val="16"/>
                <w:szCs w:val="16"/>
              </w:rPr>
            </w:pPr>
          </w:p>
        </w:tc>
        <w:tc>
          <w:tcPr>
            <w:tcW w:w="1134" w:type="dxa"/>
            <w:shd w:val="clear" w:color="auto" w:fill="D5DCE4" w:themeFill="text2" w:themeFillTint="33"/>
            <w:vAlign w:val="center"/>
          </w:tcPr>
          <w:p w14:paraId="60682741" w14:textId="77777777" w:rsidR="0087029D" w:rsidRPr="003F446F" w:rsidRDefault="0087029D" w:rsidP="0087029D">
            <w:pPr>
              <w:spacing w:line="259" w:lineRule="auto"/>
              <w:jc w:val="center"/>
              <w:rPr>
                <w:rFonts w:ascii="Century Gothic" w:hAnsi="Century Gothic" w:cs="Arial"/>
                <w:b/>
                <w:sz w:val="16"/>
                <w:szCs w:val="16"/>
              </w:rPr>
            </w:pPr>
            <w:r w:rsidRPr="003F446F">
              <w:rPr>
                <w:rFonts w:ascii="Century Gothic" w:hAnsi="Century Gothic" w:cs="Arial"/>
                <w:b/>
                <w:sz w:val="16"/>
                <w:szCs w:val="16"/>
              </w:rPr>
              <w:t>FECHA</w:t>
            </w:r>
          </w:p>
        </w:tc>
        <w:tc>
          <w:tcPr>
            <w:tcW w:w="1701" w:type="dxa"/>
            <w:shd w:val="clear" w:color="auto" w:fill="D5DCE4" w:themeFill="text2" w:themeFillTint="33"/>
            <w:vAlign w:val="center"/>
          </w:tcPr>
          <w:p w14:paraId="16B6E5AC" w14:textId="77777777" w:rsidR="0087029D" w:rsidRPr="003F446F" w:rsidRDefault="0087029D" w:rsidP="0087029D">
            <w:pPr>
              <w:spacing w:line="259" w:lineRule="auto"/>
              <w:jc w:val="center"/>
              <w:rPr>
                <w:rFonts w:ascii="Century Gothic" w:hAnsi="Century Gothic" w:cs="Arial"/>
                <w:b/>
                <w:sz w:val="16"/>
                <w:szCs w:val="16"/>
              </w:rPr>
            </w:pPr>
            <w:r w:rsidRPr="003F446F">
              <w:rPr>
                <w:rFonts w:ascii="Century Gothic" w:hAnsi="Century Gothic" w:cs="Arial"/>
                <w:b/>
                <w:sz w:val="16"/>
                <w:szCs w:val="16"/>
              </w:rPr>
              <w:t>DOCUMENTO</w:t>
            </w:r>
          </w:p>
        </w:tc>
      </w:tr>
      <w:tr w:rsidR="003F446F" w:rsidRPr="003F446F" w14:paraId="325355CE" w14:textId="77777777" w:rsidTr="002D304B">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FFFFFF" w:themeFill="background1"/>
            <w:vAlign w:val="center"/>
          </w:tcPr>
          <w:p w14:paraId="66B54690" w14:textId="77777777" w:rsidR="0087029D" w:rsidRPr="003F446F" w:rsidRDefault="0087029D" w:rsidP="0087029D">
            <w:pPr>
              <w:jc w:val="center"/>
              <w:rPr>
                <w:rFonts w:ascii="Century Gothic" w:hAnsi="Century Gothic" w:cs="Arial"/>
                <w:b/>
                <w:sz w:val="16"/>
                <w:szCs w:val="16"/>
              </w:rPr>
            </w:pPr>
            <w:r w:rsidRPr="003F446F">
              <w:rPr>
                <w:rFonts w:ascii="Century Gothic" w:hAnsi="Century Gothic" w:cs="Arial"/>
                <w:b/>
                <w:sz w:val="16"/>
                <w:szCs w:val="16"/>
              </w:rPr>
              <w:t>1</w:t>
            </w:r>
          </w:p>
        </w:tc>
        <w:tc>
          <w:tcPr>
            <w:tcW w:w="3261" w:type="dxa"/>
            <w:shd w:val="clear" w:color="auto" w:fill="FFFFFF" w:themeFill="background1"/>
            <w:vAlign w:val="center"/>
          </w:tcPr>
          <w:p w14:paraId="5360E72B" w14:textId="77777777" w:rsidR="0087029D" w:rsidRPr="003F446F" w:rsidRDefault="0087029D" w:rsidP="0087029D">
            <w:pPr>
              <w:jc w:val="both"/>
              <w:rPr>
                <w:rFonts w:ascii="Century Gothic" w:hAnsi="Century Gothic" w:cs="Arial"/>
                <w:sz w:val="14"/>
                <w:szCs w:val="14"/>
              </w:rPr>
            </w:pPr>
            <w:r w:rsidRPr="003F446F">
              <w:rPr>
                <w:rFonts w:ascii="Century Gothic" w:hAnsi="Century Gothic" w:cs="Arial"/>
                <w:sz w:val="14"/>
                <w:szCs w:val="14"/>
              </w:rPr>
              <w:t>Decanato</w:t>
            </w:r>
          </w:p>
        </w:tc>
        <w:tc>
          <w:tcPr>
            <w:tcW w:w="2835" w:type="dxa"/>
            <w:shd w:val="clear" w:color="auto" w:fill="FFFFFF" w:themeFill="background1"/>
            <w:vAlign w:val="center"/>
          </w:tcPr>
          <w:p w14:paraId="47912E4B" w14:textId="77777777" w:rsidR="0087029D" w:rsidRPr="003F446F" w:rsidRDefault="0087029D" w:rsidP="0087029D">
            <w:pPr>
              <w:jc w:val="both"/>
              <w:rPr>
                <w:rFonts w:ascii="Century Gothic" w:hAnsi="Century Gothic" w:cs="Arial"/>
                <w:sz w:val="14"/>
                <w:szCs w:val="14"/>
              </w:rPr>
            </w:pPr>
            <w:r w:rsidRPr="003F446F">
              <w:rPr>
                <w:rFonts w:ascii="Century Gothic" w:hAnsi="Century Gothic" w:cs="Arial"/>
                <w:sz w:val="14"/>
                <w:szCs w:val="14"/>
              </w:rPr>
              <w:t xml:space="preserve">Dra. </w:t>
            </w:r>
            <w:proofErr w:type="spellStart"/>
            <w:r w:rsidRPr="003F446F">
              <w:rPr>
                <w:rFonts w:ascii="Century Gothic" w:hAnsi="Century Gothic" w:cs="Arial"/>
                <w:sz w:val="14"/>
                <w:szCs w:val="14"/>
              </w:rPr>
              <w:t>Ludy</w:t>
            </w:r>
            <w:proofErr w:type="spellEnd"/>
            <w:r w:rsidRPr="003F446F">
              <w:rPr>
                <w:rFonts w:ascii="Century Gothic" w:hAnsi="Century Gothic" w:cs="Arial"/>
                <w:sz w:val="14"/>
                <w:szCs w:val="14"/>
              </w:rPr>
              <w:t xml:space="preserve"> Rodríguez</w:t>
            </w:r>
          </w:p>
        </w:tc>
        <w:tc>
          <w:tcPr>
            <w:tcW w:w="1134" w:type="dxa"/>
            <w:vMerge w:val="restart"/>
            <w:shd w:val="clear" w:color="auto" w:fill="FFFFFF" w:themeFill="background1"/>
            <w:vAlign w:val="center"/>
          </w:tcPr>
          <w:p w14:paraId="27A9CCA3" w14:textId="77777777" w:rsidR="0087029D" w:rsidRPr="003F446F" w:rsidRDefault="00765B98" w:rsidP="00765B98">
            <w:pPr>
              <w:pStyle w:val="Sinespaciado"/>
              <w:jc w:val="center"/>
              <w:rPr>
                <w:rFonts w:ascii="Century Gothic" w:hAnsi="Century Gothic" w:cs="Arial"/>
                <w:sz w:val="14"/>
                <w:szCs w:val="14"/>
              </w:rPr>
            </w:pPr>
            <w:r w:rsidRPr="003F446F">
              <w:rPr>
                <w:rFonts w:ascii="Century Gothic" w:hAnsi="Century Gothic" w:cs="Arial"/>
                <w:sz w:val="14"/>
                <w:szCs w:val="14"/>
              </w:rPr>
              <w:t>06/05/2022</w:t>
            </w:r>
          </w:p>
        </w:tc>
        <w:tc>
          <w:tcPr>
            <w:tcW w:w="1701" w:type="dxa"/>
            <w:vMerge w:val="restart"/>
            <w:shd w:val="clear" w:color="auto" w:fill="FFFFFF" w:themeFill="background1"/>
            <w:vAlign w:val="center"/>
          </w:tcPr>
          <w:p w14:paraId="381C5771" w14:textId="77777777" w:rsidR="0087029D" w:rsidRPr="003F446F" w:rsidRDefault="0087029D" w:rsidP="007B6558">
            <w:pPr>
              <w:jc w:val="center"/>
              <w:rPr>
                <w:rFonts w:ascii="Century Gothic" w:hAnsi="Century Gothic" w:cs="Arial"/>
                <w:sz w:val="14"/>
                <w:szCs w:val="14"/>
              </w:rPr>
            </w:pPr>
            <w:r w:rsidRPr="003F446F">
              <w:rPr>
                <w:rFonts w:ascii="Century Gothic" w:hAnsi="Century Gothic" w:cs="Arial"/>
                <w:sz w:val="14"/>
                <w:szCs w:val="14"/>
              </w:rPr>
              <w:t>H.R. VC 11694</w:t>
            </w:r>
          </w:p>
        </w:tc>
      </w:tr>
      <w:tr w:rsidR="003F446F" w:rsidRPr="003F446F" w14:paraId="0957EC7A" w14:textId="77777777" w:rsidTr="002D304B">
        <w:trPr>
          <w:trHeight w:val="70"/>
        </w:trPr>
        <w:tc>
          <w:tcPr>
            <w:tcW w:w="562" w:type="dxa"/>
            <w:shd w:val="clear" w:color="auto" w:fill="FFFFFF" w:themeFill="background1"/>
            <w:vAlign w:val="center"/>
          </w:tcPr>
          <w:p w14:paraId="420F8BD0" w14:textId="77777777" w:rsidR="0087029D" w:rsidRPr="003F446F" w:rsidRDefault="0087029D" w:rsidP="0087029D">
            <w:pPr>
              <w:widowControl w:val="0"/>
              <w:pBdr>
                <w:top w:val="nil"/>
                <w:left w:val="nil"/>
                <w:bottom w:val="nil"/>
                <w:right w:val="nil"/>
                <w:between w:val="nil"/>
              </w:pBdr>
              <w:spacing w:line="276" w:lineRule="auto"/>
              <w:jc w:val="center"/>
              <w:rPr>
                <w:rFonts w:ascii="Century Gothic" w:hAnsi="Century Gothic" w:cs="Arial"/>
                <w:b/>
                <w:sz w:val="16"/>
                <w:szCs w:val="16"/>
              </w:rPr>
            </w:pPr>
            <w:r w:rsidRPr="003F446F">
              <w:rPr>
                <w:rFonts w:ascii="Century Gothic" w:hAnsi="Century Gothic" w:cs="Arial"/>
                <w:b/>
                <w:sz w:val="16"/>
                <w:szCs w:val="16"/>
              </w:rPr>
              <w:t>2</w:t>
            </w:r>
          </w:p>
        </w:tc>
        <w:tc>
          <w:tcPr>
            <w:tcW w:w="3261" w:type="dxa"/>
            <w:shd w:val="clear" w:color="auto" w:fill="FFFFFF" w:themeFill="background1"/>
            <w:vAlign w:val="center"/>
          </w:tcPr>
          <w:p w14:paraId="69738B71" w14:textId="77777777" w:rsidR="0087029D" w:rsidRPr="003F446F" w:rsidRDefault="0087029D" w:rsidP="0087029D">
            <w:pPr>
              <w:jc w:val="both"/>
              <w:rPr>
                <w:rFonts w:ascii="Century Gothic" w:hAnsi="Century Gothic" w:cs="Arial"/>
                <w:sz w:val="14"/>
                <w:szCs w:val="14"/>
              </w:rPr>
            </w:pPr>
            <w:r w:rsidRPr="003F446F">
              <w:rPr>
                <w:rFonts w:ascii="Century Gothic" w:hAnsi="Century Gothic" w:cs="Arial"/>
                <w:sz w:val="14"/>
                <w:szCs w:val="14"/>
              </w:rPr>
              <w:t>Vicedecanato</w:t>
            </w:r>
          </w:p>
        </w:tc>
        <w:tc>
          <w:tcPr>
            <w:tcW w:w="2835" w:type="dxa"/>
            <w:shd w:val="clear" w:color="auto" w:fill="FFFFFF" w:themeFill="background1"/>
            <w:vAlign w:val="center"/>
          </w:tcPr>
          <w:p w14:paraId="10B968F0" w14:textId="77777777" w:rsidR="0087029D" w:rsidRPr="003F446F" w:rsidRDefault="0087029D" w:rsidP="0087029D">
            <w:pPr>
              <w:jc w:val="both"/>
              <w:rPr>
                <w:rFonts w:ascii="Century Gothic" w:hAnsi="Century Gothic" w:cs="Arial"/>
                <w:sz w:val="14"/>
                <w:szCs w:val="14"/>
              </w:rPr>
            </w:pPr>
            <w:r w:rsidRPr="003F446F">
              <w:rPr>
                <w:rFonts w:ascii="Century Gothic" w:hAnsi="Century Gothic" w:cs="Arial"/>
                <w:sz w:val="14"/>
                <w:szCs w:val="14"/>
              </w:rPr>
              <w:t>Dra. Martha Leonor Nava</w:t>
            </w:r>
          </w:p>
        </w:tc>
        <w:tc>
          <w:tcPr>
            <w:tcW w:w="1134" w:type="dxa"/>
            <w:vMerge/>
            <w:shd w:val="clear" w:color="auto" w:fill="FFFFFF" w:themeFill="background1"/>
            <w:vAlign w:val="center"/>
          </w:tcPr>
          <w:p w14:paraId="33FB6E78" w14:textId="77777777" w:rsidR="0087029D" w:rsidRPr="003F446F" w:rsidRDefault="0087029D" w:rsidP="0087029D">
            <w:pPr>
              <w:pStyle w:val="Sinespaciado"/>
              <w:jc w:val="center"/>
              <w:rPr>
                <w:rFonts w:ascii="Century Gothic" w:hAnsi="Century Gothic" w:cs="Arial"/>
                <w:sz w:val="14"/>
                <w:szCs w:val="14"/>
              </w:rPr>
            </w:pPr>
          </w:p>
        </w:tc>
        <w:tc>
          <w:tcPr>
            <w:tcW w:w="1701" w:type="dxa"/>
            <w:vMerge/>
            <w:shd w:val="clear" w:color="auto" w:fill="FFFFFF" w:themeFill="background1"/>
            <w:vAlign w:val="center"/>
          </w:tcPr>
          <w:p w14:paraId="4FC9BCAC" w14:textId="77777777" w:rsidR="0087029D" w:rsidRPr="003F446F" w:rsidRDefault="0087029D" w:rsidP="0087029D">
            <w:pPr>
              <w:jc w:val="center"/>
              <w:rPr>
                <w:rFonts w:ascii="Century Gothic" w:hAnsi="Century Gothic" w:cs="Arial"/>
                <w:sz w:val="14"/>
                <w:szCs w:val="14"/>
              </w:rPr>
            </w:pPr>
          </w:p>
        </w:tc>
      </w:tr>
      <w:tr w:rsidR="008C38D5" w:rsidRPr="003F446F" w14:paraId="598537A8" w14:textId="77777777" w:rsidTr="002D304B">
        <w:trPr>
          <w:cnfStyle w:val="000000100000" w:firstRow="0" w:lastRow="0" w:firstColumn="0" w:lastColumn="0" w:oddVBand="0" w:evenVBand="0" w:oddHBand="1" w:evenHBand="0" w:firstRowFirstColumn="0" w:firstRowLastColumn="0" w:lastRowFirstColumn="0" w:lastRowLastColumn="0"/>
          <w:trHeight w:val="187"/>
        </w:trPr>
        <w:tc>
          <w:tcPr>
            <w:tcW w:w="562" w:type="dxa"/>
            <w:shd w:val="clear" w:color="auto" w:fill="FFFFFF" w:themeFill="background1"/>
            <w:vAlign w:val="center"/>
          </w:tcPr>
          <w:p w14:paraId="0D17BD92" w14:textId="77777777" w:rsidR="008C38D5" w:rsidRPr="003F446F" w:rsidRDefault="008C38D5" w:rsidP="008C38D5">
            <w:pPr>
              <w:widowControl w:val="0"/>
              <w:pBdr>
                <w:top w:val="nil"/>
                <w:left w:val="nil"/>
                <w:bottom w:val="nil"/>
                <w:right w:val="nil"/>
                <w:between w:val="nil"/>
              </w:pBdr>
              <w:spacing w:line="276" w:lineRule="auto"/>
              <w:jc w:val="center"/>
              <w:rPr>
                <w:rFonts w:ascii="Century Gothic" w:hAnsi="Century Gothic" w:cs="Arial"/>
                <w:b/>
                <w:sz w:val="16"/>
                <w:szCs w:val="16"/>
              </w:rPr>
            </w:pPr>
            <w:r w:rsidRPr="003F446F">
              <w:rPr>
                <w:rFonts w:ascii="Century Gothic" w:hAnsi="Century Gothic" w:cs="Arial"/>
                <w:b/>
                <w:sz w:val="16"/>
                <w:szCs w:val="16"/>
              </w:rPr>
              <w:t>3</w:t>
            </w:r>
          </w:p>
        </w:tc>
        <w:tc>
          <w:tcPr>
            <w:tcW w:w="3261" w:type="dxa"/>
            <w:shd w:val="clear" w:color="auto" w:fill="FFFFFF" w:themeFill="background1"/>
            <w:vAlign w:val="center"/>
          </w:tcPr>
          <w:p w14:paraId="62D034D2" w14:textId="77777777" w:rsidR="008C38D5" w:rsidRPr="003F446F" w:rsidRDefault="008C38D5" w:rsidP="008C38D5">
            <w:pPr>
              <w:jc w:val="both"/>
              <w:rPr>
                <w:rFonts w:ascii="Century Gothic" w:hAnsi="Century Gothic" w:cs="Arial"/>
                <w:sz w:val="14"/>
                <w:szCs w:val="14"/>
              </w:rPr>
            </w:pPr>
            <w:r w:rsidRPr="003F446F">
              <w:rPr>
                <w:rFonts w:ascii="Century Gothic" w:hAnsi="Century Gothic" w:cs="Arial"/>
                <w:sz w:val="14"/>
                <w:szCs w:val="14"/>
              </w:rPr>
              <w:t>Carrera Odontología</w:t>
            </w:r>
          </w:p>
        </w:tc>
        <w:tc>
          <w:tcPr>
            <w:tcW w:w="2835" w:type="dxa"/>
            <w:shd w:val="clear" w:color="auto" w:fill="FFFFFF" w:themeFill="background1"/>
            <w:vAlign w:val="center"/>
          </w:tcPr>
          <w:p w14:paraId="688751A0" w14:textId="77777777" w:rsidR="008C38D5" w:rsidRDefault="008C38D5" w:rsidP="008C38D5">
            <w:r w:rsidRPr="006971C9">
              <w:rPr>
                <w:rFonts w:ascii="Century Gothic" w:hAnsi="Century Gothic" w:cs="Arial"/>
                <w:color w:val="000000"/>
                <w:sz w:val="14"/>
                <w:szCs w:val="14"/>
              </w:rPr>
              <w:t>S/R</w:t>
            </w:r>
          </w:p>
        </w:tc>
        <w:tc>
          <w:tcPr>
            <w:tcW w:w="2835" w:type="dxa"/>
            <w:gridSpan w:val="2"/>
            <w:shd w:val="clear" w:color="auto" w:fill="FFFFFF" w:themeFill="background1"/>
            <w:vAlign w:val="center"/>
          </w:tcPr>
          <w:p w14:paraId="2A535233" w14:textId="77777777" w:rsidR="008C38D5" w:rsidRPr="003F446F" w:rsidRDefault="008C38D5" w:rsidP="008C38D5">
            <w:pPr>
              <w:jc w:val="both"/>
              <w:rPr>
                <w:rFonts w:ascii="Century Gothic" w:hAnsi="Century Gothic" w:cs="Arial"/>
                <w:sz w:val="14"/>
                <w:szCs w:val="14"/>
              </w:rPr>
            </w:pPr>
            <w:r>
              <w:rPr>
                <w:rFonts w:ascii="Century Gothic" w:hAnsi="Century Gothic" w:cs="Arial"/>
                <w:sz w:val="14"/>
                <w:szCs w:val="14"/>
              </w:rPr>
              <w:t>No envió formulario-no existe Director de Carrera, esta responsabilidad la asume el Vicedecano</w:t>
            </w:r>
          </w:p>
        </w:tc>
      </w:tr>
      <w:tr w:rsidR="008C38D5" w:rsidRPr="003F446F" w14:paraId="1BB4B3E5" w14:textId="77777777" w:rsidTr="002D304B">
        <w:trPr>
          <w:trHeight w:val="162"/>
        </w:trPr>
        <w:tc>
          <w:tcPr>
            <w:tcW w:w="562" w:type="dxa"/>
            <w:shd w:val="clear" w:color="auto" w:fill="FFFFFF" w:themeFill="background1"/>
            <w:vAlign w:val="center"/>
          </w:tcPr>
          <w:p w14:paraId="66B50CA8" w14:textId="77777777" w:rsidR="008C38D5" w:rsidRPr="003F446F" w:rsidRDefault="008C38D5" w:rsidP="008C38D5">
            <w:pPr>
              <w:widowControl w:val="0"/>
              <w:pBdr>
                <w:top w:val="nil"/>
                <w:left w:val="nil"/>
                <w:bottom w:val="nil"/>
                <w:right w:val="nil"/>
                <w:between w:val="nil"/>
              </w:pBdr>
              <w:spacing w:line="276" w:lineRule="auto"/>
              <w:jc w:val="center"/>
              <w:rPr>
                <w:rFonts w:ascii="Century Gothic" w:hAnsi="Century Gothic" w:cs="Arial"/>
                <w:b/>
                <w:sz w:val="16"/>
                <w:szCs w:val="16"/>
              </w:rPr>
            </w:pPr>
            <w:r w:rsidRPr="003F446F">
              <w:rPr>
                <w:rFonts w:ascii="Century Gothic" w:hAnsi="Century Gothic" w:cs="Arial"/>
                <w:b/>
                <w:sz w:val="16"/>
                <w:szCs w:val="16"/>
              </w:rPr>
              <w:t>4</w:t>
            </w:r>
          </w:p>
        </w:tc>
        <w:tc>
          <w:tcPr>
            <w:tcW w:w="3261" w:type="dxa"/>
            <w:shd w:val="clear" w:color="auto" w:fill="FFFFFF" w:themeFill="background1"/>
            <w:vAlign w:val="center"/>
          </w:tcPr>
          <w:p w14:paraId="4AB3870F" w14:textId="77777777" w:rsidR="008C38D5" w:rsidRPr="003F446F" w:rsidRDefault="008C38D5" w:rsidP="008C38D5">
            <w:pPr>
              <w:jc w:val="both"/>
              <w:rPr>
                <w:rFonts w:ascii="Century Gothic" w:hAnsi="Century Gothic" w:cs="Arial"/>
                <w:sz w:val="14"/>
                <w:szCs w:val="14"/>
              </w:rPr>
            </w:pPr>
            <w:r>
              <w:rPr>
                <w:rFonts w:ascii="Century Gothic" w:hAnsi="Century Gothic" w:cs="Arial"/>
                <w:sz w:val="14"/>
                <w:szCs w:val="14"/>
              </w:rPr>
              <w:t>Instituto de Investigación y Desarrollo de la Facultad de Odontología</w:t>
            </w:r>
          </w:p>
        </w:tc>
        <w:tc>
          <w:tcPr>
            <w:tcW w:w="2835" w:type="dxa"/>
            <w:shd w:val="clear" w:color="auto" w:fill="FFFFFF" w:themeFill="background1"/>
            <w:vAlign w:val="center"/>
          </w:tcPr>
          <w:p w14:paraId="64513838" w14:textId="77777777" w:rsidR="008C38D5" w:rsidRDefault="008C38D5" w:rsidP="008C38D5">
            <w:r w:rsidRPr="006971C9">
              <w:rPr>
                <w:rFonts w:ascii="Century Gothic" w:hAnsi="Century Gothic" w:cs="Arial"/>
                <w:color w:val="000000"/>
                <w:sz w:val="14"/>
                <w:szCs w:val="14"/>
              </w:rPr>
              <w:t>S/R</w:t>
            </w:r>
          </w:p>
        </w:tc>
        <w:tc>
          <w:tcPr>
            <w:tcW w:w="2835" w:type="dxa"/>
            <w:gridSpan w:val="2"/>
            <w:shd w:val="clear" w:color="auto" w:fill="FFFFFF" w:themeFill="background1"/>
            <w:vAlign w:val="center"/>
          </w:tcPr>
          <w:p w14:paraId="1AE69A28" w14:textId="77777777" w:rsidR="008C38D5" w:rsidRPr="003F446F" w:rsidRDefault="008C38D5" w:rsidP="008C38D5">
            <w:pPr>
              <w:jc w:val="center"/>
              <w:rPr>
                <w:rFonts w:ascii="Century Gothic" w:hAnsi="Century Gothic" w:cs="Arial"/>
                <w:sz w:val="14"/>
                <w:szCs w:val="14"/>
              </w:rPr>
            </w:pPr>
            <w:r>
              <w:rPr>
                <w:rFonts w:ascii="Century Gothic" w:hAnsi="Century Gothic" w:cs="Arial"/>
                <w:sz w:val="14"/>
                <w:szCs w:val="14"/>
              </w:rPr>
              <w:t>No envió formulario</w:t>
            </w:r>
          </w:p>
        </w:tc>
      </w:tr>
      <w:tr w:rsidR="008C38D5" w:rsidRPr="003F446F" w14:paraId="0A5B14EB" w14:textId="77777777" w:rsidTr="002D304B">
        <w:trPr>
          <w:cnfStyle w:val="000000100000" w:firstRow="0" w:lastRow="0" w:firstColumn="0" w:lastColumn="0" w:oddVBand="0" w:evenVBand="0" w:oddHBand="1" w:evenHBand="0" w:firstRowFirstColumn="0" w:firstRowLastColumn="0" w:lastRowFirstColumn="0" w:lastRowLastColumn="0"/>
          <w:trHeight w:val="162"/>
        </w:trPr>
        <w:tc>
          <w:tcPr>
            <w:tcW w:w="562" w:type="dxa"/>
            <w:shd w:val="clear" w:color="auto" w:fill="FFFFFF" w:themeFill="background1"/>
            <w:vAlign w:val="center"/>
          </w:tcPr>
          <w:p w14:paraId="7E6616FA" w14:textId="77777777" w:rsidR="008C38D5" w:rsidRPr="003F446F" w:rsidRDefault="008C38D5" w:rsidP="008C38D5">
            <w:pPr>
              <w:widowControl w:val="0"/>
              <w:pBdr>
                <w:top w:val="nil"/>
                <w:left w:val="nil"/>
                <w:bottom w:val="nil"/>
                <w:right w:val="nil"/>
                <w:between w:val="nil"/>
              </w:pBdr>
              <w:spacing w:line="276" w:lineRule="auto"/>
              <w:jc w:val="center"/>
              <w:rPr>
                <w:rFonts w:ascii="Century Gothic" w:hAnsi="Century Gothic" w:cs="Arial"/>
                <w:b/>
                <w:sz w:val="16"/>
                <w:szCs w:val="16"/>
              </w:rPr>
            </w:pPr>
            <w:r>
              <w:rPr>
                <w:rFonts w:ascii="Century Gothic" w:hAnsi="Century Gothic" w:cs="Arial"/>
                <w:b/>
                <w:sz w:val="16"/>
                <w:szCs w:val="16"/>
              </w:rPr>
              <w:t>5</w:t>
            </w:r>
          </w:p>
        </w:tc>
        <w:tc>
          <w:tcPr>
            <w:tcW w:w="3261" w:type="dxa"/>
            <w:shd w:val="clear" w:color="auto" w:fill="FFFFFF" w:themeFill="background1"/>
            <w:vAlign w:val="center"/>
          </w:tcPr>
          <w:p w14:paraId="2D8C7D44" w14:textId="77777777" w:rsidR="008C38D5" w:rsidRDefault="008C38D5" w:rsidP="008C38D5">
            <w:pPr>
              <w:jc w:val="both"/>
              <w:rPr>
                <w:rFonts w:ascii="Century Gothic" w:hAnsi="Century Gothic" w:cs="Arial"/>
                <w:sz w:val="14"/>
                <w:szCs w:val="14"/>
              </w:rPr>
            </w:pPr>
            <w:r>
              <w:rPr>
                <w:rFonts w:ascii="Century Gothic" w:hAnsi="Century Gothic" w:cs="Arial"/>
                <w:sz w:val="14"/>
                <w:szCs w:val="14"/>
              </w:rPr>
              <w:t>Unidad de Posgrado de Odontología</w:t>
            </w:r>
          </w:p>
        </w:tc>
        <w:tc>
          <w:tcPr>
            <w:tcW w:w="2835" w:type="dxa"/>
            <w:shd w:val="clear" w:color="auto" w:fill="FFFFFF" w:themeFill="background1"/>
            <w:vAlign w:val="center"/>
          </w:tcPr>
          <w:p w14:paraId="01AE6AB4" w14:textId="77777777" w:rsidR="008C38D5" w:rsidRDefault="008C38D5" w:rsidP="008C38D5">
            <w:r w:rsidRPr="006971C9">
              <w:rPr>
                <w:rFonts w:ascii="Century Gothic" w:hAnsi="Century Gothic" w:cs="Arial"/>
                <w:color w:val="000000"/>
                <w:sz w:val="14"/>
                <w:szCs w:val="14"/>
              </w:rPr>
              <w:t>S/R</w:t>
            </w:r>
          </w:p>
        </w:tc>
        <w:tc>
          <w:tcPr>
            <w:tcW w:w="2835" w:type="dxa"/>
            <w:gridSpan w:val="2"/>
            <w:shd w:val="clear" w:color="auto" w:fill="FFFFFF" w:themeFill="background1"/>
            <w:vAlign w:val="center"/>
          </w:tcPr>
          <w:p w14:paraId="1B403C6E" w14:textId="77777777" w:rsidR="008C38D5" w:rsidRDefault="008C38D5" w:rsidP="008C38D5">
            <w:pPr>
              <w:jc w:val="center"/>
              <w:rPr>
                <w:rFonts w:ascii="Century Gothic" w:hAnsi="Century Gothic" w:cs="Arial"/>
                <w:sz w:val="14"/>
                <w:szCs w:val="14"/>
              </w:rPr>
            </w:pPr>
            <w:r>
              <w:rPr>
                <w:rFonts w:ascii="Century Gothic" w:hAnsi="Century Gothic" w:cs="Arial"/>
                <w:sz w:val="14"/>
                <w:szCs w:val="14"/>
              </w:rPr>
              <w:t>No envió formulario</w:t>
            </w:r>
          </w:p>
        </w:tc>
      </w:tr>
      <w:tr w:rsidR="003F446F" w:rsidRPr="003F446F" w14:paraId="0E86F885" w14:textId="77777777" w:rsidTr="002D304B">
        <w:trPr>
          <w:trHeight w:val="300"/>
        </w:trPr>
        <w:tc>
          <w:tcPr>
            <w:tcW w:w="562" w:type="dxa"/>
            <w:shd w:val="clear" w:color="auto" w:fill="FFFFFF" w:themeFill="background1"/>
            <w:vAlign w:val="center"/>
          </w:tcPr>
          <w:p w14:paraId="633E3464" w14:textId="77777777" w:rsidR="0087029D" w:rsidRPr="003F446F" w:rsidRDefault="003F446F" w:rsidP="0087029D">
            <w:pPr>
              <w:widowControl w:val="0"/>
              <w:pBdr>
                <w:top w:val="nil"/>
                <w:left w:val="nil"/>
                <w:bottom w:val="nil"/>
                <w:right w:val="nil"/>
                <w:between w:val="nil"/>
              </w:pBdr>
              <w:spacing w:line="276" w:lineRule="auto"/>
              <w:jc w:val="center"/>
              <w:rPr>
                <w:rFonts w:ascii="Century Gothic" w:hAnsi="Century Gothic" w:cs="Arial"/>
                <w:b/>
                <w:sz w:val="16"/>
                <w:szCs w:val="16"/>
              </w:rPr>
            </w:pPr>
            <w:r>
              <w:rPr>
                <w:rFonts w:ascii="Century Gothic" w:hAnsi="Century Gothic" w:cs="Arial"/>
                <w:b/>
                <w:sz w:val="16"/>
                <w:szCs w:val="16"/>
              </w:rPr>
              <w:t>6</w:t>
            </w:r>
          </w:p>
        </w:tc>
        <w:tc>
          <w:tcPr>
            <w:tcW w:w="3261" w:type="dxa"/>
            <w:shd w:val="clear" w:color="auto" w:fill="FFFFFF" w:themeFill="background1"/>
            <w:vAlign w:val="center"/>
          </w:tcPr>
          <w:p w14:paraId="646CC2EF" w14:textId="77777777" w:rsidR="0087029D" w:rsidRPr="003F446F" w:rsidRDefault="00AE75B7" w:rsidP="0087029D">
            <w:pPr>
              <w:jc w:val="both"/>
              <w:rPr>
                <w:rFonts w:ascii="Century Gothic" w:hAnsi="Century Gothic" w:cs="Arial"/>
                <w:sz w:val="14"/>
                <w:szCs w:val="14"/>
              </w:rPr>
            </w:pPr>
            <w:r w:rsidRPr="0020126C">
              <w:rPr>
                <w:rFonts w:ascii="Century Gothic" w:hAnsi="Century Gothic" w:cs="Arial"/>
                <w:color w:val="000000"/>
                <w:sz w:val="14"/>
                <w:szCs w:val="14"/>
              </w:rPr>
              <w:t>Unidad de Administración Desconcentrada</w:t>
            </w:r>
          </w:p>
        </w:tc>
        <w:tc>
          <w:tcPr>
            <w:tcW w:w="2835" w:type="dxa"/>
            <w:shd w:val="clear" w:color="auto" w:fill="FFFFFF" w:themeFill="background1"/>
            <w:vAlign w:val="center"/>
          </w:tcPr>
          <w:p w14:paraId="3B7F262A" w14:textId="77777777" w:rsidR="0087029D" w:rsidRPr="003F446F" w:rsidRDefault="0087029D" w:rsidP="0087029D">
            <w:pPr>
              <w:jc w:val="both"/>
              <w:rPr>
                <w:rFonts w:ascii="Century Gothic" w:hAnsi="Century Gothic" w:cs="Arial"/>
                <w:sz w:val="14"/>
                <w:szCs w:val="14"/>
              </w:rPr>
            </w:pPr>
            <w:r w:rsidRPr="003F446F">
              <w:rPr>
                <w:rFonts w:ascii="Century Gothic" w:hAnsi="Century Gothic" w:cs="Arial"/>
                <w:sz w:val="14"/>
                <w:szCs w:val="14"/>
              </w:rPr>
              <w:t>Lic. Oscar Choque</w:t>
            </w:r>
          </w:p>
        </w:tc>
        <w:tc>
          <w:tcPr>
            <w:tcW w:w="1134" w:type="dxa"/>
            <w:vMerge w:val="restart"/>
            <w:shd w:val="clear" w:color="auto" w:fill="FFFFFF" w:themeFill="background1"/>
            <w:vAlign w:val="center"/>
          </w:tcPr>
          <w:p w14:paraId="17E7DCD9" w14:textId="77777777" w:rsidR="0087029D" w:rsidRPr="003F446F" w:rsidRDefault="0087029D" w:rsidP="0087029D">
            <w:pPr>
              <w:pStyle w:val="Sinespaciado"/>
              <w:jc w:val="center"/>
              <w:rPr>
                <w:rFonts w:ascii="Century Gothic" w:hAnsi="Century Gothic" w:cs="Arial"/>
                <w:sz w:val="14"/>
                <w:szCs w:val="14"/>
              </w:rPr>
            </w:pPr>
            <w:r w:rsidRPr="003F446F">
              <w:rPr>
                <w:rFonts w:ascii="Century Gothic" w:hAnsi="Century Gothic" w:cs="Arial"/>
                <w:sz w:val="14"/>
                <w:szCs w:val="14"/>
              </w:rPr>
              <w:t>06/05/2022</w:t>
            </w:r>
          </w:p>
          <w:p w14:paraId="35101E2A" w14:textId="77777777" w:rsidR="0087029D" w:rsidRPr="003F446F" w:rsidRDefault="0087029D" w:rsidP="0087029D">
            <w:pPr>
              <w:pStyle w:val="Sinespaciado"/>
              <w:jc w:val="center"/>
              <w:rPr>
                <w:rFonts w:ascii="Century Gothic" w:hAnsi="Century Gothic" w:cs="Arial"/>
                <w:sz w:val="14"/>
                <w:szCs w:val="14"/>
              </w:rPr>
            </w:pPr>
          </w:p>
        </w:tc>
        <w:tc>
          <w:tcPr>
            <w:tcW w:w="1701" w:type="dxa"/>
            <w:vMerge w:val="restart"/>
            <w:shd w:val="clear" w:color="auto" w:fill="FFFFFF" w:themeFill="background1"/>
            <w:vAlign w:val="center"/>
          </w:tcPr>
          <w:p w14:paraId="466206FA" w14:textId="77777777" w:rsidR="0087029D" w:rsidRPr="003F446F" w:rsidRDefault="0087029D" w:rsidP="0087029D">
            <w:pPr>
              <w:jc w:val="center"/>
              <w:rPr>
                <w:rFonts w:ascii="Century Gothic" w:hAnsi="Century Gothic" w:cs="Arial"/>
                <w:sz w:val="14"/>
                <w:szCs w:val="14"/>
              </w:rPr>
            </w:pPr>
            <w:r w:rsidRPr="003F446F">
              <w:rPr>
                <w:rFonts w:ascii="Century Gothic" w:hAnsi="Century Gothic" w:cs="Arial"/>
                <w:sz w:val="14"/>
                <w:szCs w:val="14"/>
              </w:rPr>
              <w:t>H.R. VC 11694</w:t>
            </w:r>
          </w:p>
          <w:p w14:paraId="39B276DE" w14:textId="77777777" w:rsidR="0087029D" w:rsidRPr="003F446F" w:rsidRDefault="0087029D" w:rsidP="0087029D">
            <w:pPr>
              <w:jc w:val="center"/>
              <w:rPr>
                <w:rFonts w:ascii="Century Gothic" w:hAnsi="Century Gothic" w:cs="Arial"/>
                <w:sz w:val="14"/>
                <w:szCs w:val="14"/>
              </w:rPr>
            </w:pPr>
          </w:p>
        </w:tc>
      </w:tr>
      <w:tr w:rsidR="003F446F" w:rsidRPr="003F446F" w14:paraId="11CC7858" w14:textId="77777777" w:rsidTr="002D304B">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FFFFFF" w:themeFill="background1"/>
            <w:vAlign w:val="center"/>
          </w:tcPr>
          <w:p w14:paraId="6AF8BFEF" w14:textId="77777777" w:rsidR="0087029D" w:rsidRPr="003F446F" w:rsidRDefault="003F446F" w:rsidP="0087029D">
            <w:pPr>
              <w:widowControl w:val="0"/>
              <w:pBdr>
                <w:top w:val="nil"/>
                <w:left w:val="nil"/>
                <w:bottom w:val="nil"/>
                <w:right w:val="nil"/>
                <w:between w:val="nil"/>
              </w:pBdr>
              <w:spacing w:line="276" w:lineRule="auto"/>
              <w:jc w:val="center"/>
              <w:rPr>
                <w:rFonts w:ascii="Century Gothic" w:hAnsi="Century Gothic" w:cs="Arial"/>
                <w:b/>
                <w:sz w:val="16"/>
                <w:szCs w:val="16"/>
              </w:rPr>
            </w:pPr>
            <w:r>
              <w:rPr>
                <w:rFonts w:ascii="Century Gothic" w:hAnsi="Century Gothic" w:cs="Arial"/>
                <w:b/>
                <w:sz w:val="16"/>
                <w:szCs w:val="16"/>
              </w:rPr>
              <w:t>7</w:t>
            </w:r>
          </w:p>
        </w:tc>
        <w:tc>
          <w:tcPr>
            <w:tcW w:w="3261" w:type="dxa"/>
            <w:shd w:val="clear" w:color="auto" w:fill="FFFFFF" w:themeFill="background1"/>
            <w:vAlign w:val="center"/>
          </w:tcPr>
          <w:p w14:paraId="63E827D0" w14:textId="77777777" w:rsidR="0087029D" w:rsidRPr="003F446F" w:rsidRDefault="0087029D" w:rsidP="0087029D">
            <w:pPr>
              <w:jc w:val="both"/>
              <w:rPr>
                <w:rFonts w:ascii="Century Gothic" w:hAnsi="Century Gothic" w:cs="Arial"/>
                <w:sz w:val="14"/>
                <w:szCs w:val="14"/>
              </w:rPr>
            </w:pPr>
            <w:r w:rsidRPr="003F446F">
              <w:rPr>
                <w:rFonts w:ascii="Century Gothic" w:hAnsi="Century Gothic" w:cs="Arial"/>
                <w:sz w:val="14"/>
                <w:szCs w:val="14"/>
              </w:rPr>
              <w:t>Unidad Desconcentrada de Infraestructura</w:t>
            </w:r>
          </w:p>
        </w:tc>
        <w:tc>
          <w:tcPr>
            <w:tcW w:w="2835" w:type="dxa"/>
            <w:shd w:val="clear" w:color="auto" w:fill="FFFFFF" w:themeFill="background1"/>
            <w:vAlign w:val="center"/>
          </w:tcPr>
          <w:p w14:paraId="5C4C374B" w14:textId="77777777" w:rsidR="0087029D" w:rsidRPr="003F446F" w:rsidRDefault="0087029D" w:rsidP="0087029D">
            <w:pPr>
              <w:jc w:val="both"/>
              <w:rPr>
                <w:rFonts w:ascii="Century Gothic" w:hAnsi="Century Gothic" w:cs="Arial"/>
                <w:sz w:val="14"/>
                <w:szCs w:val="14"/>
              </w:rPr>
            </w:pPr>
            <w:r w:rsidRPr="003F446F">
              <w:rPr>
                <w:rFonts w:ascii="Century Gothic" w:hAnsi="Century Gothic" w:cs="Arial"/>
                <w:sz w:val="14"/>
                <w:szCs w:val="14"/>
              </w:rPr>
              <w:t>Arq. Sonia Pacheco Valencia</w:t>
            </w:r>
          </w:p>
        </w:tc>
        <w:tc>
          <w:tcPr>
            <w:tcW w:w="1134" w:type="dxa"/>
            <w:vMerge/>
            <w:shd w:val="clear" w:color="auto" w:fill="FFFFFF" w:themeFill="background1"/>
            <w:vAlign w:val="center"/>
          </w:tcPr>
          <w:p w14:paraId="72F22530" w14:textId="77777777" w:rsidR="0087029D" w:rsidRPr="003F446F" w:rsidRDefault="0087029D" w:rsidP="0087029D">
            <w:pPr>
              <w:pStyle w:val="Sinespaciado"/>
              <w:jc w:val="center"/>
              <w:rPr>
                <w:rFonts w:ascii="Century Gothic" w:hAnsi="Century Gothic" w:cs="Arial"/>
                <w:sz w:val="14"/>
                <w:szCs w:val="14"/>
              </w:rPr>
            </w:pPr>
          </w:p>
        </w:tc>
        <w:tc>
          <w:tcPr>
            <w:tcW w:w="1701" w:type="dxa"/>
            <w:vMerge/>
            <w:shd w:val="clear" w:color="auto" w:fill="FFFFFF" w:themeFill="background1"/>
            <w:vAlign w:val="center"/>
          </w:tcPr>
          <w:p w14:paraId="4E89A6AF" w14:textId="77777777" w:rsidR="0087029D" w:rsidRPr="003F446F" w:rsidRDefault="0087029D" w:rsidP="0087029D">
            <w:pPr>
              <w:jc w:val="center"/>
              <w:rPr>
                <w:rFonts w:ascii="Century Gothic" w:hAnsi="Century Gothic" w:cs="Arial"/>
                <w:sz w:val="14"/>
                <w:szCs w:val="14"/>
              </w:rPr>
            </w:pPr>
          </w:p>
        </w:tc>
      </w:tr>
    </w:tbl>
    <w:p w14:paraId="6C31899B" w14:textId="77777777" w:rsidR="00645B39" w:rsidRDefault="00645B39" w:rsidP="007B6558">
      <w:pPr>
        <w:spacing w:after="0"/>
      </w:pPr>
    </w:p>
    <w:p w14:paraId="4378DDA5" w14:textId="3C2BA643" w:rsidR="00645B39" w:rsidRPr="00BD2AB7" w:rsidRDefault="00BD2AB7" w:rsidP="00BD2AB7">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 xml:space="preserve">11. </w:t>
      </w:r>
      <w:r w:rsidR="00645B39" w:rsidRPr="00BD2AB7">
        <w:rPr>
          <w:rFonts w:ascii="Century Gothic" w:eastAsia="Arial" w:hAnsi="Century Gothic"/>
          <w:color w:val="000000" w:themeColor="text1"/>
        </w:rPr>
        <w:t>Facultad de Ingeniería</w:t>
      </w:r>
    </w:p>
    <w:tbl>
      <w:tblPr>
        <w:tblStyle w:val="Tabladelista6concolores1"/>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261"/>
        <w:gridCol w:w="2835"/>
        <w:gridCol w:w="1134"/>
        <w:gridCol w:w="1512"/>
      </w:tblGrid>
      <w:tr w:rsidR="0087029D" w:rsidRPr="00DF56FD" w14:paraId="50216AF0" w14:textId="77777777" w:rsidTr="002D304B">
        <w:trPr>
          <w:cnfStyle w:val="000000100000" w:firstRow="0" w:lastRow="0" w:firstColumn="0" w:lastColumn="0" w:oddVBand="0" w:evenVBand="0" w:oddHBand="1" w:evenHBand="0" w:firstRowFirstColumn="0" w:firstRowLastColumn="0" w:lastRowFirstColumn="0" w:lastRowLastColumn="0"/>
          <w:trHeight w:val="253"/>
        </w:trPr>
        <w:tc>
          <w:tcPr>
            <w:tcW w:w="562" w:type="dxa"/>
            <w:vMerge w:val="restart"/>
            <w:shd w:val="clear" w:color="auto" w:fill="D5DCE4" w:themeFill="text2" w:themeFillTint="33"/>
          </w:tcPr>
          <w:p w14:paraId="0EDBD0CC" w14:textId="77777777" w:rsidR="0087029D" w:rsidRPr="00185A2A" w:rsidRDefault="0087029D" w:rsidP="007B6558">
            <w:pPr>
              <w:jc w:val="center"/>
              <w:rPr>
                <w:rFonts w:ascii="Century Gothic" w:hAnsi="Century Gothic" w:cs="Arial"/>
                <w:b/>
                <w:color w:val="000000"/>
                <w:sz w:val="16"/>
                <w:szCs w:val="16"/>
              </w:rPr>
            </w:pPr>
            <w:r>
              <w:tab/>
            </w:r>
            <w:r w:rsidRPr="00185A2A">
              <w:rPr>
                <w:rFonts w:ascii="Century Gothic" w:hAnsi="Century Gothic" w:cs="Arial"/>
                <w:b/>
                <w:color w:val="000000"/>
                <w:sz w:val="16"/>
                <w:szCs w:val="16"/>
              </w:rPr>
              <w:t>Nº</w:t>
            </w:r>
          </w:p>
        </w:tc>
        <w:tc>
          <w:tcPr>
            <w:tcW w:w="3261" w:type="dxa"/>
            <w:vMerge w:val="restart"/>
            <w:shd w:val="clear" w:color="auto" w:fill="D5DCE4" w:themeFill="text2" w:themeFillTint="33"/>
            <w:vAlign w:val="center"/>
          </w:tcPr>
          <w:p w14:paraId="21E5CB06" w14:textId="77777777" w:rsidR="0087029D" w:rsidRPr="00185A2A" w:rsidRDefault="0087029D" w:rsidP="007B6558">
            <w:pPr>
              <w:jc w:val="center"/>
              <w:rPr>
                <w:rFonts w:ascii="Century Gothic" w:hAnsi="Century Gothic" w:cs="Arial"/>
                <w:b/>
                <w:color w:val="000000"/>
                <w:sz w:val="16"/>
                <w:szCs w:val="16"/>
              </w:rPr>
            </w:pPr>
            <w:r w:rsidRPr="00185A2A">
              <w:rPr>
                <w:rFonts w:ascii="Century Gothic" w:hAnsi="Century Gothic" w:cs="Arial"/>
                <w:b/>
                <w:color w:val="000000"/>
                <w:sz w:val="16"/>
                <w:szCs w:val="16"/>
              </w:rPr>
              <w:t>UNIDAD ORGANIZACIONAL</w:t>
            </w:r>
          </w:p>
        </w:tc>
        <w:tc>
          <w:tcPr>
            <w:tcW w:w="2835" w:type="dxa"/>
            <w:vMerge w:val="restart"/>
            <w:shd w:val="clear" w:color="auto" w:fill="D5DCE4" w:themeFill="text2" w:themeFillTint="33"/>
            <w:vAlign w:val="center"/>
          </w:tcPr>
          <w:p w14:paraId="07AA5F67" w14:textId="77777777" w:rsidR="0087029D" w:rsidRPr="00185A2A" w:rsidRDefault="0087029D" w:rsidP="007B6558">
            <w:pPr>
              <w:jc w:val="center"/>
              <w:rPr>
                <w:rFonts w:ascii="Century Gothic" w:hAnsi="Century Gothic" w:cs="Arial"/>
                <w:b/>
                <w:color w:val="000000"/>
                <w:sz w:val="16"/>
                <w:szCs w:val="16"/>
              </w:rPr>
            </w:pPr>
            <w:r w:rsidRPr="00185A2A">
              <w:rPr>
                <w:rFonts w:ascii="Century Gothic" w:hAnsi="Century Gothic" w:cs="Arial"/>
                <w:b/>
                <w:color w:val="000000"/>
                <w:sz w:val="16"/>
                <w:szCs w:val="16"/>
              </w:rPr>
              <w:t>RESPONSABLE</w:t>
            </w:r>
          </w:p>
        </w:tc>
        <w:tc>
          <w:tcPr>
            <w:tcW w:w="2646" w:type="dxa"/>
            <w:gridSpan w:val="2"/>
            <w:shd w:val="clear" w:color="auto" w:fill="D5DCE4" w:themeFill="text2" w:themeFillTint="33"/>
          </w:tcPr>
          <w:p w14:paraId="2E1AAB11" w14:textId="77777777" w:rsidR="0087029D" w:rsidRPr="00185A2A" w:rsidRDefault="0087029D" w:rsidP="007B6558">
            <w:pPr>
              <w:jc w:val="center"/>
              <w:rPr>
                <w:rFonts w:ascii="Century Gothic" w:hAnsi="Century Gothic" w:cs="Arial"/>
                <w:b/>
                <w:sz w:val="16"/>
                <w:szCs w:val="16"/>
              </w:rPr>
            </w:pPr>
            <w:r w:rsidRPr="00185A2A">
              <w:rPr>
                <w:rFonts w:ascii="Century Gothic" w:hAnsi="Century Gothic" w:cs="Arial"/>
                <w:b/>
                <w:sz w:val="16"/>
                <w:szCs w:val="16"/>
              </w:rPr>
              <w:t>RECEPCIÓN</w:t>
            </w:r>
          </w:p>
        </w:tc>
      </w:tr>
      <w:tr w:rsidR="0087029D" w:rsidRPr="00DF56FD" w14:paraId="360DEFC2" w14:textId="77777777" w:rsidTr="002D304B">
        <w:trPr>
          <w:trHeight w:val="70"/>
        </w:trPr>
        <w:tc>
          <w:tcPr>
            <w:tcW w:w="562" w:type="dxa"/>
            <w:vMerge/>
            <w:shd w:val="clear" w:color="auto" w:fill="D5DCE4" w:themeFill="text2" w:themeFillTint="33"/>
          </w:tcPr>
          <w:p w14:paraId="2D106922" w14:textId="77777777" w:rsidR="0087029D" w:rsidRPr="00185A2A" w:rsidRDefault="0087029D" w:rsidP="0087029D">
            <w:pPr>
              <w:jc w:val="center"/>
              <w:rPr>
                <w:rFonts w:ascii="Century Gothic" w:hAnsi="Century Gothic" w:cs="Arial"/>
                <w:b/>
                <w:color w:val="000000"/>
                <w:sz w:val="16"/>
                <w:szCs w:val="16"/>
              </w:rPr>
            </w:pPr>
          </w:p>
        </w:tc>
        <w:tc>
          <w:tcPr>
            <w:tcW w:w="3261" w:type="dxa"/>
            <w:vMerge/>
            <w:shd w:val="clear" w:color="auto" w:fill="D5DCE4" w:themeFill="text2" w:themeFillTint="33"/>
          </w:tcPr>
          <w:p w14:paraId="699DFF10" w14:textId="77777777" w:rsidR="0087029D" w:rsidRPr="00185A2A" w:rsidRDefault="0087029D" w:rsidP="0087029D">
            <w:pPr>
              <w:spacing w:after="240"/>
              <w:jc w:val="center"/>
              <w:rPr>
                <w:rFonts w:ascii="Century Gothic" w:hAnsi="Century Gothic" w:cs="Arial"/>
                <w:b/>
                <w:color w:val="000000"/>
                <w:sz w:val="16"/>
                <w:szCs w:val="16"/>
              </w:rPr>
            </w:pPr>
          </w:p>
        </w:tc>
        <w:tc>
          <w:tcPr>
            <w:tcW w:w="2835" w:type="dxa"/>
            <w:vMerge/>
            <w:shd w:val="clear" w:color="auto" w:fill="D5DCE4" w:themeFill="text2" w:themeFillTint="33"/>
          </w:tcPr>
          <w:p w14:paraId="6D4EEE1D" w14:textId="77777777" w:rsidR="0087029D" w:rsidRPr="00185A2A" w:rsidRDefault="0087029D" w:rsidP="0087029D">
            <w:pPr>
              <w:jc w:val="center"/>
              <w:rPr>
                <w:rFonts w:ascii="Century Gothic" w:hAnsi="Century Gothic" w:cs="Arial"/>
                <w:b/>
                <w:color w:val="000000"/>
                <w:sz w:val="16"/>
                <w:szCs w:val="16"/>
              </w:rPr>
            </w:pPr>
          </w:p>
        </w:tc>
        <w:tc>
          <w:tcPr>
            <w:tcW w:w="1134" w:type="dxa"/>
            <w:shd w:val="clear" w:color="auto" w:fill="D5DCE4" w:themeFill="text2" w:themeFillTint="33"/>
          </w:tcPr>
          <w:p w14:paraId="0811BE8F" w14:textId="77777777" w:rsidR="0087029D" w:rsidRPr="00185A2A" w:rsidRDefault="0087029D" w:rsidP="0087029D">
            <w:pPr>
              <w:spacing w:line="259" w:lineRule="auto"/>
              <w:jc w:val="center"/>
              <w:rPr>
                <w:rFonts w:ascii="Century Gothic" w:hAnsi="Century Gothic" w:cs="Arial"/>
                <w:b/>
                <w:sz w:val="16"/>
                <w:szCs w:val="16"/>
              </w:rPr>
            </w:pPr>
            <w:r w:rsidRPr="00185A2A">
              <w:rPr>
                <w:rFonts w:ascii="Century Gothic" w:hAnsi="Century Gothic" w:cs="Arial"/>
                <w:b/>
                <w:sz w:val="16"/>
                <w:szCs w:val="16"/>
              </w:rPr>
              <w:t>FECHA</w:t>
            </w:r>
          </w:p>
        </w:tc>
        <w:tc>
          <w:tcPr>
            <w:tcW w:w="1512" w:type="dxa"/>
            <w:shd w:val="clear" w:color="auto" w:fill="D5DCE4" w:themeFill="text2" w:themeFillTint="33"/>
          </w:tcPr>
          <w:p w14:paraId="2BC81658" w14:textId="77777777" w:rsidR="0087029D" w:rsidRPr="00185A2A" w:rsidRDefault="0087029D" w:rsidP="0087029D">
            <w:pPr>
              <w:spacing w:line="259" w:lineRule="auto"/>
              <w:jc w:val="center"/>
              <w:rPr>
                <w:rFonts w:ascii="Century Gothic" w:hAnsi="Century Gothic" w:cs="Arial"/>
                <w:b/>
                <w:sz w:val="16"/>
                <w:szCs w:val="16"/>
              </w:rPr>
            </w:pPr>
            <w:r w:rsidRPr="00185A2A">
              <w:rPr>
                <w:rFonts w:ascii="Century Gothic" w:hAnsi="Century Gothic" w:cs="Arial"/>
                <w:b/>
                <w:sz w:val="16"/>
                <w:szCs w:val="16"/>
              </w:rPr>
              <w:t>DOCUMENTO</w:t>
            </w:r>
          </w:p>
        </w:tc>
      </w:tr>
      <w:tr w:rsidR="0087029D" w:rsidRPr="00DF56FD" w14:paraId="071009E2" w14:textId="77777777" w:rsidTr="008C38D5">
        <w:trPr>
          <w:cnfStyle w:val="000000100000" w:firstRow="0" w:lastRow="0" w:firstColumn="0" w:lastColumn="0" w:oddVBand="0" w:evenVBand="0" w:oddHBand="1" w:evenHBand="0" w:firstRowFirstColumn="0" w:firstRowLastColumn="0" w:lastRowFirstColumn="0" w:lastRowLastColumn="0"/>
          <w:trHeight w:val="84"/>
        </w:trPr>
        <w:tc>
          <w:tcPr>
            <w:tcW w:w="562" w:type="dxa"/>
            <w:shd w:val="clear" w:color="auto" w:fill="auto"/>
            <w:vAlign w:val="center"/>
          </w:tcPr>
          <w:p w14:paraId="4FB3AB62" w14:textId="77777777" w:rsidR="0087029D" w:rsidRPr="000D7364" w:rsidRDefault="0087029D" w:rsidP="0087029D">
            <w:pPr>
              <w:jc w:val="center"/>
              <w:rPr>
                <w:rFonts w:ascii="Century Gothic" w:eastAsia="Arial" w:hAnsi="Century Gothic" w:cs="Arial"/>
                <w:b/>
                <w:color w:val="00B050"/>
                <w:sz w:val="16"/>
                <w:szCs w:val="16"/>
              </w:rPr>
            </w:pPr>
            <w:r w:rsidRPr="000D7364">
              <w:rPr>
                <w:rFonts w:ascii="Century Gothic" w:eastAsia="Arial" w:hAnsi="Century Gothic" w:cs="Arial"/>
                <w:b/>
                <w:sz w:val="16"/>
                <w:szCs w:val="16"/>
              </w:rPr>
              <w:t>1</w:t>
            </w:r>
          </w:p>
        </w:tc>
        <w:tc>
          <w:tcPr>
            <w:tcW w:w="3261" w:type="dxa"/>
            <w:shd w:val="clear" w:color="auto" w:fill="auto"/>
            <w:vAlign w:val="center"/>
          </w:tcPr>
          <w:p w14:paraId="3AC2BA80"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Decanato</w:t>
            </w:r>
          </w:p>
        </w:tc>
        <w:tc>
          <w:tcPr>
            <w:tcW w:w="2835" w:type="dxa"/>
            <w:shd w:val="clear" w:color="auto" w:fill="auto"/>
            <w:vAlign w:val="center"/>
          </w:tcPr>
          <w:p w14:paraId="5B79898E"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Jorge Albero Vásquez Peñaranda</w:t>
            </w:r>
          </w:p>
        </w:tc>
        <w:tc>
          <w:tcPr>
            <w:tcW w:w="1134" w:type="dxa"/>
            <w:shd w:val="clear" w:color="auto" w:fill="auto"/>
            <w:vAlign w:val="center"/>
          </w:tcPr>
          <w:p w14:paraId="609EEA3F" w14:textId="77777777" w:rsidR="0087029D" w:rsidRPr="00DF56F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06/07/2022</w:t>
            </w:r>
          </w:p>
        </w:tc>
        <w:tc>
          <w:tcPr>
            <w:tcW w:w="1512" w:type="dxa"/>
            <w:shd w:val="clear" w:color="auto" w:fill="auto"/>
            <w:vAlign w:val="center"/>
          </w:tcPr>
          <w:p w14:paraId="4B8D4EAC"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sz w:val="14"/>
                <w:szCs w:val="14"/>
              </w:rPr>
              <w:t>H.R. VC – 16963</w:t>
            </w:r>
          </w:p>
        </w:tc>
      </w:tr>
      <w:tr w:rsidR="0087029D" w:rsidRPr="00DF56FD" w14:paraId="5C12D88E" w14:textId="77777777" w:rsidTr="008C38D5">
        <w:trPr>
          <w:trHeight w:val="70"/>
        </w:trPr>
        <w:tc>
          <w:tcPr>
            <w:tcW w:w="562" w:type="dxa"/>
            <w:shd w:val="clear" w:color="auto" w:fill="auto"/>
            <w:vAlign w:val="center"/>
          </w:tcPr>
          <w:p w14:paraId="0D57DE13" w14:textId="77777777" w:rsidR="0087029D" w:rsidRPr="000D7364" w:rsidRDefault="0087029D" w:rsidP="0087029D">
            <w:pPr>
              <w:jc w:val="center"/>
              <w:rPr>
                <w:rFonts w:ascii="Century Gothic" w:hAnsi="Century Gothic" w:cs="Arial"/>
                <w:b/>
                <w:color w:val="000000"/>
                <w:sz w:val="16"/>
                <w:szCs w:val="16"/>
              </w:rPr>
            </w:pPr>
            <w:r w:rsidRPr="000D7364">
              <w:rPr>
                <w:rFonts w:ascii="Century Gothic" w:hAnsi="Century Gothic" w:cs="Arial"/>
                <w:b/>
                <w:color w:val="000000"/>
                <w:sz w:val="16"/>
                <w:szCs w:val="16"/>
              </w:rPr>
              <w:t>2</w:t>
            </w:r>
          </w:p>
        </w:tc>
        <w:tc>
          <w:tcPr>
            <w:tcW w:w="3261" w:type="dxa"/>
            <w:shd w:val="clear" w:color="auto" w:fill="auto"/>
            <w:vAlign w:val="center"/>
          </w:tcPr>
          <w:p w14:paraId="7EEF3080"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Vicedecanato</w:t>
            </w:r>
          </w:p>
        </w:tc>
        <w:tc>
          <w:tcPr>
            <w:tcW w:w="2835" w:type="dxa"/>
            <w:shd w:val="clear" w:color="auto" w:fill="auto"/>
            <w:vAlign w:val="center"/>
          </w:tcPr>
          <w:p w14:paraId="3924A825"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Ing. Teodoro Busch </w:t>
            </w:r>
            <w:proofErr w:type="spellStart"/>
            <w:r w:rsidRPr="00DF56FD">
              <w:rPr>
                <w:rFonts w:ascii="Century Gothic" w:hAnsi="Century Gothic" w:cs="Arial"/>
                <w:color w:val="000000"/>
                <w:sz w:val="14"/>
                <w:szCs w:val="14"/>
              </w:rPr>
              <w:t>Dekovice</w:t>
            </w:r>
            <w:proofErr w:type="spellEnd"/>
          </w:p>
        </w:tc>
        <w:tc>
          <w:tcPr>
            <w:tcW w:w="1134" w:type="dxa"/>
            <w:shd w:val="clear" w:color="auto" w:fill="auto"/>
            <w:vAlign w:val="center"/>
          </w:tcPr>
          <w:p w14:paraId="4E5360D7" w14:textId="77777777" w:rsidR="0087029D" w:rsidRPr="00DF56F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06/07/2022</w:t>
            </w:r>
          </w:p>
        </w:tc>
        <w:tc>
          <w:tcPr>
            <w:tcW w:w="1512" w:type="dxa"/>
            <w:shd w:val="clear" w:color="auto" w:fill="auto"/>
            <w:vAlign w:val="center"/>
          </w:tcPr>
          <w:p w14:paraId="6FB70A4B"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sz w:val="14"/>
                <w:szCs w:val="14"/>
              </w:rPr>
              <w:t>H.R. VC – 16963</w:t>
            </w:r>
          </w:p>
        </w:tc>
      </w:tr>
      <w:tr w:rsidR="0087029D" w:rsidRPr="00DF56FD" w14:paraId="46E87F3F" w14:textId="77777777" w:rsidTr="008C38D5">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5A0A9C6C"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3</w:t>
            </w:r>
          </w:p>
        </w:tc>
        <w:tc>
          <w:tcPr>
            <w:tcW w:w="3261" w:type="dxa"/>
            <w:shd w:val="clear" w:color="auto" w:fill="auto"/>
            <w:vAlign w:val="center"/>
          </w:tcPr>
          <w:p w14:paraId="641FB718"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Carrera de </w:t>
            </w:r>
            <w:r w:rsidR="0087029D" w:rsidRPr="000D7364">
              <w:rPr>
                <w:rFonts w:ascii="Century Gothic" w:hAnsi="Century Gothic" w:cs="Arial"/>
                <w:color w:val="000000"/>
                <w:sz w:val="14"/>
                <w:szCs w:val="14"/>
              </w:rPr>
              <w:t>Ingeniería Civil</w:t>
            </w:r>
          </w:p>
        </w:tc>
        <w:tc>
          <w:tcPr>
            <w:tcW w:w="2835" w:type="dxa"/>
            <w:shd w:val="clear" w:color="auto" w:fill="auto"/>
            <w:vAlign w:val="center"/>
          </w:tcPr>
          <w:p w14:paraId="2FC00815"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Miguel Muñoz Black</w:t>
            </w:r>
          </w:p>
        </w:tc>
        <w:tc>
          <w:tcPr>
            <w:tcW w:w="1134" w:type="dxa"/>
            <w:shd w:val="clear" w:color="auto" w:fill="auto"/>
            <w:vAlign w:val="center"/>
          </w:tcPr>
          <w:p w14:paraId="7502EAD6" w14:textId="77777777" w:rsidR="0087029D" w:rsidRPr="00DF56F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06/07/2022</w:t>
            </w:r>
          </w:p>
        </w:tc>
        <w:tc>
          <w:tcPr>
            <w:tcW w:w="1512" w:type="dxa"/>
            <w:shd w:val="clear" w:color="auto" w:fill="auto"/>
            <w:vAlign w:val="center"/>
          </w:tcPr>
          <w:p w14:paraId="0BF81273"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sz w:val="14"/>
                <w:szCs w:val="14"/>
              </w:rPr>
              <w:t>H.R. VC – 16963</w:t>
            </w:r>
          </w:p>
        </w:tc>
      </w:tr>
      <w:tr w:rsidR="0087029D" w:rsidRPr="00DF56FD" w14:paraId="3C4CBC1A" w14:textId="77777777" w:rsidTr="008C38D5">
        <w:trPr>
          <w:trHeight w:val="70"/>
        </w:trPr>
        <w:tc>
          <w:tcPr>
            <w:tcW w:w="562" w:type="dxa"/>
            <w:shd w:val="clear" w:color="auto" w:fill="auto"/>
            <w:vAlign w:val="center"/>
          </w:tcPr>
          <w:p w14:paraId="606679F0"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4</w:t>
            </w:r>
          </w:p>
        </w:tc>
        <w:tc>
          <w:tcPr>
            <w:tcW w:w="3261" w:type="dxa"/>
            <w:shd w:val="clear" w:color="auto" w:fill="auto"/>
            <w:vAlign w:val="center"/>
          </w:tcPr>
          <w:p w14:paraId="5660D529"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Carrera de </w:t>
            </w:r>
            <w:r w:rsidR="0087029D" w:rsidRPr="000D7364">
              <w:rPr>
                <w:rFonts w:ascii="Century Gothic" w:hAnsi="Century Gothic" w:cs="Arial"/>
                <w:color w:val="000000"/>
                <w:sz w:val="14"/>
                <w:szCs w:val="14"/>
              </w:rPr>
              <w:t>Ingeniería Electrónica</w:t>
            </w:r>
          </w:p>
        </w:tc>
        <w:tc>
          <w:tcPr>
            <w:tcW w:w="2835" w:type="dxa"/>
            <w:shd w:val="clear" w:color="auto" w:fill="auto"/>
            <w:vAlign w:val="center"/>
          </w:tcPr>
          <w:p w14:paraId="5BDE7217" w14:textId="77777777" w:rsidR="0087029D" w:rsidRPr="00CF3FBA" w:rsidRDefault="0087029D" w:rsidP="0087029D">
            <w:pPr>
              <w:jc w:val="both"/>
              <w:rPr>
                <w:rFonts w:ascii="Century Gothic" w:hAnsi="Century Gothic" w:cs="Arial"/>
                <w:color w:val="000000"/>
                <w:sz w:val="14"/>
                <w:szCs w:val="14"/>
              </w:rPr>
            </w:pPr>
            <w:r w:rsidRPr="00CF3FBA">
              <w:rPr>
                <w:rFonts w:ascii="Century Gothic" w:hAnsi="Century Gothic" w:cs="Arial"/>
                <w:color w:val="000000"/>
                <w:sz w:val="14"/>
                <w:szCs w:val="14"/>
              </w:rPr>
              <w:t xml:space="preserve">Ing. Pedro </w:t>
            </w:r>
            <w:proofErr w:type="spellStart"/>
            <w:r w:rsidRPr="00CF3FBA">
              <w:rPr>
                <w:rFonts w:ascii="Century Gothic" w:hAnsi="Century Gothic" w:cs="Arial"/>
                <w:color w:val="000000"/>
                <w:sz w:val="14"/>
                <w:szCs w:val="14"/>
              </w:rPr>
              <w:t>Clifford</w:t>
            </w:r>
            <w:proofErr w:type="spellEnd"/>
            <w:r w:rsidRPr="00CF3FBA">
              <w:rPr>
                <w:rFonts w:ascii="Century Gothic" w:hAnsi="Century Gothic" w:cs="Arial"/>
                <w:color w:val="000000"/>
                <w:sz w:val="14"/>
                <w:szCs w:val="14"/>
              </w:rPr>
              <w:t xml:space="preserve"> </w:t>
            </w:r>
            <w:proofErr w:type="spellStart"/>
            <w:r w:rsidRPr="00CF3FBA">
              <w:rPr>
                <w:rFonts w:ascii="Century Gothic" w:hAnsi="Century Gothic" w:cs="Arial"/>
                <w:color w:val="000000"/>
                <w:sz w:val="14"/>
                <w:szCs w:val="14"/>
              </w:rPr>
              <w:t>Paravicini</w:t>
            </w:r>
            <w:proofErr w:type="spellEnd"/>
            <w:r w:rsidRPr="00CF3FBA">
              <w:rPr>
                <w:rFonts w:ascii="Century Gothic" w:hAnsi="Century Gothic" w:cs="Arial"/>
                <w:color w:val="000000"/>
                <w:sz w:val="14"/>
                <w:szCs w:val="14"/>
              </w:rPr>
              <w:t xml:space="preserve"> Hurtado</w:t>
            </w:r>
          </w:p>
        </w:tc>
        <w:tc>
          <w:tcPr>
            <w:tcW w:w="1134" w:type="dxa"/>
            <w:shd w:val="clear" w:color="auto" w:fill="auto"/>
            <w:vAlign w:val="center"/>
          </w:tcPr>
          <w:p w14:paraId="7FCBC148" w14:textId="77777777" w:rsidR="0087029D" w:rsidRPr="00CF3FBA" w:rsidRDefault="0087029D" w:rsidP="0087029D">
            <w:pPr>
              <w:pStyle w:val="Sinespaciado"/>
              <w:jc w:val="center"/>
              <w:rPr>
                <w:rFonts w:ascii="Century Gothic" w:hAnsi="Century Gothic" w:cs="Arial"/>
                <w:sz w:val="14"/>
                <w:szCs w:val="14"/>
              </w:rPr>
            </w:pPr>
            <w:r w:rsidRPr="00CF3FBA">
              <w:rPr>
                <w:rFonts w:ascii="Century Gothic" w:hAnsi="Century Gothic" w:cs="Arial"/>
                <w:sz w:val="14"/>
                <w:szCs w:val="14"/>
              </w:rPr>
              <w:t>12/07/2022</w:t>
            </w:r>
          </w:p>
        </w:tc>
        <w:tc>
          <w:tcPr>
            <w:tcW w:w="1512" w:type="dxa"/>
            <w:shd w:val="clear" w:color="auto" w:fill="auto"/>
            <w:vAlign w:val="center"/>
          </w:tcPr>
          <w:p w14:paraId="46C2DAB2" w14:textId="77777777" w:rsidR="0087029D" w:rsidRPr="00CF3FBA" w:rsidRDefault="0087029D" w:rsidP="0087029D">
            <w:pPr>
              <w:jc w:val="center"/>
              <w:rPr>
                <w:rFonts w:ascii="Century Gothic" w:hAnsi="Century Gothic" w:cs="Arial"/>
                <w:strike/>
                <w:color w:val="000000"/>
                <w:sz w:val="14"/>
                <w:szCs w:val="14"/>
              </w:rPr>
            </w:pPr>
            <w:r w:rsidRPr="00CF3FBA">
              <w:rPr>
                <w:rFonts w:ascii="Century Gothic" w:hAnsi="Century Gothic" w:cs="Arial"/>
                <w:strike/>
                <w:color w:val="000000"/>
                <w:sz w:val="14"/>
                <w:szCs w:val="14"/>
              </w:rPr>
              <w:t>-</w:t>
            </w:r>
          </w:p>
        </w:tc>
      </w:tr>
      <w:tr w:rsidR="0087029D" w:rsidRPr="00DF56FD" w14:paraId="2022E442" w14:textId="77777777" w:rsidTr="008C38D5">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66D8F853"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5</w:t>
            </w:r>
          </w:p>
        </w:tc>
        <w:tc>
          <w:tcPr>
            <w:tcW w:w="3261" w:type="dxa"/>
            <w:shd w:val="clear" w:color="auto" w:fill="auto"/>
            <w:vAlign w:val="center"/>
          </w:tcPr>
          <w:p w14:paraId="2CBB81EA"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Carrera de </w:t>
            </w:r>
            <w:r w:rsidR="0087029D" w:rsidRPr="000D7364">
              <w:rPr>
                <w:rFonts w:ascii="Century Gothic" w:hAnsi="Century Gothic" w:cs="Arial"/>
                <w:color w:val="000000"/>
                <w:sz w:val="14"/>
                <w:szCs w:val="14"/>
              </w:rPr>
              <w:t>Ingeniería Eléctrica</w:t>
            </w:r>
          </w:p>
        </w:tc>
        <w:tc>
          <w:tcPr>
            <w:tcW w:w="2835" w:type="dxa"/>
            <w:shd w:val="clear" w:color="auto" w:fill="auto"/>
            <w:vAlign w:val="center"/>
          </w:tcPr>
          <w:p w14:paraId="3073A7DB"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Vicente Guerreros Torrez</w:t>
            </w:r>
          </w:p>
        </w:tc>
        <w:tc>
          <w:tcPr>
            <w:tcW w:w="1134" w:type="dxa"/>
            <w:shd w:val="clear" w:color="auto" w:fill="auto"/>
            <w:vAlign w:val="center"/>
          </w:tcPr>
          <w:p w14:paraId="5FFB38B9" w14:textId="77777777" w:rsidR="0087029D" w:rsidRPr="00DF56F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06/07/2022</w:t>
            </w:r>
          </w:p>
        </w:tc>
        <w:tc>
          <w:tcPr>
            <w:tcW w:w="1512" w:type="dxa"/>
            <w:shd w:val="clear" w:color="auto" w:fill="auto"/>
            <w:vAlign w:val="center"/>
          </w:tcPr>
          <w:p w14:paraId="43BC0BF1"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sz w:val="14"/>
                <w:szCs w:val="14"/>
              </w:rPr>
              <w:t>H.R. VC - 16963</w:t>
            </w:r>
          </w:p>
        </w:tc>
      </w:tr>
      <w:tr w:rsidR="0087029D" w:rsidRPr="00DF56FD" w14:paraId="015A4C9A" w14:textId="77777777" w:rsidTr="008C38D5">
        <w:trPr>
          <w:trHeight w:val="70"/>
        </w:trPr>
        <w:tc>
          <w:tcPr>
            <w:tcW w:w="562" w:type="dxa"/>
            <w:shd w:val="clear" w:color="auto" w:fill="auto"/>
            <w:vAlign w:val="center"/>
          </w:tcPr>
          <w:p w14:paraId="759B8B4B"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6</w:t>
            </w:r>
          </w:p>
        </w:tc>
        <w:tc>
          <w:tcPr>
            <w:tcW w:w="3261" w:type="dxa"/>
            <w:shd w:val="clear" w:color="auto" w:fill="auto"/>
            <w:vAlign w:val="center"/>
          </w:tcPr>
          <w:p w14:paraId="6B3BBBD9"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Carrera de </w:t>
            </w:r>
            <w:r w:rsidR="0087029D" w:rsidRPr="000D7364">
              <w:rPr>
                <w:rFonts w:ascii="Century Gothic" w:hAnsi="Century Gothic" w:cs="Arial"/>
                <w:color w:val="000000"/>
                <w:sz w:val="14"/>
                <w:szCs w:val="14"/>
              </w:rPr>
              <w:t>Ingeniería Industrial</w:t>
            </w:r>
          </w:p>
        </w:tc>
        <w:tc>
          <w:tcPr>
            <w:tcW w:w="2835" w:type="dxa"/>
            <w:shd w:val="clear" w:color="auto" w:fill="auto"/>
            <w:vAlign w:val="center"/>
          </w:tcPr>
          <w:p w14:paraId="6DA25A8E"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Franz José Zenteno Benítez</w:t>
            </w:r>
          </w:p>
        </w:tc>
        <w:tc>
          <w:tcPr>
            <w:tcW w:w="1134" w:type="dxa"/>
            <w:shd w:val="clear" w:color="auto" w:fill="auto"/>
            <w:vAlign w:val="center"/>
          </w:tcPr>
          <w:p w14:paraId="0878FAFE" w14:textId="77777777" w:rsidR="0087029D" w:rsidRPr="00DF56FD" w:rsidRDefault="0087029D" w:rsidP="0087029D">
            <w:pPr>
              <w:pStyle w:val="Sinespaciado"/>
              <w:jc w:val="center"/>
              <w:rPr>
                <w:rFonts w:ascii="Century Gothic" w:hAnsi="Century Gothic" w:cs="Arial"/>
                <w:sz w:val="14"/>
                <w:szCs w:val="14"/>
              </w:rPr>
            </w:pPr>
            <w:r w:rsidRPr="00DF56FD">
              <w:rPr>
                <w:rFonts w:ascii="Century Gothic" w:hAnsi="Century Gothic" w:cs="Arial"/>
                <w:sz w:val="14"/>
                <w:szCs w:val="14"/>
              </w:rPr>
              <w:t>12/07/2022</w:t>
            </w:r>
          </w:p>
        </w:tc>
        <w:tc>
          <w:tcPr>
            <w:tcW w:w="1512" w:type="dxa"/>
            <w:shd w:val="clear" w:color="auto" w:fill="auto"/>
            <w:vAlign w:val="center"/>
          </w:tcPr>
          <w:p w14:paraId="24418A10"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color w:val="000000"/>
                <w:sz w:val="14"/>
                <w:szCs w:val="14"/>
              </w:rPr>
              <w:t>-</w:t>
            </w:r>
          </w:p>
        </w:tc>
      </w:tr>
      <w:tr w:rsidR="0087029D" w:rsidRPr="00DF56FD" w14:paraId="04625DA3" w14:textId="77777777" w:rsidTr="008C38D5">
        <w:trPr>
          <w:cnfStyle w:val="000000100000" w:firstRow="0" w:lastRow="0" w:firstColumn="0" w:lastColumn="0" w:oddVBand="0" w:evenVBand="0" w:oddHBand="1" w:evenHBand="0" w:firstRowFirstColumn="0" w:firstRowLastColumn="0" w:lastRowFirstColumn="0" w:lastRowLastColumn="0"/>
          <w:trHeight w:val="107"/>
        </w:trPr>
        <w:tc>
          <w:tcPr>
            <w:tcW w:w="562" w:type="dxa"/>
            <w:shd w:val="clear" w:color="auto" w:fill="auto"/>
            <w:vAlign w:val="center"/>
          </w:tcPr>
          <w:p w14:paraId="003959AF"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7</w:t>
            </w:r>
          </w:p>
        </w:tc>
        <w:tc>
          <w:tcPr>
            <w:tcW w:w="3261" w:type="dxa"/>
            <w:shd w:val="clear" w:color="auto" w:fill="auto"/>
            <w:vAlign w:val="center"/>
          </w:tcPr>
          <w:p w14:paraId="333248B9"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Carrera </w:t>
            </w:r>
            <w:r w:rsidR="0087029D" w:rsidRPr="000D7364">
              <w:rPr>
                <w:rFonts w:ascii="Century Gothic" w:hAnsi="Century Gothic" w:cs="Arial"/>
                <w:color w:val="000000"/>
                <w:sz w:val="14"/>
                <w:szCs w:val="14"/>
              </w:rPr>
              <w:t>Ingeniería Mecánica</w:t>
            </w:r>
            <w:r w:rsidRPr="000D7364">
              <w:rPr>
                <w:rFonts w:ascii="Century Gothic" w:hAnsi="Century Gothic" w:cs="Arial"/>
                <w:color w:val="000000"/>
                <w:sz w:val="14"/>
                <w:szCs w:val="14"/>
              </w:rPr>
              <w:t xml:space="preserve"> y </w:t>
            </w:r>
            <w:r w:rsidRPr="000D1CAD">
              <w:rPr>
                <w:rFonts w:ascii="Century Gothic" w:hAnsi="Century Gothic" w:cs="Arial"/>
                <w:sz w:val="14"/>
                <w:szCs w:val="14"/>
              </w:rPr>
              <w:t>Electromecánica</w:t>
            </w:r>
          </w:p>
        </w:tc>
        <w:tc>
          <w:tcPr>
            <w:tcW w:w="2835" w:type="dxa"/>
            <w:shd w:val="clear" w:color="auto" w:fill="auto"/>
            <w:vAlign w:val="center"/>
          </w:tcPr>
          <w:p w14:paraId="2B1C9E63"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Sergio Aguilar Gutiérrez</w:t>
            </w:r>
          </w:p>
        </w:tc>
        <w:tc>
          <w:tcPr>
            <w:tcW w:w="1134" w:type="dxa"/>
            <w:shd w:val="clear" w:color="auto" w:fill="auto"/>
            <w:vAlign w:val="center"/>
          </w:tcPr>
          <w:p w14:paraId="03F4FA62" w14:textId="77777777" w:rsidR="0087029D" w:rsidRPr="00DF56F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06/07/2022</w:t>
            </w:r>
          </w:p>
        </w:tc>
        <w:tc>
          <w:tcPr>
            <w:tcW w:w="1512" w:type="dxa"/>
            <w:shd w:val="clear" w:color="auto" w:fill="auto"/>
            <w:vAlign w:val="center"/>
          </w:tcPr>
          <w:p w14:paraId="683640D7"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sz w:val="14"/>
                <w:szCs w:val="14"/>
              </w:rPr>
              <w:t>H.R. VC - 16963</w:t>
            </w:r>
          </w:p>
        </w:tc>
      </w:tr>
      <w:tr w:rsidR="0087029D" w:rsidRPr="00DF56FD" w14:paraId="6760C0F9" w14:textId="77777777" w:rsidTr="008C38D5">
        <w:trPr>
          <w:trHeight w:val="55"/>
        </w:trPr>
        <w:tc>
          <w:tcPr>
            <w:tcW w:w="562" w:type="dxa"/>
            <w:shd w:val="clear" w:color="auto" w:fill="auto"/>
            <w:vAlign w:val="center"/>
          </w:tcPr>
          <w:p w14:paraId="4CAEEE69"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8</w:t>
            </w:r>
          </w:p>
        </w:tc>
        <w:tc>
          <w:tcPr>
            <w:tcW w:w="3261" w:type="dxa"/>
            <w:shd w:val="clear" w:color="auto" w:fill="auto"/>
            <w:vAlign w:val="center"/>
          </w:tcPr>
          <w:p w14:paraId="6DFD14D3"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Carrera de </w:t>
            </w:r>
            <w:r w:rsidR="0087029D" w:rsidRPr="000D7364">
              <w:rPr>
                <w:rFonts w:ascii="Century Gothic" w:hAnsi="Century Gothic" w:cs="Arial"/>
                <w:color w:val="000000"/>
                <w:sz w:val="14"/>
                <w:szCs w:val="14"/>
              </w:rPr>
              <w:t>Ingeniería Metalúrgica y Materiales</w:t>
            </w:r>
          </w:p>
        </w:tc>
        <w:tc>
          <w:tcPr>
            <w:tcW w:w="2835" w:type="dxa"/>
            <w:shd w:val="clear" w:color="auto" w:fill="auto"/>
            <w:vAlign w:val="center"/>
          </w:tcPr>
          <w:p w14:paraId="2114C4F6"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Ing. </w:t>
            </w:r>
            <w:proofErr w:type="spellStart"/>
            <w:r w:rsidRPr="00DF56FD">
              <w:rPr>
                <w:rFonts w:ascii="Century Gothic" w:hAnsi="Century Gothic" w:cs="Arial"/>
                <w:color w:val="000000"/>
                <w:sz w:val="14"/>
                <w:szCs w:val="14"/>
              </w:rPr>
              <w:t>Hebert</w:t>
            </w:r>
            <w:proofErr w:type="spellEnd"/>
            <w:r w:rsidRPr="00DF56FD">
              <w:rPr>
                <w:rFonts w:ascii="Century Gothic" w:hAnsi="Century Gothic" w:cs="Arial"/>
                <w:color w:val="000000"/>
                <w:sz w:val="14"/>
                <w:szCs w:val="14"/>
              </w:rPr>
              <w:t xml:space="preserve"> Pinto Roca</w:t>
            </w:r>
          </w:p>
        </w:tc>
        <w:tc>
          <w:tcPr>
            <w:tcW w:w="1134" w:type="dxa"/>
            <w:shd w:val="clear" w:color="auto" w:fill="auto"/>
            <w:vAlign w:val="center"/>
          </w:tcPr>
          <w:p w14:paraId="34D4D0D5" w14:textId="77777777" w:rsidR="0087029D" w:rsidRPr="00DF56F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06/07/2022</w:t>
            </w:r>
          </w:p>
        </w:tc>
        <w:tc>
          <w:tcPr>
            <w:tcW w:w="1512" w:type="dxa"/>
            <w:shd w:val="clear" w:color="auto" w:fill="auto"/>
            <w:vAlign w:val="center"/>
          </w:tcPr>
          <w:p w14:paraId="635C4F72"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sz w:val="14"/>
                <w:szCs w:val="14"/>
              </w:rPr>
              <w:t>H.R. VC - 16963</w:t>
            </w:r>
          </w:p>
        </w:tc>
      </w:tr>
      <w:tr w:rsidR="0087029D" w:rsidRPr="00DF56FD" w14:paraId="7F186FEB" w14:textId="77777777" w:rsidTr="008C38D5">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05D7F444"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9</w:t>
            </w:r>
          </w:p>
        </w:tc>
        <w:tc>
          <w:tcPr>
            <w:tcW w:w="3261" w:type="dxa"/>
            <w:shd w:val="clear" w:color="auto" w:fill="auto"/>
            <w:vAlign w:val="center"/>
          </w:tcPr>
          <w:p w14:paraId="48C28615"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Carrera </w:t>
            </w:r>
            <w:r w:rsidR="0087029D" w:rsidRPr="000D7364">
              <w:rPr>
                <w:rFonts w:ascii="Century Gothic" w:hAnsi="Century Gothic" w:cs="Arial"/>
                <w:color w:val="000000"/>
                <w:sz w:val="14"/>
                <w:szCs w:val="14"/>
              </w:rPr>
              <w:t>Ingeniería Petrolera</w:t>
            </w:r>
          </w:p>
        </w:tc>
        <w:tc>
          <w:tcPr>
            <w:tcW w:w="2835" w:type="dxa"/>
            <w:shd w:val="clear" w:color="auto" w:fill="auto"/>
            <w:vAlign w:val="center"/>
          </w:tcPr>
          <w:p w14:paraId="699EA200"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M.Sc.</w:t>
            </w:r>
            <w:r>
              <w:rPr>
                <w:rFonts w:ascii="Century Gothic" w:hAnsi="Century Gothic" w:cs="Arial"/>
                <w:color w:val="000000"/>
                <w:sz w:val="14"/>
                <w:szCs w:val="14"/>
              </w:rPr>
              <w:t xml:space="preserve"> P</w:t>
            </w:r>
            <w:r w:rsidR="00800F70">
              <w:rPr>
                <w:rFonts w:ascii="Century Gothic" w:hAnsi="Century Gothic" w:cs="Arial"/>
                <w:color w:val="000000"/>
                <w:sz w:val="14"/>
                <w:szCs w:val="14"/>
              </w:rPr>
              <w:t>edro R.</w:t>
            </w:r>
            <w:r w:rsidRPr="00DF56FD">
              <w:rPr>
                <w:rFonts w:ascii="Century Gothic" w:hAnsi="Century Gothic" w:cs="Arial"/>
                <w:color w:val="000000"/>
                <w:sz w:val="14"/>
                <w:szCs w:val="14"/>
              </w:rPr>
              <w:t xml:space="preserve"> Marín Domínguez</w:t>
            </w:r>
          </w:p>
        </w:tc>
        <w:tc>
          <w:tcPr>
            <w:tcW w:w="1134" w:type="dxa"/>
            <w:shd w:val="clear" w:color="auto" w:fill="auto"/>
            <w:vAlign w:val="center"/>
          </w:tcPr>
          <w:p w14:paraId="05B9DA0E" w14:textId="77777777" w:rsidR="0087029D" w:rsidRPr="00DF56FD" w:rsidRDefault="0087029D" w:rsidP="0087029D">
            <w:pPr>
              <w:pStyle w:val="Sinespaciado"/>
              <w:jc w:val="center"/>
              <w:rPr>
                <w:rFonts w:ascii="Century Gothic" w:hAnsi="Century Gothic" w:cs="Arial"/>
                <w:sz w:val="14"/>
                <w:szCs w:val="14"/>
              </w:rPr>
            </w:pPr>
            <w:r w:rsidRPr="00DF56FD">
              <w:rPr>
                <w:rFonts w:ascii="Century Gothic" w:hAnsi="Century Gothic" w:cs="Arial"/>
                <w:sz w:val="14"/>
                <w:szCs w:val="14"/>
              </w:rPr>
              <w:t>12/07/2022</w:t>
            </w:r>
          </w:p>
        </w:tc>
        <w:tc>
          <w:tcPr>
            <w:tcW w:w="1512" w:type="dxa"/>
            <w:shd w:val="clear" w:color="auto" w:fill="auto"/>
            <w:vAlign w:val="center"/>
          </w:tcPr>
          <w:p w14:paraId="45EF0ED2"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color w:val="000000"/>
                <w:sz w:val="14"/>
                <w:szCs w:val="14"/>
              </w:rPr>
              <w:t>-</w:t>
            </w:r>
          </w:p>
        </w:tc>
      </w:tr>
      <w:tr w:rsidR="0087029D" w:rsidRPr="00DF56FD" w14:paraId="5CA4C245" w14:textId="77777777" w:rsidTr="008C38D5">
        <w:trPr>
          <w:trHeight w:val="70"/>
        </w:trPr>
        <w:tc>
          <w:tcPr>
            <w:tcW w:w="562" w:type="dxa"/>
            <w:shd w:val="clear" w:color="auto" w:fill="auto"/>
            <w:vAlign w:val="center"/>
          </w:tcPr>
          <w:p w14:paraId="678A7E35"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10</w:t>
            </w:r>
          </w:p>
        </w:tc>
        <w:tc>
          <w:tcPr>
            <w:tcW w:w="3261" w:type="dxa"/>
            <w:shd w:val="clear" w:color="auto" w:fill="auto"/>
            <w:vAlign w:val="center"/>
          </w:tcPr>
          <w:p w14:paraId="4718B090"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Carrera </w:t>
            </w:r>
            <w:r w:rsidR="0087029D" w:rsidRPr="000D7364">
              <w:rPr>
                <w:rFonts w:ascii="Century Gothic" w:hAnsi="Century Gothic" w:cs="Arial"/>
                <w:color w:val="000000"/>
                <w:sz w:val="14"/>
                <w:szCs w:val="14"/>
              </w:rPr>
              <w:t>Ingeniería Química</w:t>
            </w:r>
          </w:p>
        </w:tc>
        <w:tc>
          <w:tcPr>
            <w:tcW w:w="2835" w:type="dxa"/>
            <w:shd w:val="clear" w:color="auto" w:fill="auto"/>
            <w:vAlign w:val="center"/>
          </w:tcPr>
          <w:p w14:paraId="193A6114"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Ing. Luis Gonzalo Lima </w:t>
            </w:r>
            <w:proofErr w:type="spellStart"/>
            <w:r w:rsidRPr="00DF56FD">
              <w:rPr>
                <w:rFonts w:ascii="Century Gothic" w:hAnsi="Century Gothic" w:cs="Arial"/>
                <w:color w:val="000000"/>
                <w:sz w:val="14"/>
                <w:szCs w:val="14"/>
              </w:rPr>
              <w:t>Vacaflor</w:t>
            </w:r>
            <w:proofErr w:type="spellEnd"/>
          </w:p>
        </w:tc>
        <w:tc>
          <w:tcPr>
            <w:tcW w:w="1134" w:type="dxa"/>
            <w:vMerge w:val="restart"/>
            <w:shd w:val="clear" w:color="auto" w:fill="auto"/>
            <w:vAlign w:val="center"/>
          </w:tcPr>
          <w:p w14:paraId="6FAAEACB" w14:textId="77777777" w:rsidR="0087029D" w:rsidRPr="00DF56FD" w:rsidRDefault="00800F70" w:rsidP="00800F70">
            <w:pPr>
              <w:pStyle w:val="Sinespaciado"/>
              <w:jc w:val="center"/>
              <w:rPr>
                <w:rFonts w:ascii="Century Gothic" w:hAnsi="Century Gothic" w:cs="Arial"/>
                <w:sz w:val="14"/>
                <w:szCs w:val="14"/>
              </w:rPr>
            </w:pPr>
            <w:r>
              <w:rPr>
                <w:rFonts w:ascii="Century Gothic" w:hAnsi="Century Gothic" w:cs="Arial"/>
                <w:sz w:val="14"/>
                <w:szCs w:val="14"/>
              </w:rPr>
              <w:t>06/07/2022</w:t>
            </w:r>
          </w:p>
        </w:tc>
        <w:tc>
          <w:tcPr>
            <w:tcW w:w="1512" w:type="dxa"/>
            <w:vMerge w:val="restart"/>
            <w:shd w:val="clear" w:color="auto" w:fill="auto"/>
            <w:vAlign w:val="center"/>
          </w:tcPr>
          <w:p w14:paraId="0AFE663C" w14:textId="77777777" w:rsidR="0087029D" w:rsidRPr="00DF56FD" w:rsidRDefault="0087029D" w:rsidP="0087029D">
            <w:pPr>
              <w:jc w:val="center"/>
              <w:rPr>
                <w:rFonts w:ascii="Century Gothic" w:hAnsi="Century Gothic" w:cs="Arial"/>
                <w:color w:val="000000"/>
                <w:sz w:val="14"/>
                <w:szCs w:val="14"/>
              </w:rPr>
            </w:pPr>
            <w:r w:rsidRPr="00DF56FD">
              <w:rPr>
                <w:rFonts w:ascii="Century Gothic" w:hAnsi="Century Gothic" w:cs="Arial"/>
                <w:sz w:val="14"/>
                <w:szCs w:val="14"/>
              </w:rPr>
              <w:t>H.R. VC - 16963</w:t>
            </w:r>
          </w:p>
        </w:tc>
      </w:tr>
      <w:tr w:rsidR="0087029D" w:rsidRPr="00DF56FD" w14:paraId="7961148E" w14:textId="77777777" w:rsidTr="008C38D5">
        <w:trPr>
          <w:cnfStyle w:val="000000100000" w:firstRow="0" w:lastRow="0" w:firstColumn="0" w:lastColumn="0" w:oddVBand="0" w:evenVBand="0" w:oddHBand="1" w:evenHBand="0" w:firstRowFirstColumn="0" w:firstRowLastColumn="0" w:lastRowFirstColumn="0" w:lastRowLastColumn="0"/>
          <w:trHeight w:val="76"/>
        </w:trPr>
        <w:tc>
          <w:tcPr>
            <w:tcW w:w="562" w:type="dxa"/>
            <w:shd w:val="clear" w:color="auto" w:fill="auto"/>
            <w:vAlign w:val="center"/>
          </w:tcPr>
          <w:p w14:paraId="37BDACEE"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11</w:t>
            </w:r>
          </w:p>
        </w:tc>
        <w:tc>
          <w:tcPr>
            <w:tcW w:w="3261" w:type="dxa"/>
            <w:shd w:val="clear" w:color="auto" w:fill="auto"/>
            <w:vAlign w:val="center"/>
          </w:tcPr>
          <w:p w14:paraId="029FF477"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Investigaciones Mecánicas y E6lectromecánicas</w:t>
            </w:r>
          </w:p>
        </w:tc>
        <w:tc>
          <w:tcPr>
            <w:tcW w:w="2835" w:type="dxa"/>
            <w:shd w:val="clear" w:color="auto" w:fill="auto"/>
            <w:vAlign w:val="center"/>
          </w:tcPr>
          <w:p w14:paraId="4D723014" w14:textId="77777777" w:rsidR="0087029D" w:rsidRPr="00DF56FD" w:rsidRDefault="0087029D" w:rsidP="0087029D">
            <w:pPr>
              <w:jc w:val="both"/>
              <w:rPr>
                <w:rFonts w:ascii="Century Gothic" w:hAnsi="Century Gothic" w:cs="Arial"/>
                <w:color w:val="000000"/>
                <w:sz w:val="14"/>
                <w:szCs w:val="14"/>
              </w:rPr>
            </w:pPr>
            <w:r w:rsidRPr="00A50553">
              <w:rPr>
                <w:rFonts w:ascii="Century Gothic" w:hAnsi="Century Gothic" w:cs="Arial"/>
                <w:color w:val="000000"/>
                <w:sz w:val="14"/>
                <w:szCs w:val="14"/>
              </w:rPr>
              <w:t xml:space="preserve">M.Sc. </w:t>
            </w:r>
            <w:r w:rsidR="00800F70" w:rsidRPr="00A50553">
              <w:rPr>
                <w:rFonts w:ascii="Century Gothic" w:hAnsi="Century Gothic" w:cs="Arial"/>
                <w:color w:val="000000"/>
                <w:sz w:val="14"/>
                <w:szCs w:val="14"/>
              </w:rPr>
              <w:t xml:space="preserve">Jaime E. </w:t>
            </w:r>
            <w:r w:rsidRPr="00A50553">
              <w:rPr>
                <w:rFonts w:ascii="Century Gothic" w:hAnsi="Century Gothic" w:cs="Arial"/>
                <w:color w:val="000000"/>
                <w:sz w:val="14"/>
                <w:szCs w:val="14"/>
              </w:rPr>
              <w:t>Sánchez Guzmán</w:t>
            </w:r>
          </w:p>
        </w:tc>
        <w:tc>
          <w:tcPr>
            <w:tcW w:w="1134" w:type="dxa"/>
            <w:vMerge/>
            <w:shd w:val="clear" w:color="auto" w:fill="auto"/>
            <w:vAlign w:val="center"/>
          </w:tcPr>
          <w:p w14:paraId="30AB479C"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35E6FC12"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3E8D9CFE" w14:textId="77777777" w:rsidTr="008C38D5">
        <w:trPr>
          <w:trHeight w:val="138"/>
        </w:trPr>
        <w:tc>
          <w:tcPr>
            <w:tcW w:w="562" w:type="dxa"/>
            <w:shd w:val="clear" w:color="auto" w:fill="auto"/>
            <w:vAlign w:val="center"/>
          </w:tcPr>
          <w:p w14:paraId="1C5E7982"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12</w:t>
            </w:r>
          </w:p>
        </w:tc>
        <w:tc>
          <w:tcPr>
            <w:tcW w:w="3261" w:type="dxa"/>
            <w:shd w:val="clear" w:color="auto" w:fill="auto"/>
            <w:vAlign w:val="center"/>
          </w:tcPr>
          <w:p w14:paraId="6F6835AF"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Nacional de Investigación Universitaria en Seguridad Industrial y Salud Ocupacional (INUISISO)</w:t>
            </w:r>
          </w:p>
        </w:tc>
        <w:tc>
          <w:tcPr>
            <w:tcW w:w="2835" w:type="dxa"/>
            <w:shd w:val="clear" w:color="auto" w:fill="auto"/>
            <w:vAlign w:val="center"/>
          </w:tcPr>
          <w:p w14:paraId="0BE06307" w14:textId="77777777" w:rsidR="0087029D" w:rsidRPr="00DF56FD" w:rsidRDefault="00E93E3E"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PhD</w:t>
            </w:r>
            <w:r w:rsidR="0087029D" w:rsidRPr="00DF56FD">
              <w:rPr>
                <w:rFonts w:ascii="Century Gothic" w:hAnsi="Century Gothic" w:cs="Arial"/>
                <w:color w:val="000000"/>
                <w:sz w:val="14"/>
                <w:szCs w:val="14"/>
              </w:rPr>
              <w:t>. Mario Fermín Zenteno Benítez</w:t>
            </w:r>
          </w:p>
        </w:tc>
        <w:tc>
          <w:tcPr>
            <w:tcW w:w="1134" w:type="dxa"/>
            <w:vMerge/>
            <w:shd w:val="clear" w:color="auto" w:fill="auto"/>
            <w:vAlign w:val="center"/>
          </w:tcPr>
          <w:p w14:paraId="3A43BF1D"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54077E85" w14:textId="77777777" w:rsidR="0087029D" w:rsidRPr="00DF56FD" w:rsidRDefault="0087029D" w:rsidP="0087029D">
            <w:pPr>
              <w:jc w:val="center"/>
              <w:rPr>
                <w:rFonts w:ascii="Century Gothic" w:hAnsi="Century Gothic" w:cs="Arial"/>
                <w:color w:val="000000"/>
                <w:sz w:val="14"/>
                <w:szCs w:val="14"/>
              </w:rPr>
            </w:pPr>
          </w:p>
        </w:tc>
      </w:tr>
      <w:tr w:rsidR="0087029D" w:rsidRPr="00BD2AB7" w14:paraId="37FB08BC" w14:textId="77777777" w:rsidTr="008C38D5">
        <w:trPr>
          <w:cnfStyle w:val="000000100000" w:firstRow="0" w:lastRow="0" w:firstColumn="0" w:lastColumn="0" w:oddVBand="0" w:evenVBand="0" w:oddHBand="1" w:evenHBand="0" w:firstRowFirstColumn="0" w:firstRowLastColumn="0" w:lastRowFirstColumn="0" w:lastRowLastColumn="0"/>
          <w:trHeight w:val="300"/>
        </w:trPr>
        <w:tc>
          <w:tcPr>
            <w:tcW w:w="562" w:type="dxa"/>
            <w:shd w:val="clear" w:color="auto" w:fill="auto"/>
            <w:vAlign w:val="center"/>
          </w:tcPr>
          <w:p w14:paraId="59CC8C98"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13</w:t>
            </w:r>
          </w:p>
        </w:tc>
        <w:tc>
          <w:tcPr>
            <w:tcW w:w="3261" w:type="dxa"/>
            <w:shd w:val="clear" w:color="auto" w:fill="auto"/>
            <w:vAlign w:val="center"/>
          </w:tcPr>
          <w:p w14:paraId="173A98A2"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del Transporte y Vías de Comunicación</w:t>
            </w:r>
          </w:p>
        </w:tc>
        <w:tc>
          <w:tcPr>
            <w:tcW w:w="2835" w:type="dxa"/>
            <w:shd w:val="clear" w:color="auto" w:fill="auto"/>
            <w:vAlign w:val="center"/>
          </w:tcPr>
          <w:p w14:paraId="3DFE4A88" w14:textId="77777777" w:rsidR="0087029D" w:rsidRPr="00DF56FD" w:rsidRDefault="0087029D" w:rsidP="0087029D">
            <w:pPr>
              <w:jc w:val="both"/>
              <w:rPr>
                <w:rFonts w:ascii="Century Gothic" w:hAnsi="Century Gothic" w:cs="Arial"/>
                <w:color w:val="000000"/>
                <w:sz w:val="14"/>
                <w:szCs w:val="14"/>
                <w:lang w:val="en-US"/>
              </w:rPr>
            </w:pPr>
            <w:r w:rsidRPr="00DF56FD">
              <w:rPr>
                <w:rFonts w:ascii="Century Gothic" w:hAnsi="Century Gothic" w:cs="Arial"/>
                <w:color w:val="000000"/>
                <w:sz w:val="14"/>
                <w:szCs w:val="14"/>
                <w:lang w:val="en-US"/>
              </w:rPr>
              <w:t xml:space="preserve">M.Sc. </w:t>
            </w:r>
            <w:r w:rsidR="002149DF" w:rsidRPr="00DF56FD">
              <w:rPr>
                <w:rFonts w:ascii="Century Gothic" w:hAnsi="Century Gothic" w:cs="Arial"/>
                <w:color w:val="000000"/>
                <w:sz w:val="14"/>
                <w:szCs w:val="14"/>
                <w:lang w:val="en-US"/>
              </w:rPr>
              <w:t>John</w:t>
            </w:r>
            <w:r w:rsidRPr="00DF56FD">
              <w:rPr>
                <w:rFonts w:ascii="Century Gothic" w:hAnsi="Century Gothic" w:cs="Arial"/>
                <w:color w:val="000000"/>
                <w:sz w:val="14"/>
                <w:szCs w:val="14"/>
                <w:lang w:val="en-US"/>
              </w:rPr>
              <w:t xml:space="preserve"> Anthony Moreno </w:t>
            </w:r>
            <w:proofErr w:type="spellStart"/>
            <w:r w:rsidRPr="00DF56FD">
              <w:rPr>
                <w:rFonts w:ascii="Century Gothic" w:hAnsi="Century Gothic" w:cs="Arial"/>
                <w:color w:val="000000"/>
                <w:sz w:val="14"/>
                <w:szCs w:val="14"/>
                <w:lang w:val="en-US"/>
              </w:rPr>
              <w:t>Barrenechea</w:t>
            </w:r>
            <w:proofErr w:type="spellEnd"/>
          </w:p>
        </w:tc>
        <w:tc>
          <w:tcPr>
            <w:tcW w:w="1134" w:type="dxa"/>
            <w:vMerge/>
            <w:shd w:val="clear" w:color="auto" w:fill="auto"/>
            <w:vAlign w:val="center"/>
          </w:tcPr>
          <w:p w14:paraId="5F7E086A" w14:textId="77777777" w:rsidR="0087029D" w:rsidRPr="00F42B95" w:rsidRDefault="0087029D" w:rsidP="0087029D">
            <w:pPr>
              <w:pStyle w:val="Sinespaciado"/>
              <w:jc w:val="center"/>
              <w:rPr>
                <w:rFonts w:ascii="Century Gothic" w:hAnsi="Century Gothic" w:cs="Arial"/>
                <w:sz w:val="14"/>
                <w:szCs w:val="14"/>
                <w:lang w:val="en-US"/>
              </w:rPr>
            </w:pPr>
          </w:p>
        </w:tc>
        <w:tc>
          <w:tcPr>
            <w:tcW w:w="1512" w:type="dxa"/>
            <w:vMerge/>
            <w:shd w:val="clear" w:color="auto" w:fill="auto"/>
            <w:vAlign w:val="center"/>
          </w:tcPr>
          <w:p w14:paraId="0115AF84" w14:textId="77777777" w:rsidR="0087029D" w:rsidRPr="00F42B95" w:rsidRDefault="0087029D" w:rsidP="0087029D">
            <w:pPr>
              <w:jc w:val="center"/>
              <w:rPr>
                <w:rFonts w:ascii="Century Gothic" w:hAnsi="Century Gothic" w:cs="Arial"/>
                <w:color w:val="000000"/>
                <w:sz w:val="14"/>
                <w:szCs w:val="14"/>
                <w:lang w:val="en-US"/>
              </w:rPr>
            </w:pPr>
          </w:p>
        </w:tc>
      </w:tr>
      <w:tr w:rsidR="0087029D" w:rsidRPr="00DF56FD" w14:paraId="322E7CB5" w14:textId="77777777" w:rsidTr="008C38D5">
        <w:trPr>
          <w:trHeight w:val="70"/>
        </w:trPr>
        <w:tc>
          <w:tcPr>
            <w:tcW w:w="562" w:type="dxa"/>
            <w:shd w:val="clear" w:color="auto" w:fill="auto"/>
            <w:vAlign w:val="center"/>
          </w:tcPr>
          <w:p w14:paraId="348AED77"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14</w:t>
            </w:r>
          </w:p>
        </w:tc>
        <w:tc>
          <w:tcPr>
            <w:tcW w:w="3261" w:type="dxa"/>
            <w:shd w:val="clear" w:color="auto" w:fill="auto"/>
            <w:vAlign w:val="center"/>
          </w:tcPr>
          <w:p w14:paraId="50C4B304"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Electrónica Aplicada</w:t>
            </w:r>
          </w:p>
        </w:tc>
        <w:tc>
          <w:tcPr>
            <w:tcW w:w="2835" w:type="dxa"/>
            <w:shd w:val="clear" w:color="auto" w:fill="auto"/>
            <w:vAlign w:val="center"/>
          </w:tcPr>
          <w:p w14:paraId="2514708E" w14:textId="77777777" w:rsidR="008C38D5"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Freddy Valle Velásquez</w:t>
            </w:r>
          </w:p>
        </w:tc>
        <w:tc>
          <w:tcPr>
            <w:tcW w:w="1134" w:type="dxa"/>
            <w:vMerge/>
            <w:shd w:val="clear" w:color="auto" w:fill="auto"/>
            <w:vAlign w:val="center"/>
          </w:tcPr>
          <w:p w14:paraId="1C2EB1BC"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46652AF9"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6895BD7E" w14:textId="77777777" w:rsidTr="008C38D5">
        <w:trPr>
          <w:cnfStyle w:val="000000100000" w:firstRow="0" w:lastRow="0" w:firstColumn="0" w:lastColumn="0" w:oddVBand="0" w:evenVBand="0" w:oddHBand="1" w:evenHBand="0" w:firstRowFirstColumn="0" w:firstRowLastColumn="0" w:lastRowFirstColumn="0" w:lastRowLastColumn="0"/>
          <w:trHeight w:val="173"/>
        </w:trPr>
        <w:tc>
          <w:tcPr>
            <w:tcW w:w="562" w:type="dxa"/>
            <w:shd w:val="clear" w:color="auto" w:fill="auto"/>
            <w:vAlign w:val="center"/>
          </w:tcPr>
          <w:p w14:paraId="3C72F4F6"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15</w:t>
            </w:r>
          </w:p>
        </w:tc>
        <w:tc>
          <w:tcPr>
            <w:tcW w:w="3261" w:type="dxa"/>
            <w:shd w:val="clear" w:color="auto" w:fill="auto"/>
            <w:vAlign w:val="center"/>
          </w:tcPr>
          <w:p w14:paraId="212C469A" w14:textId="77777777" w:rsidR="0087029D" w:rsidRPr="000D1CAD" w:rsidRDefault="0087029D" w:rsidP="0087029D">
            <w:pPr>
              <w:jc w:val="both"/>
              <w:rPr>
                <w:rFonts w:ascii="Century Gothic" w:hAnsi="Century Gothic" w:cs="Arial"/>
                <w:sz w:val="14"/>
                <w:szCs w:val="14"/>
              </w:rPr>
            </w:pPr>
            <w:r w:rsidRPr="000D1CAD">
              <w:rPr>
                <w:rFonts w:ascii="Century Gothic" w:hAnsi="Century Gothic" w:cs="Arial"/>
                <w:sz w:val="14"/>
                <w:szCs w:val="14"/>
              </w:rPr>
              <w:t>Instituto de Ensayo de Materiales</w:t>
            </w:r>
          </w:p>
        </w:tc>
        <w:tc>
          <w:tcPr>
            <w:tcW w:w="2835" w:type="dxa"/>
            <w:shd w:val="clear" w:color="auto" w:fill="auto"/>
            <w:vAlign w:val="center"/>
          </w:tcPr>
          <w:p w14:paraId="3A9D557E" w14:textId="77777777" w:rsidR="008C38D5"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M.Sc. Ángel Ramos </w:t>
            </w:r>
            <w:proofErr w:type="spellStart"/>
            <w:r w:rsidRPr="00DF56FD">
              <w:rPr>
                <w:rFonts w:ascii="Century Gothic" w:hAnsi="Century Gothic" w:cs="Arial"/>
                <w:color w:val="000000"/>
                <w:sz w:val="14"/>
                <w:szCs w:val="14"/>
              </w:rPr>
              <w:t>Maita</w:t>
            </w:r>
            <w:proofErr w:type="spellEnd"/>
          </w:p>
        </w:tc>
        <w:tc>
          <w:tcPr>
            <w:tcW w:w="1134" w:type="dxa"/>
            <w:vMerge/>
            <w:shd w:val="clear" w:color="auto" w:fill="auto"/>
            <w:vAlign w:val="center"/>
          </w:tcPr>
          <w:p w14:paraId="40E58A8E"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410143E0"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00B765E4" w14:textId="77777777" w:rsidTr="008C38D5">
        <w:trPr>
          <w:trHeight w:val="70"/>
        </w:trPr>
        <w:tc>
          <w:tcPr>
            <w:tcW w:w="562" w:type="dxa"/>
            <w:shd w:val="clear" w:color="auto" w:fill="auto"/>
            <w:vAlign w:val="center"/>
          </w:tcPr>
          <w:p w14:paraId="539371CD"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16</w:t>
            </w:r>
          </w:p>
        </w:tc>
        <w:tc>
          <w:tcPr>
            <w:tcW w:w="3261" w:type="dxa"/>
            <w:shd w:val="clear" w:color="auto" w:fill="auto"/>
            <w:vAlign w:val="center"/>
          </w:tcPr>
          <w:p w14:paraId="5A8195F2" w14:textId="77777777" w:rsidR="0087029D" w:rsidRPr="000D1CAD" w:rsidRDefault="0087029D" w:rsidP="0087029D">
            <w:pPr>
              <w:jc w:val="both"/>
              <w:rPr>
                <w:rFonts w:ascii="Century Gothic" w:hAnsi="Century Gothic" w:cs="Arial"/>
                <w:sz w:val="14"/>
                <w:szCs w:val="14"/>
              </w:rPr>
            </w:pPr>
            <w:r w:rsidRPr="000D1CAD">
              <w:rPr>
                <w:rFonts w:ascii="Century Gothic" w:hAnsi="Century Gothic" w:cs="Arial"/>
                <w:sz w:val="14"/>
                <w:szCs w:val="14"/>
              </w:rPr>
              <w:t>Instituto de Investigación y Desarrollo de Procesos Químicos</w:t>
            </w:r>
          </w:p>
        </w:tc>
        <w:tc>
          <w:tcPr>
            <w:tcW w:w="2835" w:type="dxa"/>
            <w:shd w:val="clear" w:color="auto" w:fill="auto"/>
            <w:vAlign w:val="center"/>
          </w:tcPr>
          <w:p w14:paraId="386241E7" w14:textId="77777777" w:rsidR="0087029D" w:rsidRPr="00DF56FD" w:rsidRDefault="00FF4701" w:rsidP="0087029D">
            <w:pPr>
              <w:jc w:val="both"/>
              <w:rPr>
                <w:rFonts w:ascii="Century Gothic" w:hAnsi="Century Gothic" w:cs="Arial"/>
                <w:color w:val="000000"/>
                <w:sz w:val="14"/>
                <w:szCs w:val="14"/>
              </w:rPr>
            </w:pPr>
            <w:r>
              <w:rPr>
                <w:rFonts w:ascii="Century Gothic" w:hAnsi="Century Gothic" w:cs="Arial"/>
                <w:color w:val="000000"/>
                <w:sz w:val="14"/>
                <w:szCs w:val="14"/>
              </w:rPr>
              <w:t>Ing. Marcelo Gorriti Portillo</w:t>
            </w:r>
          </w:p>
        </w:tc>
        <w:tc>
          <w:tcPr>
            <w:tcW w:w="1134" w:type="dxa"/>
            <w:vMerge/>
            <w:shd w:val="clear" w:color="auto" w:fill="auto"/>
            <w:vAlign w:val="center"/>
          </w:tcPr>
          <w:p w14:paraId="2C86FE5B"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51D8AED1"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1AD968F4" w14:textId="77777777" w:rsidTr="008C38D5">
        <w:trPr>
          <w:cnfStyle w:val="000000100000" w:firstRow="0" w:lastRow="0" w:firstColumn="0" w:lastColumn="0" w:oddVBand="0" w:evenVBand="0" w:oddHBand="1" w:evenHBand="0" w:firstRowFirstColumn="0" w:firstRowLastColumn="0" w:lastRowFirstColumn="0" w:lastRowLastColumn="0"/>
          <w:trHeight w:val="300"/>
        </w:trPr>
        <w:tc>
          <w:tcPr>
            <w:tcW w:w="562" w:type="dxa"/>
            <w:shd w:val="clear" w:color="auto" w:fill="auto"/>
            <w:vAlign w:val="center"/>
          </w:tcPr>
          <w:p w14:paraId="16CC86C4"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17</w:t>
            </w:r>
          </w:p>
        </w:tc>
        <w:tc>
          <w:tcPr>
            <w:tcW w:w="3261" w:type="dxa"/>
            <w:shd w:val="clear" w:color="auto" w:fill="auto"/>
            <w:vAlign w:val="center"/>
          </w:tcPr>
          <w:p w14:paraId="3F5AC3C1"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Investigaciones en Metalurgia y Materiales (IIMETMAT)</w:t>
            </w:r>
          </w:p>
        </w:tc>
        <w:tc>
          <w:tcPr>
            <w:tcW w:w="2835" w:type="dxa"/>
            <w:shd w:val="clear" w:color="auto" w:fill="auto"/>
            <w:vAlign w:val="center"/>
          </w:tcPr>
          <w:p w14:paraId="18148B16"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Juan Carlos Montenegro Bravo</w:t>
            </w:r>
          </w:p>
        </w:tc>
        <w:tc>
          <w:tcPr>
            <w:tcW w:w="1134" w:type="dxa"/>
            <w:vMerge/>
            <w:shd w:val="clear" w:color="auto" w:fill="auto"/>
            <w:vAlign w:val="center"/>
          </w:tcPr>
          <w:p w14:paraId="67287D31"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1757B578"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490AB538" w14:textId="77777777" w:rsidTr="008C38D5">
        <w:trPr>
          <w:trHeight w:val="127"/>
        </w:trPr>
        <w:tc>
          <w:tcPr>
            <w:tcW w:w="562" w:type="dxa"/>
            <w:shd w:val="clear" w:color="auto" w:fill="auto"/>
            <w:vAlign w:val="center"/>
          </w:tcPr>
          <w:p w14:paraId="219C2080"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18</w:t>
            </w:r>
          </w:p>
        </w:tc>
        <w:tc>
          <w:tcPr>
            <w:tcW w:w="3261" w:type="dxa"/>
            <w:shd w:val="clear" w:color="auto" w:fill="auto"/>
            <w:vAlign w:val="center"/>
          </w:tcPr>
          <w:p w14:paraId="7D978964"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Investigaciones en Ingeniería Eléctrica</w:t>
            </w:r>
          </w:p>
        </w:tc>
        <w:tc>
          <w:tcPr>
            <w:tcW w:w="2835" w:type="dxa"/>
            <w:shd w:val="clear" w:color="auto" w:fill="auto"/>
            <w:vAlign w:val="center"/>
          </w:tcPr>
          <w:p w14:paraId="397EB8B1"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Vicente Guerreros Torrez</w:t>
            </w:r>
          </w:p>
        </w:tc>
        <w:tc>
          <w:tcPr>
            <w:tcW w:w="1134" w:type="dxa"/>
            <w:vMerge/>
            <w:shd w:val="clear" w:color="auto" w:fill="auto"/>
            <w:vAlign w:val="center"/>
          </w:tcPr>
          <w:p w14:paraId="4D801F6A"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4741F96D"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53D039C8" w14:textId="77777777" w:rsidTr="008C38D5">
        <w:trPr>
          <w:cnfStyle w:val="000000100000" w:firstRow="0" w:lastRow="0" w:firstColumn="0" w:lastColumn="0" w:oddVBand="0" w:evenVBand="0" w:oddHBand="1" w:evenHBand="0" w:firstRowFirstColumn="0" w:firstRowLastColumn="0" w:lastRowFirstColumn="0" w:lastRowLastColumn="0"/>
          <w:trHeight w:val="62"/>
        </w:trPr>
        <w:tc>
          <w:tcPr>
            <w:tcW w:w="562" w:type="dxa"/>
            <w:shd w:val="clear" w:color="auto" w:fill="auto"/>
            <w:vAlign w:val="center"/>
          </w:tcPr>
          <w:p w14:paraId="3AD71164"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19</w:t>
            </w:r>
          </w:p>
        </w:tc>
        <w:tc>
          <w:tcPr>
            <w:tcW w:w="3261" w:type="dxa"/>
            <w:shd w:val="clear" w:color="auto" w:fill="auto"/>
            <w:vAlign w:val="center"/>
          </w:tcPr>
          <w:p w14:paraId="67C30051"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Ingeniería Sanitaria y Ambiental</w:t>
            </w:r>
          </w:p>
        </w:tc>
        <w:tc>
          <w:tcPr>
            <w:tcW w:w="2835" w:type="dxa"/>
            <w:shd w:val="clear" w:color="auto" w:fill="auto"/>
            <w:vAlign w:val="center"/>
          </w:tcPr>
          <w:p w14:paraId="3EF01F35"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Edwin R. Astorga Sanjinés</w:t>
            </w:r>
          </w:p>
        </w:tc>
        <w:tc>
          <w:tcPr>
            <w:tcW w:w="1134" w:type="dxa"/>
            <w:vMerge/>
            <w:shd w:val="clear" w:color="auto" w:fill="auto"/>
            <w:vAlign w:val="center"/>
          </w:tcPr>
          <w:p w14:paraId="1CEA10CB"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5A92FBBC"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57D68284" w14:textId="77777777" w:rsidTr="008C38D5">
        <w:trPr>
          <w:trHeight w:val="55"/>
        </w:trPr>
        <w:tc>
          <w:tcPr>
            <w:tcW w:w="562" w:type="dxa"/>
            <w:shd w:val="clear" w:color="auto" w:fill="auto"/>
            <w:vAlign w:val="center"/>
          </w:tcPr>
          <w:p w14:paraId="7645895E"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20</w:t>
            </w:r>
          </w:p>
        </w:tc>
        <w:tc>
          <w:tcPr>
            <w:tcW w:w="3261" w:type="dxa"/>
            <w:shd w:val="clear" w:color="auto" w:fill="auto"/>
            <w:vAlign w:val="center"/>
          </w:tcPr>
          <w:p w14:paraId="64B3C193"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Investigaciones Industriales</w:t>
            </w:r>
          </w:p>
        </w:tc>
        <w:tc>
          <w:tcPr>
            <w:tcW w:w="2835" w:type="dxa"/>
            <w:shd w:val="clear" w:color="auto" w:fill="auto"/>
            <w:vAlign w:val="center"/>
          </w:tcPr>
          <w:p w14:paraId="5F1609EE"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Ing. Paula Mónica Lino </w:t>
            </w:r>
            <w:proofErr w:type="spellStart"/>
            <w:r w:rsidRPr="00DF56FD">
              <w:rPr>
                <w:rFonts w:ascii="Century Gothic" w:hAnsi="Century Gothic" w:cs="Arial"/>
                <w:color w:val="000000"/>
                <w:sz w:val="14"/>
                <w:szCs w:val="14"/>
              </w:rPr>
              <w:t>Humerez</w:t>
            </w:r>
            <w:proofErr w:type="spellEnd"/>
          </w:p>
        </w:tc>
        <w:tc>
          <w:tcPr>
            <w:tcW w:w="1134" w:type="dxa"/>
            <w:vMerge/>
            <w:shd w:val="clear" w:color="auto" w:fill="auto"/>
            <w:vAlign w:val="center"/>
          </w:tcPr>
          <w:p w14:paraId="6B87CE05"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53F7787F"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68FFA344" w14:textId="77777777" w:rsidTr="008C38D5">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5B59EEBF" w14:textId="77777777" w:rsidR="0087029D" w:rsidRPr="000D7364"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21</w:t>
            </w:r>
          </w:p>
        </w:tc>
        <w:tc>
          <w:tcPr>
            <w:tcW w:w="3261" w:type="dxa"/>
            <w:shd w:val="clear" w:color="auto" w:fill="auto"/>
            <w:vAlign w:val="center"/>
          </w:tcPr>
          <w:p w14:paraId="24290BB3"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Investigaciones Amazónicas</w:t>
            </w:r>
          </w:p>
        </w:tc>
        <w:tc>
          <w:tcPr>
            <w:tcW w:w="2835" w:type="dxa"/>
            <w:shd w:val="clear" w:color="auto" w:fill="auto"/>
            <w:vAlign w:val="center"/>
          </w:tcPr>
          <w:p w14:paraId="55B2A499"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Sr. Lucio </w:t>
            </w:r>
            <w:proofErr w:type="spellStart"/>
            <w:r w:rsidRPr="00DF56FD">
              <w:rPr>
                <w:rFonts w:ascii="Century Gothic" w:hAnsi="Century Gothic" w:cs="Arial"/>
                <w:color w:val="000000"/>
                <w:sz w:val="14"/>
                <w:szCs w:val="14"/>
              </w:rPr>
              <w:t>Grover</w:t>
            </w:r>
            <w:proofErr w:type="spellEnd"/>
            <w:r w:rsidRPr="00DF56FD">
              <w:rPr>
                <w:rFonts w:ascii="Century Gothic" w:hAnsi="Century Gothic" w:cs="Arial"/>
                <w:color w:val="000000"/>
                <w:sz w:val="14"/>
                <w:szCs w:val="14"/>
              </w:rPr>
              <w:t xml:space="preserve"> Sánchez </w:t>
            </w:r>
            <w:proofErr w:type="spellStart"/>
            <w:r w:rsidRPr="00DF56FD">
              <w:rPr>
                <w:rFonts w:ascii="Century Gothic" w:hAnsi="Century Gothic" w:cs="Arial"/>
                <w:color w:val="000000"/>
                <w:sz w:val="14"/>
                <w:szCs w:val="14"/>
              </w:rPr>
              <w:t>Eid</w:t>
            </w:r>
            <w:proofErr w:type="spellEnd"/>
          </w:p>
        </w:tc>
        <w:tc>
          <w:tcPr>
            <w:tcW w:w="1134" w:type="dxa"/>
            <w:vMerge/>
            <w:shd w:val="clear" w:color="auto" w:fill="auto"/>
            <w:vAlign w:val="center"/>
          </w:tcPr>
          <w:p w14:paraId="416161DD"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4FF444C9"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3D2995F6" w14:textId="77777777" w:rsidTr="008C38D5">
        <w:trPr>
          <w:trHeight w:val="55"/>
        </w:trPr>
        <w:tc>
          <w:tcPr>
            <w:tcW w:w="562" w:type="dxa"/>
            <w:shd w:val="clear" w:color="auto" w:fill="auto"/>
            <w:vAlign w:val="center"/>
          </w:tcPr>
          <w:p w14:paraId="32275626" w14:textId="77777777" w:rsidR="0087029D" w:rsidRPr="000D7364" w:rsidRDefault="00AE75B7"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22</w:t>
            </w:r>
          </w:p>
        </w:tc>
        <w:tc>
          <w:tcPr>
            <w:tcW w:w="3261" w:type="dxa"/>
            <w:shd w:val="clear" w:color="auto" w:fill="auto"/>
            <w:vAlign w:val="center"/>
          </w:tcPr>
          <w:p w14:paraId="2A20BF9B" w14:textId="77777777" w:rsidR="0087029D" w:rsidRPr="000D7364" w:rsidRDefault="00CF3FBA"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 xml:space="preserve">Unidad de </w:t>
            </w:r>
            <w:r w:rsidR="0087029D" w:rsidRPr="000D7364">
              <w:rPr>
                <w:rFonts w:ascii="Century Gothic" w:hAnsi="Century Gothic" w:cs="Arial"/>
                <w:color w:val="000000"/>
                <w:sz w:val="14"/>
                <w:szCs w:val="14"/>
              </w:rPr>
              <w:t>Posgrado del Instituto de Investigaciones Industriales</w:t>
            </w:r>
          </w:p>
        </w:tc>
        <w:tc>
          <w:tcPr>
            <w:tcW w:w="2835" w:type="dxa"/>
            <w:shd w:val="clear" w:color="auto" w:fill="auto"/>
            <w:vAlign w:val="center"/>
          </w:tcPr>
          <w:p w14:paraId="456361F1" w14:textId="77777777" w:rsidR="0087029D" w:rsidRPr="00DF56FD" w:rsidRDefault="00CF3FBA"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Ing. </w:t>
            </w:r>
            <w:r w:rsidR="00AE75B7">
              <w:rPr>
                <w:rFonts w:ascii="Century Gothic" w:hAnsi="Century Gothic" w:cs="Arial"/>
                <w:color w:val="000000"/>
                <w:sz w:val="14"/>
                <w:szCs w:val="14"/>
              </w:rPr>
              <w:t>Aracely</w:t>
            </w:r>
            <w:r>
              <w:rPr>
                <w:rFonts w:ascii="Century Gothic" w:hAnsi="Century Gothic" w:cs="Arial"/>
                <w:color w:val="000000"/>
                <w:sz w:val="14"/>
                <w:szCs w:val="14"/>
              </w:rPr>
              <w:t xml:space="preserve"> Espada Silva</w:t>
            </w:r>
          </w:p>
        </w:tc>
        <w:tc>
          <w:tcPr>
            <w:tcW w:w="1134" w:type="dxa"/>
            <w:vMerge/>
            <w:shd w:val="clear" w:color="auto" w:fill="auto"/>
            <w:vAlign w:val="center"/>
          </w:tcPr>
          <w:p w14:paraId="10B14314"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7B6718A6"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33FB4AAC" w14:textId="77777777" w:rsidTr="008C38D5">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7F6AC95E" w14:textId="77777777" w:rsidR="0087029D" w:rsidRPr="000D7364" w:rsidRDefault="00AE75B7"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23</w:t>
            </w:r>
          </w:p>
        </w:tc>
        <w:tc>
          <w:tcPr>
            <w:tcW w:w="3261" w:type="dxa"/>
            <w:shd w:val="clear" w:color="auto" w:fill="auto"/>
            <w:vAlign w:val="center"/>
          </w:tcPr>
          <w:p w14:paraId="3EBC1488" w14:textId="77777777" w:rsidR="0087029D" w:rsidRPr="000D7364" w:rsidRDefault="0087029D"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Unidad  de Gestión y Seguimiento de la Calidad</w:t>
            </w:r>
          </w:p>
        </w:tc>
        <w:tc>
          <w:tcPr>
            <w:tcW w:w="2835" w:type="dxa"/>
            <w:shd w:val="clear" w:color="auto" w:fill="auto"/>
            <w:vAlign w:val="center"/>
          </w:tcPr>
          <w:p w14:paraId="506C8923"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Fernando Sanabria C.</w:t>
            </w:r>
          </w:p>
        </w:tc>
        <w:tc>
          <w:tcPr>
            <w:tcW w:w="1134" w:type="dxa"/>
            <w:vMerge/>
            <w:shd w:val="clear" w:color="auto" w:fill="auto"/>
            <w:vAlign w:val="center"/>
          </w:tcPr>
          <w:p w14:paraId="6ED5D47C"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1C4591E9" w14:textId="77777777" w:rsidR="0087029D" w:rsidRPr="00DF56FD" w:rsidRDefault="0087029D" w:rsidP="0087029D">
            <w:pPr>
              <w:jc w:val="center"/>
              <w:rPr>
                <w:rFonts w:ascii="Century Gothic" w:hAnsi="Century Gothic" w:cs="Arial"/>
                <w:color w:val="000000"/>
                <w:sz w:val="14"/>
                <w:szCs w:val="14"/>
              </w:rPr>
            </w:pPr>
          </w:p>
        </w:tc>
      </w:tr>
      <w:tr w:rsidR="0087029D" w:rsidRPr="00DF56FD" w14:paraId="4507ED38" w14:textId="77777777" w:rsidTr="008C38D5">
        <w:trPr>
          <w:trHeight w:val="300"/>
        </w:trPr>
        <w:tc>
          <w:tcPr>
            <w:tcW w:w="562" w:type="dxa"/>
            <w:shd w:val="clear" w:color="auto" w:fill="auto"/>
            <w:vAlign w:val="center"/>
          </w:tcPr>
          <w:p w14:paraId="4A6C76B6" w14:textId="77777777" w:rsidR="0087029D" w:rsidRPr="000D7364" w:rsidRDefault="00AE75B7"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lastRenderedPageBreak/>
              <w:t>24</w:t>
            </w:r>
          </w:p>
        </w:tc>
        <w:tc>
          <w:tcPr>
            <w:tcW w:w="3261" w:type="dxa"/>
            <w:shd w:val="clear" w:color="auto" w:fill="auto"/>
            <w:vAlign w:val="center"/>
          </w:tcPr>
          <w:p w14:paraId="3E12EFDF" w14:textId="77777777" w:rsidR="0087029D" w:rsidRPr="000D7364" w:rsidRDefault="00AE75B7" w:rsidP="0087029D">
            <w:pPr>
              <w:jc w:val="both"/>
              <w:rPr>
                <w:rFonts w:ascii="Century Gothic" w:hAnsi="Century Gothic" w:cs="Arial"/>
                <w:color w:val="000000"/>
                <w:sz w:val="14"/>
                <w:szCs w:val="14"/>
              </w:rPr>
            </w:pPr>
            <w:r w:rsidRPr="000D7364">
              <w:rPr>
                <w:rFonts w:ascii="Century Gothic" w:hAnsi="Century Gothic" w:cs="Arial"/>
                <w:color w:val="000000"/>
                <w:sz w:val="14"/>
                <w:szCs w:val="14"/>
              </w:rPr>
              <w:t>Unidad de Administración Desconcentrada</w:t>
            </w:r>
          </w:p>
        </w:tc>
        <w:tc>
          <w:tcPr>
            <w:tcW w:w="2835" w:type="dxa"/>
            <w:shd w:val="clear" w:color="auto" w:fill="auto"/>
            <w:vAlign w:val="center"/>
          </w:tcPr>
          <w:p w14:paraId="778909FC"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Lic. Betty Rodríguez Fernández</w:t>
            </w:r>
          </w:p>
        </w:tc>
        <w:tc>
          <w:tcPr>
            <w:tcW w:w="1134" w:type="dxa"/>
            <w:vMerge/>
            <w:shd w:val="clear" w:color="auto" w:fill="auto"/>
            <w:vAlign w:val="center"/>
          </w:tcPr>
          <w:p w14:paraId="5F510FCA" w14:textId="77777777" w:rsidR="0087029D" w:rsidRPr="00DF56FD" w:rsidRDefault="0087029D" w:rsidP="0087029D">
            <w:pPr>
              <w:pStyle w:val="Sinespaciado"/>
              <w:jc w:val="center"/>
              <w:rPr>
                <w:rFonts w:ascii="Century Gothic" w:hAnsi="Century Gothic" w:cs="Arial"/>
                <w:sz w:val="14"/>
                <w:szCs w:val="14"/>
              </w:rPr>
            </w:pPr>
          </w:p>
        </w:tc>
        <w:tc>
          <w:tcPr>
            <w:tcW w:w="1512" w:type="dxa"/>
            <w:vMerge/>
            <w:shd w:val="clear" w:color="auto" w:fill="auto"/>
            <w:vAlign w:val="center"/>
          </w:tcPr>
          <w:p w14:paraId="43D7B357" w14:textId="77777777" w:rsidR="0087029D" w:rsidRPr="00DF56FD" w:rsidRDefault="0087029D" w:rsidP="0087029D">
            <w:pPr>
              <w:jc w:val="center"/>
              <w:rPr>
                <w:rFonts w:ascii="Century Gothic" w:hAnsi="Century Gothic" w:cs="Arial"/>
                <w:color w:val="000000"/>
                <w:sz w:val="14"/>
                <w:szCs w:val="14"/>
              </w:rPr>
            </w:pPr>
          </w:p>
        </w:tc>
      </w:tr>
      <w:tr w:rsidR="00AE75B7" w:rsidRPr="00DF56FD" w14:paraId="35989CDB" w14:textId="77777777" w:rsidTr="008C38D5">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5C24444D" w14:textId="77777777" w:rsidR="00AE75B7" w:rsidRPr="000D7364" w:rsidRDefault="00AE75B7" w:rsidP="00AE75B7">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lastRenderedPageBreak/>
              <w:t>25</w:t>
            </w:r>
          </w:p>
        </w:tc>
        <w:tc>
          <w:tcPr>
            <w:tcW w:w="3261" w:type="dxa"/>
            <w:shd w:val="clear" w:color="auto" w:fill="auto"/>
            <w:vAlign w:val="center"/>
          </w:tcPr>
          <w:p w14:paraId="765D1855" w14:textId="77777777" w:rsidR="00AE75B7" w:rsidRPr="000D7364" w:rsidRDefault="00AE75B7" w:rsidP="00AE75B7">
            <w:pPr>
              <w:jc w:val="both"/>
              <w:rPr>
                <w:rFonts w:ascii="Century Gothic" w:hAnsi="Century Gothic" w:cs="Arial"/>
                <w:color w:val="000000"/>
                <w:sz w:val="14"/>
                <w:szCs w:val="14"/>
              </w:rPr>
            </w:pPr>
            <w:r w:rsidRPr="000D7364">
              <w:rPr>
                <w:rFonts w:ascii="Century Gothic" w:hAnsi="Century Gothic" w:cs="Arial"/>
                <w:color w:val="000000"/>
                <w:sz w:val="14"/>
                <w:szCs w:val="14"/>
              </w:rPr>
              <w:t>Unidad Desconcentrada de Infraestructura</w:t>
            </w:r>
          </w:p>
        </w:tc>
        <w:tc>
          <w:tcPr>
            <w:tcW w:w="2835" w:type="dxa"/>
            <w:shd w:val="clear" w:color="auto" w:fill="auto"/>
            <w:vAlign w:val="center"/>
          </w:tcPr>
          <w:p w14:paraId="6C7B7754" w14:textId="77777777" w:rsidR="00AE75B7" w:rsidRPr="00DF56FD" w:rsidRDefault="00AE75B7" w:rsidP="00AE75B7">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Ing. Iván </w:t>
            </w:r>
            <w:proofErr w:type="spellStart"/>
            <w:r w:rsidRPr="00DF56FD">
              <w:rPr>
                <w:rFonts w:ascii="Century Gothic" w:hAnsi="Century Gothic" w:cs="Arial"/>
                <w:color w:val="000000"/>
                <w:sz w:val="14"/>
                <w:szCs w:val="14"/>
              </w:rPr>
              <w:t>Mollinedo</w:t>
            </w:r>
            <w:proofErr w:type="spellEnd"/>
            <w:r w:rsidRPr="00DF56FD">
              <w:rPr>
                <w:rFonts w:ascii="Century Gothic" w:hAnsi="Century Gothic" w:cs="Arial"/>
                <w:color w:val="000000"/>
                <w:sz w:val="14"/>
                <w:szCs w:val="14"/>
              </w:rPr>
              <w:t xml:space="preserve"> </w:t>
            </w:r>
            <w:proofErr w:type="spellStart"/>
            <w:r w:rsidRPr="00DF56FD">
              <w:rPr>
                <w:rFonts w:ascii="Century Gothic" w:hAnsi="Century Gothic" w:cs="Arial"/>
                <w:color w:val="000000"/>
                <w:sz w:val="14"/>
                <w:szCs w:val="14"/>
              </w:rPr>
              <w:t>Cerruto</w:t>
            </w:r>
            <w:proofErr w:type="spellEnd"/>
          </w:p>
        </w:tc>
        <w:tc>
          <w:tcPr>
            <w:tcW w:w="1134" w:type="dxa"/>
            <w:shd w:val="clear" w:color="auto" w:fill="auto"/>
            <w:vAlign w:val="center"/>
          </w:tcPr>
          <w:p w14:paraId="579DB47F" w14:textId="77777777" w:rsidR="00AE75B7" w:rsidRPr="00DF56FD" w:rsidRDefault="00AE75B7" w:rsidP="00AE75B7">
            <w:pPr>
              <w:pStyle w:val="Sinespaciado"/>
              <w:jc w:val="center"/>
              <w:rPr>
                <w:rFonts w:ascii="Century Gothic" w:hAnsi="Century Gothic" w:cs="Arial"/>
                <w:sz w:val="14"/>
                <w:szCs w:val="14"/>
              </w:rPr>
            </w:pPr>
            <w:r>
              <w:rPr>
                <w:rFonts w:ascii="Century Gothic" w:hAnsi="Century Gothic" w:cs="Arial"/>
                <w:sz w:val="14"/>
                <w:szCs w:val="14"/>
              </w:rPr>
              <w:t>06/07/2022</w:t>
            </w:r>
          </w:p>
        </w:tc>
        <w:tc>
          <w:tcPr>
            <w:tcW w:w="1512" w:type="dxa"/>
            <w:shd w:val="clear" w:color="auto" w:fill="auto"/>
            <w:vAlign w:val="center"/>
          </w:tcPr>
          <w:p w14:paraId="58224407" w14:textId="77777777" w:rsidR="00AE75B7" w:rsidRPr="00DF56FD" w:rsidRDefault="00AE75B7" w:rsidP="00AE75B7">
            <w:pPr>
              <w:jc w:val="center"/>
              <w:rPr>
                <w:rFonts w:ascii="Century Gothic" w:hAnsi="Century Gothic" w:cs="Arial"/>
                <w:color w:val="000000"/>
                <w:sz w:val="14"/>
                <w:szCs w:val="14"/>
              </w:rPr>
            </w:pPr>
            <w:r w:rsidRPr="00DF56FD">
              <w:rPr>
                <w:rFonts w:ascii="Century Gothic" w:hAnsi="Century Gothic" w:cs="Arial"/>
                <w:sz w:val="14"/>
                <w:szCs w:val="14"/>
              </w:rPr>
              <w:t>H.R. VC - 16963</w:t>
            </w:r>
          </w:p>
        </w:tc>
      </w:tr>
      <w:tr w:rsidR="008C38D5" w:rsidRPr="00DF56FD" w14:paraId="32CD79A5" w14:textId="77777777" w:rsidTr="004D7D23">
        <w:trPr>
          <w:trHeight w:val="55"/>
        </w:trPr>
        <w:tc>
          <w:tcPr>
            <w:tcW w:w="562" w:type="dxa"/>
            <w:shd w:val="clear" w:color="auto" w:fill="auto"/>
            <w:vAlign w:val="center"/>
          </w:tcPr>
          <w:p w14:paraId="3AC64F02" w14:textId="77777777" w:rsidR="008C38D5" w:rsidRPr="000D7364" w:rsidRDefault="008C38D5" w:rsidP="008C38D5">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26</w:t>
            </w:r>
          </w:p>
        </w:tc>
        <w:tc>
          <w:tcPr>
            <w:tcW w:w="3261" w:type="dxa"/>
            <w:shd w:val="clear" w:color="auto" w:fill="auto"/>
            <w:vAlign w:val="center"/>
          </w:tcPr>
          <w:p w14:paraId="64D1C436" w14:textId="77777777" w:rsidR="008C38D5" w:rsidRPr="000D7364" w:rsidRDefault="008C38D5" w:rsidP="008C38D5">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Hidráulica e Hidrología</w:t>
            </w:r>
          </w:p>
        </w:tc>
        <w:tc>
          <w:tcPr>
            <w:tcW w:w="2835" w:type="dxa"/>
            <w:shd w:val="clear" w:color="auto" w:fill="auto"/>
          </w:tcPr>
          <w:p w14:paraId="5E612634" w14:textId="77777777" w:rsidR="008C38D5" w:rsidRDefault="008C38D5" w:rsidP="008C38D5">
            <w:r w:rsidRPr="00137BF4">
              <w:rPr>
                <w:rFonts w:ascii="Century Gothic" w:hAnsi="Century Gothic" w:cs="Arial"/>
                <w:color w:val="000000"/>
                <w:sz w:val="14"/>
                <w:szCs w:val="14"/>
              </w:rPr>
              <w:t>S/R</w:t>
            </w:r>
          </w:p>
        </w:tc>
        <w:tc>
          <w:tcPr>
            <w:tcW w:w="2646" w:type="dxa"/>
            <w:gridSpan w:val="2"/>
            <w:shd w:val="clear" w:color="auto" w:fill="auto"/>
          </w:tcPr>
          <w:p w14:paraId="500389E2" w14:textId="77777777" w:rsidR="008C38D5" w:rsidRDefault="008C38D5" w:rsidP="008C38D5">
            <w:pPr>
              <w:jc w:val="center"/>
            </w:pPr>
            <w:r w:rsidRPr="007A0A7A">
              <w:rPr>
                <w:rFonts w:ascii="Century Gothic" w:hAnsi="Century Gothic" w:cs="Arial"/>
                <w:color w:val="000000"/>
                <w:sz w:val="14"/>
                <w:szCs w:val="14"/>
              </w:rPr>
              <w:t>No envió formularios</w:t>
            </w:r>
          </w:p>
        </w:tc>
      </w:tr>
      <w:tr w:rsidR="008C38D5" w:rsidRPr="00DF56FD" w14:paraId="78941C3B" w14:textId="77777777" w:rsidTr="004D7D23">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0FC080EB" w14:textId="77777777" w:rsidR="008C38D5" w:rsidRPr="000D7364" w:rsidRDefault="008C38D5" w:rsidP="008C38D5">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0D7364">
              <w:rPr>
                <w:rFonts w:ascii="Century Gothic" w:hAnsi="Century Gothic" w:cs="Arial"/>
                <w:b/>
                <w:color w:val="000000"/>
                <w:sz w:val="16"/>
                <w:szCs w:val="16"/>
              </w:rPr>
              <w:t>27</w:t>
            </w:r>
          </w:p>
        </w:tc>
        <w:tc>
          <w:tcPr>
            <w:tcW w:w="3261" w:type="dxa"/>
            <w:shd w:val="clear" w:color="auto" w:fill="auto"/>
            <w:vAlign w:val="center"/>
          </w:tcPr>
          <w:p w14:paraId="671E5FE8" w14:textId="77777777" w:rsidR="008C38D5" w:rsidRPr="000D7364" w:rsidRDefault="008C38D5" w:rsidP="008C38D5">
            <w:pPr>
              <w:jc w:val="both"/>
              <w:rPr>
                <w:rFonts w:ascii="Century Gothic" w:hAnsi="Century Gothic" w:cs="Arial"/>
                <w:color w:val="000000"/>
                <w:sz w:val="14"/>
                <w:szCs w:val="14"/>
              </w:rPr>
            </w:pPr>
            <w:r w:rsidRPr="000D7364">
              <w:rPr>
                <w:rFonts w:ascii="Century Gothic" w:hAnsi="Century Gothic" w:cs="Arial"/>
                <w:color w:val="000000"/>
                <w:sz w:val="14"/>
                <w:szCs w:val="14"/>
              </w:rPr>
              <w:t>Instituto de Ingeniería Petrolera</w:t>
            </w:r>
          </w:p>
        </w:tc>
        <w:tc>
          <w:tcPr>
            <w:tcW w:w="2835" w:type="dxa"/>
            <w:shd w:val="clear" w:color="auto" w:fill="auto"/>
          </w:tcPr>
          <w:p w14:paraId="13522B63" w14:textId="77777777" w:rsidR="008C38D5" w:rsidRDefault="008C38D5" w:rsidP="008C38D5">
            <w:r w:rsidRPr="00137BF4">
              <w:rPr>
                <w:rFonts w:ascii="Century Gothic" w:hAnsi="Century Gothic" w:cs="Arial"/>
                <w:color w:val="000000"/>
                <w:sz w:val="14"/>
                <w:szCs w:val="14"/>
              </w:rPr>
              <w:t>S/R</w:t>
            </w:r>
          </w:p>
        </w:tc>
        <w:tc>
          <w:tcPr>
            <w:tcW w:w="2646" w:type="dxa"/>
            <w:gridSpan w:val="2"/>
            <w:shd w:val="clear" w:color="auto" w:fill="auto"/>
          </w:tcPr>
          <w:p w14:paraId="52574237" w14:textId="77777777" w:rsidR="008C38D5" w:rsidRDefault="008C38D5" w:rsidP="008C38D5">
            <w:pPr>
              <w:jc w:val="center"/>
            </w:pPr>
            <w:r w:rsidRPr="007A0A7A">
              <w:rPr>
                <w:rFonts w:ascii="Century Gothic" w:hAnsi="Century Gothic" w:cs="Arial"/>
                <w:color w:val="000000"/>
                <w:sz w:val="14"/>
                <w:szCs w:val="14"/>
              </w:rPr>
              <w:t>No envió formularios</w:t>
            </w:r>
          </w:p>
        </w:tc>
      </w:tr>
    </w:tbl>
    <w:p w14:paraId="650C04FC" w14:textId="77777777" w:rsidR="00645B39" w:rsidRPr="00645B39" w:rsidRDefault="00645B39" w:rsidP="0087029D">
      <w:pPr>
        <w:tabs>
          <w:tab w:val="left" w:pos="2019"/>
        </w:tabs>
      </w:pPr>
    </w:p>
    <w:p w14:paraId="192813A3" w14:textId="62A300C4" w:rsidR="00645B39" w:rsidRPr="00BD2AB7" w:rsidRDefault="00BD2AB7" w:rsidP="00BD2AB7">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12</w:t>
      </w:r>
      <w:r w:rsidRPr="00692D1E">
        <w:rPr>
          <w:rFonts w:ascii="Century Gothic" w:hAnsi="Century Gothic"/>
          <w:b/>
        </w:rPr>
        <w:t xml:space="preserve">. </w:t>
      </w:r>
      <w:r w:rsidR="00645B39" w:rsidRPr="00BD2AB7">
        <w:rPr>
          <w:rFonts w:ascii="Century Gothic" w:eastAsia="Arial" w:hAnsi="Century Gothic"/>
          <w:color w:val="000000" w:themeColor="text1"/>
        </w:rPr>
        <w:t>Facultad de Ciencias Económicas y Financieras</w:t>
      </w:r>
    </w:p>
    <w:tbl>
      <w:tblPr>
        <w:tblStyle w:val="Tabladelista6concolores1"/>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567"/>
        <w:gridCol w:w="3261"/>
        <w:gridCol w:w="2830"/>
        <w:gridCol w:w="1134"/>
        <w:gridCol w:w="1497"/>
      </w:tblGrid>
      <w:tr w:rsidR="0087029D" w:rsidRPr="00DF56FD" w14:paraId="048458AC" w14:textId="77777777" w:rsidTr="002D304B">
        <w:trPr>
          <w:cnfStyle w:val="000000100000" w:firstRow="0" w:lastRow="0" w:firstColumn="0" w:lastColumn="0" w:oddVBand="0" w:evenVBand="0" w:oddHBand="1" w:evenHBand="0" w:firstRowFirstColumn="0" w:firstRowLastColumn="0" w:lastRowFirstColumn="0" w:lastRowLastColumn="0"/>
          <w:trHeight w:val="189"/>
        </w:trPr>
        <w:tc>
          <w:tcPr>
            <w:tcW w:w="567" w:type="dxa"/>
            <w:vMerge w:val="restart"/>
            <w:shd w:val="clear" w:color="auto" w:fill="D5DCE4" w:themeFill="text2" w:themeFillTint="33"/>
            <w:vAlign w:val="center"/>
          </w:tcPr>
          <w:p w14:paraId="318610C2"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Nº</w:t>
            </w:r>
          </w:p>
        </w:tc>
        <w:tc>
          <w:tcPr>
            <w:tcW w:w="3261" w:type="dxa"/>
            <w:vMerge w:val="restart"/>
            <w:shd w:val="clear" w:color="auto" w:fill="D5DCE4" w:themeFill="text2" w:themeFillTint="33"/>
            <w:vAlign w:val="center"/>
          </w:tcPr>
          <w:p w14:paraId="7F3DB352" w14:textId="77777777" w:rsidR="0087029D" w:rsidRPr="00185A2A" w:rsidRDefault="0087029D" w:rsidP="00800F70">
            <w:pPr>
              <w:jc w:val="center"/>
              <w:rPr>
                <w:rFonts w:ascii="Century Gothic" w:hAnsi="Century Gothic" w:cs="Arial"/>
                <w:b/>
                <w:color w:val="000000"/>
                <w:sz w:val="16"/>
                <w:szCs w:val="16"/>
              </w:rPr>
            </w:pPr>
            <w:r w:rsidRPr="00185A2A">
              <w:rPr>
                <w:rFonts w:ascii="Century Gothic" w:hAnsi="Century Gothic" w:cs="Arial"/>
                <w:b/>
                <w:color w:val="000000"/>
                <w:sz w:val="16"/>
                <w:szCs w:val="16"/>
              </w:rPr>
              <w:t>UNIDAD ORGANIZACIONAL</w:t>
            </w:r>
          </w:p>
        </w:tc>
        <w:tc>
          <w:tcPr>
            <w:tcW w:w="2830" w:type="dxa"/>
            <w:vMerge w:val="restart"/>
            <w:shd w:val="clear" w:color="auto" w:fill="D5DCE4" w:themeFill="text2" w:themeFillTint="33"/>
            <w:vAlign w:val="center"/>
          </w:tcPr>
          <w:p w14:paraId="7D15509D"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RESPONSABLE</w:t>
            </w:r>
          </w:p>
        </w:tc>
        <w:tc>
          <w:tcPr>
            <w:tcW w:w="2631" w:type="dxa"/>
            <w:gridSpan w:val="2"/>
            <w:shd w:val="clear" w:color="auto" w:fill="D5DCE4" w:themeFill="text2" w:themeFillTint="33"/>
            <w:vAlign w:val="center"/>
          </w:tcPr>
          <w:p w14:paraId="35C292BE" w14:textId="77777777" w:rsidR="0087029D" w:rsidRPr="00185A2A" w:rsidRDefault="0087029D" w:rsidP="0087029D">
            <w:pPr>
              <w:jc w:val="center"/>
              <w:rPr>
                <w:rFonts w:ascii="Century Gothic" w:hAnsi="Century Gothic" w:cs="Arial"/>
                <w:b/>
                <w:sz w:val="16"/>
                <w:szCs w:val="16"/>
              </w:rPr>
            </w:pPr>
            <w:r w:rsidRPr="00185A2A">
              <w:rPr>
                <w:rFonts w:ascii="Century Gothic" w:hAnsi="Century Gothic" w:cs="Arial"/>
                <w:b/>
                <w:sz w:val="16"/>
                <w:szCs w:val="16"/>
              </w:rPr>
              <w:t>RECEPCIÓN</w:t>
            </w:r>
          </w:p>
        </w:tc>
      </w:tr>
      <w:tr w:rsidR="0087029D" w:rsidRPr="00DF56FD" w14:paraId="167AB82F" w14:textId="77777777" w:rsidTr="002D304B">
        <w:trPr>
          <w:trHeight w:val="108"/>
        </w:trPr>
        <w:tc>
          <w:tcPr>
            <w:tcW w:w="567" w:type="dxa"/>
            <w:vMerge/>
            <w:shd w:val="clear" w:color="auto" w:fill="D5DCE4" w:themeFill="text2" w:themeFillTint="33"/>
            <w:vAlign w:val="center"/>
          </w:tcPr>
          <w:p w14:paraId="644A6333" w14:textId="77777777" w:rsidR="0087029D" w:rsidRPr="00185A2A" w:rsidRDefault="0087029D" w:rsidP="0087029D">
            <w:pPr>
              <w:jc w:val="center"/>
              <w:rPr>
                <w:rFonts w:ascii="Century Gothic" w:hAnsi="Century Gothic" w:cs="Arial"/>
                <w:b/>
                <w:color w:val="000000"/>
                <w:sz w:val="16"/>
                <w:szCs w:val="16"/>
              </w:rPr>
            </w:pPr>
          </w:p>
        </w:tc>
        <w:tc>
          <w:tcPr>
            <w:tcW w:w="3261" w:type="dxa"/>
            <w:vMerge/>
            <w:shd w:val="clear" w:color="auto" w:fill="D5DCE4" w:themeFill="text2" w:themeFillTint="33"/>
            <w:vAlign w:val="center"/>
          </w:tcPr>
          <w:p w14:paraId="14CC7585" w14:textId="77777777" w:rsidR="0087029D" w:rsidRPr="00185A2A" w:rsidRDefault="0087029D" w:rsidP="0087029D">
            <w:pPr>
              <w:spacing w:after="240"/>
              <w:jc w:val="center"/>
              <w:rPr>
                <w:rFonts w:ascii="Century Gothic" w:hAnsi="Century Gothic" w:cs="Arial"/>
                <w:b/>
                <w:color w:val="000000"/>
                <w:sz w:val="16"/>
                <w:szCs w:val="16"/>
              </w:rPr>
            </w:pPr>
          </w:p>
        </w:tc>
        <w:tc>
          <w:tcPr>
            <w:tcW w:w="2830" w:type="dxa"/>
            <w:vMerge/>
            <w:shd w:val="clear" w:color="auto" w:fill="D5DCE4" w:themeFill="text2" w:themeFillTint="33"/>
            <w:vAlign w:val="center"/>
          </w:tcPr>
          <w:p w14:paraId="02C52891" w14:textId="77777777" w:rsidR="0087029D" w:rsidRPr="00185A2A" w:rsidRDefault="0087029D" w:rsidP="0087029D">
            <w:pPr>
              <w:jc w:val="center"/>
              <w:rPr>
                <w:rFonts w:ascii="Century Gothic" w:hAnsi="Century Gothic" w:cs="Arial"/>
                <w:b/>
                <w:color w:val="000000"/>
                <w:sz w:val="16"/>
                <w:szCs w:val="16"/>
              </w:rPr>
            </w:pPr>
          </w:p>
        </w:tc>
        <w:tc>
          <w:tcPr>
            <w:tcW w:w="1134" w:type="dxa"/>
            <w:shd w:val="clear" w:color="auto" w:fill="D5DCE4" w:themeFill="text2" w:themeFillTint="33"/>
            <w:vAlign w:val="center"/>
          </w:tcPr>
          <w:p w14:paraId="60B1ED75" w14:textId="77777777" w:rsidR="0087029D" w:rsidRPr="00185A2A" w:rsidRDefault="0087029D" w:rsidP="0087029D">
            <w:pPr>
              <w:pStyle w:val="Sinespaciado"/>
              <w:jc w:val="center"/>
              <w:rPr>
                <w:rFonts w:ascii="Century Gothic" w:hAnsi="Century Gothic" w:cs="Arial"/>
                <w:b/>
                <w:sz w:val="16"/>
                <w:szCs w:val="16"/>
              </w:rPr>
            </w:pPr>
            <w:r w:rsidRPr="00185A2A">
              <w:rPr>
                <w:rFonts w:ascii="Century Gothic" w:hAnsi="Century Gothic" w:cs="Arial"/>
                <w:b/>
                <w:sz w:val="16"/>
                <w:szCs w:val="16"/>
              </w:rPr>
              <w:t>FECHA</w:t>
            </w:r>
          </w:p>
        </w:tc>
        <w:tc>
          <w:tcPr>
            <w:tcW w:w="1497" w:type="dxa"/>
            <w:shd w:val="clear" w:color="auto" w:fill="D5DCE4" w:themeFill="text2" w:themeFillTint="33"/>
            <w:vAlign w:val="center"/>
          </w:tcPr>
          <w:p w14:paraId="24EF96D9" w14:textId="77777777" w:rsidR="0087029D" w:rsidRPr="00185A2A" w:rsidRDefault="0087029D" w:rsidP="0087029D">
            <w:pPr>
              <w:jc w:val="center"/>
              <w:rPr>
                <w:rFonts w:ascii="Century Gothic" w:hAnsi="Century Gothic" w:cs="Arial"/>
                <w:b/>
                <w:sz w:val="16"/>
                <w:szCs w:val="16"/>
              </w:rPr>
            </w:pPr>
            <w:r w:rsidRPr="00185A2A">
              <w:rPr>
                <w:rFonts w:ascii="Century Gothic" w:hAnsi="Century Gothic" w:cs="Arial"/>
                <w:b/>
                <w:sz w:val="16"/>
                <w:szCs w:val="16"/>
              </w:rPr>
              <w:t>DOCUMENTO</w:t>
            </w:r>
          </w:p>
        </w:tc>
      </w:tr>
      <w:tr w:rsidR="00800F70" w:rsidRPr="00DF56FD" w14:paraId="05F8AB47" w14:textId="77777777" w:rsidTr="000D7364">
        <w:trPr>
          <w:cnfStyle w:val="000000100000" w:firstRow="0" w:lastRow="0" w:firstColumn="0" w:lastColumn="0" w:oddVBand="0" w:evenVBand="0" w:oddHBand="1" w:evenHBand="0" w:firstRowFirstColumn="0" w:firstRowLastColumn="0" w:lastRowFirstColumn="0" w:lastRowLastColumn="0"/>
          <w:trHeight w:val="85"/>
        </w:trPr>
        <w:tc>
          <w:tcPr>
            <w:tcW w:w="567" w:type="dxa"/>
            <w:shd w:val="clear" w:color="auto" w:fill="FFFFFF" w:themeFill="background1"/>
            <w:vAlign w:val="center"/>
          </w:tcPr>
          <w:p w14:paraId="7CF8A322" w14:textId="77777777" w:rsidR="00800F70" w:rsidRPr="00185A2A" w:rsidRDefault="00800F70" w:rsidP="0087029D">
            <w:pPr>
              <w:jc w:val="center"/>
              <w:rPr>
                <w:rFonts w:ascii="Century Gothic" w:eastAsia="Arial" w:hAnsi="Century Gothic" w:cs="Arial"/>
                <w:b/>
                <w:color w:val="000000"/>
                <w:sz w:val="16"/>
                <w:szCs w:val="16"/>
              </w:rPr>
            </w:pPr>
            <w:r w:rsidRPr="00185A2A">
              <w:rPr>
                <w:rFonts w:ascii="Century Gothic" w:eastAsia="Arial" w:hAnsi="Century Gothic" w:cs="Arial"/>
                <w:b/>
                <w:color w:val="000000"/>
                <w:sz w:val="16"/>
                <w:szCs w:val="16"/>
              </w:rPr>
              <w:t>1</w:t>
            </w:r>
          </w:p>
        </w:tc>
        <w:tc>
          <w:tcPr>
            <w:tcW w:w="3261" w:type="dxa"/>
            <w:shd w:val="clear" w:color="auto" w:fill="FFFFFF" w:themeFill="background1"/>
            <w:vAlign w:val="center"/>
          </w:tcPr>
          <w:p w14:paraId="69975B2A"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Decanato</w:t>
            </w:r>
          </w:p>
        </w:tc>
        <w:tc>
          <w:tcPr>
            <w:tcW w:w="2830" w:type="dxa"/>
            <w:shd w:val="clear" w:color="auto" w:fill="FFFFFF" w:themeFill="background1"/>
            <w:vAlign w:val="center"/>
          </w:tcPr>
          <w:p w14:paraId="6E91585C"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Mg. Sc. Pastor Yanguas Navarro</w:t>
            </w:r>
          </w:p>
        </w:tc>
        <w:tc>
          <w:tcPr>
            <w:tcW w:w="1134" w:type="dxa"/>
            <w:vMerge w:val="restart"/>
            <w:shd w:val="clear" w:color="auto" w:fill="FFFFFF" w:themeFill="background1"/>
            <w:vAlign w:val="center"/>
          </w:tcPr>
          <w:p w14:paraId="58F7B629" w14:textId="77777777" w:rsidR="00800F70" w:rsidRPr="00DF56FD" w:rsidRDefault="00800F70" w:rsidP="00800F70">
            <w:pPr>
              <w:pStyle w:val="Sinespaciado"/>
              <w:jc w:val="center"/>
              <w:rPr>
                <w:rFonts w:ascii="Century Gothic" w:hAnsi="Century Gothic" w:cs="Arial"/>
                <w:color w:val="000000"/>
                <w:sz w:val="14"/>
                <w:szCs w:val="14"/>
              </w:rPr>
            </w:pPr>
            <w:r>
              <w:rPr>
                <w:rFonts w:ascii="Century Gothic" w:hAnsi="Century Gothic" w:cs="Arial"/>
                <w:color w:val="000000"/>
                <w:sz w:val="14"/>
                <w:szCs w:val="14"/>
              </w:rPr>
              <w:t>20/07/2022</w:t>
            </w:r>
          </w:p>
          <w:p w14:paraId="32141CBC" w14:textId="77777777" w:rsidR="00800F70" w:rsidRPr="00DF56FD" w:rsidRDefault="00800F70" w:rsidP="0087029D">
            <w:pPr>
              <w:pStyle w:val="Sinespaciado"/>
              <w:jc w:val="center"/>
              <w:rPr>
                <w:rFonts w:ascii="Century Gothic" w:hAnsi="Century Gothic" w:cs="Arial"/>
                <w:color w:val="000000"/>
                <w:sz w:val="14"/>
                <w:szCs w:val="14"/>
              </w:rPr>
            </w:pPr>
          </w:p>
        </w:tc>
        <w:tc>
          <w:tcPr>
            <w:tcW w:w="1497" w:type="dxa"/>
            <w:vMerge w:val="restart"/>
            <w:shd w:val="clear" w:color="auto" w:fill="FFFFFF" w:themeFill="background1"/>
            <w:vAlign w:val="center"/>
          </w:tcPr>
          <w:p w14:paraId="489F29F8" w14:textId="77777777" w:rsidR="00800F70" w:rsidRPr="00DF56FD" w:rsidRDefault="00800F70" w:rsidP="0087029D">
            <w:pPr>
              <w:jc w:val="center"/>
              <w:rPr>
                <w:rFonts w:ascii="Century Gothic" w:hAnsi="Century Gothic" w:cs="Arial"/>
                <w:color w:val="000000"/>
                <w:sz w:val="14"/>
                <w:szCs w:val="14"/>
              </w:rPr>
            </w:pPr>
            <w:r w:rsidRPr="00DF56FD">
              <w:rPr>
                <w:rFonts w:ascii="Century Gothic" w:hAnsi="Century Gothic" w:cs="Arial"/>
                <w:color w:val="000000"/>
                <w:sz w:val="14"/>
                <w:szCs w:val="14"/>
              </w:rPr>
              <w:t>H.R. VC-19076</w:t>
            </w:r>
          </w:p>
          <w:p w14:paraId="1D19E87C" w14:textId="77777777" w:rsidR="00800F70" w:rsidRPr="00DF56FD" w:rsidRDefault="00800F70" w:rsidP="0087029D">
            <w:pPr>
              <w:jc w:val="center"/>
              <w:rPr>
                <w:rFonts w:ascii="Century Gothic" w:hAnsi="Century Gothic" w:cs="Arial"/>
                <w:color w:val="000000"/>
                <w:sz w:val="14"/>
                <w:szCs w:val="14"/>
              </w:rPr>
            </w:pPr>
          </w:p>
        </w:tc>
      </w:tr>
      <w:tr w:rsidR="00800F70" w:rsidRPr="00DF56FD" w14:paraId="3813FC79" w14:textId="77777777" w:rsidTr="00520280">
        <w:trPr>
          <w:trHeight w:val="86"/>
        </w:trPr>
        <w:tc>
          <w:tcPr>
            <w:tcW w:w="567" w:type="dxa"/>
            <w:shd w:val="clear" w:color="auto" w:fill="FFFFFF" w:themeFill="background1"/>
            <w:vAlign w:val="center"/>
          </w:tcPr>
          <w:p w14:paraId="2FCF682F" w14:textId="77777777" w:rsidR="00800F70" w:rsidRPr="00185A2A" w:rsidRDefault="00800F70"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2</w:t>
            </w:r>
          </w:p>
        </w:tc>
        <w:tc>
          <w:tcPr>
            <w:tcW w:w="3261" w:type="dxa"/>
            <w:shd w:val="clear" w:color="auto" w:fill="FFFFFF" w:themeFill="background1"/>
            <w:vAlign w:val="center"/>
          </w:tcPr>
          <w:p w14:paraId="42DC9F0D"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Vicedecanato</w:t>
            </w:r>
          </w:p>
        </w:tc>
        <w:tc>
          <w:tcPr>
            <w:tcW w:w="2830" w:type="dxa"/>
            <w:shd w:val="clear" w:color="auto" w:fill="FFFFFF" w:themeFill="background1"/>
            <w:vAlign w:val="center"/>
          </w:tcPr>
          <w:p w14:paraId="24CE969B" w14:textId="77777777" w:rsidR="00800F70" w:rsidRPr="00DF56FD" w:rsidRDefault="00204BB8"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M.Sc. Julio Justo Velásquez </w:t>
            </w:r>
            <w:proofErr w:type="spellStart"/>
            <w:r>
              <w:rPr>
                <w:rFonts w:ascii="Century Gothic" w:hAnsi="Century Gothic" w:cs="Arial"/>
                <w:color w:val="000000"/>
                <w:sz w:val="14"/>
                <w:szCs w:val="14"/>
              </w:rPr>
              <w:t>Mall</w:t>
            </w:r>
            <w:r w:rsidR="00800F70" w:rsidRPr="00DF56FD">
              <w:rPr>
                <w:rFonts w:ascii="Century Gothic" w:hAnsi="Century Gothic" w:cs="Arial"/>
                <w:color w:val="000000"/>
                <w:sz w:val="14"/>
                <w:szCs w:val="14"/>
              </w:rPr>
              <w:t>ea</w:t>
            </w:r>
            <w:proofErr w:type="spellEnd"/>
          </w:p>
        </w:tc>
        <w:tc>
          <w:tcPr>
            <w:tcW w:w="1134" w:type="dxa"/>
            <w:vMerge/>
            <w:shd w:val="clear" w:color="auto" w:fill="FFFFFF" w:themeFill="background1"/>
            <w:vAlign w:val="center"/>
          </w:tcPr>
          <w:p w14:paraId="24748CD4" w14:textId="77777777" w:rsidR="00800F70" w:rsidRPr="00DF56FD" w:rsidRDefault="00800F70" w:rsidP="0087029D">
            <w:pPr>
              <w:pStyle w:val="Sinespaciado"/>
              <w:jc w:val="center"/>
              <w:rPr>
                <w:rFonts w:ascii="Century Gothic" w:hAnsi="Century Gothic" w:cs="Arial"/>
                <w:color w:val="000000"/>
                <w:sz w:val="14"/>
                <w:szCs w:val="14"/>
              </w:rPr>
            </w:pPr>
          </w:p>
        </w:tc>
        <w:tc>
          <w:tcPr>
            <w:tcW w:w="1497" w:type="dxa"/>
            <w:vMerge/>
            <w:shd w:val="clear" w:color="auto" w:fill="FFFFFF" w:themeFill="background1"/>
            <w:vAlign w:val="center"/>
          </w:tcPr>
          <w:p w14:paraId="264B76A9" w14:textId="77777777" w:rsidR="00800F70" w:rsidRPr="00DF56FD" w:rsidRDefault="00800F70" w:rsidP="0087029D">
            <w:pPr>
              <w:jc w:val="center"/>
              <w:rPr>
                <w:rFonts w:ascii="Century Gothic" w:hAnsi="Century Gothic" w:cs="Arial"/>
                <w:color w:val="000000"/>
                <w:sz w:val="14"/>
                <w:szCs w:val="14"/>
              </w:rPr>
            </w:pPr>
          </w:p>
        </w:tc>
      </w:tr>
      <w:tr w:rsidR="00800F70" w:rsidRPr="00DF56FD" w14:paraId="5E1D02AD" w14:textId="77777777" w:rsidTr="00520280">
        <w:trPr>
          <w:cnfStyle w:val="000000100000" w:firstRow="0" w:lastRow="0" w:firstColumn="0" w:lastColumn="0" w:oddVBand="0" w:evenVBand="0" w:oddHBand="1" w:evenHBand="0" w:firstRowFirstColumn="0" w:firstRowLastColumn="0" w:lastRowFirstColumn="0" w:lastRowLastColumn="0"/>
          <w:trHeight w:val="74"/>
        </w:trPr>
        <w:tc>
          <w:tcPr>
            <w:tcW w:w="567" w:type="dxa"/>
            <w:shd w:val="clear" w:color="auto" w:fill="FFFFFF" w:themeFill="background1"/>
            <w:vAlign w:val="center"/>
          </w:tcPr>
          <w:p w14:paraId="71C987F1" w14:textId="77777777" w:rsidR="00800F70" w:rsidRPr="00185A2A" w:rsidRDefault="00800F70"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3</w:t>
            </w:r>
          </w:p>
        </w:tc>
        <w:tc>
          <w:tcPr>
            <w:tcW w:w="3261" w:type="dxa"/>
            <w:shd w:val="clear" w:color="auto" w:fill="FFFFFF" w:themeFill="background1"/>
            <w:vAlign w:val="center"/>
          </w:tcPr>
          <w:p w14:paraId="5B712E85" w14:textId="77777777" w:rsidR="00800F70" w:rsidRPr="00DF56FD" w:rsidRDefault="00204BB8"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00F70" w:rsidRPr="00DF56FD">
              <w:rPr>
                <w:rFonts w:ascii="Century Gothic" w:hAnsi="Century Gothic" w:cs="Arial"/>
                <w:color w:val="000000"/>
                <w:sz w:val="14"/>
                <w:szCs w:val="14"/>
              </w:rPr>
              <w:t>Administración de Empresas</w:t>
            </w:r>
          </w:p>
        </w:tc>
        <w:tc>
          <w:tcPr>
            <w:tcW w:w="2830" w:type="dxa"/>
            <w:shd w:val="clear" w:color="auto" w:fill="FFFFFF" w:themeFill="background1"/>
            <w:vAlign w:val="center"/>
          </w:tcPr>
          <w:p w14:paraId="20129BD4"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M.Sc. Marisol Pérez </w:t>
            </w:r>
            <w:proofErr w:type="spellStart"/>
            <w:r w:rsidRPr="00DF56FD">
              <w:rPr>
                <w:rFonts w:ascii="Century Gothic" w:hAnsi="Century Gothic" w:cs="Arial"/>
                <w:color w:val="000000"/>
                <w:sz w:val="14"/>
                <w:szCs w:val="14"/>
              </w:rPr>
              <w:t>Mollinedo</w:t>
            </w:r>
            <w:proofErr w:type="spellEnd"/>
          </w:p>
        </w:tc>
        <w:tc>
          <w:tcPr>
            <w:tcW w:w="1134" w:type="dxa"/>
            <w:vMerge/>
            <w:shd w:val="clear" w:color="auto" w:fill="FFFFFF" w:themeFill="background1"/>
            <w:vAlign w:val="center"/>
          </w:tcPr>
          <w:p w14:paraId="04F0E2FE" w14:textId="77777777" w:rsidR="00800F70" w:rsidRPr="00DF56FD" w:rsidRDefault="00800F70" w:rsidP="0087029D">
            <w:pPr>
              <w:pStyle w:val="Sinespaciado"/>
              <w:jc w:val="center"/>
              <w:rPr>
                <w:rFonts w:ascii="Century Gothic" w:hAnsi="Century Gothic" w:cs="Arial"/>
                <w:color w:val="000000"/>
                <w:sz w:val="14"/>
                <w:szCs w:val="14"/>
              </w:rPr>
            </w:pPr>
          </w:p>
        </w:tc>
        <w:tc>
          <w:tcPr>
            <w:tcW w:w="1497" w:type="dxa"/>
            <w:vMerge/>
            <w:shd w:val="clear" w:color="auto" w:fill="FFFFFF" w:themeFill="background1"/>
            <w:vAlign w:val="center"/>
          </w:tcPr>
          <w:p w14:paraId="2840EEFC" w14:textId="77777777" w:rsidR="00800F70" w:rsidRPr="00DF56FD" w:rsidRDefault="00800F70" w:rsidP="0087029D">
            <w:pPr>
              <w:jc w:val="center"/>
              <w:rPr>
                <w:rFonts w:ascii="Century Gothic" w:hAnsi="Century Gothic" w:cs="Arial"/>
                <w:color w:val="000000"/>
                <w:sz w:val="14"/>
                <w:szCs w:val="14"/>
              </w:rPr>
            </w:pPr>
          </w:p>
        </w:tc>
      </w:tr>
      <w:tr w:rsidR="00800F70" w:rsidRPr="00BD2AB7" w14:paraId="3BC5FA78" w14:textId="77777777" w:rsidTr="00520280">
        <w:trPr>
          <w:trHeight w:val="55"/>
        </w:trPr>
        <w:tc>
          <w:tcPr>
            <w:tcW w:w="567" w:type="dxa"/>
            <w:shd w:val="clear" w:color="auto" w:fill="FFFFFF" w:themeFill="background1"/>
            <w:vAlign w:val="center"/>
          </w:tcPr>
          <w:p w14:paraId="19FC8B7B" w14:textId="77777777" w:rsidR="00800F70" w:rsidRPr="00185A2A" w:rsidRDefault="00800F70"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4</w:t>
            </w:r>
          </w:p>
        </w:tc>
        <w:tc>
          <w:tcPr>
            <w:tcW w:w="3261" w:type="dxa"/>
            <w:shd w:val="clear" w:color="auto" w:fill="FFFFFF" w:themeFill="background1"/>
            <w:vAlign w:val="center"/>
          </w:tcPr>
          <w:p w14:paraId="087F9EFD" w14:textId="77777777" w:rsidR="00800F70" w:rsidRPr="00DF56FD" w:rsidRDefault="00204BB8"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00F70" w:rsidRPr="00DF56FD">
              <w:rPr>
                <w:rFonts w:ascii="Century Gothic" w:hAnsi="Century Gothic" w:cs="Arial"/>
                <w:color w:val="000000"/>
                <w:sz w:val="14"/>
                <w:szCs w:val="14"/>
              </w:rPr>
              <w:t>Contaduría Publica</w:t>
            </w:r>
          </w:p>
        </w:tc>
        <w:tc>
          <w:tcPr>
            <w:tcW w:w="2830" w:type="dxa"/>
            <w:shd w:val="clear" w:color="auto" w:fill="FFFFFF" w:themeFill="background1"/>
            <w:vAlign w:val="center"/>
          </w:tcPr>
          <w:p w14:paraId="23031752" w14:textId="77777777" w:rsidR="00800F70" w:rsidRPr="00DF56FD" w:rsidRDefault="00800F70" w:rsidP="0087029D">
            <w:pPr>
              <w:jc w:val="both"/>
              <w:rPr>
                <w:rFonts w:ascii="Century Gothic" w:hAnsi="Century Gothic" w:cs="Arial"/>
                <w:color w:val="000000"/>
                <w:sz w:val="14"/>
                <w:szCs w:val="14"/>
                <w:lang w:val="en-US"/>
              </w:rPr>
            </w:pPr>
            <w:r w:rsidRPr="00DF56FD">
              <w:rPr>
                <w:rFonts w:ascii="Century Gothic" w:hAnsi="Century Gothic" w:cs="Arial"/>
                <w:color w:val="000000"/>
                <w:sz w:val="14"/>
                <w:szCs w:val="14"/>
                <w:lang w:val="en-US"/>
              </w:rPr>
              <w:t xml:space="preserve">M.Sc. Teddy O. </w:t>
            </w:r>
            <w:proofErr w:type="spellStart"/>
            <w:r w:rsidRPr="00DF56FD">
              <w:rPr>
                <w:rFonts w:ascii="Century Gothic" w:hAnsi="Century Gothic" w:cs="Arial"/>
                <w:color w:val="000000"/>
                <w:sz w:val="14"/>
                <w:szCs w:val="14"/>
                <w:lang w:val="en-US"/>
              </w:rPr>
              <w:t>Catalán</w:t>
            </w:r>
            <w:proofErr w:type="spellEnd"/>
            <w:r w:rsidRPr="00DF56FD">
              <w:rPr>
                <w:rFonts w:ascii="Century Gothic" w:hAnsi="Century Gothic" w:cs="Arial"/>
                <w:color w:val="000000"/>
                <w:sz w:val="14"/>
                <w:szCs w:val="14"/>
                <w:lang w:val="en-US"/>
              </w:rPr>
              <w:t xml:space="preserve"> </w:t>
            </w:r>
            <w:proofErr w:type="spellStart"/>
            <w:r w:rsidRPr="00DF56FD">
              <w:rPr>
                <w:rFonts w:ascii="Century Gothic" w:hAnsi="Century Gothic" w:cs="Arial"/>
                <w:color w:val="000000"/>
                <w:sz w:val="14"/>
                <w:szCs w:val="14"/>
                <w:lang w:val="en-US"/>
              </w:rPr>
              <w:t>Mollinedo</w:t>
            </w:r>
            <w:proofErr w:type="spellEnd"/>
          </w:p>
        </w:tc>
        <w:tc>
          <w:tcPr>
            <w:tcW w:w="1134" w:type="dxa"/>
            <w:vMerge/>
            <w:shd w:val="clear" w:color="auto" w:fill="FFFFFF" w:themeFill="background1"/>
            <w:vAlign w:val="center"/>
          </w:tcPr>
          <w:p w14:paraId="48A25C3C" w14:textId="77777777" w:rsidR="00800F70" w:rsidRPr="00F42B95" w:rsidRDefault="00800F70" w:rsidP="0087029D">
            <w:pPr>
              <w:pStyle w:val="Sinespaciado"/>
              <w:jc w:val="center"/>
              <w:rPr>
                <w:rFonts w:ascii="Century Gothic" w:hAnsi="Century Gothic" w:cs="Arial"/>
                <w:color w:val="000000"/>
                <w:sz w:val="14"/>
                <w:szCs w:val="14"/>
                <w:lang w:val="en-US"/>
              </w:rPr>
            </w:pPr>
          </w:p>
        </w:tc>
        <w:tc>
          <w:tcPr>
            <w:tcW w:w="1497" w:type="dxa"/>
            <w:vMerge/>
            <w:shd w:val="clear" w:color="auto" w:fill="FFFFFF" w:themeFill="background1"/>
            <w:vAlign w:val="center"/>
          </w:tcPr>
          <w:p w14:paraId="17B95386" w14:textId="77777777" w:rsidR="00800F70" w:rsidRPr="00F42B95" w:rsidRDefault="00800F70" w:rsidP="0087029D">
            <w:pPr>
              <w:jc w:val="center"/>
              <w:rPr>
                <w:rFonts w:ascii="Century Gothic" w:hAnsi="Century Gothic" w:cs="Arial"/>
                <w:color w:val="000000"/>
                <w:sz w:val="14"/>
                <w:szCs w:val="14"/>
                <w:lang w:val="en-US"/>
              </w:rPr>
            </w:pPr>
          </w:p>
        </w:tc>
      </w:tr>
      <w:tr w:rsidR="00800F70" w:rsidRPr="00DF56FD" w14:paraId="0D7D3A7A"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7" w:type="dxa"/>
            <w:shd w:val="clear" w:color="auto" w:fill="FFFFFF" w:themeFill="background1"/>
            <w:vAlign w:val="center"/>
          </w:tcPr>
          <w:p w14:paraId="3526AFAD" w14:textId="77777777" w:rsidR="00800F70" w:rsidRPr="00185A2A" w:rsidRDefault="00800F70"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5</w:t>
            </w:r>
          </w:p>
        </w:tc>
        <w:tc>
          <w:tcPr>
            <w:tcW w:w="3261" w:type="dxa"/>
            <w:shd w:val="clear" w:color="auto" w:fill="FFFFFF" w:themeFill="background1"/>
            <w:vAlign w:val="center"/>
          </w:tcPr>
          <w:p w14:paraId="282E50C6" w14:textId="77777777" w:rsidR="00800F70" w:rsidRPr="00DF56FD" w:rsidRDefault="00204BB8"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00F70" w:rsidRPr="00DF56FD">
              <w:rPr>
                <w:rFonts w:ascii="Century Gothic" w:hAnsi="Century Gothic" w:cs="Arial"/>
                <w:color w:val="000000"/>
                <w:sz w:val="14"/>
                <w:szCs w:val="14"/>
              </w:rPr>
              <w:t>Economía</w:t>
            </w:r>
          </w:p>
        </w:tc>
        <w:tc>
          <w:tcPr>
            <w:tcW w:w="2830" w:type="dxa"/>
            <w:shd w:val="clear" w:color="auto" w:fill="FFFFFF" w:themeFill="background1"/>
            <w:vAlign w:val="center"/>
          </w:tcPr>
          <w:p w14:paraId="13DD7601"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M.Sc. Roberto </w:t>
            </w:r>
            <w:proofErr w:type="spellStart"/>
            <w:r w:rsidRPr="00DF56FD">
              <w:rPr>
                <w:rFonts w:ascii="Century Gothic" w:hAnsi="Century Gothic" w:cs="Arial"/>
                <w:color w:val="000000"/>
                <w:sz w:val="14"/>
                <w:szCs w:val="14"/>
              </w:rPr>
              <w:t>Ticona</w:t>
            </w:r>
            <w:proofErr w:type="spellEnd"/>
            <w:r w:rsidRPr="00DF56FD">
              <w:rPr>
                <w:rFonts w:ascii="Century Gothic" w:hAnsi="Century Gothic" w:cs="Arial"/>
                <w:color w:val="000000"/>
                <w:sz w:val="14"/>
                <w:szCs w:val="14"/>
              </w:rPr>
              <w:t xml:space="preserve"> García</w:t>
            </w:r>
          </w:p>
        </w:tc>
        <w:tc>
          <w:tcPr>
            <w:tcW w:w="1134" w:type="dxa"/>
            <w:vMerge/>
            <w:shd w:val="clear" w:color="auto" w:fill="FFFFFF" w:themeFill="background1"/>
            <w:vAlign w:val="center"/>
          </w:tcPr>
          <w:p w14:paraId="3204AF13" w14:textId="77777777" w:rsidR="00800F70" w:rsidRPr="00DF56FD" w:rsidRDefault="00800F70" w:rsidP="0087029D">
            <w:pPr>
              <w:pStyle w:val="Sinespaciado"/>
              <w:jc w:val="center"/>
              <w:rPr>
                <w:rFonts w:ascii="Century Gothic" w:hAnsi="Century Gothic" w:cs="Arial"/>
                <w:color w:val="000000"/>
                <w:sz w:val="14"/>
                <w:szCs w:val="14"/>
              </w:rPr>
            </w:pPr>
          </w:p>
        </w:tc>
        <w:tc>
          <w:tcPr>
            <w:tcW w:w="1497" w:type="dxa"/>
            <w:vMerge/>
            <w:shd w:val="clear" w:color="auto" w:fill="FFFFFF" w:themeFill="background1"/>
            <w:vAlign w:val="center"/>
          </w:tcPr>
          <w:p w14:paraId="78BD33E8" w14:textId="77777777" w:rsidR="00800F70" w:rsidRPr="00DF56FD" w:rsidRDefault="00800F70" w:rsidP="0087029D">
            <w:pPr>
              <w:jc w:val="center"/>
              <w:rPr>
                <w:rFonts w:ascii="Century Gothic" w:hAnsi="Century Gothic" w:cs="Arial"/>
                <w:color w:val="000000"/>
                <w:sz w:val="14"/>
                <w:szCs w:val="14"/>
              </w:rPr>
            </w:pPr>
          </w:p>
        </w:tc>
      </w:tr>
      <w:tr w:rsidR="00800F70" w:rsidRPr="00DF56FD" w14:paraId="2E69C45F" w14:textId="77777777" w:rsidTr="00520280">
        <w:trPr>
          <w:trHeight w:val="70"/>
        </w:trPr>
        <w:tc>
          <w:tcPr>
            <w:tcW w:w="567" w:type="dxa"/>
            <w:shd w:val="clear" w:color="auto" w:fill="FFFFFF" w:themeFill="background1"/>
            <w:vAlign w:val="center"/>
          </w:tcPr>
          <w:p w14:paraId="18392314" w14:textId="77777777" w:rsidR="00800F70" w:rsidRPr="00185A2A" w:rsidRDefault="00800F70"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6</w:t>
            </w:r>
          </w:p>
        </w:tc>
        <w:tc>
          <w:tcPr>
            <w:tcW w:w="3261" w:type="dxa"/>
            <w:shd w:val="clear" w:color="auto" w:fill="FFFFFF" w:themeFill="background1"/>
            <w:vAlign w:val="center"/>
          </w:tcPr>
          <w:p w14:paraId="6303780D"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Instituto de Investigaciones Económicas</w:t>
            </w:r>
          </w:p>
        </w:tc>
        <w:tc>
          <w:tcPr>
            <w:tcW w:w="2830" w:type="dxa"/>
            <w:shd w:val="clear" w:color="auto" w:fill="FFFFFF" w:themeFill="background1"/>
            <w:vAlign w:val="center"/>
          </w:tcPr>
          <w:p w14:paraId="172176FF" w14:textId="77777777" w:rsidR="00800F70" w:rsidRPr="00DF56FD" w:rsidRDefault="002A1614" w:rsidP="0087029D">
            <w:pPr>
              <w:jc w:val="both"/>
              <w:rPr>
                <w:rFonts w:ascii="Century Gothic" w:hAnsi="Century Gothic" w:cs="Arial"/>
                <w:color w:val="000000"/>
                <w:sz w:val="14"/>
                <w:szCs w:val="14"/>
              </w:rPr>
            </w:pPr>
            <w:r>
              <w:rPr>
                <w:rFonts w:ascii="Century Gothic" w:hAnsi="Century Gothic" w:cs="Arial"/>
                <w:color w:val="000000"/>
                <w:sz w:val="14"/>
                <w:szCs w:val="14"/>
              </w:rPr>
              <w:t>S/R</w:t>
            </w:r>
          </w:p>
        </w:tc>
        <w:tc>
          <w:tcPr>
            <w:tcW w:w="1134" w:type="dxa"/>
            <w:vMerge/>
            <w:shd w:val="clear" w:color="auto" w:fill="FFFFFF" w:themeFill="background1"/>
            <w:vAlign w:val="center"/>
          </w:tcPr>
          <w:p w14:paraId="79DEDA2B" w14:textId="77777777" w:rsidR="00800F70" w:rsidRPr="00DF56FD" w:rsidRDefault="00800F70" w:rsidP="0087029D">
            <w:pPr>
              <w:pStyle w:val="Sinespaciado"/>
              <w:jc w:val="center"/>
              <w:rPr>
                <w:rFonts w:ascii="Century Gothic" w:hAnsi="Century Gothic" w:cs="Arial"/>
                <w:color w:val="000000"/>
                <w:sz w:val="14"/>
                <w:szCs w:val="14"/>
              </w:rPr>
            </w:pPr>
          </w:p>
        </w:tc>
        <w:tc>
          <w:tcPr>
            <w:tcW w:w="1497" w:type="dxa"/>
            <w:vMerge/>
            <w:shd w:val="clear" w:color="auto" w:fill="FFFFFF" w:themeFill="background1"/>
            <w:vAlign w:val="center"/>
          </w:tcPr>
          <w:p w14:paraId="75649309" w14:textId="77777777" w:rsidR="00800F70" w:rsidRPr="00DF56FD" w:rsidRDefault="00800F70" w:rsidP="0087029D">
            <w:pPr>
              <w:jc w:val="center"/>
              <w:rPr>
                <w:rFonts w:ascii="Century Gothic" w:hAnsi="Century Gothic" w:cs="Arial"/>
                <w:color w:val="000000"/>
                <w:sz w:val="14"/>
                <w:szCs w:val="14"/>
              </w:rPr>
            </w:pPr>
          </w:p>
        </w:tc>
      </w:tr>
      <w:tr w:rsidR="00800F70" w:rsidRPr="00DF56FD" w14:paraId="54036F00" w14:textId="77777777" w:rsidTr="00520280">
        <w:trPr>
          <w:cnfStyle w:val="000000100000" w:firstRow="0" w:lastRow="0" w:firstColumn="0" w:lastColumn="0" w:oddVBand="0" w:evenVBand="0" w:oddHBand="1" w:evenHBand="0" w:firstRowFirstColumn="0" w:firstRowLastColumn="0" w:lastRowFirstColumn="0" w:lastRowLastColumn="0"/>
          <w:trHeight w:val="68"/>
        </w:trPr>
        <w:tc>
          <w:tcPr>
            <w:tcW w:w="567" w:type="dxa"/>
            <w:shd w:val="clear" w:color="auto" w:fill="FFFFFF" w:themeFill="background1"/>
            <w:vAlign w:val="center"/>
          </w:tcPr>
          <w:p w14:paraId="2A9F2CFB" w14:textId="77777777" w:rsidR="00800F70" w:rsidRPr="00185A2A" w:rsidRDefault="00800F70"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7</w:t>
            </w:r>
          </w:p>
        </w:tc>
        <w:tc>
          <w:tcPr>
            <w:tcW w:w="3261" w:type="dxa"/>
            <w:shd w:val="clear" w:color="auto" w:fill="FFFFFF" w:themeFill="background1"/>
            <w:vAlign w:val="center"/>
          </w:tcPr>
          <w:p w14:paraId="378D6310"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Instituto de Investigación y Capacitación en Ciencias Administrativas (IICCA)</w:t>
            </w:r>
          </w:p>
        </w:tc>
        <w:tc>
          <w:tcPr>
            <w:tcW w:w="2830" w:type="dxa"/>
            <w:shd w:val="clear" w:color="auto" w:fill="FFFFFF" w:themeFill="background1"/>
            <w:vAlign w:val="center"/>
          </w:tcPr>
          <w:p w14:paraId="461E3A66"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M.Sc. Guadalupe V. Riera </w:t>
            </w:r>
            <w:proofErr w:type="spellStart"/>
            <w:r w:rsidRPr="00DF56FD">
              <w:rPr>
                <w:rFonts w:ascii="Century Gothic" w:hAnsi="Century Gothic" w:cs="Arial"/>
                <w:color w:val="000000"/>
                <w:sz w:val="14"/>
                <w:szCs w:val="14"/>
              </w:rPr>
              <w:t>Claure</w:t>
            </w:r>
            <w:proofErr w:type="spellEnd"/>
          </w:p>
        </w:tc>
        <w:tc>
          <w:tcPr>
            <w:tcW w:w="1134" w:type="dxa"/>
            <w:vMerge/>
            <w:shd w:val="clear" w:color="auto" w:fill="FFFFFF" w:themeFill="background1"/>
            <w:vAlign w:val="center"/>
          </w:tcPr>
          <w:p w14:paraId="10B32FE0" w14:textId="77777777" w:rsidR="00800F70" w:rsidRPr="00DF56FD" w:rsidRDefault="00800F70" w:rsidP="0087029D">
            <w:pPr>
              <w:pStyle w:val="Sinespaciado"/>
              <w:jc w:val="center"/>
              <w:rPr>
                <w:rFonts w:ascii="Century Gothic" w:hAnsi="Century Gothic" w:cs="Arial"/>
                <w:color w:val="000000"/>
                <w:sz w:val="14"/>
                <w:szCs w:val="14"/>
              </w:rPr>
            </w:pPr>
          </w:p>
        </w:tc>
        <w:tc>
          <w:tcPr>
            <w:tcW w:w="1497" w:type="dxa"/>
            <w:vMerge/>
            <w:shd w:val="clear" w:color="auto" w:fill="FFFFFF" w:themeFill="background1"/>
            <w:vAlign w:val="center"/>
          </w:tcPr>
          <w:p w14:paraId="45406F87" w14:textId="77777777" w:rsidR="00800F70" w:rsidRPr="00DF56FD" w:rsidRDefault="00800F70" w:rsidP="0087029D">
            <w:pPr>
              <w:jc w:val="center"/>
              <w:rPr>
                <w:rFonts w:ascii="Century Gothic" w:hAnsi="Century Gothic" w:cs="Arial"/>
                <w:color w:val="000000"/>
                <w:sz w:val="14"/>
                <w:szCs w:val="14"/>
              </w:rPr>
            </w:pPr>
          </w:p>
        </w:tc>
      </w:tr>
      <w:tr w:rsidR="00800F70" w:rsidRPr="00BD2AB7" w14:paraId="61AD1BFD" w14:textId="77777777" w:rsidTr="00520280">
        <w:trPr>
          <w:trHeight w:val="70"/>
        </w:trPr>
        <w:tc>
          <w:tcPr>
            <w:tcW w:w="567" w:type="dxa"/>
            <w:shd w:val="clear" w:color="auto" w:fill="FFFFFF" w:themeFill="background1"/>
            <w:vAlign w:val="center"/>
          </w:tcPr>
          <w:p w14:paraId="22C62E7D" w14:textId="77777777" w:rsidR="00800F70" w:rsidRPr="00185A2A" w:rsidRDefault="00800F70"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8</w:t>
            </w:r>
          </w:p>
        </w:tc>
        <w:tc>
          <w:tcPr>
            <w:tcW w:w="3261" w:type="dxa"/>
            <w:shd w:val="clear" w:color="auto" w:fill="FFFFFF" w:themeFill="background1"/>
            <w:vAlign w:val="center"/>
          </w:tcPr>
          <w:p w14:paraId="27F242EF" w14:textId="77777777" w:rsidR="00800F70" w:rsidRPr="00DF56FD" w:rsidRDefault="00800F70" w:rsidP="00204BB8">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Instituto de Investigaciones </w:t>
            </w:r>
            <w:r w:rsidR="00204BB8">
              <w:rPr>
                <w:rFonts w:ascii="Century Gothic" w:hAnsi="Century Gothic" w:cs="Arial"/>
                <w:color w:val="000000"/>
                <w:sz w:val="14"/>
                <w:szCs w:val="14"/>
              </w:rPr>
              <w:t>de</w:t>
            </w:r>
            <w:r w:rsidRPr="00DF56FD">
              <w:rPr>
                <w:rFonts w:ascii="Century Gothic" w:hAnsi="Century Gothic" w:cs="Arial"/>
                <w:color w:val="000000"/>
                <w:sz w:val="14"/>
                <w:szCs w:val="14"/>
              </w:rPr>
              <w:t xml:space="preserve"> Ciencias Contables, Financieras y Auditoría (IICCFA)</w:t>
            </w:r>
          </w:p>
        </w:tc>
        <w:tc>
          <w:tcPr>
            <w:tcW w:w="2830" w:type="dxa"/>
            <w:shd w:val="clear" w:color="auto" w:fill="FFFFFF" w:themeFill="background1"/>
            <w:vAlign w:val="center"/>
          </w:tcPr>
          <w:p w14:paraId="13FE9648" w14:textId="77777777" w:rsidR="00800F70" w:rsidRPr="00DF56FD" w:rsidRDefault="00800F70" w:rsidP="0087029D">
            <w:pPr>
              <w:jc w:val="both"/>
              <w:rPr>
                <w:rFonts w:ascii="Century Gothic" w:hAnsi="Century Gothic" w:cs="Arial"/>
                <w:color w:val="000000"/>
                <w:sz w:val="14"/>
                <w:szCs w:val="14"/>
                <w:lang w:val="en-US"/>
              </w:rPr>
            </w:pPr>
            <w:r w:rsidRPr="00DF56FD">
              <w:rPr>
                <w:rFonts w:ascii="Century Gothic" w:hAnsi="Century Gothic" w:cs="Arial"/>
                <w:color w:val="000000"/>
                <w:sz w:val="14"/>
                <w:szCs w:val="14"/>
                <w:lang w:val="en-US"/>
              </w:rPr>
              <w:t xml:space="preserve">M.Sc. Teddy O. </w:t>
            </w:r>
            <w:proofErr w:type="spellStart"/>
            <w:r w:rsidRPr="00DF56FD">
              <w:rPr>
                <w:rFonts w:ascii="Century Gothic" w:hAnsi="Century Gothic" w:cs="Arial"/>
                <w:color w:val="000000"/>
                <w:sz w:val="14"/>
                <w:szCs w:val="14"/>
                <w:lang w:val="en-US"/>
              </w:rPr>
              <w:t>Catalán</w:t>
            </w:r>
            <w:proofErr w:type="spellEnd"/>
            <w:r w:rsidRPr="00DF56FD">
              <w:rPr>
                <w:rFonts w:ascii="Century Gothic" w:hAnsi="Century Gothic" w:cs="Arial"/>
                <w:color w:val="000000"/>
                <w:sz w:val="14"/>
                <w:szCs w:val="14"/>
                <w:lang w:val="en-US"/>
              </w:rPr>
              <w:t xml:space="preserve"> </w:t>
            </w:r>
            <w:proofErr w:type="spellStart"/>
            <w:r w:rsidRPr="00DF56FD">
              <w:rPr>
                <w:rFonts w:ascii="Century Gothic" w:hAnsi="Century Gothic" w:cs="Arial"/>
                <w:color w:val="000000"/>
                <w:sz w:val="14"/>
                <w:szCs w:val="14"/>
                <w:lang w:val="en-US"/>
              </w:rPr>
              <w:t>Mollinedo</w:t>
            </w:r>
            <w:proofErr w:type="spellEnd"/>
          </w:p>
        </w:tc>
        <w:tc>
          <w:tcPr>
            <w:tcW w:w="1134" w:type="dxa"/>
            <w:vMerge/>
            <w:shd w:val="clear" w:color="auto" w:fill="FFFFFF" w:themeFill="background1"/>
            <w:vAlign w:val="center"/>
          </w:tcPr>
          <w:p w14:paraId="28D7F843" w14:textId="77777777" w:rsidR="00800F70" w:rsidRPr="00F42B95" w:rsidRDefault="00800F70" w:rsidP="0087029D">
            <w:pPr>
              <w:pStyle w:val="Sinespaciado"/>
              <w:jc w:val="center"/>
              <w:rPr>
                <w:rFonts w:ascii="Century Gothic" w:hAnsi="Century Gothic" w:cs="Arial"/>
                <w:color w:val="000000"/>
                <w:sz w:val="14"/>
                <w:szCs w:val="14"/>
                <w:lang w:val="en-US"/>
              </w:rPr>
            </w:pPr>
          </w:p>
        </w:tc>
        <w:tc>
          <w:tcPr>
            <w:tcW w:w="1497" w:type="dxa"/>
            <w:vMerge/>
            <w:shd w:val="clear" w:color="auto" w:fill="FFFFFF" w:themeFill="background1"/>
            <w:vAlign w:val="center"/>
          </w:tcPr>
          <w:p w14:paraId="005BED59" w14:textId="77777777" w:rsidR="00800F70" w:rsidRPr="00F42B95" w:rsidRDefault="00800F70" w:rsidP="0087029D">
            <w:pPr>
              <w:jc w:val="center"/>
              <w:rPr>
                <w:rFonts w:ascii="Century Gothic" w:hAnsi="Century Gothic" w:cs="Arial"/>
                <w:color w:val="000000"/>
                <w:sz w:val="14"/>
                <w:szCs w:val="14"/>
                <w:lang w:val="en-US"/>
              </w:rPr>
            </w:pPr>
          </w:p>
        </w:tc>
      </w:tr>
      <w:tr w:rsidR="00800F70" w:rsidRPr="00BD2AB7" w14:paraId="23CFD741" w14:textId="77777777" w:rsidTr="00520280">
        <w:trPr>
          <w:cnfStyle w:val="000000100000" w:firstRow="0" w:lastRow="0" w:firstColumn="0" w:lastColumn="0" w:oddVBand="0" w:evenVBand="0" w:oddHBand="1" w:evenHBand="0" w:firstRowFirstColumn="0" w:firstRowLastColumn="0" w:lastRowFirstColumn="0" w:lastRowLastColumn="0"/>
          <w:trHeight w:val="207"/>
        </w:trPr>
        <w:tc>
          <w:tcPr>
            <w:tcW w:w="567" w:type="dxa"/>
            <w:shd w:val="clear" w:color="auto" w:fill="FFFFFF" w:themeFill="background1"/>
            <w:vAlign w:val="center"/>
          </w:tcPr>
          <w:p w14:paraId="49179CA4" w14:textId="77777777" w:rsidR="00800F70" w:rsidRPr="00185A2A" w:rsidRDefault="00800F70"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9</w:t>
            </w:r>
          </w:p>
        </w:tc>
        <w:tc>
          <w:tcPr>
            <w:tcW w:w="3261" w:type="dxa"/>
            <w:shd w:val="clear" w:color="auto" w:fill="FFFFFF" w:themeFill="background1"/>
            <w:vAlign w:val="center"/>
          </w:tcPr>
          <w:p w14:paraId="29E11EBD"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Unidad de Postgrado</w:t>
            </w:r>
            <w:r w:rsidR="00204BB8">
              <w:rPr>
                <w:rFonts w:ascii="Century Gothic" w:hAnsi="Century Gothic" w:cs="Arial"/>
                <w:color w:val="000000"/>
                <w:sz w:val="14"/>
                <w:szCs w:val="14"/>
              </w:rPr>
              <w:t xml:space="preserve"> de Contaduría Pública</w:t>
            </w:r>
          </w:p>
        </w:tc>
        <w:tc>
          <w:tcPr>
            <w:tcW w:w="2830" w:type="dxa"/>
            <w:shd w:val="clear" w:color="auto" w:fill="FFFFFF" w:themeFill="background1"/>
            <w:vAlign w:val="center"/>
          </w:tcPr>
          <w:p w14:paraId="3C65065D" w14:textId="77777777" w:rsidR="00800F70" w:rsidRPr="00DF56FD" w:rsidRDefault="00800F70" w:rsidP="0087029D">
            <w:pPr>
              <w:jc w:val="both"/>
              <w:rPr>
                <w:rFonts w:ascii="Century Gothic" w:hAnsi="Century Gothic" w:cs="Arial"/>
                <w:color w:val="000000"/>
                <w:sz w:val="14"/>
                <w:szCs w:val="14"/>
                <w:lang w:val="en-US"/>
              </w:rPr>
            </w:pPr>
            <w:r w:rsidRPr="00DF56FD">
              <w:rPr>
                <w:rFonts w:ascii="Century Gothic" w:hAnsi="Century Gothic" w:cs="Arial"/>
                <w:color w:val="000000"/>
                <w:sz w:val="14"/>
                <w:szCs w:val="14"/>
                <w:lang w:val="en-US"/>
              </w:rPr>
              <w:t xml:space="preserve">M.Sc. Teddy O. </w:t>
            </w:r>
            <w:proofErr w:type="spellStart"/>
            <w:r w:rsidRPr="00DF56FD">
              <w:rPr>
                <w:rFonts w:ascii="Century Gothic" w:hAnsi="Century Gothic" w:cs="Arial"/>
                <w:color w:val="000000"/>
                <w:sz w:val="14"/>
                <w:szCs w:val="14"/>
                <w:lang w:val="en-US"/>
              </w:rPr>
              <w:t>Catalán</w:t>
            </w:r>
            <w:proofErr w:type="spellEnd"/>
            <w:r w:rsidRPr="00DF56FD">
              <w:rPr>
                <w:rFonts w:ascii="Century Gothic" w:hAnsi="Century Gothic" w:cs="Arial"/>
                <w:color w:val="000000"/>
                <w:sz w:val="14"/>
                <w:szCs w:val="14"/>
                <w:lang w:val="en-US"/>
              </w:rPr>
              <w:t xml:space="preserve"> </w:t>
            </w:r>
            <w:proofErr w:type="spellStart"/>
            <w:r w:rsidRPr="00DF56FD">
              <w:rPr>
                <w:rFonts w:ascii="Century Gothic" w:hAnsi="Century Gothic" w:cs="Arial"/>
                <w:color w:val="000000"/>
                <w:sz w:val="14"/>
                <w:szCs w:val="14"/>
                <w:lang w:val="en-US"/>
              </w:rPr>
              <w:t>Mollinedo</w:t>
            </w:r>
            <w:proofErr w:type="spellEnd"/>
          </w:p>
        </w:tc>
        <w:tc>
          <w:tcPr>
            <w:tcW w:w="1134" w:type="dxa"/>
            <w:vMerge/>
            <w:shd w:val="clear" w:color="auto" w:fill="FFFFFF" w:themeFill="background1"/>
            <w:vAlign w:val="center"/>
          </w:tcPr>
          <w:p w14:paraId="0AB1DF20" w14:textId="77777777" w:rsidR="00800F70" w:rsidRPr="00F42B95" w:rsidRDefault="00800F70" w:rsidP="0087029D">
            <w:pPr>
              <w:pStyle w:val="Sinespaciado"/>
              <w:jc w:val="center"/>
              <w:rPr>
                <w:rFonts w:ascii="Century Gothic" w:hAnsi="Century Gothic" w:cs="Arial"/>
                <w:color w:val="000000"/>
                <w:sz w:val="14"/>
                <w:szCs w:val="14"/>
                <w:lang w:val="en-US"/>
              </w:rPr>
            </w:pPr>
          </w:p>
        </w:tc>
        <w:tc>
          <w:tcPr>
            <w:tcW w:w="1497" w:type="dxa"/>
            <w:vMerge/>
            <w:shd w:val="clear" w:color="auto" w:fill="FFFFFF" w:themeFill="background1"/>
            <w:vAlign w:val="center"/>
          </w:tcPr>
          <w:p w14:paraId="64C99116" w14:textId="77777777" w:rsidR="00800F70" w:rsidRPr="00F42B95" w:rsidRDefault="00800F70" w:rsidP="0087029D">
            <w:pPr>
              <w:jc w:val="center"/>
              <w:rPr>
                <w:rFonts w:ascii="Century Gothic" w:hAnsi="Century Gothic" w:cs="Arial"/>
                <w:color w:val="000000"/>
                <w:sz w:val="14"/>
                <w:szCs w:val="14"/>
                <w:lang w:val="en-US"/>
              </w:rPr>
            </w:pPr>
          </w:p>
        </w:tc>
      </w:tr>
      <w:tr w:rsidR="00800F70" w:rsidRPr="00DF56FD" w14:paraId="28DCF829" w14:textId="77777777" w:rsidTr="00520280">
        <w:trPr>
          <w:trHeight w:val="55"/>
        </w:trPr>
        <w:tc>
          <w:tcPr>
            <w:tcW w:w="567" w:type="dxa"/>
            <w:shd w:val="clear" w:color="auto" w:fill="FFFFFF" w:themeFill="background1"/>
            <w:vAlign w:val="center"/>
          </w:tcPr>
          <w:p w14:paraId="77819F6B" w14:textId="77777777" w:rsidR="00800F70" w:rsidRPr="00185A2A" w:rsidRDefault="00800F70" w:rsidP="00800F70">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w:t>
            </w:r>
            <w:r>
              <w:rPr>
                <w:rFonts w:ascii="Century Gothic" w:hAnsi="Century Gothic" w:cs="Arial"/>
                <w:b/>
                <w:color w:val="000000"/>
                <w:sz w:val="16"/>
                <w:szCs w:val="16"/>
              </w:rPr>
              <w:t>0</w:t>
            </w:r>
          </w:p>
        </w:tc>
        <w:tc>
          <w:tcPr>
            <w:tcW w:w="3261" w:type="dxa"/>
            <w:shd w:val="clear" w:color="auto" w:fill="FFFFFF" w:themeFill="background1"/>
            <w:vAlign w:val="center"/>
          </w:tcPr>
          <w:p w14:paraId="42CDBEA9" w14:textId="77777777" w:rsidR="00800F70" w:rsidRPr="00DF56FD" w:rsidRDefault="00204BB8" w:rsidP="0087029D">
            <w:pPr>
              <w:jc w:val="both"/>
              <w:rPr>
                <w:rFonts w:ascii="Century Gothic" w:hAnsi="Century Gothic" w:cs="Arial"/>
                <w:color w:val="000000"/>
                <w:sz w:val="14"/>
                <w:szCs w:val="14"/>
              </w:rPr>
            </w:pPr>
            <w:r w:rsidRPr="00204BB8">
              <w:rPr>
                <w:rFonts w:ascii="Century Gothic" w:hAnsi="Century Gothic" w:cs="Arial"/>
                <w:color w:val="000000"/>
                <w:sz w:val="14"/>
                <w:szCs w:val="14"/>
              </w:rPr>
              <w:t>Unidad de Administración Desconcentrada</w:t>
            </w:r>
          </w:p>
        </w:tc>
        <w:tc>
          <w:tcPr>
            <w:tcW w:w="2830" w:type="dxa"/>
            <w:shd w:val="clear" w:color="auto" w:fill="FFFFFF" w:themeFill="background1"/>
            <w:vAlign w:val="center"/>
          </w:tcPr>
          <w:p w14:paraId="6A183DB9"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Lic. </w:t>
            </w:r>
            <w:r w:rsidR="00204BB8" w:rsidRPr="00DF56FD">
              <w:rPr>
                <w:rFonts w:ascii="Century Gothic" w:hAnsi="Century Gothic" w:cs="Arial"/>
                <w:color w:val="000000"/>
                <w:sz w:val="14"/>
                <w:szCs w:val="14"/>
              </w:rPr>
              <w:t>Ivonne</w:t>
            </w:r>
            <w:r w:rsidRPr="00DF56FD">
              <w:rPr>
                <w:rFonts w:ascii="Century Gothic" w:hAnsi="Century Gothic" w:cs="Arial"/>
                <w:color w:val="000000"/>
                <w:sz w:val="14"/>
                <w:szCs w:val="14"/>
              </w:rPr>
              <w:t xml:space="preserve"> Ponce Maldonado</w:t>
            </w:r>
          </w:p>
        </w:tc>
        <w:tc>
          <w:tcPr>
            <w:tcW w:w="1134" w:type="dxa"/>
            <w:vMerge/>
            <w:shd w:val="clear" w:color="auto" w:fill="FFFFFF" w:themeFill="background1"/>
            <w:vAlign w:val="center"/>
          </w:tcPr>
          <w:p w14:paraId="3F04C45D" w14:textId="77777777" w:rsidR="00800F70" w:rsidRPr="00DF56FD" w:rsidRDefault="00800F70" w:rsidP="0087029D">
            <w:pPr>
              <w:pStyle w:val="Sinespaciado"/>
              <w:jc w:val="center"/>
              <w:rPr>
                <w:rFonts w:ascii="Century Gothic" w:hAnsi="Century Gothic" w:cs="Arial"/>
                <w:color w:val="000000"/>
                <w:sz w:val="14"/>
                <w:szCs w:val="14"/>
              </w:rPr>
            </w:pPr>
          </w:p>
        </w:tc>
        <w:tc>
          <w:tcPr>
            <w:tcW w:w="1497" w:type="dxa"/>
            <w:vMerge/>
            <w:shd w:val="clear" w:color="auto" w:fill="FFFFFF" w:themeFill="background1"/>
            <w:vAlign w:val="center"/>
          </w:tcPr>
          <w:p w14:paraId="34EDFBAD" w14:textId="77777777" w:rsidR="00800F70" w:rsidRPr="00DF56FD" w:rsidRDefault="00800F70" w:rsidP="0087029D">
            <w:pPr>
              <w:jc w:val="center"/>
              <w:rPr>
                <w:rFonts w:ascii="Century Gothic" w:hAnsi="Century Gothic" w:cs="Arial"/>
                <w:color w:val="000000"/>
                <w:sz w:val="14"/>
                <w:szCs w:val="14"/>
              </w:rPr>
            </w:pPr>
          </w:p>
        </w:tc>
      </w:tr>
      <w:tr w:rsidR="00800F70" w:rsidRPr="00DF56FD" w14:paraId="769823B2"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7" w:type="dxa"/>
            <w:shd w:val="clear" w:color="auto" w:fill="FFFFFF" w:themeFill="background1"/>
            <w:vAlign w:val="center"/>
          </w:tcPr>
          <w:p w14:paraId="40290E58" w14:textId="77777777" w:rsidR="00800F70" w:rsidRPr="00185A2A" w:rsidRDefault="00800F70" w:rsidP="00800F70">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w:t>
            </w:r>
            <w:r>
              <w:rPr>
                <w:rFonts w:ascii="Century Gothic" w:hAnsi="Century Gothic" w:cs="Arial"/>
                <w:b/>
                <w:color w:val="000000"/>
                <w:sz w:val="16"/>
                <w:szCs w:val="16"/>
              </w:rPr>
              <w:t>1</w:t>
            </w:r>
          </w:p>
        </w:tc>
        <w:tc>
          <w:tcPr>
            <w:tcW w:w="3261" w:type="dxa"/>
            <w:shd w:val="clear" w:color="auto" w:fill="FFFFFF" w:themeFill="background1"/>
            <w:vAlign w:val="center"/>
          </w:tcPr>
          <w:p w14:paraId="02180A75"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Unidad Desconcentrada de Infraestructura</w:t>
            </w:r>
          </w:p>
        </w:tc>
        <w:tc>
          <w:tcPr>
            <w:tcW w:w="2830" w:type="dxa"/>
            <w:shd w:val="clear" w:color="auto" w:fill="FFFFFF" w:themeFill="background1"/>
            <w:vAlign w:val="center"/>
          </w:tcPr>
          <w:p w14:paraId="6F55DEBA" w14:textId="77777777" w:rsidR="00800F70" w:rsidRPr="00DF56FD" w:rsidRDefault="00800F70"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Arq. Javier Pizarro A.</w:t>
            </w:r>
          </w:p>
        </w:tc>
        <w:tc>
          <w:tcPr>
            <w:tcW w:w="1134" w:type="dxa"/>
            <w:vMerge/>
            <w:shd w:val="clear" w:color="auto" w:fill="FFFFFF" w:themeFill="background1"/>
            <w:vAlign w:val="center"/>
          </w:tcPr>
          <w:p w14:paraId="4C4E7690" w14:textId="77777777" w:rsidR="00800F70" w:rsidRPr="00DF56FD" w:rsidRDefault="00800F70" w:rsidP="0087029D">
            <w:pPr>
              <w:pStyle w:val="Sinespaciado"/>
              <w:jc w:val="center"/>
              <w:rPr>
                <w:rFonts w:ascii="Century Gothic" w:hAnsi="Century Gothic" w:cs="Arial"/>
                <w:color w:val="000000"/>
                <w:sz w:val="14"/>
                <w:szCs w:val="14"/>
              </w:rPr>
            </w:pPr>
          </w:p>
        </w:tc>
        <w:tc>
          <w:tcPr>
            <w:tcW w:w="1497" w:type="dxa"/>
            <w:vMerge/>
            <w:shd w:val="clear" w:color="auto" w:fill="FFFFFF" w:themeFill="background1"/>
            <w:vAlign w:val="center"/>
          </w:tcPr>
          <w:p w14:paraId="79275FEE" w14:textId="77777777" w:rsidR="00800F70" w:rsidRPr="00DF56FD" w:rsidRDefault="00800F70" w:rsidP="0087029D">
            <w:pPr>
              <w:jc w:val="center"/>
              <w:rPr>
                <w:rFonts w:ascii="Century Gothic" w:hAnsi="Century Gothic" w:cs="Arial"/>
                <w:color w:val="000000"/>
                <w:sz w:val="14"/>
                <w:szCs w:val="14"/>
              </w:rPr>
            </w:pPr>
          </w:p>
        </w:tc>
      </w:tr>
    </w:tbl>
    <w:p w14:paraId="459E55C8" w14:textId="77777777" w:rsidR="00366763" w:rsidRPr="00366763" w:rsidRDefault="00366763" w:rsidP="00800F70">
      <w:pPr>
        <w:spacing w:after="0"/>
      </w:pPr>
    </w:p>
    <w:p w14:paraId="664DA5B5" w14:textId="3FE09B2A" w:rsidR="00645B39" w:rsidRPr="00BD2AB7" w:rsidRDefault="00BD2AB7" w:rsidP="00BD2AB7">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13</w:t>
      </w:r>
      <w:r w:rsidRPr="00692D1E">
        <w:rPr>
          <w:rFonts w:ascii="Century Gothic" w:hAnsi="Century Gothic"/>
          <w:b/>
        </w:rPr>
        <w:t xml:space="preserve">. </w:t>
      </w:r>
      <w:r w:rsidR="00645B39" w:rsidRPr="00BD2AB7">
        <w:rPr>
          <w:rFonts w:ascii="Century Gothic" w:eastAsia="Arial" w:hAnsi="Century Gothic"/>
          <w:color w:val="000000" w:themeColor="text1"/>
        </w:rPr>
        <w:t>Facultad de Arquitectura, Artes, Diseño y Urbanismo</w:t>
      </w:r>
    </w:p>
    <w:tbl>
      <w:tblPr>
        <w:tblStyle w:val="Tabladelista6concolores1"/>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261"/>
        <w:gridCol w:w="2835"/>
        <w:gridCol w:w="1134"/>
        <w:gridCol w:w="1498"/>
      </w:tblGrid>
      <w:tr w:rsidR="0087029D" w:rsidRPr="00DF56FD" w14:paraId="58EE4ECB" w14:textId="77777777" w:rsidTr="002D304B">
        <w:trPr>
          <w:cnfStyle w:val="000000100000" w:firstRow="0" w:lastRow="0" w:firstColumn="0" w:lastColumn="0" w:oddVBand="0" w:evenVBand="0" w:oddHBand="1" w:evenHBand="0" w:firstRowFirstColumn="0" w:firstRowLastColumn="0" w:lastRowFirstColumn="0" w:lastRowLastColumn="0"/>
          <w:trHeight w:val="166"/>
        </w:trPr>
        <w:tc>
          <w:tcPr>
            <w:tcW w:w="562" w:type="dxa"/>
            <w:vMerge w:val="restart"/>
            <w:shd w:val="clear" w:color="auto" w:fill="D5DCE4" w:themeFill="text2" w:themeFillTint="33"/>
            <w:vAlign w:val="center"/>
          </w:tcPr>
          <w:p w14:paraId="4BDAF89B"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Nº</w:t>
            </w:r>
          </w:p>
        </w:tc>
        <w:tc>
          <w:tcPr>
            <w:tcW w:w="3261" w:type="dxa"/>
            <w:vMerge w:val="restart"/>
            <w:shd w:val="clear" w:color="auto" w:fill="D5DCE4" w:themeFill="text2" w:themeFillTint="33"/>
            <w:vAlign w:val="center"/>
          </w:tcPr>
          <w:p w14:paraId="2A8022B5"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UNIDAD ORGANIZACIONAL</w:t>
            </w:r>
          </w:p>
        </w:tc>
        <w:tc>
          <w:tcPr>
            <w:tcW w:w="2835" w:type="dxa"/>
            <w:vMerge w:val="restart"/>
            <w:shd w:val="clear" w:color="auto" w:fill="D5DCE4" w:themeFill="text2" w:themeFillTint="33"/>
            <w:vAlign w:val="center"/>
          </w:tcPr>
          <w:p w14:paraId="10C04FC6"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RESPONSABLE</w:t>
            </w:r>
          </w:p>
        </w:tc>
        <w:tc>
          <w:tcPr>
            <w:tcW w:w="2632" w:type="dxa"/>
            <w:gridSpan w:val="2"/>
            <w:shd w:val="clear" w:color="auto" w:fill="D5DCE4" w:themeFill="text2" w:themeFillTint="33"/>
            <w:vAlign w:val="center"/>
          </w:tcPr>
          <w:p w14:paraId="3CC1267D" w14:textId="77777777" w:rsidR="0087029D" w:rsidRPr="00185A2A" w:rsidRDefault="0087029D" w:rsidP="0087029D">
            <w:pPr>
              <w:jc w:val="center"/>
              <w:rPr>
                <w:rFonts w:ascii="Century Gothic" w:hAnsi="Century Gothic" w:cs="Arial"/>
                <w:b/>
                <w:sz w:val="16"/>
                <w:szCs w:val="16"/>
              </w:rPr>
            </w:pPr>
            <w:r w:rsidRPr="00185A2A">
              <w:rPr>
                <w:rFonts w:ascii="Century Gothic" w:hAnsi="Century Gothic" w:cs="Arial"/>
                <w:b/>
                <w:sz w:val="16"/>
                <w:szCs w:val="16"/>
              </w:rPr>
              <w:t>RECEPCIÓN</w:t>
            </w:r>
          </w:p>
        </w:tc>
      </w:tr>
      <w:tr w:rsidR="0087029D" w:rsidRPr="00DF56FD" w14:paraId="5ADDCF54" w14:textId="77777777" w:rsidTr="002D304B">
        <w:trPr>
          <w:trHeight w:val="55"/>
        </w:trPr>
        <w:tc>
          <w:tcPr>
            <w:tcW w:w="562" w:type="dxa"/>
            <w:vMerge/>
            <w:shd w:val="clear" w:color="auto" w:fill="D5DCE4" w:themeFill="text2" w:themeFillTint="33"/>
            <w:vAlign w:val="center"/>
          </w:tcPr>
          <w:p w14:paraId="4951A33A" w14:textId="77777777" w:rsidR="0087029D" w:rsidRPr="00185A2A" w:rsidRDefault="0087029D" w:rsidP="0087029D">
            <w:pPr>
              <w:jc w:val="center"/>
              <w:rPr>
                <w:rFonts w:ascii="Century Gothic" w:hAnsi="Century Gothic" w:cs="Arial"/>
                <w:b/>
                <w:color w:val="000000"/>
                <w:sz w:val="16"/>
                <w:szCs w:val="16"/>
              </w:rPr>
            </w:pPr>
          </w:p>
        </w:tc>
        <w:tc>
          <w:tcPr>
            <w:tcW w:w="3261" w:type="dxa"/>
            <w:vMerge/>
            <w:shd w:val="clear" w:color="auto" w:fill="D5DCE4" w:themeFill="text2" w:themeFillTint="33"/>
            <w:vAlign w:val="center"/>
          </w:tcPr>
          <w:p w14:paraId="5BEFCDF9" w14:textId="77777777" w:rsidR="0087029D" w:rsidRPr="00185A2A" w:rsidRDefault="0087029D" w:rsidP="0087029D">
            <w:pPr>
              <w:spacing w:after="240"/>
              <w:jc w:val="center"/>
              <w:rPr>
                <w:rFonts w:ascii="Century Gothic" w:hAnsi="Century Gothic" w:cs="Arial"/>
                <w:b/>
                <w:color w:val="000000"/>
                <w:sz w:val="16"/>
                <w:szCs w:val="16"/>
              </w:rPr>
            </w:pPr>
          </w:p>
        </w:tc>
        <w:tc>
          <w:tcPr>
            <w:tcW w:w="2835" w:type="dxa"/>
            <w:vMerge/>
            <w:shd w:val="clear" w:color="auto" w:fill="D5DCE4" w:themeFill="text2" w:themeFillTint="33"/>
            <w:vAlign w:val="center"/>
          </w:tcPr>
          <w:p w14:paraId="19BDA47F" w14:textId="77777777" w:rsidR="0087029D" w:rsidRPr="00185A2A" w:rsidRDefault="0087029D" w:rsidP="0087029D">
            <w:pPr>
              <w:jc w:val="center"/>
              <w:rPr>
                <w:rFonts w:ascii="Century Gothic" w:hAnsi="Century Gothic" w:cs="Arial"/>
                <w:b/>
                <w:color w:val="000000"/>
                <w:sz w:val="16"/>
                <w:szCs w:val="16"/>
              </w:rPr>
            </w:pPr>
          </w:p>
        </w:tc>
        <w:tc>
          <w:tcPr>
            <w:tcW w:w="1134" w:type="dxa"/>
            <w:shd w:val="clear" w:color="auto" w:fill="D5DCE4" w:themeFill="text2" w:themeFillTint="33"/>
            <w:vAlign w:val="center"/>
          </w:tcPr>
          <w:p w14:paraId="1B5C6A37" w14:textId="77777777" w:rsidR="0087029D" w:rsidRPr="00185A2A" w:rsidRDefault="0087029D" w:rsidP="0087029D">
            <w:pPr>
              <w:pStyle w:val="Sinespaciado"/>
              <w:jc w:val="center"/>
              <w:rPr>
                <w:rFonts w:ascii="Century Gothic" w:hAnsi="Century Gothic" w:cs="Arial"/>
                <w:b/>
                <w:sz w:val="16"/>
                <w:szCs w:val="16"/>
              </w:rPr>
            </w:pPr>
            <w:r w:rsidRPr="00185A2A">
              <w:rPr>
                <w:rFonts w:ascii="Century Gothic" w:hAnsi="Century Gothic" w:cs="Arial"/>
                <w:b/>
                <w:sz w:val="16"/>
                <w:szCs w:val="16"/>
              </w:rPr>
              <w:t>FECHA</w:t>
            </w:r>
          </w:p>
        </w:tc>
        <w:tc>
          <w:tcPr>
            <w:tcW w:w="1498" w:type="dxa"/>
            <w:shd w:val="clear" w:color="auto" w:fill="D5DCE4" w:themeFill="text2" w:themeFillTint="33"/>
            <w:vAlign w:val="center"/>
          </w:tcPr>
          <w:p w14:paraId="43637DCC" w14:textId="77777777" w:rsidR="0087029D" w:rsidRPr="00185A2A" w:rsidRDefault="0087029D" w:rsidP="0087029D">
            <w:pPr>
              <w:spacing w:line="259" w:lineRule="auto"/>
              <w:jc w:val="center"/>
              <w:rPr>
                <w:rFonts w:ascii="Century Gothic" w:hAnsi="Century Gothic" w:cs="Arial"/>
                <w:b/>
                <w:sz w:val="16"/>
                <w:szCs w:val="16"/>
              </w:rPr>
            </w:pPr>
            <w:r w:rsidRPr="00185A2A">
              <w:rPr>
                <w:rFonts w:ascii="Century Gothic" w:hAnsi="Century Gothic" w:cs="Arial"/>
                <w:b/>
                <w:sz w:val="16"/>
                <w:szCs w:val="16"/>
              </w:rPr>
              <w:t>DOCUMENTO</w:t>
            </w:r>
          </w:p>
        </w:tc>
      </w:tr>
      <w:tr w:rsidR="0087029D" w:rsidRPr="00DF56FD" w14:paraId="7FACF877" w14:textId="77777777" w:rsidTr="008C38D5">
        <w:trPr>
          <w:cnfStyle w:val="000000100000" w:firstRow="0" w:lastRow="0" w:firstColumn="0" w:lastColumn="0" w:oddVBand="0" w:evenVBand="0" w:oddHBand="1" w:evenHBand="0" w:firstRowFirstColumn="0" w:firstRowLastColumn="0" w:lastRowFirstColumn="0" w:lastRowLastColumn="0"/>
          <w:trHeight w:val="83"/>
        </w:trPr>
        <w:tc>
          <w:tcPr>
            <w:tcW w:w="562" w:type="dxa"/>
            <w:shd w:val="clear" w:color="auto" w:fill="auto"/>
            <w:vAlign w:val="center"/>
          </w:tcPr>
          <w:p w14:paraId="0A67A9A7" w14:textId="77777777" w:rsidR="0087029D" w:rsidRPr="00185A2A" w:rsidRDefault="0087029D" w:rsidP="0087029D">
            <w:pPr>
              <w:jc w:val="center"/>
              <w:rPr>
                <w:rFonts w:ascii="Century Gothic" w:eastAsia="Arial" w:hAnsi="Century Gothic" w:cs="Arial"/>
                <w:b/>
                <w:color w:val="000000"/>
                <w:sz w:val="16"/>
                <w:szCs w:val="16"/>
              </w:rPr>
            </w:pPr>
            <w:r w:rsidRPr="00185A2A">
              <w:rPr>
                <w:rFonts w:ascii="Century Gothic" w:eastAsia="Arial" w:hAnsi="Century Gothic" w:cs="Arial"/>
                <w:b/>
                <w:color w:val="000000"/>
                <w:sz w:val="16"/>
                <w:szCs w:val="16"/>
              </w:rPr>
              <w:t>1</w:t>
            </w:r>
          </w:p>
        </w:tc>
        <w:tc>
          <w:tcPr>
            <w:tcW w:w="3261" w:type="dxa"/>
            <w:shd w:val="clear" w:color="auto" w:fill="auto"/>
            <w:vAlign w:val="center"/>
          </w:tcPr>
          <w:p w14:paraId="45E420DE"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Decanato</w:t>
            </w:r>
          </w:p>
        </w:tc>
        <w:tc>
          <w:tcPr>
            <w:tcW w:w="2835" w:type="dxa"/>
            <w:shd w:val="clear" w:color="auto" w:fill="auto"/>
            <w:vAlign w:val="center"/>
          </w:tcPr>
          <w:p w14:paraId="5BCDBD23"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Arq. Hernán Adolfo Aparicio García</w:t>
            </w:r>
          </w:p>
        </w:tc>
        <w:tc>
          <w:tcPr>
            <w:tcW w:w="1134" w:type="dxa"/>
            <w:shd w:val="clear" w:color="auto" w:fill="auto"/>
            <w:vAlign w:val="center"/>
          </w:tcPr>
          <w:p w14:paraId="7EDDD568" w14:textId="77777777" w:rsidR="0087029D" w:rsidRPr="00800F70" w:rsidRDefault="0087029D" w:rsidP="0087029D">
            <w:pPr>
              <w:pStyle w:val="Sinespaciado"/>
              <w:jc w:val="center"/>
              <w:rPr>
                <w:rFonts w:ascii="Century Gothic" w:hAnsi="Century Gothic" w:cs="Arial"/>
                <w:color w:val="000000"/>
                <w:sz w:val="14"/>
                <w:szCs w:val="14"/>
              </w:rPr>
            </w:pPr>
            <w:r w:rsidRPr="00800F70">
              <w:rPr>
                <w:rFonts w:ascii="Century Gothic" w:hAnsi="Century Gothic" w:cs="Arial"/>
                <w:color w:val="000000"/>
                <w:sz w:val="14"/>
                <w:szCs w:val="14"/>
              </w:rPr>
              <w:t>07/06/2022</w:t>
            </w:r>
          </w:p>
        </w:tc>
        <w:tc>
          <w:tcPr>
            <w:tcW w:w="1498" w:type="dxa"/>
            <w:shd w:val="clear" w:color="auto" w:fill="auto"/>
            <w:vAlign w:val="center"/>
          </w:tcPr>
          <w:p w14:paraId="1F50F3FD" w14:textId="77777777" w:rsidR="0087029D" w:rsidRPr="00800F70" w:rsidRDefault="0087029D" w:rsidP="000D7364">
            <w:pPr>
              <w:rPr>
                <w:rFonts w:ascii="Century Gothic" w:hAnsi="Century Gothic" w:cs="Arial"/>
                <w:color w:val="000000"/>
                <w:sz w:val="14"/>
                <w:szCs w:val="14"/>
              </w:rPr>
            </w:pPr>
            <w:r w:rsidRPr="00800F70">
              <w:rPr>
                <w:rFonts w:ascii="Century Gothic" w:hAnsi="Century Gothic" w:cs="Arial"/>
                <w:color w:val="000000"/>
                <w:sz w:val="14"/>
                <w:szCs w:val="14"/>
              </w:rPr>
              <w:t>H.R. FAADU-2548</w:t>
            </w:r>
          </w:p>
        </w:tc>
      </w:tr>
      <w:tr w:rsidR="0087029D" w:rsidRPr="00DF56FD" w14:paraId="6C3C71D3" w14:textId="77777777" w:rsidTr="008C38D5">
        <w:trPr>
          <w:trHeight w:val="156"/>
        </w:trPr>
        <w:tc>
          <w:tcPr>
            <w:tcW w:w="562" w:type="dxa"/>
            <w:shd w:val="clear" w:color="auto" w:fill="auto"/>
            <w:vAlign w:val="center"/>
          </w:tcPr>
          <w:p w14:paraId="29C4D8FB"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2</w:t>
            </w:r>
          </w:p>
        </w:tc>
        <w:tc>
          <w:tcPr>
            <w:tcW w:w="3261" w:type="dxa"/>
            <w:shd w:val="clear" w:color="auto" w:fill="auto"/>
            <w:vAlign w:val="center"/>
          </w:tcPr>
          <w:p w14:paraId="7FC4D073"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Vicedecanato</w:t>
            </w:r>
          </w:p>
        </w:tc>
        <w:tc>
          <w:tcPr>
            <w:tcW w:w="2835" w:type="dxa"/>
            <w:shd w:val="clear" w:color="auto" w:fill="auto"/>
            <w:vAlign w:val="center"/>
          </w:tcPr>
          <w:p w14:paraId="3C7DBF9E"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Lic. Rosario Nancy Mejía Ríos</w:t>
            </w:r>
          </w:p>
        </w:tc>
        <w:tc>
          <w:tcPr>
            <w:tcW w:w="1134" w:type="dxa"/>
            <w:shd w:val="clear" w:color="auto" w:fill="auto"/>
            <w:vAlign w:val="center"/>
          </w:tcPr>
          <w:p w14:paraId="3F2CE358" w14:textId="77777777" w:rsidR="0087029D" w:rsidRPr="00800F70" w:rsidRDefault="0087029D" w:rsidP="0087029D">
            <w:pPr>
              <w:pStyle w:val="Sinespaciado"/>
              <w:jc w:val="center"/>
              <w:rPr>
                <w:rFonts w:ascii="Century Gothic" w:hAnsi="Century Gothic" w:cs="Arial"/>
                <w:color w:val="000000"/>
                <w:sz w:val="14"/>
                <w:szCs w:val="14"/>
              </w:rPr>
            </w:pPr>
            <w:r w:rsidRPr="00800F70">
              <w:rPr>
                <w:rFonts w:ascii="Century Gothic" w:hAnsi="Century Gothic" w:cs="Arial"/>
                <w:color w:val="000000"/>
                <w:sz w:val="14"/>
                <w:szCs w:val="14"/>
              </w:rPr>
              <w:t>14/06/2022</w:t>
            </w:r>
          </w:p>
        </w:tc>
        <w:tc>
          <w:tcPr>
            <w:tcW w:w="1498" w:type="dxa"/>
            <w:shd w:val="clear" w:color="auto" w:fill="auto"/>
            <w:vAlign w:val="center"/>
          </w:tcPr>
          <w:p w14:paraId="381A83BB" w14:textId="77777777" w:rsidR="0087029D" w:rsidRPr="00800F70" w:rsidRDefault="0087029D" w:rsidP="00800F70">
            <w:pPr>
              <w:rPr>
                <w:rFonts w:ascii="Century Gothic" w:hAnsi="Century Gothic" w:cs="Arial"/>
                <w:color w:val="000000"/>
                <w:sz w:val="14"/>
                <w:szCs w:val="14"/>
              </w:rPr>
            </w:pPr>
            <w:r w:rsidRPr="00800F70">
              <w:rPr>
                <w:rFonts w:ascii="Century Gothic" w:hAnsi="Century Gothic" w:cs="Arial"/>
                <w:color w:val="000000"/>
                <w:sz w:val="14"/>
                <w:szCs w:val="14"/>
              </w:rPr>
              <w:t>UDAF 325/222</w:t>
            </w:r>
          </w:p>
        </w:tc>
      </w:tr>
      <w:tr w:rsidR="0087029D" w:rsidRPr="00DF56FD" w14:paraId="233213AD" w14:textId="77777777" w:rsidTr="008C38D5">
        <w:trPr>
          <w:cnfStyle w:val="000000100000" w:firstRow="0" w:lastRow="0" w:firstColumn="0" w:lastColumn="0" w:oddVBand="0" w:evenVBand="0" w:oddHBand="1" w:evenHBand="0" w:firstRowFirstColumn="0" w:firstRowLastColumn="0" w:lastRowFirstColumn="0" w:lastRowLastColumn="0"/>
          <w:trHeight w:val="85"/>
        </w:trPr>
        <w:tc>
          <w:tcPr>
            <w:tcW w:w="562" w:type="dxa"/>
            <w:shd w:val="clear" w:color="auto" w:fill="auto"/>
            <w:vAlign w:val="center"/>
          </w:tcPr>
          <w:p w14:paraId="65E7A423"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3</w:t>
            </w:r>
          </w:p>
        </w:tc>
        <w:tc>
          <w:tcPr>
            <w:tcW w:w="3261" w:type="dxa"/>
            <w:shd w:val="clear" w:color="auto" w:fill="auto"/>
            <w:vAlign w:val="center"/>
          </w:tcPr>
          <w:p w14:paraId="0290AF8E" w14:textId="77777777" w:rsidR="0087029D" w:rsidRPr="00800F70" w:rsidRDefault="000D7364"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800F70">
              <w:rPr>
                <w:rFonts w:ascii="Century Gothic" w:hAnsi="Century Gothic" w:cs="Arial"/>
                <w:color w:val="000000"/>
                <w:sz w:val="14"/>
                <w:szCs w:val="14"/>
              </w:rPr>
              <w:t>Arquitectura</w:t>
            </w:r>
          </w:p>
        </w:tc>
        <w:tc>
          <w:tcPr>
            <w:tcW w:w="2835" w:type="dxa"/>
            <w:shd w:val="clear" w:color="auto" w:fill="auto"/>
            <w:vAlign w:val="center"/>
          </w:tcPr>
          <w:p w14:paraId="03AB9017"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M.Sc. Julio Manuel López Barrón</w:t>
            </w:r>
          </w:p>
        </w:tc>
        <w:tc>
          <w:tcPr>
            <w:tcW w:w="1134" w:type="dxa"/>
            <w:shd w:val="clear" w:color="auto" w:fill="auto"/>
            <w:vAlign w:val="center"/>
          </w:tcPr>
          <w:p w14:paraId="67C369FE" w14:textId="77777777" w:rsidR="0087029D" w:rsidRPr="00800F70" w:rsidRDefault="0087029D" w:rsidP="0087029D">
            <w:pPr>
              <w:pStyle w:val="Sinespaciado"/>
              <w:jc w:val="center"/>
              <w:rPr>
                <w:rFonts w:ascii="Century Gothic" w:hAnsi="Century Gothic" w:cs="Arial"/>
                <w:color w:val="000000"/>
                <w:sz w:val="14"/>
                <w:szCs w:val="14"/>
              </w:rPr>
            </w:pPr>
            <w:r w:rsidRPr="00800F70">
              <w:rPr>
                <w:rFonts w:ascii="Century Gothic" w:hAnsi="Century Gothic" w:cs="Arial"/>
                <w:color w:val="000000"/>
                <w:sz w:val="14"/>
                <w:szCs w:val="14"/>
              </w:rPr>
              <w:t>14/06/2022</w:t>
            </w:r>
          </w:p>
        </w:tc>
        <w:tc>
          <w:tcPr>
            <w:tcW w:w="1498" w:type="dxa"/>
            <w:shd w:val="clear" w:color="auto" w:fill="auto"/>
            <w:vAlign w:val="center"/>
          </w:tcPr>
          <w:p w14:paraId="4EC6297A" w14:textId="77777777" w:rsidR="0087029D" w:rsidRPr="00800F70" w:rsidRDefault="00800F70" w:rsidP="00800F70">
            <w:pPr>
              <w:rPr>
                <w:rFonts w:ascii="Century Gothic" w:hAnsi="Century Gothic" w:cs="Arial"/>
                <w:color w:val="000000"/>
                <w:sz w:val="14"/>
                <w:szCs w:val="14"/>
              </w:rPr>
            </w:pPr>
            <w:r>
              <w:rPr>
                <w:rFonts w:ascii="Century Gothic" w:hAnsi="Century Gothic" w:cs="Arial"/>
                <w:color w:val="000000"/>
                <w:sz w:val="14"/>
                <w:szCs w:val="14"/>
              </w:rPr>
              <w:t>Nota N°</w:t>
            </w:r>
            <w:r w:rsidR="0087029D" w:rsidRPr="00800F70">
              <w:rPr>
                <w:rFonts w:ascii="Century Gothic" w:hAnsi="Century Gothic" w:cs="Arial"/>
                <w:color w:val="000000"/>
                <w:sz w:val="14"/>
                <w:szCs w:val="14"/>
              </w:rPr>
              <w:t xml:space="preserve"> 533/2022</w:t>
            </w:r>
          </w:p>
        </w:tc>
      </w:tr>
      <w:tr w:rsidR="0087029D" w:rsidRPr="00DF56FD" w14:paraId="5EA3CEEF" w14:textId="77777777" w:rsidTr="008C38D5">
        <w:trPr>
          <w:trHeight w:val="269"/>
        </w:trPr>
        <w:tc>
          <w:tcPr>
            <w:tcW w:w="562" w:type="dxa"/>
            <w:shd w:val="clear" w:color="auto" w:fill="auto"/>
            <w:vAlign w:val="center"/>
          </w:tcPr>
          <w:p w14:paraId="53298BF8"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4</w:t>
            </w:r>
          </w:p>
        </w:tc>
        <w:tc>
          <w:tcPr>
            <w:tcW w:w="3261" w:type="dxa"/>
            <w:shd w:val="clear" w:color="auto" w:fill="auto"/>
            <w:vAlign w:val="center"/>
          </w:tcPr>
          <w:p w14:paraId="7BEB84CD" w14:textId="77777777" w:rsidR="0087029D" w:rsidRPr="00800F70" w:rsidRDefault="000D7364"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800F70">
              <w:rPr>
                <w:rFonts w:ascii="Century Gothic" w:hAnsi="Century Gothic" w:cs="Arial"/>
                <w:color w:val="000000"/>
                <w:sz w:val="14"/>
                <w:szCs w:val="14"/>
              </w:rPr>
              <w:t>Artes Plásticas</w:t>
            </w:r>
          </w:p>
        </w:tc>
        <w:tc>
          <w:tcPr>
            <w:tcW w:w="2835" w:type="dxa"/>
            <w:shd w:val="clear" w:color="auto" w:fill="auto"/>
            <w:vAlign w:val="center"/>
          </w:tcPr>
          <w:p w14:paraId="1552B944"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 xml:space="preserve">M.Sc. Alejandro Sanz </w:t>
            </w:r>
            <w:proofErr w:type="spellStart"/>
            <w:r w:rsidRPr="00800F70">
              <w:rPr>
                <w:rFonts w:ascii="Century Gothic" w:hAnsi="Century Gothic" w:cs="Arial"/>
                <w:color w:val="000000"/>
                <w:sz w:val="14"/>
                <w:szCs w:val="14"/>
              </w:rPr>
              <w:t>Santidán</w:t>
            </w:r>
            <w:proofErr w:type="spellEnd"/>
          </w:p>
        </w:tc>
        <w:tc>
          <w:tcPr>
            <w:tcW w:w="1134" w:type="dxa"/>
            <w:vMerge w:val="restart"/>
            <w:shd w:val="clear" w:color="auto" w:fill="auto"/>
            <w:vAlign w:val="center"/>
          </w:tcPr>
          <w:p w14:paraId="219A24DF" w14:textId="77777777" w:rsidR="0087029D" w:rsidRPr="00800F70" w:rsidRDefault="0087029D" w:rsidP="0087029D">
            <w:pPr>
              <w:pStyle w:val="Sinespaciado"/>
              <w:jc w:val="center"/>
              <w:rPr>
                <w:rFonts w:ascii="Century Gothic" w:hAnsi="Century Gothic" w:cs="Arial"/>
                <w:color w:val="000000"/>
                <w:sz w:val="14"/>
                <w:szCs w:val="14"/>
              </w:rPr>
            </w:pPr>
            <w:r w:rsidRPr="00800F70">
              <w:rPr>
                <w:rFonts w:ascii="Century Gothic" w:hAnsi="Century Gothic" w:cs="Arial"/>
                <w:color w:val="000000"/>
                <w:sz w:val="14"/>
                <w:szCs w:val="14"/>
              </w:rPr>
              <w:t>17/06/2022</w:t>
            </w:r>
          </w:p>
        </w:tc>
        <w:tc>
          <w:tcPr>
            <w:tcW w:w="1498" w:type="dxa"/>
            <w:vMerge w:val="restart"/>
            <w:shd w:val="clear" w:color="auto" w:fill="auto"/>
            <w:vAlign w:val="center"/>
          </w:tcPr>
          <w:p w14:paraId="31853736" w14:textId="77777777" w:rsidR="0087029D" w:rsidRPr="00800F70" w:rsidRDefault="00800F70" w:rsidP="0087029D">
            <w:pPr>
              <w:jc w:val="center"/>
              <w:rPr>
                <w:rFonts w:ascii="Century Gothic" w:hAnsi="Century Gothic" w:cs="Arial"/>
                <w:color w:val="000000"/>
                <w:sz w:val="14"/>
                <w:szCs w:val="14"/>
              </w:rPr>
            </w:pPr>
            <w:r>
              <w:rPr>
                <w:rFonts w:ascii="Century Gothic" w:hAnsi="Century Gothic" w:cs="Arial"/>
                <w:color w:val="000000"/>
                <w:sz w:val="14"/>
                <w:szCs w:val="14"/>
              </w:rPr>
              <w:t xml:space="preserve">Nota N° </w:t>
            </w:r>
            <w:r w:rsidR="0087029D" w:rsidRPr="00800F70">
              <w:rPr>
                <w:rFonts w:ascii="Century Gothic" w:hAnsi="Century Gothic" w:cs="Arial"/>
                <w:color w:val="000000"/>
                <w:sz w:val="14"/>
                <w:szCs w:val="14"/>
              </w:rPr>
              <w:t>330/2022</w:t>
            </w:r>
          </w:p>
        </w:tc>
      </w:tr>
      <w:tr w:rsidR="0087029D" w:rsidRPr="00DF56FD" w14:paraId="40CD72D1" w14:textId="77777777" w:rsidTr="008C38D5">
        <w:trPr>
          <w:cnfStyle w:val="000000100000" w:firstRow="0" w:lastRow="0" w:firstColumn="0" w:lastColumn="0" w:oddVBand="0" w:evenVBand="0" w:oddHBand="1" w:evenHBand="0" w:firstRowFirstColumn="0" w:firstRowLastColumn="0" w:lastRowFirstColumn="0" w:lastRowLastColumn="0"/>
          <w:trHeight w:val="130"/>
        </w:trPr>
        <w:tc>
          <w:tcPr>
            <w:tcW w:w="562" w:type="dxa"/>
            <w:shd w:val="clear" w:color="auto" w:fill="auto"/>
            <w:vAlign w:val="center"/>
          </w:tcPr>
          <w:p w14:paraId="4D468921"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5</w:t>
            </w:r>
          </w:p>
        </w:tc>
        <w:tc>
          <w:tcPr>
            <w:tcW w:w="3261" w:type="dxa"/>
            <w:shd w:val="clear" w:color="auto" w:fill="auto"/>
            <w:vAlign w:val="center"/>
          </w:tcPr>
          <w:p w14:paraId="26079CD1" w14:textId="77777777" w:rsidR="0087029D" w:rsidRPr="00800F70" w:rsidRDefault="000D7364"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800F70">
              <w:rPr>
                <w:rFonts w:ascii="Century Gothic" w:hAnsi="Century Gothic" w:cs="Arial"/>
                <w:color w:val="000000"/>
                <w:sz w:val="14"/>
                <w:szCs w:val="14"/>
              </w:rPr>
              <w:t>Diseño Grafico</w:t>
            </w:r>
          </w:p>
        </w:tc>
        <w:tc>
          <w:tcPr>
            <w:tcW w:w="2835" w:type="dxa"/>
            <w:shd w:val="clear" w:color="auto" w:fill="auto"/>
            <w:vAlign w:val="center"/>
          </w:tcPr>
          <w:p w14:paraId="0D17D200"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 xml:space="preserve">M.Sc. Alejandro Sanz </w:t>
            </w:r>
            <w:proofErr w:type="spellStart"/>
            <w:r w:rsidRPr="00800F70">
              <w:rPr>
                <w:rFonts w:ascii="Century Gothic" w:hAnsi="Century Gothic" w:cs="Arial"/>
                <w:color w:val="000000"/>
                <w:sz w:val="14"/>
                <w:szCs w:val="14"/>
              </w:rPr>
              <w:t>Santidán</w:t>
            </w:r>
            <w:proofErr w:type="spellEnd"/>
          </w:p>
        </w:tc>
        <w:tc>
          <w:tcPr>
            <w:tcW w:w="1134" w:type="dxa"/>
            <w:vMerge/>
            <w:shd w:val="clear" w:color="auto" w:fill="auto"/>
            <w:vAlign w:val="center"/>
          </w:tcPr>
          <w:p w14:paraId="65DFF5D5" w14:textId="77777777" w:rsidR="0087029D" w:rsidRPr="00800F70" w:rsidRDefault="0087029D" w:rsidP="0087029D">
            <w:pPr>
              <w:pStyle w:val="Sinespaciado"/>
              <w:jc w:val="center"/>
              <w:rPr>
                <w:rFonts w:ascii="Century Gothic" w:hAnsi="Century Gothic" w:cs="Arial"/>
                <w:color w:val="000000"/>
                <w:sz w:val="14"/>
                <w:szCs w:val="14"/>
              </w:rPr>
            </w:pPr>
          </w:p>
        </w:tc>
        <w:tc>
          <w:tcPr>
            <w:tcW w:w="1498" w:type="dxa"/>
            <w:vMerge/>
            <w:shd w:val="clear" w:color="auto" w:fill="auto"/>
            <w:vAlign w:val="center"/>
          </w:tcPr>
          <w:p w14:paraId="5BE6D02F" w14:textId="77777777" w:rsidR="0087029D" w:rsidRPr="00800F70" w:rsidRDefault="0087029D" w:rsidP="0087029D">
            <w:pPr>
              <w:jc w:val="center"/>
              <w:rPr>
                <w:rFonts w:ascii="Century Gothic" w:hAnsi="Century Gothic" w:cs="Arial"/>
                <w:color w:val="000000"/>
                <w:sz w:val="14"/>
                <w:szCs w:val="14"/>
              </w:rPr>
            </w:pPr>
          </w:p>
        </w:tc>
      </w:tr>
      <w:tr w:rsidR="0087029D" w:rsidRPr="00DF56FD" w14:paraId="2E2E8EEC" w14:textId="77777777" w:rsidTr="008C38D5">
        <w:trPr>
          <w:trHeight w:val="55"/>
        </w:trPr>
        <w:tc>
          <w:tcPr>
            <w:tcW w:w="562" w:type="dxa"/>
            <w:shd w:val="clear" w:color="auto" w:fill="auto"/>
            <w:vAlign w:val="center"/>
          </w:tcPr>
          <w:p w14:paraId="24BA8A4E"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6</w:t>
            </w:r>
          </w:p>
        </w:tc>
        <w:tc>
          <w:tcPr>
            <w:tcW w:w="3261" w:type="dxa"/>
            <w:shd w:val="clear" w:color="auto" w:fill="auto"/>
            <w:vAlign w:val="center"/>
          </w:tcPr>
          <w:p w14:paraId="235885AA"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Instituto de Investigación de Arquitectura</w:t>
            </w:r>
            <w:r w:rsidR="000D7364">
              <w:rPr>
                <w:rFonts w:ascii="Century Gothic" w:hAnsi="Century Gothic" w:cs="Arial"/>
                <w:color w:val="000000"/>
                <w:sz w:val="14"/>
                <w:szCs w:val="14"/>
              </w:rPr>
              <w:t xml:space="preserve"> y Urbanismo</w:t>
            </w:r>
          </w:p>
        </w:tc>
        <w:tc>
          <w:tcPr>
            <w:tcW w:w="2835" w:type="dxa"/>
            <w:shd w:val="clear" w:color="auto" w:fill="auto"/>
            <w:vAlign w:val="center"/>
          </w:tcPr>
          <w:p w14:paraId="160C8E7F" w14:textId="77777777" w:rsidR="0087029D" w:rsidRPr="00800F70" w:rsidRDefault="000D7364"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Arq. Humberto </w:t>
            </w:r>
            <w:proofErr w:type="spellStart"/>
            <w:r>
              <w:rPr>
                <w:rFonts w:ascii="Century Gothic" w:hAnsi="Century Gothic" w:cs="Arial"/>
                <w:color w:val="000000"/>
                <w:sz w:val="14"/>
                <w:szCs w:val="14"/>
              </w:rPr>
              <w:t>Candia</w:t>
            </w:r>
            <w:proofErr w:type="spellEnd"/>
            <w:r>
              <w:rPr>
                <w:rFonts w:ascii="Century Gothic" w:hAnsi="Century Gothic" w:cs="Arial"/>
                <w:color w:val="000000"/>
                <w:sz w:val="14"/>
                <w:szCs w:val="14"/>
              </w:rPr>
              <w:t xml:space="preserve"> </w:t>
            </w:r>
            <w:r w:rsidR="00525860">
              <w:rPr>
                <w:rFonts w:ascii="Century Gothic" w:hAnsi="Century Gothic" w:cs="Arial"/>
                <w:color w:val="000000"/>
                <w:sz w:val="14"/>
                <w:szCs w:val="14"/>
              </w:rPr>
              <w:t>Goitia</w:t>
            </w:r>
          </w:p>
        </w:tc>
        <w:tc>
          <w:tcPr>
            <w:tcW w:w="1134" w:type="dxa"/>
            <w:shd w:val="clear" w:color="auto" w:fill="auto"/>
            <w:vAlign w:val="center"/>
          </w:tcPr>
          <w:p w14:paraId="7AC35967" w14:textId="77777777" w:rsidR="0087029D" w:rsidRPr="00800F70" w:rsidRDefault="0087029D" w:rsidP="0087029D">
            <w:pPr>
              <w:pStyle w:val="Sinespaciado"/>
              <w:jc w:val="center"/>
              <w:rPr>
                <w:rFonts w:ascii="Century Gothic" w:hAnsi="Century Gothic" w:cs="Arial"/>
                <w:color w:val="000000"/>
                <w:sz w:val="14"/>
                <w:szCs w:val="14"/>
              </w:rPr>
            </w:pPr>
            <w:r w:rsidRPr="00800F70">
              <w:rPr>
                <w:rFonts w:ascii="Century Gothic" w:hAnsi="Century Gothic" w:cs="Arial"/>
                <w:color w:val="000000"/>
                <w:sz w:val="14"/>
                <w:szCs w:val="14"/>
              </w:rPr>
              <w:t>07/06/2022</w:t>
            </w:r>
          </w:p>
        </w:tc>
        <w:tc>
          <w:tcPr>
            <w:tcW w:w="1498" w:type="dxa"/>
            <w:shd w:val="clear" w:color="auto" w:fill="auto"/>
            <w:vAlign w:val="center"/>
          </w:tcPr>
          <w:p w14:paraId="3349B842" w14:textId="77777777" w:rsidR="0087029D" w:rsidRPr="00800F70" w:rsidRDefault="0087029D" w:rsidP="0087029D">
            <w:pPr>
              <w:jc w:val="center"/>
              <w:rPr>
                <w:rFonts w:ascii="Century Gothic" w:hAnsi="Century Gothic" w:cs="Arial"/>
                <w:color w:val="000000"/>
                <w:sz w:val="14"/>
                <w:szCs w:val="14"/>
              </w:rPr>
            </w:pPr>
            <w:r w:rsidRPr="00800F70">
              <w:rPr>
                <w:rFonts w:ascii="Century Gothic" w:hAnsi="Century Gothic" w:cs="Arial"/>
                <w:color w:val="000000"/>
                <w:sz w:val="14"/>
                <w:szCs w:val="14"/>
              </w:rPr>
              <w:t>H.R. FAADU-2548</w:t>
            </w:r>
          </w:p>
        </w:tc>
      </w:tr>
      <w:tr w:rsidR="0087029D" w:rsidRPr="00DF56FD" w14:paraId="4792933F" w14:textId="77777777" w:rsidTr="008C38D5">
        <w:trPr>
          <w:cnfStyle w:val="000000100000" w:firstRow="0" w:lastRow="0" w:firstColumn="0" w:lastColumn="0" w:oddVBand="0" w:evenVBand="0" w:oddHBand="1" w:evenHBand="0" w:firstRowFirstColumn="0" w:firstRowLastColumn="0" w:lastRowFirstColumn="0" w:lastRowLastColumn="0"/>
          <w:trHeight w:val="238"/>
        </w:trPr>
        <w:tc>
          <w:tcPr>
            <w:tcW w:w="562" w:type="dxa"/>
            <w:shd w:val="clear" w:color="auto" w:fill="auto"/>
            <w:vAlign w:val="center"/>
          </w:tcPr>
          <w:p w14:paraId="4B2DD07F" w14:textId="77777777" w:rsidR="0087029D" w:rsidRPr="00185A2A" w:rsidRDefault="003D4251"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7</w:t>
            </w:r>
          </w:p>
        </w:tc>
        <w:tc>
          <w:tcPr>
            <w:tcW w:w="3261" w:type="dxa"/>
            <w:shd w:val="clear" w:color="auto" w:fill="auto"/>
            <w:vAlign w:val="center"/>
          </w:tcPr>
          <w:p w14:paraId="37A46D08" w14:textId="77777777" w:rsidR="0087029D" w:rsidRPr="00800F70" w:rsidRDefault="000D7364" w:rsidP="0087029D">
            <w:pPr>
              <w:jc w:val="both"/>
              <w:rPr>
                <w:rFonts w:ascii="Century Gothic" w:hAnsi="Century Gothic" w:cs="Arial"/>
                <w:color w:val="000000"/>
                <w:sz w:val="14"/>
                <w:szCs w:val="14"/>
              </w:rPr>
            </w:pPr>
            <w:r w:rsidRPr="0020126C">
              <w:rPr>
                <w:rFonts w:ascii="Century Gothic" w:hAnsi="Century Gothic" w:cs="Arial"/>
                <w:color w:val="000000"/>
                <w:sz w:val="14"/>
                <w:szCs w:val="14"/>
              </w:rPr>
              <w:t xml:space="preserve">Unidad </w:t>
            </w:r>
            <w:r w:rsidRPr="000D7364">
              <w:rPr>
                <w:rFonts w:ascii="Century Gothic" w:hAnsi="Century Gothic" w:cs="Arial"/>
                <w:color w:val="000000"/>
                <w:sz w:val="14"/>
                <w:szCs w:val="14"/>
              </w:rPr>
              <w:t>de Administración Desconcentrada</w:t>
            </w:r>
          </w:p>
        </w:tc>
        <w:tc>
          <w:tcPr>
            <w:tcW w:w="2835" w:type="dxa"/>
            <w:shd w:val="clear" w:color="auto" w:fill="auto"/>
            <w:vAlign w:val="center"/>
          </w:tcPr>
          <w:p w14:paraId="39F79E07" w14:textId="77777777" w:rsidR="0087029D" w:rsidRPr="00800F70" w:rsidRDefault="0087029D" w:rsidP="0087029D">
            <w:pPr>
              <w:jc w:val="both"/>
              <w:rPr>
                <w:rFonts w:ascii="Century Gothic" w:hAnsi="Century Gothic" w:cs="Arial"/>
                <w:color w:val="000000"/>
                <w:sz w:val="14"/>
                <w:szCs w:val="14"/>
              </w:rPr>
            </w:pPr>
            <w:r w:rsidRPr="00800F70">
              <w:rPr>
                <w:rFonts w:ascii="Century Gothic" w:hAnsi="Century Gothic" w:cs="Arial"/>
                <w:color w:val="000000"/>
                <w:sz w:val="14"/>
                <w:szCs w:val="14"/>
              </w:rPr>
              <w:t>M.Sc. Carmen B.R. Galarza López</w:t>
            </w:r>
          </w:p>
        </w:tc>
        <w:tc>
          <w:tcPr>
            <w:tcW w:w="1134" w:type="dxa"/>
            <w:vMerge w:val="restart"/>
            <w:shd w:val="clear" w:color="auto" w:fill="auto"/>
            <w:vAlign w:val="center"/>
          </w:tcPr>
          <w:p w14:paraId="6B764F60" w14:textId="77777777" w:rsidR="0087029D" w:rsidRPr="00800F70" w:rsidRDefault="0087029D" w:rsidP="0087029D">
            <w:pPr>
              <w:pStyle w:val="Sinespaciado"/>
              <w:jc w:val="center"/>
              <w:rPr>
                <w:rFonts w:ascii="Century Gothic" w:hAnsi="Century Gothic" w:cs="Arial"/>
                <w:color w:val="000000"/>
                <w:sz w:val="14"/>
                <w:szCs w:val="14"/>
              </w:rPr>
            </w:pPr>
            <w:r w:rsidRPr="00800F70">
              <w:rPr>
                <w:rFonts w:ascii="Century Gothic" w:hAnsi="Century Gothic" w:cs="Arial"/>
                <w:color w:val="000000"/>
                <w:sz w:val="14"/>
                <w:szCs w:val="14"/>
              </w:rPr>
              <w:t>07/06/2022</w:t>
            </w:r>
          </w:p>
          <w:p w14:paraId="34D0181A" w14:textId="77777777" w:rsidR="0087029D" w:rsidRPr="00800F70" w:rsidRDefault="0087029D" w:rsidP="0087029D">
            <w:pPr>
              <w:pStyle w:val="Sinespaciado"/>
              <w:jc w:val="center"/>
              <w:rPr>
                <w:rFonts w:ascii="Century Gothic" w:hAnsi="Century Gothic" w:cs="Arial"/>
                <w:color w:val="000000"/>
                <w:sz w:val="14"/>
                <w:szCs w:val="14"/>
              </w:rPr>
            </w:pPr>
          </w:p>
        </w:tc>
        <w:tc>
          <w:tcPr>
            <w:tcW w:w="1498" w:type="dxa"/>
            <w:vMerge w:val="restart"/>
            <w:shd w:val="clear" w:color="auto" w:fill="auto"/>
            <w:vAlign w:val="center"/>
          </w:tcPr>
          <w:p w14:paraId="2E396B99" w14:textId="77777777" w:rsidR="0087029D" w:rsidRPr="00800F70" w:rsidRDefault="0087029D" w:rsidP="0087029D">
            <w:pPr>
              <w:jc w:val="center"/>
              <w:rPr>
                <w:rFonts w:ascii="Century Gothic" w:hAnsi="Century Gothic" w:cs="Arial"/>
                <w:color w:val="000000"/>
                <w:sz w:val="14"/>
                <w:szCs w:val="14"/>
              </w:rPr>
            </w:pPr>
            <w:r w:rsidRPr="00800F70">
              <w:rPr>
                <w:rFonts w:ascii="Century Gothic" w:hAnsi="Century Gothic" w:cs="Arial"/>
                <w:color w:val="000000"/>
                <w:sz w:val="14"/>
                <w:szCs w:val="14"/>
              </w:rPr>
              <w:t>H.R. FAADU-2548</w:t>
            </w:r>
          </w:p>
          <w:p w14:paraId="6BE1915D" w14:textId="77777777" w:rsidR="0087029D" w:rsidRPr="00800F70" w:rsidRDefault="0087029D" w:rsidP="0087029D">
            <w:pPr>
              <w:jc w:val="center"/>
              <w:rPr>
                <w:rFonts w:ascii="Century Gothic" w:hAnsi="Century Gothic" w:cs="Arial"/>
                <w:color w:val="000000"/>
                <w:sz w:val="14"/>
                <w:szCs w:val="14"/>
              </w:rPr>
            </w:pPr>
          </w:p>
        </w:tc>
      </w:tr>
      <w:tr w:rsidR="0087029D" w:rsidRPr="00DF56FD" w14:paraId="3BFF9BC8" w14:textId="77777777" w:rsidTr="008C38D5">
        <w:trPr>
          <w:trHeight w:val="55"/>
        </w:trPr>
        <w:tc>
          <w:tcPr>
            <w:tcW w:w="562" w:type="dxa"/>
            <w:shd w:val="clear" w:color="auto" w:fill="auto"/>
            <w:vAlign w:val="center"/>
          </w:tcPr>
          <w:p w14:paraId="5D27B878" w14:textId="77777777" w:rsidR="0087029D" w:rsidRPr="00185A2A" w:rsidRDefault="003D4251"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8</w:t>
            </w:r>
          </w:p>
        </w:tc>
        <w:tc>
          <w:tcPr>
            <w:tcW w:w="3261" w:type="dxa"/>
            <w:shd w:val="clear" w:color="auto" w:fill="auto"/>
            <w:vAlign w:val="center"/>
          </w:tcPr>
          <w:p w14:paraId="57DCB29A" w14:textId="77777777" w:rsidR="0087029D" w:rsidRPr="00DF56FD" w:rsidRDefault="0087029D" w:rsidP="000D7364">
            <w:pPr>
              <w:jc w:val="both"/>
              <w:rPr>
                <w:rFonts w:ascii="Century Gothic" w:hAnsi="Century Gothic" w:cs="Arial"/>
                <w:color w:val="000000"/>
                <w:sz w:val="14"/>
                <w:szCs w:val="14"/>
              </w:rPr>
            </w:pPr>
            <w:r w:rsidRPr="00DF56FD">
              <w:rPr>
                <w:rFonts w:ascii="Century Gothic" w:hAnsi="Century Gothic" w:cs="Arial"/>
                <w:color w:val="000000"/>
                <w:sz w:val="14"/>
                <w:szCs w:val="14"/>
              </w:rPr>
              <w:t xml:space="preserve">Unidad </w:t>
            </w:r>
            <w:r w:rsidR="000D7364">
              <w:rPr>
                <w:rFonts w:ascii="Century Gothic" w:hAnsi="Century Gothic" w:cs="Arial"/>
                <w:color w:val="000000"/>
                <w:sz w:val="14"/>
                <w:szCs w:val="14"/>
              </w:rPr>
              <w:t xml:space="preserve">Desconcentrada </w:t>
            </w:r>
            <w:r w:rsidRPr="00DF56FD">
              <w:rPr>
                <w:rFonts w:ascii="Century Gothic" w:hAnsi="Century Gothic" w:cs="Arial"/>
                <w:color w:val="000000"/>
                <w:sz w:val="14"/>
                <w:szCs w:val="14"/>
              </w:rPr>
              <w:t>de Infraestructura</w:t>
            </w:r>
          </w:p>
        </w:tc>
        <w:tc>
          <w:tcPr>
            <w:tcW w:w="2835" w:type="dxa"/>
            <w:shd w:val="clear" w:color="auto" w:fill="auto"/>
            <w:vAlign w:val="center"/>
          </w:tcPr>
          <w:p w14:paraId="48BCA413" w14:textId="77777777" w:rsidR="0087029D" w:rsidRPr="00DF56FD" w:rsidRDefault="0087029D" w:rsidP="0087029D">
            <w:pPr>
              <w:jc w:val="both"/>
              <w:rPr>
                <w:rFonts w:ascii="Century Gothic" w:hAnsi="Century Gothic" w:cs="Arial"/>
                <w:color w:val="000000"/>
                <w:sz w:val="14"/>
                <w:szCs w:val="14"/>
              </w:rPr>
            </w:pPr>
            <w:r w:rsidRPr="00DF56FD">
              <w:rPr>
                <w:rFonts w:ascii="Century Gothic" w:hAnsi="Century Gothic" w:cs="Arial"/>
                <w:color w:val="000000"/>
                <w:sz w:val="14"/>
                <w:szCs w:val="14"/>
              </w:rPr>
              <w:t>Ing. Juan H. Rivero Flores</w:t>
            </w:r>
          </w:p>
        </w:tc>
        <w:tc>
          <w:tcPr>
            <w:tcW w:w="1134" w:type="dxa"/>
            <w:vMerge/>
            <w:shd w:val="clear" w:color="auto" w:fill="auto"/>
            <w:vAlign w:val="center"/>
          </w:tcPr>
          <w:p w14:paraId="07EF367C" w14:textId="77777777" w:rsidR="0087029D" w:rsidRPr="00DF56FD" w:rsidRDefault="0087029D" w:rsidP="0087029D">
            <w:pPr>
              <w:pStyle w:val="Sinespaciado"/>
              <w:jc w:val="center"/>
              <w:rPr>
                <w:rFonts w:ascii="Century Gothic" w:hAnsi="Century Gothic" w:cs="Arial"/>
                <w:color w:val="000000"/>
                <w:sz w:val="14"/>
                <w:szCs w:val="14"/>
              </w:rPr>
            </w:pPr>
          </w:p>
        </w:tc>
        <w:tc>
          <w:tcPr>
            <w:tcW w:w="1498" w:type="dxa"/>
            <w:vMerge/>
            <w:shd w:val="clear" w:color="auto" w:fill="auto"/>
            <w:vAlign w:val="center"/>
          </w:tcPr>
          <w:p w14:paraId="7F09F4C1" w14:textId="77777777" w:rsidR="0087029D" w:rsidRPr="00DF56FD" w:rsidRDefault="0087029D" w:rsidP="0087029D">
            <w:pPr>
              <w:jc w:val="center"/>
              <w:rPr>
                <w:rFonts w:ascii="Century Gothic" w:hAnsi="Century Gothic" w:cs="Arial"/>
                <w:color w:val="000000"/>
                <w:sz w:val="14"/>
                <w:szCs w:val="14"/>
              </w:rPr>
            </w:pPr>
          </w:p>
        </w:tc>
      </w:tr>
    </w:tbl>
    <w:p w14:paraId="5808114F" w14:textId="77777777" w:rsidR="003D4251" w:rsidRDefault="003D4251" w:rsidP="00645B39"/>
    <w:p w14:paraId="488CF2BE" w14:textId="2F821CAC" w:rsidR="00645B39" w:rsidRPr="00BD2AB7" w:rsidRDefault="00BD2AB7" w:rsidP="00BD2AB7">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14</w:t>
      </w:r>
      <w:r w:rsidRPr="00692D1E">
        <w:rPr>
          <w:rFonts w:ascii="Century Gothic" w:hAnsi="Century Gothic"/>
          <w:b/>
        </w:rPr>
        <w:t xml:space="preserve">. </w:t>
      </w:r>
      <w:r w:rsidR="00645B39" w:rsidRPr="00BD2AB7">
        <w:rPr>
          <w:rFonts w:ascii="Century Gothic" w:eastAsia="Arial" w:hAnsi="Century Gothic"/>
          <w:color w:val="000000" w:themeColor="text1"/>
        </w:rPr>
        <w:t>Facultad de Humanidades y Ciencias de la Educación</w:t>
      </w:r>
    </w:p>
    <w:tbl>
      <w:tblPr>
        <w:tblStyle w:val="Tabladelista6concolores1"/>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261"/>
        <w:gridCol w:w="2835"/>
        <w:gridCol w:w="1134"/>
        <w:gridCol w:w="1442"/>
      </w:tblGrid>
      <w:tr w:rsidR="0087029D" w:rsidRPr="0079516D" w14:paraId="214E5C4A" w14:textId="77777777" w:rsidTr="002D304B">
        <w:trPr>
          <w:cnfStyle w:val="000000100000" w:firstRow="0" w:lastRow="0" w:firstColumn="0" w:lastColumn="0" w:oddVBand="0" w:evenVBand="0" w:oddHBand="1" w:evenHBand="0" w:firstRowFirstColumn="0" w:firstRowLastColumn="0" w:lastRowFirstColumn="0" w:lastRowLastColumn="0"/>
          <w:trHeight w:val="228"/>
        </w:trPr>
        <w:tc>
          <w:tcPr>
            <w:tcW w:w="562" w:type="dxa"/>
            <w:vMerge w:val="restart"/>
            <w:shd w:val="clear" w:color="auto" w:fill="D5DCE4" w:themeFill="text2" w:themeFillTint="33"/>
            <w:vAlign w:val="center"/>
          </w:tcPr>
          <w:p w14:paraId="62494434"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Nº</w:t>
            </w:r>
          </w:p>
        </w:tc>
        <w:tc>
          <w:tcPr>
            <w:tcW w:w="3261" w:type="dxa"/>
            <w:vMerge w:val="restart"/>
            <w:shd w:val="clear" w:color="auto" w:fill="D5DCE4" w:themeFill="text2" w:themeFillTint="33"/>
            <w:vAlign w:val="center"/>
          </w:tcPr>
          <w:p w14:paraId="2FCA6F49"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UNIDAD ORGANIZACIONAL</w:t>
            </w:r>
          </w:p>
        </w:tc>
        <w:tc>
          <w:tcPr>
            <w:tcW w:w="2835" w:type="dxa"/>
            <w:vMerge w:val="restart"/>
            <w:shd w:val="clear" w:color="auto" w:fill="D5DCE4" w:themeFill="text2" w:themeFillTint="33"/>
            <w:vAlign w:val="center"/>
          </w:tcPr>
          <w:p w14:paraId="041C08AF"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RESPONSABLE</w:t>
            </w:r>
          </w:p>
        </w:tc>
        <w:tc>
          <w:tcPr>
            <w:tcW w:w="2576" w:type="dxa"/>
            <w:gridSpan w:val="2"/>
            <w:shd w:val="clear" w:color="auto" w:fill="D5DCE4" w:themeFill="text2" w:themeFillTint="33"/>
            <w:vAlign w:val="center"/>
          </w:tcPr>
          <w:p w14:paraId="4285C7CA" w14:textId="77777777" w:rsidR="0087029D" w:rsidRPr="00185A2A" w:rsidRDefault="0087029D" w:rsidP="0087029D">
            <w:pPr>
              <w:jc w:val="center"/>
              <w:rPr>
                <w:rFonts w:ascii="Century Gothic" w:hAnsi="Century Gothic" w:cs="Arial"/>
                <w:b/>
                <w:sz w:val="16"/>
                <w:szCs w:val="16"/>
              </w:rPr>
            </w:pPr>
            <w:r w:rsidRPr="00185A2A">
              <w:rPr>
                <w:rFonts w:ascii="Century Gothic" w:hAnsi="Century Gothic" w:cs="Arial"/>
                <w:b/>
                <w:sz w:val="16"/>
                <w:szCs w:val="16"/>
              </w:rPr>
              <w:t>RECEPCIÓN</w:t>
            </w:r>
          </w:p>
        </w:tc>
      </w:tr>
      <w:tr w:rsidR="0087029D" w:rsidRPr="0079516D" w14:paraId="51531B15" w14:textId="77777777" w:rsidTr="002D304B">
        <w:trPr>
          <w:trHeight w:val="70"/>
        </w:trPr>
        <w:tc>
          <w:tcPr>
            <w:tcW w:w="562" w:type="dxa"/>
            <w:vMerge/>
            <w:shd w:val="clear" w:color="auto" w:fill="D5DCE4" w:themeFill="text2" w:themeFillTint="33"/>
            <w:vAlign w:val="center"/>
          </w:tcPr>
          <w:p w14:paraId="5637366F" w14:textId="77777777" w:rsidR="0087029D" w:rsidRPr="00185A2A" w:rsidRDefault="0087029D" w:rsidP="0087029D">
            <w:pPr>
              <w:jc w:val="center"/>
              <w:rPr>
                <w:rFonts w:ascii="Century Gothic" w:hAnsi="Century Gothic" w:cs="Arial"/>
                <w:b/>
                <w:color w:val="000000"/>
                <w:sz w:val="16"/>
                <w:szCs w:val="16"/>
              </w:rPr>
            </w:pPr>
          </w:p>
        </w:tc>
        <w:tc>
          <w:tcPr>
            <w:tcW w:w="3261" w:type="dxa"/>
            <w:vMerge/>
            <w:shd w:val="clear" w:color="auto" w:fill="D5DCE4" w:themeFill="text2" w:themeFillTint="33"/>
            <w:vAlign w:val="center"/>
          </w:tcPr>
          <w:p w14:paraId="1F3018F7" w14:textId="77777777" w:rsidR="0087029D" w:rsidRPr="00185A2A" w:rsidRDefault="0087029D" w:rsidP="0087029D">
            <w:pPr>
              <w:spacing w:after="240"/>
              <w:jc w:val="center"/>
              <w:rPr>
                <w:rFonts w:ascii="Century Gothic" w:hAnsi="Century Gothic" w:cs="Arial"/>
                <w:b/>
                <w:color w:val="000000"/>
                <w:sz w:val="16"/>
                <w:szCs w:val="16"/>
              </w:rPr>
            </w:pPr>
          </w:p>
        </w:tc>
        <w:tc>
          <w:tcPr>
            <w:tcW w:w="2835" w:type="dxa"/>
            <w:vMerge/>
            <w:shd w:val="clear" w:color="auto" w:fill="D5DCE4" w:themeFill="text2" w:themeFillTint="33"/>
            <w:vAlign w:val="center"/>
          </w:tcPr>
          <w:p w14:paraId="133A9100" w14:textId="77777777" w:rsidR="0087029D" w:rsidRPr="00185A2A" w:rsidRDefault="0087029D" w:rsidP="0087029D">
            <w:pPr>
              <w:jc w:val="center"/>
              <w:rPr>
                <w:rFonts w:ascii="Century Gothic" w:hAnsi="Century Gothic" w:cs="Arial"/>
                <w:b/>
                <w:color w:val="000000"/>
                <w:sz w:val="16"/>
                <w:szCs w:val="16"/>
              </w:rPr>
            </w:pPr>
          </w:p>
        </w:tc>
        <w:tc>
          <w:tcPr>
            <w:tcW w:w="1134" w:type="dxa"/>
            <w:shd w:val="clear" w:color="auto" w:fill="D5DCE4" w:themeFill="text2" w:themeFillTint="33"/>
            <w:vAlign w:val="center"/>
          </w:tcPr>
          <w:p w14:paraId="48D97B99" w14:textId="77777777" w:rsidR="0087029D" w:rsidRPr="00185A2A" w:rsidRDefault="0087029D" w:rsidP="0087029D">
            <w:pPr>
              <w:spacing w:line="259" w:lineRule="auto"/>
              <w:jc w:val="center"/>
              <w:rPr>
                <w:rFonts w:ascii="Century Gothic" w:hAnsi="Century Gothic" w:cs="Arial"/>
                <w:b/>
                <w:sz w:val="16"/>
                <w:szCs w:val="16"/>
              </w:rPr>
            </w:pPr>
            <w:r w:rsidRPr="00185A2A">
              <w:rPr>
                <w:rFonts w:ascii="Century Gothic" w:hAnsi="Century Gothic" w:cs="Arial"/>
                <w:b/>
                <w:sz w:val="16"/>
                <w:szCs w:val="16"/>
              </w:rPr>
              <w:t>FECHA</w:t>
            </w:r>
          </w:p>
        </w:tc>
        <w:tc>
          <w:tcPr>
            <w:tcW w:w="1442" w:type="dxa"/>
            <w:shd w:val="clear" w:color="auto" w:fill="D5DCE4" w:themeFill="text2" w:themeFillTint="33"/>
            <w:vAlign w:val="center"/>
          </w:tcPr>
          <w:p w14:paraId="5A678B2D" w14:textId="77777777" w:rsidR="0087029D" w:rsidRPr="00185A2A" w:rsidRDefault="0087029D" w:rsidP="0087029D">
            <w:pPr>
              <w:spacing w:line="259" w:lineRule="auto"/>
              <w:jc w:val="center"/>
              <w:rPr>
                <w:rFonts w:ascii="Century Gothic" w:hAnsi="Century Gothic" w:cs="Arial"/>
                <w:b/>
                <w:sz w:val="16"/>
                <w:szCs w:val="16"/>
              </w:rPr>
            </w:pPr>
            <w:r w:rsidRPr="00185A2A">
              <w:rPr>
                <w:rFonts w:ascii="Century Gothic" w:hAnsi="Century Gothic" w:cs="Arial"/>
                <w:b/>
                <w:sz w:val="16"/>
                <w:szCs w:val="16"/>
              </w:rPr>
              <w:t>DOCUMENTO</w:t>
            </w:r>
          </w:p>
        </w:tc>
      </w:tr>
      <w:tr w:rsidR="0087029D" w:rsidRPr="0079516D" w14:paraId="6F3AA42A" w14:textId="77777777" w:rsidTr="00E8066D">
        <w:trPr>
          <w:cnfStyle w:val="000000100000" w:firstRow="0" w:lastRow="0" w:firstColumn="0" w:lastColumn="0" w:oddVBand="0" w:evenVBand="0" w:oddHBand="1" w:evenHBand="0" w:firstRowFirstColumn="0" w:firstRowLastColumn="0" w:lastRowFirstColumn="0" w:lastRowLastColumn="0"/>
          <w:trHeight w:val="91"/>
        </w:trPr>
        <w:tc>
          <w:tcPr>
            <w:tcW w:w="562" w:type="dxa"/>
            <w:shd w:val="clear" w:color="auto" w:fill="auto"/>
            <w:vAlign w:val="center"/>
          </w:tcPr>
          <w:p w14:paraId="7C42D762" w14:textId="77777777" w:rsidR="0087029D" w:rsidRPr="00185A2A" w:rsidRDefault="0087029D" w:rsidP="0087029D">
            <w:pPr>
              <w:jc w:val="center"/>
              <w:rPr>
                <w:rFonts w:ascii="Century Gothic" w:eastAsia="Arial" w:hAnsi="Century Gothic" w:cs="Arial"/>
                <w:b/>
                <w:color w:val="000000"/>
                <w:sz w:val="16"/>
                <w:szCs w:val="16"/>
              </w:rPr>
            </w:pPr>
            <w:r w:rsidRPr="00185A2A">
              <w:rPr>
                <w:rFonts w:ascii="Century Gothic" w:eastAsia="Arial" w:hAnsi="Century Gothic" w:cs="Arial"/>
                <w:b/>
                <w:color w:val="000000"/>
                <w:sz w:val="16"/>
                <w:szCs w:val="16"/>
              </w:rPr>
              <w:t>1</w:t>
            </w:r>
          </w:p>
        </w:tc>
        <w:tc>
          <w:tcPr>
            <w:tcW w:w="3261" w:type="dxa"/>
            <w:shd w:val="clear" w:color="auto" w:fill="auto"/>
            <w:vAlign w:val="center"/>
          </w:tcPr>
          <w:p w14:paraId="2B4DB3E1" w14:textId="77777777" w:rsidR="0087029D" w:rsidRPr="002A1614" w:rsidRDefault="0087029D" w:rsidP="0087029D">
            <w:pPr>
              <w:jc w:val="both"/>
              <w:rPr>
                <w:rFonts w:ascii="Century Gothic" w:hAnsi="Century Gothic" w:cs="Arial"/>
                <w:color w:val="auto"/>
                <w:sz w:val="14"/>
                <w:szCs w:val="14"/>
              </w:rPr>
            </w:pPr>
            <w:r w:rsidRPr="002A1614">
              <w:rPr>
                <w:rFonts w:ascii="Century Gothic" w:hAnsi="Century Gothic" w:cs="Arial"/>
                <w:color w:val="auto"/>
                <w:sz w:val="14"/>
                <w:szCs w:val="14"/>
              </w:rPr>
              <w:t>Decanato</w:t>
            </w:r>
          </w:p>
        </w:tc>
        <w:tc>
          <w:tcPr>
            <w:tcW w:w="2835" w:type="dxa"/>
            <w:shd w:val="clear" w:color="auto" w:fill="auto"/>
            <w:vAlign w:val="center"/>
          </w:tcPr>
          <w:p w14:paraId="5EFA7A28"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M.Sc. María Virginia Ferrufino Loza</w:t>
            </w:r>
          </w:p>
        </w:tc>
        <w:tc>
          <w:tcPr>
            <w:tcW w:w="1134" w:type="dxa"/>
            <w:shd w:val="clear" w:color="auto" w:fill="auto"/>
            <w:vAlign w:val="center"/>
          </w:tcPr>
          <w:p w14:paraId="4A2D2BF2"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26/07/2022</w:t>
            </w:r>
          </w:p>
        </w:tc>
        <w:tc>
          <w:tcPr>
            <w:tcW w:w="1442" w:type="dxa"/>
            <w:shd w:val="clear" w:color="auto" w:fill="auto"/>
            <w:vAlign w:val="center"/>
          </w:tcPr>
          <w:p w14:paraId="41FBAD78" w14:textId="77777777" w:rsidR="0087029D" w:rsidRPr="0079516D" w:rsidRDefault="00295C25" w:rsidP="00295C25">
            <w:pPr>
              <w:rPr>
                <w:rFonts w:ascii="Century Gothic" w:hAnsi="Century Gothic" w:cs="Arial"/>
                <w:color w:val="000000"/>
                <w:sz w:val="14"/>
                <w:szCs w:val="14"/>
              </w:rPr>
            </w:pPr>
            <w:r>
              <w:rPr>
                <w:rFonts w:ascii="Century Gothic" w:hAnsi="Century Gothic" w:cs="Arial"/>
                <w:sz w:val="14"/>
                <w:szCs w:val="14"/>
              </w:rPr>
              <w:t xml:space="preserve">NOTA </w:t>
            </w:r>
            <w:r w:rsidR="0087029D" w:rsidRPr="0079516D">
              <w:rPr>
                <w:rFonts w:ascii="Century Gothic" w:hAnsi="Century Gothic" w:cs="Arial"/>
                <w:sz w:val="14"/>
                <w:szCs w:val="14"/>
              </w:rPr>
              <w:t>Nº 403/2022</w:t>
            </w:r>
          </w:p>
        </w:tc>
      </w:tr>
      <w:tr w:rsidR="0087029D" w:rsidRPr="0079516D" w14:paraId="7279434B" w14:textId="77777777" w:rsidTr="00E8066D">
        <w:trPr>
          <w:trHeight w:val="70"/>
        </w:trPr>
        <w:tc>
          <w:tcPr>
            <w:tcW w:w="562" w:type="dxa"/>
            <w:shd w:val="clear" w:color="auto" w:fill="auto"/>
            <w:vAlign w:val="center"/>
          </w:tcPr>
          <w:p w14:paraId="37B8DBB7"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2</w:t>
            </w:r>
          </w:p>
        </w:tc>
        <w:tc>
          <w:tcPr>
            <w:tcW w:w="3261" w:type="dxa"/>
            <w:shd w:val="clear" w:color="auto" w:fill="auto"/>
            <w:vAlign w:val="center"/>
          </w:tcPr>
          <w:p w14:paraId="49D1CA14" w14:textId="77777777" w:rsidR="0087029D" w:rsidRPr="002A1614" w:rsidRDefault="0087029D" w:rsidP="0087029D">
            <w:pPr>
              <w:jc w:val="both"/>
              <w:rPr>
                <w:rFonts w:ascii="Century Gothic" w:hAnsi="Century Gothic" w:cs="Arial"/>
                <w:color w:val="auto"/>
                <w:sz w:val="14"/>
                <w:szCs w:val="14"/>
              </w:rPr>
            </w:pPr>
            <w:r w:rsidRPr="002A1614">
              <w:rPr>
                <w:rFonts w:ascii="Century Gothic" w:hAnsi="Century Gothic" w:cs="Arial"/>
                <w:color w:val="auto"/>
                <w:sz w:val="14"/>
                <w:szCs w:val="14"/>
              </w:rPr>
              <w:t>Vicedecanato</w:t>
            </w:r>
          </w:p>
        </w:tc>
        <w:tc>
          <w:tcPr>
            <w:tcW w:w="2835" w:type="dxa"/>
            <w:shd w:val="clear" w:color="auto" w:fill="auto"/>
            <w:vAlign w:val="center"/>
          </w:tcPr>
          <w:p w14:paraId="10424FDD"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Lic. Freddy Luis </w:t>
            </w:r>
            <w:proofErr w:type="spellStart"/>
            <w:r w:rsidRPr="0079516D">
              <w:rPr>
                <w:rFonts w:ascii="Century Gothic" w:hAnsi="Century Gothic" w:cs="Arial"/>
                <w:color w:val="000000"/>
                <w:sz w:val="14"/>
                <w:szCs w:val="14"/>
              </w:rPr>
              <w:t>Maidana</w:t>
            </w:r>
            <w:proofErr w:type="spellEnd"/>
            <w:r w:rsidRPr="0079516D">
              <w:rPr>
                <w:rFonts w:ascii="Century Gothic" w:hAnsi="Century Gothic" w:cs="Arial"/>
                <w:color w:val="000000"/>
                <w:sz w:val="14"/>
                <w:szCs w:val="14"/>
              </w:rPr>
              <w:t xml:space="preserve"> Rodríguez</w:t>
            </w:r>
          </w:p>
        </w:tc>
        <w:tc>
          <w:tcPr>
            <w:tcW w:w="1134" w:type="dxa"/>
            <w:shd w:val="clear" w:color="auto" w:fill="auto"/>
            <w:vAlign w:val="center"/>
          </w:tcPr>
          <w:p w14:paraId="5AFE88A8"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26/07/2022</w:t>
            </w:r>
          </w:p>
        </w:tc>
        <w:tc>
          <w:tcPr>
            <w:tcW w:w="1442" w:type="dxa"/>
            <w:shd w:val="clear" w:color="auto" w:fill="auto"/>
            <w:vAlign w:val="center"/>
          </w:tcPr>
          <w:p w14:paraId="71CD77C9" w14:textId="77777777" w:rsidR="0087029D" w:rsidRPr="0079516D" w:rsidRDefault="00295C25" w:rsidP="00295C25">
            <w:pPr>
              <w:rPr>
                <w:rFonts w:ascii="Century Gothic" w:hAnsi="Century Gothic" w:cs="Arial"/>
                <w:color w:val="000000"/>
                <w:sz w:val="14"/>
                <w:szCs w:val="14"/>
              </w:rPr>
            </w:pPr>
            <w:r>
              <w:rPr>
                <w:rFonts w:ascii="Century Gothic" w:hAnsi="Century Gothic" w:cs="Arial"/>
                <w:sz w:val="14"/>
                <w:szCs w:val="14"/>
              </w:rPr>
              <w:t xml:space="preserve">NOTA </w:t>
            </w:r>
            <w:r w:rsidR="0087029D" w:rsidRPr="0079516D">
              <w:rPr>
                <w:rFonts w:ascii="Century Gothic" w:hAnsi="Century Gothic" w:cs="Arial"/>
                <w:sz w:val="14"/>
                <w:szCs w:val="14"/>
              </w:rPr>
              <w:t>Nº 403/2022</w:t>
            </w:r>
          </w:p>
        </w:tc>
      </w:tr>
      <w:tr w:rsidR="0087029D" w:rsidRPr="0079516D" w14:paraId="6ED192D2" w14:textId="77777777" w:rsidTr="00E8066D">
        <w:trPr>
          <w:cnfStyle w:val="000000100000" w:firstRow="0" w:lastRow="0" w:firstColumn="0" w:lastColumn="0" w:oddVBand="0" w:evenVBand="0" w:oddHBand="1" w:evenHBand="0" w:firstRowFirstColumn="0" w:firstRowLastColumn="0" w:lastRowFirstColumn="0" w:lastRowLastColumn="0"/>
          <w:trHeight w:val="91"/>
        </w:trPr>
        <w:tc>
          <w:tcPr>
            <w:tcW w:w="562" w:type="dxa"/>
            <w:shd w:val="clear" w:color="auto" w:fill="auto"/>
            <w:vAlign w:val="center"/>
          </w:tcPr>
          <w:p w14:paraId="31177607"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3</w:t>
            </w:r>
          </w:p>
        </w:tc>
        <w:tc>
          <w:tcPr>
            <w:tcW w:w="3261" w:type="dxa"/>
            <w:shd w:val="clear" w:color="auto" w:fill="auto"/>
            <w:vAlign w:val="center"/>
          </w:tcPr>
          <w:p w14:paraId="6C17C607" w14:textId="77777777" w:rsidR="0087029D" w:rsidRPr="002A1614" w:rsidRDefault="000D7364" w:rsidP="00A755E2">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Carrera de </w:t>
            </w:r>
            <w:r w:rsidR="0087029D" w:rsidRPr="002A1614">
              <w:rPr>
                <w:rFonts w:ascii="Century Gothic" w:hAnsi="Century Gothic" w:cs="Arial"/>
                <w:color w:val="auto"/>
                <w:sz w:val="14"/>
                <w:szCs w:val="14"/>
              </w:rPr>
              <w:t>Ciencias de la Información</w:t>
            </w:r>
          </w:p>
        </w:tc>
        <w:tc>
          <w:tcPr>
            <w:tcW w:w="2835" w:type="dxa"/>
            <w:shd w:val="clear" w:color="auto" w:fill="auto"/>
            <w:vAlign w:val="center"/>
          </w:tcPr>
          <w:p w14:paraId="6714F26D"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M.Sc. Héctor Fernando </w:t>
            </w:r>
            <w:proofErr w:type="spellStart"/>
            <w:r w:rsidRPr="0079516D">
              <w:rPr>
                <w:rFonts w:ascii="Century Gothic" w:hAnsi="Century Gothic" w:cs="Arial"/>
                <w:color w:val="000000"/>
                <w:sz w:val="14"/>
                <w:szCs w:val="14"/>
              </w:rPr>
              <w:t>Machicado</w:t>
            </w:r>
            <w:proofErr w:type="spellEnd"/>
            <w:r w:rsidRPr="0079516D">
              <w:rPr>
                <w:rFonts w:ascii="Century Gothic" w:hAnsi="Century Gothic" w:cs="Arial"/>
                <w:color w:val="000000"/>
                <w:sz w:val="14"/>
                <w:szCs w:val="14"/>
              </w:rPr>
              <w:t xml:space="preserve"> Mendoza</w:t>
            </w:r>
          </w:p>
        </w:tc>
        <w:tc>
          <w:tcPr>
            <w:tcW w:w="1134" w:type="dxa"/>
            <w:shd w:val="clear" w:color="auto" w:fill="auto"/>
            <w:vAlign w:val="center"/>
          </w:tcPr>
          <w:p w14:paraId="29A5316A"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26/07/2022</w:t>
            </w:r>
          </w:p>
        </w:tc>
        <w:tc>
          <w:tcPr>
            <w:tcW w:w="1442" w:type="dxa"/>
            <w:shd w:val="clear" w:color="auto" w:fill="auto"/>
            <w:vAlign w:val="center"/>
          </w:tcPr>
          <w:p w14:paraId="416585FA" w14:textId="77777777" w:rsidR="0087029D" w:rsidRPr="0079516D" w:rsidRDefault="00295C25" w:rsidP="00295C25">
            <w:pPr>
              <w:rPr>
                <w:rFonts w:ascii="Century Gothic" w:hAnsi="Century Gothic" w:cs="Arial"/>
                <w:color w:val="000000"/>
                <w:sz w:val="14"/>
                <w:szCs w:val="14"/>
              </w:rPr>
            </w:pPr>
            <w:r>
              <w:rPr>
                <w:rFonts w:ascii="Century Gothic" w:hAnsi="Century Gothic" w:cs="Arial"/>
                <w:sz w:val="14"/>
                <w:szCs w:val="14"/>
              </w:rPr>
              <w:t xml:space="preserve">NOTA </w:t>
            </w:r>
            <w:r w:rsidR="0087029D" w:rsidRPr="0079516D">
              <w:rPr>
                <w:rFonts w:ascii="Century Gothic" w:hAnsi="Century Gothic" w:cs="Arial"/>
                <w:sz w:val="14"/>
                <w:szCs w:val="14"/>
              </w:rPr>
              <w:t>Nº 403/2022</w:t>
            </w:r>
          </w:p>
        </w:tc>
      </w:tr>
      <w:tr w:rsidR="0087029D" w:rsidRPr="0079516D" w14:paraId="4BB1D35F" w14:textId="77777777" w:rsidTr="00E8066D">
        <w:trPr>
          <w:trHeight w:val="70"/>
        </w:trPr>
        <w:tc>
          <w:tcPr>
            <w:tcW w:w="562" w:type="dxa"/>
            <w:shd w:val="clear" w:color="auto" w:fill="auto"/>
            <w:vAlign w:val="center"/>
          </w:tcPr>
          <w:p w14:paraId="78FA7BAB"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4</w:t>
            </w:r>
          </w:p>
        </w:tc>
        <w:tc>
          <w:tcPr>
            <w:tcW w:w="3261" w:type="dxa"/>
            <w:shd w:val="clear" w:color="auto" w:fill="auto"/>
            <w:vAlign w:val="center"/>
          </w:tcPr>
          <w:p w14:paraId="3C675937" w14:textId="77777777" w:rsidR="0087029D" w:rsidRPr="002A1614" w:rsidRDefault="000D7364" w:rsidP="0087029D">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Carrera de </w:t>
            </w:r>
            <w:r w:rsidR="0087029D" w:rsidRPr="002A1614">
              <w:rPr>
                <w:rFonts w:ascii="Century Gothic" w:hAnsi="Century Gothic" w:cs="Arial"/>
                <w:color w:val="auto"/>
                <w:sz w:val="14"/>
                <w:szCs w:val="14"/>
              </w:rPr>
              <w:t>Ciencias de la Educación</w:t>
            </w:r>
          </w:p>
        </w:tc>
        <w:tc>
          <w:tcPr>
            <w:tcW w:w="2835" w:type="dxa"/>
            <w:shd w:val="clear" w:color="auto" w:fill="auto"/>
            <w:vAlign w:val="center"/>
          </w:tcPr>
          <w:p w14:paraId="63D663D4"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M.Sc. Mario Clemente Zárate Fabián</w:t>
            </w:r>
          </w:p>
        </w:tc>
        <w:tc>
          <w:tcPr>
            <w:tcW w:w="1134" w:type="dxa"/>
            <w:shd w:val="clear" w:color="auto" w:fill="auto"/>
            <w:vAlign w:val="center"/>
          </w:tcPr>
          <w:p w14:paraId="32C0957B"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21/07/2022</w:t>
            </w:r>
          </w:p>
        </w:tc>
        <w:tc>
          <w:tcPr>
            <w:tcW w:w="1442" w:type="dxa"/>
            <w:shd w:val="clear" w:color="auto" w:fill="auto"/>
            <w:vAlign w:val="center"/>
          </w:tcPr>
          <w:p w14:paraId="213364E1" w14:textId="77777777" w:rsidR="0087029D" w:rsidRPr="0079516D" w:rsidRDefault="0087029D" w:rsidP="00295C25">
            <w:pPr>
              <w:rPr>
                <w:rFonts w:ascii="Century Gothic" w:hAnsi="Century Gothic" w:cs="Arial"/>
                <w:color w:val="000000"/>
                <w:sz w:val="14"/>
                <w:szCs w:val="14"/>
              </w:rPr>
            </w:pPr>
            <w:r w:rsidRPr="0079516D">
              <w:rPr>
                <w:rFonts w:ascii="Century Gothic" w:hAnsi="Century Gothic" w:cs="Arial"/>
                <w:sz w:val="14"/>
                <w:szCs w:val="14"/>
              </w:rPr>
              <w:t>H.R. VC – 19161</w:t>
            </w:r>
          </w:p>
        </w:tc>
      </w:tr>
      <w:tr w:rsidR="0087029D" w:rsidRPr="0079516D" w14:paraId="61FB9644" w14:textId="77777777" w:rsidTr="00E8066D">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0006AFDE"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5</w:t>
            </w:r>
          </w:p>
        </w:tc>
        <w:tc>
          <w:tcPr>
            <w:tcW w:w="3261" w:type="dxa"/>
            <w:shd w:val="clear" w:color="auto" w:fill="auto"/>
            <w:vAlign w:val="center"/>
          </w:tcPr>
          <w:p w14:paraId="1B958EA6" w14:textId="77777777" w:rsidR="0087029D" w:rsidRPr="002A1614" w:rsidRDefault="003D4251" w:rsidP="0087029D">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Carrera de </w:t>
            </w:r>
            <w:r w:rsidR="0087029D" w:rsidRPr="002A1614">
              <w:rPr>
                <w:rFonts w:ascii="Century Gothic" w:hAnsi="Century Gothic" w:cs="Arial"/>
                <w:color w:val="auto"/>
                <w:sz w:val="14"/>
                <w:szCs w:val="14"/>
              </w:rPr>
              <w:t>Filosofía</w:t>
            </w:r>
          </w:p>
        </w:tc>
        <w:tc>
          <w:tcPr>
            <w:tcW w:w="2835" w:type="dxa"/>
            <w:shd w:val="clear" w:color="auto" w:fill="auto"/>
            <w:vAlign w:val="center"/>
          </w:tcPr>
          <w:p w14:paraId="538E3638"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M.Sc. Luis Ramiro </w:t>
            </w:r>
            <w:proofErr w:type="spellStart"/>
            <w:r w:rsidRPr="0079516D">
              <w:rPr>
                <w:rFonts w:ascii="Century Gothic" w:hAnsi="Century Gothic" w:cs="Arial"/>
                <w:color w:val="000000"/>
                <w:sz w:val="14"/>
                <w:szCs w:val="14"/>
              </w:rPr>
              <w:t>Rolque</w:t>
            </w:r>
            <w:proofErr w:type="spellEnd"/>
            <w:r w:rsidRPr="0079516D">
              <w:rPr>
                <w:rFonts w:ascii="Century Gothic" w:hAnsi="Century Gothic" w:cs="Arial"/>
                <w:color w:val="000000"/>
                <w:sz w:val="14"/>
                <w:szCs w:val="14"/>
              </w:rPr>
              <w:t xml:space="preserve"> Lastra</w:t>
            </w:r>
          </w:p>
        </w:tc>
        <w:tc>
          <w:tcPr>
            <w:tcW w:w="1134" w:type="dxa"/>
            <w:shd w:val="clear" w:color="auto" w:fill="auto"/>
            <w:vAlign w:val="center"/>
          </w:tcPr>
          <w:p w14:paraId="11C2E780"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27/07/2022</w:t>
            </w:r>
          </w:p>
        </w:tc>
        <w:tc>
          <w:tcPr>
            <w:tcW w:w="1442" w:type="dxa"/>
            <w:shd w:val="clear" w:color="auto" w:fill="auto"/>
            <w:vAlign w:val="center"/>
          </w:tcPr>
          <w:p w14:paraId="7D37D537" w14:textId="77777777" w:rsidR="0087029D" w:rsidRPr="00E4643E" w:rsidRDefault="0087029D" w:rsidP="00295C25">
            <w:pPr>
              <w:pStyle w:val="Sinespaciado"/>
              <w:rPr>
                <w:rFonts w:ascii="Century Gothic" w:hAnsi="Century Gothic" w:cs="Arial"/>
                <w:sz w:val="14"/>
                <w:szCs w:val="14"/>
              </w:rPr>
            </w:pPr>
            <w:r>
              <w:rPr>
                <w:rFonts w:ascii="Century Gothic" w:hAnsi="Century Gothic" w:cs="Arial"/>
                <w:sz w:val="14"/>
                <w:szCs w:val="14"/>
              </w:rPr>
              <w:t>H.R. FHCE-4492</w:t>
            </w:r>
          </w:p>
        </w:tc>
      </w:tr>
      <w:tr w:rsidR="0087029D" w:rsidRPr="0079516D" w14:paraId="0DC7DB59" w14:textId="77777777" w:rsidTr="00E8066D">
        <w:trPr>
          <w:trHeight w:val="112"/>
        </w:trPr>
        <w:tc>
          <w:tcPr>
            <w:tcW w:w="562" w:type="dxa"/>
            <w:shd w:val="clear" w:color="auto" w:fill="auto"/>
            <w:vAlign w:val="center"/>
          </w:tcPr>
          <w:p w14:paraId="0BC08F24"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6</w:t>
            </w:r>
          </w:p>
        </w:tc>
        <w:tc>
          <w:tcPr>
            <w:tcW w:w="3261" w:type="dxa"/>
            <w:shd w:val="clear" w:color="auto" w:fill="auto"/>
            <w:vAlign w:val="center"/>
          </w:tcPr>
          <w:p w14:paraId="754002C9" w14:textId="77777777" w:rsidR="0087029D" w:rsidRPr="002A1614" w:rsidRDefault="003D4251" w:rsidP="0087029D">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Carrera de </w:t>
            </w:r>
            <w:r w:rsidR="0087029D" w:rsidRPr="002A1614">
              <w:rPr>
                <w:rFonts w:ascii="Century Gothic" w:hAnsi="Century Gothic" w:cs="Arial"/>
                <w:color w:val="auto"/>
                <w:sz w:val="14"/>
                <w:szCs w:val="14"/>
              </w:rPr>
              <w:t>Historia</w:t>
            </w:r>
          </w:p>
        </w:tc>
        <w:tc>
          <w:tcPr>
            <w:tcW w:w="2835" w:type="dxa"/>
            <w:shd w:val="clear" w:color="auto" w:fill="auto"/>
            <w:vAlign w:val="center"/>
          </w:tcPr>
          <w:p w14:paraId="33B7C764"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Dra. Esther </w:t>
            </w:r>
            <w:proofErr w:type="spellStart"/>
            <w:r w:rsidRPr="0079516D">
              <w:rPr>
                <w:rFonts w:ascii="Century Gothic" w:hAnsi="Century Gothic" w:cs="Arial"/>
                <w:color w:val="000000"/>
                <w:sz w:val="14"/>
                <w:szCs w:val="14"/>
              </w:rPr>
              <w:t>Aillón</w:t>
            </w:r>
            <w:proofErr w:type="spellEnd"/>
            <w:r w:rsidRPr="0079516D">
              <w:rPr>
                <w:rFonts w:ascii="Century Gothic" w:hAnsi="Century Gothic" w:cs="Arial"/>
                <w:color w:val="000000"/>
                <w:sz w:val="14"/>
                <w:szCs w:val="14"/>
              </w:rPr>
              <w:t xml:space="preserve"> Soria</w:t>
            </w:r>
          </w:p>
        </w:tc>
        <w:tc>
          <w:tcPr>
            <w:tcW w:w="1134" w:type="dxa"/>
            <w:vMerge w:val="restart"/>
            <w:shd w:val="clear" w:color="auto" w:fill="auto"/>
            <w:vAlign w:val="center"/>
          </w:tcPr>
          <w:p w14:paraId="2C69103C"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26/07/2022</w:t>
            </w:r>
          </w:p>
        </w:tc>
        <w:tc>
          <w:tcPr>
            <w:tcW w:w="1442" w:type="dxa"/>
            <w:vMerge w:val="restart"/>
            <w:shd w:val="clear" w:color="auto" w:fill="auto"/>
            <w:vAlign w:val="center"/>
          </w:tcPr>
          <w:p w14:paraId="55A09D85" w14:textId="77777777" w:rsidR="0087029D" w:rsidRPr="0079516D" w:rsidRDefault="0087029D" w:rsidP="00295C25">
            <w:pPr>
              <w:rPr>
                <w:rFonts w:ascii="Century Gothic" w:hAnsi="Century Gothic" w:cs="Arial"/>
                <w:color w:val="000000"/>
                <w:sz w:val="14"/>
                <w:szCs w:val="14"/>
              </w:rPr>
            </w:pPr>
            <w:r w:rsidRPr="0079516D">
              <w:rPr>
                <w:rFonts w:ascii="Century Gothic" w:hAnsi="Century Gothic" w:cs="Arial"/>
                <w:sz w:val="14"/>
                <w:szCs w:val="14"/>
              </w:rPr>
              <w:t>NOTA Nº 403/2022</w:t>
            </w:r>
          </w:p>
        </w:tc>
      </w:tr>
      <w:tr w:rsidR="0087029D" w:rsidRPr="0079516D" w14:paraId="4B150A28" w14:textId="77777777" w:rsidTr="00E8066D">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4736AB9D"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7</w:t>
            </w:r>
          </w:p>
        </w:tc>
        <w:tc>
          <w:tcPr>
            <w:tcW w:w="3261" w:type="dxa"/>
            <w:shd w:val="clear" w:color="auto" w:fill="auto"/>
            <w:vAlign w:val="center"/>
          </w:tcPr>
          <w:p w14:paraId="17628E6A" w14:textId="77777777" w:rsidR="0087029D" w:rsidRPr="002A1614" w:rsidRDefault="003D4251" w:rsidP="0087029D">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Carrera de </w:t>
            </w:r>
            <w:r w:rsidR="0087029D" w:rsidRPr="002A1614">
              <w:rPr>
                <w:rFonts w:ascii="Century Gothic" w:hAnsi="Century Gothic" w:cs="Arial"/>
                <w:color w:val="auto"/>
                <w:sz w:val="14"/>
                <w:szCs w:val="14"/>
              </w:rPr>
              <w:t>Lingüística e Idiomas</w:t>
            </w:r>
          </w:p>
        </w:tc>
        <w:tc>
          <w:tcPr>
            <w:tcW w:w="2835" w:type="dxa"/>
            <w:shd w:val="clear" w:color="auto" w:fill="auto"/>
            <w:vAlign w:val="center"/>
          </w:tcPr>
          <w:p w14:paraId="3AFE2CF5" w14:textId="77777777" w:rsidR="0087029D" w:rsidRPr="0079516D" w:rsidRDefault="0087029D" w:rsidP="0087029D">
            <w:pPr>
              <w:jc w:val="both"/>
              <w:rPr>
                <w:rFonts w:ascii="Century Gothic" w:hAnsi="Century Gothic" w:cs="Arial"/>
                <w:color w:val="000000"/>
                <w:sz w:val="14"/>
                <w:szCs w:val="14"/>
              </w:rPr>
            </w:pPr>
            <w:proofErr w:type="spellStart"/>
            <w:r w:rsidRPr="0079516D">
              <w:rPr>
                <w:rFonts w:ascii="Century Gothic" w:hAnsi="Century Gothic" w:cs="Arial"/>
                <w:color w:val="000000"/>
                <w:sz w:val="14"/>
                <w:szCs w:val="14"/>
              </w:rPr>
              <w:t>Ph.D</w:t>
            </w:r>
            <w:proofErr w:type="spellEnd"/>
            <w:r w:rsidRPr="0079516D">
              <w:rPr>
                <w:rFonts w:ascii="Century Gothic" w:hAnsi="Century Gothic" w:cs="Arial"/>
                <w:color w:val="000000"/>
                <w:sz w:val="14"/>
                <w:szCs w:val="14"/>
              </w:rPr>
              <w:t>. María Teresa Terán Zubieta</w:t>
            </w:r>
          </w:p>
        </w:tc>
        <w:tc>
          <w:tcPr>
            <w:tcW w:w="1134" w:type="dxa"/>
            <w:vMerge/>
            <w:shd w:val="clear" w:color="auto" w:fill="auto"/>
            <w:vAlign w:val="center"/>
          </w:tcPr>
          <w:p w14:paraId="440F928A" w14:textId="77777777" w:rsidR="0087029D" w:rsidRPr="0079516D" w:rsidRDefault="0087029D" w:rsidP="0087029D">
            <w:pPr>
              <w:pStyle w:val="Sinespaciado"/>
              <w:jc w:val="center"/>
              <w:rPr>
                <w:rFonts w:ascii="Century Gothic" w:hAnsi="Century Gothic" w:cs="Arial"/>
                <w:sz w:val="14"/>
                <w:szCs w:val="14"/>
              </w:rPr>
            </w:pPr>
          </w:p>
        </w:tc>
        <w:tc>
          <w:tcPr>
            <w:tcW w:w="1442" w:type="dxa"/>
            <w:vMerge/>
            <w:shd w:val="clear" w:color="auto" w:fill="auto"/>
            <w:vAlign w:val="center"/>
          </w:tcPr>
          <w:p w14:paraId="24758250" w14:textId="77777777" w:rsidR="0087029D" w:rsidRPr="0079516D" w:rsidRDefault="0087029D" w:rsidP="00295C25">
            <w:pPr>
              <w:rPr>
                <w:rFonts w:ascii="Century Gothic" w:hAnsi="Century Gothic" w:cs="Arial"/>
                <w:color w:val="000000"/>
                <w:sz w:val="14"/>
                <w:szCs w:val="14"/>
              </w:rPr>
            </w:pPr>
          </w:p>
        </w:tc>
      </w:tr>
      <w:tr w:rsidR="0087029D" w:rsidRPr="0079516D" w14:paraId="548EBF0E" w14:textId="77777777" w:rsidTr="00E8066D">
        <w:trPr>
          <w:trHeight w:val="208"/>
        </w:trPr>
        <w:tc>
          <w:tcPr>
            <w:tcW w:w="562" w:type="dxa"/>
            <w:shd w:val="clear" w:color="auto" w:fill="auto"/>
            <w:vAlign w:val="center"/>
          </w:tcPr>
          <w:p w14:paraId="01338B3C"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8</w:t>
            </w:r>
          </w:p>
        </w:tc>
        <w:tc>
          <w:tcPr>
            <w:tcW w:w="3261" w:type="dxa"/>
            <w:shd w:val="clear" w:color="auto" w:fill="auto"/>
            <w:vAlign w:val="center"/>
          </w:tcPr>
          <w:p w14:paraId="31712316" w14:textId="77777777" w:rsidR="0087029D" w:rsidRPr="002A1614" w:rsidRDefault="003D4251" w:rsidP="0087029D">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Carrera de </w:t>
            </w:r>
            <w:r w:rsidR="0087029D" w:rsidRPr="002A1614">
              <w:rPr>
                <w:rFonts w:ascii="Century Gothic" w:hAnsi="Century Gothic" w:cs="Arial"/>
                <w:color w:val="auto"/>
                <w:sz w:val="14"/>
                <w:szCs w:val="14"/>
              </w:rPr>
              <w:t>Literatura</w:t>
            </w:r>
          </w:p>
        </w:tc>
        <w:tc>
          <w:tcPr>
            <w:tcW w:w="2835" w:type="dxa"/>
            <w:shd w:val="clear" w:color="auto" w:fill="auto"/>
            <w:vAlign w:val="center"/>
          </w:tcPr>
          <w:p w14:paraId="5C5BD5DD"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Lic. Freddy Luis </w:t>
            </w:r>
            <w:proofErr w:type="spellStart"/>
            <w:r w:rsidRPr="0079516D">
              <w:rPr>
                <w:rFonts w:ascii="Century Gothic" w:hAnsi="Century Gothic" w:cs="Arial"/>
                <w:color w:val="000000"/>
                <w:sz w:val="14"/>
                <w:szCs w:val="14"/>
              </w:rPr>
              <w:t>Maidana</w:t>
            </w:r>
            <w:proofErr w:type="spellEnd"/>
            <w:r w:rsidRPr="0079516D">
              <w:rPr>
                <w:rFonts w:ascii="Century Gothic" w:hAnsi="Century Gothic" w:cs="Arial"/>
                <w:color w:val="000000"/>
                <w:sz w:val="14"/>
                <w:szCs w:val="14"/>
              </w:rPr>
              <w:t xml:space="preserve"> Rodríguez</w:t>
            </w:r>
          </w:p>
        </w:tc>
        <w:tc>
          <w:tcPr>
            <w:tcW w:w="1134" w:type="dxa"/>
            <w:vMerge/>
            <w:shd w:val="clear" w:color="auto" w:fill="auto"/>
            <w:vAlign w:val="center"/>
          </w:tcPr>
          <w:p w14:paraId="4A286094" w14:textId="77777777" w:rsidR="0087029D" w:rsidRPr="0079516D" w:rsidRDefault="0087029D" w:rsidP="0087029D">
            <w:pPr>
              <w:pStyle w:val="Sinespaciado"/>
              <w:jc w:val="center"/>
              <w:rPr>
                <w:rFonts w:ascii="Century Gothic" w:hAnsi="Century Gothic" w:cs="Arial"/>
                <w:sz w:val="14"/>
                <w:szCs w:val="14"/>
              </w:rPr>
            </w:pPr>
          </w:p>
        </w:tc>
        <w:tc>
          <w:tcPr>
            <w:tcW w:w="1442" w:type="dxa"/>
            <w:vMerge/>
            <w:shd w:val="clear" w:color="auto" w:fill="auto"/>
            <w:vAlign w:val="center"/>
          </w:tcPr>
          <w:p w14:paraId="0A0DF578" w14:textId="77777777" w:rsidR="0087029D" w:rsidRPr="0079516D" w:rsidRDefault="0087029D" w:rsidP="00295C25">
            <w:pPr>
              <w:rPr>
                <w:rFonts w:ascii="Century Gothic" w:hAnsi="Century Gothic" w:cs="Arial"/>
                <w:color w:val="000000"/>
                <w:sz w:val="14"/>
                <w:szCs w:val="14"/>
              </w:rPr>
            </w:pPr>
          </w:p>
        </w:tc>
      </w:tr>
      <w:tr w:rsidR="0087029D" w:rsidRPr="0079516D" w14:paraId="03186AC3" w14:textId="77777777" w:rsidTr="00E8066D">
        <w:trPr>
          <w:cnfStyle w:val="000000100000" w:firstRow="0" w:lastRow="0" w:firstColumn="0" w:lastColumn="0" w:oddVBand="0" w:evenVBand="0" w:oddHBand="1" w:evenHBand="0" w:firstRowFirstColumn="0" w:firstRowLastColumn="0" w:lastRowFirstColumn="0" w:lastRowLastColumn="0"/>
          <w:trHeight w:val="300"/>
        </w:trPr>
        <w:tc>
          <w:tcPr>
            <w:tcW w:w="562" w:type="dxa"/>
            <w:shd w:val="clear" w:color="auto" w:fill="auto"/>
            <w:vAlign w:val="center"/>
          </w:tcPr>
          <w:p w14:paraId="03445A5A"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9</w:t>
            </w:r>
          </w:p>
        </w:tc>
        <w:tc>
          <w:tcPr>
            <w:tcW w:w="3261" w:type="dxa"/>
            <w:shd w:val="clear" w:color="auto" w:fill="auto"/>
            <w:vAlign w:val="center"/>
          </w:tcPr>
          <w:p w14:paraId="704ACF23" w14:textId="77777777" w:rsidR="0087029D" w:rsidRPr="002A1614" w:rsidRDefault="003D4251" w:rsidP="0087029D">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Carrera de </w:t>
            </w:r>
            <w:r w:rsidR="0087029D" w:rsidRPr="002A1614">
              <w:rPr>
                <w:rFonts w:ascii="Century Gothic" w:hAnsi="Century Gothic" w:cs="Arial"/>
                <w:color w:val="auto"/>
                <w:sz w:val="14"/>
                <w:szCs w:val="14"/>
              </w:rPr>
              <w:t>Psicología</w:t>
            </w:r>
          </w:p>
        </w:tc>
        <w:tc>
          <w:tcPr>
            <w:tcW w:w="2835" w:type="dxa"/>
            <w:shd w:val="clear" w:color="auto" w:fill="auto"/>
            <w:vAlign w:val="center"/>
          </w:tcPr>
          <w:p w14:paraId="00F96483" w14:textId="77777777" w:rsidR="0087029D" w:rsidRPr="0079516D" w:rsidRDefault="0087029D" w:rsidP="0087029D">
            <w:pPr>
              <w:jc w:val="both"/>
              <w:rPr>
                <w:rFonts w:ascii="Century Gothic" w:hAnsi="Century Gothic" w:cs="Arial"/>
                <w:color w:val="000000"/>
                <w:sz w:val="14"/>
                <w:szCs w:val="14"/>
              </w:rPr>
            </w:pPr>
            <w:proofErr w:type="spellStart"/>
            <w:r w:rsidRPr="0079516D">
              <w:rPr>
                <w:rFonts w:ascii="Century Gothic" w:hAnsi="Century Gothic" w:cs="Arial"/>
                <w:color w:val="000000"/>
                <w:sz w:val="14"/>
                <w:szCs w:val="14"/>
              </w:rPr>
              <w:t>Ph.D</w:t>
            </w:r>
            <w:proofErr w:type="spellEnd"/>
            <w:r w:rsidRPr="0079516D">
              <w:rPr>
                <w:rFonts w:ascii="Century Gothic" w:hAnsi="Century Gothic" w:cs="Arial"/>
                <w:color w:val="000000"/>
                <w:sz w:val="14"/>
                <w:szCs w:val="14"/>
              </w:rPr>
              <w:t>. Luis Adrián Cardozo Gutiérrez</w:t>
            </w:r>
          </w:p>
        </w:tc>
        <w:tc>
          <w:tcPr>
            <w:tcW w:w="1134" w:type="dxa"/>
            <w:vMerge/>
            <w:shd w:val="clear" w:color="auto" w:fill="auto"/>
            <w:vAlign w:val="center"/>
          </w:tcPr>
          <w:p w14:paraId="7A91A444" w14:textId="77777777" w:rsidR="0087029D" w:rsidRPr="0079516D" w:rsidRDefault="0087029D" w:rsidP="0087029D">
            <w:pPr>
              <w:pStyle w:val="Sinespaciado"/>
              <w:jc w:val="center"/>
              <w:rPr>
                <w:rFonts w:ascii="Century Gothic" w:hAnsi="Century Gothic" w:cs="Arial"/>
                <w:sz w:val="14"/>
                <w:szCs w:val="14"/>
              </w:rPr>
            </w:pPr>
          </w:p>
        </w:tc>
        <w:tc>
          <w:tcPr>
            <w:tcW w:w="1442" w:type="dxa"/>
            <w:vMerge/>
            <w:shd w:val="clear" w:color="auto" w:fill="auto"/>
            <w:vAlign w:val="center"/>
          </w:tcPr>
          <w:p w14:paraId="4057CB20" w14:textId="77777777" w:rsidR="0087029D" w:rsidRPr="0079516D" w:rsidRDefault="0087029D" w:rsidP="00295C25">
            <w:pPr>
              <w:rPr>
                <w:rFonts w:ascii="Century Gothic" w:hAnsi="Century Gothic" w:cs="Arial"/>
                <w:color w:val="000000"/>
                <w:sz w:val="14"/>
                <w:szCs w:val="14"/>
              </w:rPr>
            </w:pPr>
          </w:p>
        </w:tc>
      </w:tr>
      <w:tr w:rsidR="0087029D" w:rsidRPr="0079516D" w14:paraId="280182D5" w14:textId="77777777" w:rsidTr="00E8066D">
        <w:trPr>
          <w:trHeight w:val="70"/>
        </w:trPr>
        <w:tc>
          <w:tcPr>
            <w:tcW w:w="562" w:type="dxa"/>
            <w:shd w:val="clear" w:color="auto" w:fill="auto"/>
            <w:vAlign w:val="center"/>
          </w:tcPr>
          <w:p w14:paraId="5AC4700A"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10</w:t>
            </w:r>
          </w:p>
        </w:tc>
        <w:tc>
          <w:tcPr>
            <w:tcW w:w="3261" w:type="dxa"/>
            <w:shd w:val="clear" w:color="auto" w:fill="auto"/>
            <w:vAlign w:val="center"/>
          </w:tcPr>
          <w:p w14:paraId="3D0B0820" w14:textId="77777777" w:rsidR="0087029D" w:rsidRPr="002A1614" w:rsidRDefault="003D4251" w:rsidP="0087029D">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Carrera de </w:t>
            </w:r>
            <w:r w:rsidR="0087029D" w:rsidRPr="002A1614">
              <w:rPr>
                <w:rFonts w:ascii="Century Gothic" w:hAnsi="Century Gothic" w:cs="Arial"/>
                <w:color w:val="auto"/>
                <w:sz w:val="14"/>
                <w:szCs w:val="14"/>
              </w:rPr>
              <w:t>Turismo</w:t>
            </w:r>
          </w:p>
        </w:tc>
        <w:tc>
          <w:tcPr>
            <w:tcW w:w="2835" w:type="dxa"/>
            <w:shd w:val="clear" w:color="auto" w:fill="auto"/>
            <w:vAlign w:val="center"/>
          </w:tcPr>
          <w:p w14:paraId="6B4391F5"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Lic. Deisy Clavijo Santander</w:t>
            </w:r>
          </w:p>
        </w:tc>
        <w:tc>
          <w:tcPr>
            <w:tcW w:w="1134" w:type="dxa"/>
            <w:shd w:val="clear" w:color="auto" w:fill="auto"/>
            <w:vAlign w:val="center"/>
          </w:tcPr>
          <w:p w14:paraId="1A435825"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18/07/2022</w:t>
            </w:r>
          </w:p>
        </w:tc>
        <w:tc>
          <w:tcPr>
            <w:tcW w:w="1442" w:type="dxa"/>
            <w:shd w:val="clear" w:color="auto" w:fill="auto"/>
            <w:vAlign w:val="center"/>
          </w:tcPr>
          <w:p w14:paraId="24994BE6" w14:textId="77777777" w:rsidR="0087029D" w:rsidRPr="0079516D" w:rsidRDefault="0087029D" w:rsidP="00295C25">
            <w:pPr>
              <w:rPr>
                <w:rFonts w:ascii="Century Gothic" w:hAnsi="Century Gothic" w:cs="Arial"/>
                <w:color w:val="000000"/>
                <w:sz w:val="14"/>
                <w:szCs w:val="14"/>
              </w:rPr>
            </w:pPr>
            <w:r w:rsidRPr="0079516D">
              <w:rPr>
                <w:rFonts w:ascii="Century Gothic" w:hAnsi="Century Gothic" w:cs="Arial"/>
                <w:sz w:val="14"/>
                <w:szCs w:val="14"/>
              </w:rPr>
              <w:t>H.R. VC-18748</w:t>
            </w:r>
          </w:p>
        </w:tc>
      </w:tr>
      <w:tr w:rsidR="0087029D" w:rsidRPr="0079516D" w14:paraId="5419563A" w14:textId="77777777" w:rsidTr="00E8066D">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5D04FBC5"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11</w:t>
            </w:r>
          </w:p>
        </w:tc>
        <w:tc>
          <w:tcPr>
            <w:tcW w:w="3261" w:type="dxa"/>
            <w:shd w:val="clear" w:color="auto" w:fill="auto"/>
            <w:vAlign w:val="center"/>
          </w:tcPr>
          <w:p w14:paraId="233B9EF7" w14:textId="77777777" w:rsidR="0087029D" w:rsidRPr="002A1614" w:rsidRDefault="0087029D" w:rsidP="0087029D">
            <w:pPr>
              <w:jc w:val="both"/>
              <w:rPr>
                <w:rFonts w:ascii="Century Gothic" w:hAnsi="Century Gothic" w:cs="Arial"/>
                <w:color w:val="auto"/>
                <w:sz w:val="14"/>
                <w:szCs w:val="14"/>
              </w:rPr>
            </w:pPr>
            <w:r w:rsidRPr="002A1614">
              <w:rPr>
                <w:rFonts w:ascii="Century Gothic" w:hAnsi="Century Gothic" w:cs="Arial"/>
                <w:color w:val="auto"/>
                <w:sz w:val="14"/>
                <w:szCs w:val="14"/>
              </w:rPr>
              <w:t>Instituto de Investigaciones Literarias</w:t>
            </w:r>
          </w:p>
        </w:tc>
        <w:tc>
          <w:tcPr>
            <w:tcW w:w="2835" w:type="dxa"/>
            <w:shd w:val="clear" w:color="auto" w:fill="auto"/>
            <w:vAlign w:val="center"/>
          </w:tcPr>
          <w:p w14:paraId="414E40DF"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Lic. Freddy Luis </w:t>
            </w:r>
            <w:proofErr w:type="spellStart"/>
            <w:r w:rsidRPr="0079516D">
              <w:rPr>
                <w:rFonts w:ascii="Century Gothic" w:hAnsi="Century Gothic" w:cs="Arial"/>
                <w:color w:val="000000"/>
                <w:sz w:val="14"/>
                <w:szCs w:val="14"/>
              </w:rPr>
              <w:t>Maidana</w:t>
            </w:r>
            <w:proofErr w:type="spellEnd"/>
            <w:r w:rsidRPr="0079516D">
              <w:rPr>
                <w:rFonts w:ascii="Century Gothic" w:hAnsi="Century Gothic" w:cs="Arial"/>
                <w:color w:val="000000"/>
                <w:sz w:val="14"/>
                <w:szCs w:val="14"/>
              </w:rPr>
              <w:t xml:space="preserve"> Rodríguez</w:t>
            </w:r>
          </w:p>
        </w:tc>
        <w:tc>
          <w:tcPr>
            <w:tcW w:w="1134" w:type="dxa"/>
            <w:vMerge w:val="restart"/>
            <w:shd w:val="clear" w:color="auto" w:fill="auto"/>
            <w:vAlign w:val="center"/>
          </w:tcPr>
          <w:p w14:paraId="721B8E5D"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26/07/2022</w:t>
            </w:r>
          </w:p>
        </w:tc>
        <w:tc>
          <w:tcPr>
            <w:tcW w:w="1442" w:type="dxa"/>
            <w:vMerge w:val="restart"/>
            <w:shd w:val="clear" w:color="auto" w:fill="auto"/>
            <w:vAlign w:val="center"/>
          </w:tcPr>
          <w:p w14:paraId="26318072" w14:textId="77777777" w:rsidR="0087029D" w:rsidRPr="0079516D" w:rsidRDefault="00295C25" w:rsidP="00295C25">
            <w:pPr>
              <w:rPr>
                <w:rFonts w:ascii="Century Gothic" w:hAnsi="Century Gothic" w:cs="Arial"/>
                <w:color w:val="000000"/>
                <w:sz w:val="14"/>
                <w:szCs w:val="14"/>
              </w:rPr>
            </w:pPr>
            <w:r>
              <w:rPr>
                <w:rFonts w:ascii="Century Gothic" w:hAnsi="Century Gothic" w:cs="Arial"/>
                <w:sz w:val="14"/>
                <w:szCs w:val="14"/>
              </w:rPr>
              <w:t xml:space="preserve">NOTA </w:t>
            </w:r>
            <w:r w:rsidR="0087029D" w:rsidRPr="0079516D">
              <w:rPr>
                <w:rFonts w:ascii="Century Gothic" w:hAnsi="Century Gothic" w:cs="Arial"/>
                <w:sz w:val="14"/>
                <w:szCs w:val="14"/>
              </w:rPr>
              <w:t>Nº 403/2022</w:t>
            </w:r>
          </w:p>
        </w:tc>
      </w:tr>
      <w:tr w:rsidR="0087029D" w:rsidRPr="0079516D" w14:paraId="13B25249" w14:textId="77777777" w:rsidTr="00E8066D">
        <w:trPr>
          <w:trHeight w:val="70"/>
        </w:trPr>
        <w:tc>
          <w:tcPr>
            <w:tcW w:w="562" w:type="dxa"/>
            <w:shd w:val="clear" w:color="auto" w:fill="auto"/>
            <w:vAlign w:val="center"/>
          </w:tcPr>
          <w:p w14:paraId="6B0DCD7A"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12</w:t>
            </w:r>
          </w:p>
        </w:tc>
        <w:tc>
          <w:tcPr>
            <w:tcW w:w="3261" w:type="dxa"/>
            <w:shd w:val="clear" w:color="auto" w:fill="auto"/>
            <w:vAlign w:val="center"/>
          </w:tcPr>
          <w:p w14:paraId="0B90BC6E" w14:textId="77777777" w:rsidR="0087029D" w:rsidRPr="002A1614" w:rsidRDefault="0087029D" w:rsidP="0087029D">
            <w:pPr>
              <w:jc w:val="both"/>
              <w:rPr>
                <w:rFonts w:ascii="Century Gothic" w:hAnsi="Century Gothic" w:cs="Arial"/>
                <w:color w:val="auto"/>
                <w:sz w:val="14"/>
                <w:szCs w:val="14"/>
              </w:rPr>
            </w:pPr>
            <w:r w:rsidRPr="002A1614">
              <w:rPr>
                <w:rFonts w:ascii="Century Gothic" w:hAnsi="Century Gothic" w:cs="Arial"/>
                <w:color w:val="auto"/>
                <w:sz w:val="14"/>
                <w:szCs w:val="14"/>
              </w:rPr>
              <w:t>Instituto de Investigación, Interacción y Posgrado de Psicología</w:t>
            </w:r>
          </w:p>
        </w:tc>
        <w:tc>
          <w:tcPr>
            <w:tcW w:w="2835" w:type="dxa"/>
            <w:shd w:val="clear" w:color="auto" w:fill="auto"/>
            <w:vAlign w:val="center"/>
          </w:tcPr>
          <w:p w14:paraId="4A998C38"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Dr. Porfirio </w:t>
            </w:r>
            <w:proofErr w:type="spellStart"/>
            <w:r w:rsidRPr="0079516D">
              <w:rPr>
                <w:rFonts w:ascii="Century Gothic" w:hAnsi="Century Gothic" w:cs="Arial"/>
                <w:color w:val="000000"/>
                <w:sz w:val="14"/>
                <w:szCs w:val="14"/>
              </w:rPr>
              <w:t>Tintaya</w:t>
            </w:r>
            <w:proofErr w:type="spellEnd"/>
            <w:r w:rsidRPr="0079516D">
              <w:rPr>
                <w:rFonts w:ascii="Century Gothic" w:hAnsi="Century Gothic" w:cs="Arial"/>
                <w:color w:val="000000"/>
                <w:sz w:val="14"/>
                <w:szCs w:val="14"/>
              </w:rPr>
              <w:t xml:space="preserve"> Condori</w:t>
            </w:r>
          </w:p>
        </w:tc>
        <w:tc>
          <w:tcPr>
            <w:tcW w:w="1134" w:type="dxa"/>
            <w:vMerge/>
            <w:shd w:val="clear" w:color="auto" w:fill="auto"/>
            <w:vAlign w:val="center"/>
          </w:tcPr>
          <w:p w14:paraId="7FA52C63" w14:textId="77777777" w:rsidR="0087029D" w:rsidRPr="0079516D" w:rsidRDefault="0087029D" w:rsidP="0087029D">
            <w:pPr>
              <w:pStyle w:val="Sinespaciado"/>
              <w:jc w:val="center"/>
              <w:rPr>
                <w:rFonts w:ascii="Century Gothic" w:hAnsi="Century Gothic" w:cs="Arial"/>
                <w:sz w:val="14"/>
                <w:szCs w:val="14"/>
              </w:rPr>
            </w:pPr>
          </w:p>
        </w:tc>
        <w:tc>
          <w:tcPr>
            <w:tcW w:w="1442" w:type="dxa"/>
            <w:vMerge/>
            <w:shd w:val="clear" w:color="auto" w:fill="auto"/>
            <w:vAlign w:val="center"/>
          </w:tcPr>
          <w:p w14:paraId="7EA4CF51" w14:textId="77777777" w:rsidR="0087029D" w:rsidRPr="0079516D" w:rsidRDefault="0087029D" w:rsidP="00295C25">
            <w:pPr>
              <w:rPr>
                <w:rFonts w:ascii="Century Gothic" w:hAnsi="Century Gothic" w:cs="Arial"/>
                <w:color w:val="000000"/>
                <w:sz w:val="14"/>
                <w:szCs w:val="14"/>
              </w:rPr>
            </w:pPr>
          </w:p>
        </w:tc>
      </w:tr>
      <w:tr w:rsidR="0087029D" w:rsidRPr="0079516D" w14:paraId="31F807EB" w14:textId="77777777" w:rsidTr="00E8066D">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3B0B77BD"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13</w:t>
            </w:r>
          </w:p>
        </w:tc>
        <w:tc>
          <w:tcPr>
            <w:tcW w:w="3261" w:type="dxa"/>
            <w:shd w:val="clear" w:color="auto" w:fill="auto"/>
            <w:vAlign w:val="center"/>
          </w:tcPr>
          <w:p w14:paraId="41FD507F" w14:textId="77777777" w:rsidR="0087029D" w:rsidRPr="002A1614" w:rsidRDefault="0087029D" w:rsidP="0087029D">
            <w:pPr>
              <w:jc w:val="both"/>
              <w:rPr>
                <w:rFonts w:ascii="Century Gothic" w:hAnsi="Century Gothic" w:cs="Arial"/>
                <w:color w:val="auto"/>
                <w:sz w:val="14"/>
                <w:szCs w:val="14"/>
              </w:rPr>
            </w:pPr>
            <w:r w:rsidRPr="002A1614">
              <w:rPr>
                <w:rFonts w:ascii="Century Gothic" w:hAnsi="Century Gothic" w:cs="Arial"/>
                <w:color w:val="auto"/>
                <w:sz w:val="14"/>
                <w:szCs w:val="14"/>
              </w:rPr>
              <w:t>Instituto de Estudios Bolivianos</w:t>
            </w:r>
          </w:p>
        </w:tc>
        <w:tc>
          <w:tcPr>
            <w:tcW w:w="2835" w:type="dxa"/>
            <w:shd w:val="clear" w:color="auto" w:fill="auto"/>
            <w:vAlign w:val="center"/>
          </w:tcPr>
          <w:p w14:paraId="2E05F2E0"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Dra. Beatriz </w:t>
            </w:r>
            <w:proofErr w:type="spellStart"/>
            <w:r w:rsidRPr="0079516D">
              <w:rPr>
                <w:rFonts w:ascii="Century Gothic" w:hAnsi="Century Gothic" w:cs="Arial"/>
                <w:color w:val="000000"/>
                <w:sz w:val="14"/>
                <w:szCs w:val="14"/>
              </w:rPr>
              <w:t>Rossells</w:t>
            </w:r>
            <w:proofErr w:type="spellEnd"/>
            <w:r w:rsidRPr="0079516D">
              <w:rPr>
                <w:rFonts w:ascii="Century Gothic" w:hAnsi="Century Gothic" w:cs="Arial"/>
                <w:color w:val="000000"/>
                <w:sz w:val="14"/>
                <w:szCs w:val="14"/>
              </w:rPr>
              <w:t xml:space="preserve"> Montalvo</w:t>
            </w:r>
          </w:p>
        </w:tc>
        <w:tc>
          <w:tcPr>
            <w:tcW w:w="1134" w:type="dxa"/>
            <w:vMerge/>
            <w:shd w:val="clear" w:color="auto" w:fill="auto"/>
            <w:vAlign w:val="center"/>
          </w:tcPr>
          <w:p w14:paraId="354353F1" w14:textId="77777777" w:rsidR="0087029D" w:rsidRPr="0079516D" w:rsidRDefault="0087029D" w:rsidP="0087029D">
            <w:pPr>
              <w:pStyle w:val="Sinespaciado"/>
              <w:jc w:val="center"/>
              <w:rPr>
                <w:rFonts w:ascii="Century Gothic" w:hAnsi="Century Gothic" w:cs="Arial"/>
                <w:sz w:val="14"/>
                <w:szCs w:val="14"/>
              </w:rPr>
            </w:pPr>
          </w:p>
        </w:tc>
        <w:tc>
          <w:tcPr>
            <w:tcW w:w="1442" w:type="dxa"/>
            <w:vMerge/>
            <w:shd w:val="clear" w:color="auto" w:fill="auto"/>
            <w:vAlign w:val="center"/>
          </w:tcPr>
          <w:p w14:paraId="72F812D9" w14:textId="77777777" w:rsidR="0087029D" w:rsidRPr="0079516D" w:rsidRDefault="0087029D" w:rsidP="00295C25">
            <w:pPr>
              <w:rPr>
                <w:rFonts w:ascii="Century Gothic" w:hAnsi="Century Gothic" w:cs="Arial"/>
                <w:color w:val="000000"/>
                <w:sz w:val="14"/>
                <w:szCs w:val="14"/>
              </w:rPr>
            </w:pPr>
          </w:p>
        </w:tc>
      </w:tr>
      <w:tr w:rsidR="0087029D" w:rsidRPr="0079516D" w14:paraId="683D8174" w14:textId="77777777" w:rsidTr="00E8066D">
        <w:trPr>
          <w:trHeight w:val="70"/>
        </w:trPr>
        <w:tc>
          <w:tcPr>
            <w:tcW w:w="562" w:type="dxa"/>
            <w:shd w:val="clear" w:color="auto" w:fill="auto"/>
            <w:vAlign w:val="center"/>
          </w:tcPr>
          <w:p w14:paraId="13548A3B"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14</w:t>
            </w:r>
          </w:p>
        </w:tc>
        <w:tc>
          <w:tcPr>
            <w:tcW w:w="3261" w:type="dxa"/>
            <w:shd w:val="clear" w:color="auto" w:fill="auto"/>
            <w:vAlign w:val="center"/>
          </w:tcPr>
          <w:p w14:paraId="2D47B454" w14:textId="77777777" w:rsidR="0087029D" w:rsidRPr="002A1614" w:rsidRDefault="0087029D" w:rsidP="0087029D">
            <w:pPr>
              <w:jc w:val="both"/>
              <w:rPr>
                <w:rFonts w:ascii="Century Gothic" w:hAnsi="Century Gothic" w:cs="Arial"/>
                <w:color w:val="auto"/>
                <w:sz w:val="14"/>
                <w:szCs w:val="14"/>
              </w:rPr>
            </w:pPr>
            <w:r w:rsidRPr="002A1614">
              <w:rPr>
                <w:rFonts w:ascii="Century Gothic" w:hAnsi="Century Gothic" w:cs="Arial"/>
                <w:color w:val="auto"/>
                <w:sz w:val="14"/>
                <w:szCs w:val="14"/>
              </w:rPr>
              <w:t>Archivo Histórico de La Paz</w:t>
            </w:r>
          </w:p>
        </w:tc>
        <w:tc>
          <w:tcPr>
            <w:tcW w:w="2835" w:type="dxa"/>
            <w:shd w:val="clear" w:color="auto" w:fill="auto"/>
            <w:vAlign w:val="center"/>
          </w:tcPr>
          <w:p w14:paraId="32DDCB84"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Mg. Sc. Ramiro Fernández </w:t>
            </w:r>
            <w:proofErr w:type="spellStart"/>
            <w:r w:rsidRPr="0079516D">
              <w:rPr>
                <w:rFonts w:ascii="Century Gothic" w:hAnsi="Century Gothic" w:cs="Arial"/>
                <w:color w:val="000000"/>
                <w:sz w:val="14"/>
                <w:szCs w:val="14"/>
              </w:rPr>
              <w:t>Quisbert</w:t>
            </w:r>
            <w:proofErr w:type="spellEnd"/>
          </w:p>
        </w:tc>
        <w:tc>
          <w:tcPr>
            <w:tcW w:w="1134" w:type="dxa"/>
            <w:shd w:val="clear" w:color="auto" w:fill="auto"/>
            <w:vAlign w:val="center"/>
          </w:tcPr>
          <w:p w14:paraId="01D547FF"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26/07/2022</w:t>
            </w:r>
          </w:p>
        </w:tc>
        <w:tc>
          <w:tcPr>
            <w:tcW w:w="1442" w:type="dxa"/>
            <w:shd w:val="clear" w:color="auto" w:fill="auto"/>
            <w:vAlign w:val="center"/>
          </w:tcPr>
          <w:p w14:paraId="6E37A839" w14:textId="77777777" w:rsidR="0087029D" w:rsidRPr="0079516D" w:rsidRDefault="0087029D" w:rsidP="00295C25">
            <w:pPr>
              <w:rPr>
                <w:rFonts w:ascii="Century Gothic" w:hAnsi="Century Gothic" w:cs="Arial"/>
                <w:color w:val="000000"/>
                <w:sz w:val="14"/>
                <w:szCs w:val="14"/>
              </w:rPr>
            </w:pPr>
            <w:r w:rsidRPr="0079516D">
              <w:rPr>
                <w:rFonts w:ascii="Century Gothic" w:hAnsi="Century Gothic" w:cs="Arial"/>
                <w:sz w:val="14"/>
                <w:szCs w:val="14"/>
              </w:rPr>
              <w:t>H.R. VC – 19442</w:t>
            </w:r>
          </w:p>
        </w:tc>
      </w:tr>
      <w:tr w:rsidR="0087029D" w:rsidRPr="0079516D" w14:paraId="63ACB615" w14:textId="77777777" w:rsidTr="00E8066D">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1A9C1B88"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15</w:t>
            </w:r>
          </w:p>
        </w:tc>
        <w:tc>
          <w:tcPr>
            <w:tcW w:w="3261" w:type="dxa"/>
            <w:shd w:val="clear" w:color="auto" w:fill="auto"/>
            <w:vAlign w:val="center"/>
          </w:tcPr>
          <w:p w14:paraId="71D8E275" w14:textId="77777777" w:rsidR="0087029D" w:rsidRPr="002A1614" w:rsidRDefault="0087029D" w:rsidP="00A755E2">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Unidad de Postgrado </w:t>
            </w:r>
            <w:r w:rsidR="00A755E2" w:rsidRPr="002A1614">
              <w:rPr>
                <w:rFonts w:ascii="Century Gothic" w:hAnsi="Century Gothic" w:cs="Arial"/>
                <w:color w:val="auto"/>
                <w:sz w:val="14"/>
                <w:szCs w:val="14"/>
              </w:rPr>
              <w:t>de la Facultad de Humanidades y Ciencias de la Educación</w:t>
            </w:r>
          </w:p>
        </w:tc>
        <w:tc>
          <w:tcPr>
            <w:tcW w:w="2835" w:type="dxa"/>
            <w:shd w:val="clear" w:color="auto" w:fill="auto"/>
            <w:vAlign w:val="center"/>
          </w:tcPr>
          <w:p w14:paraId="2874893B" w14:textId="77777777" w:rsidR="0087029D" w:rsidRPr="0079516D" w:rsidRDefault="002F4A31" w:rsidP="002F4A31">
            <w:pPr>
              <w:jc w:val="both"/>
              <w:rPr>
                <w:rFonts w:ascii="Century Gothic" w:hAnsi="Century Gothic" w:cs="Arial"/>
                <w:color w:val="000000"/>
                <w:sz w:val="14"/>
                <w:szCs w:val="14"/>
              </w:rPr>
            </w:pPr>
            <w:r>
              <w:rPr>
                <w:rFonts w:ascii="Century Gothic" w:hAnsi="Century Gothic" w:cs="Arial"/>
                <w:color w:val="000000"/>
                <w:sz w:val="14"/>
                <w:szCs w:val="14"/>
              </w:rPr>
              <w:t xml:space="preserve">Dr. </w:t>
            </w:r>
            <w:proofErr w:type="spellStart"/>
            <w:r>
              <w:rPr>
                <w:rFonts w:ascii="Century Gothic" w:hAnsi="Century Gothic" w:cs="Arial"/>
                <w:color w:val="000000"/>
                <w:sz w:val="14"/>
                <w:szCs w:val="14"/>
              </w:rPr>
              <w:t>Clever</w:t>
            </w:r>
            <w:proofErr w:type="spellEnd"/>
            <w:r>
              <w:rPr>
                <w:rFonts w:ascii="Century Gothic" w:hAnsi="Century Gothic" w:cs="Arial"/>
                <w:color w:val="000000"/>
                <w:sz w:val="14"/>
                <w:szCs w:val="14"/>
              </w:rPr>
              <w:t xml:space="preserve"> Cárdenas Plaza</w:t>
            </w:r>
          </w:p>
        </w:tc>
        <w:tc>
          <w:tcPr>
            <w:tcW w:w="1134" w:type="dxa"/>
            <w:shd w:val="clear" w:color="auto" w:fill="auto"/>
            <w:vAlign w:val="center"/>
          </w:tcPr>
          <w:p w14:paraId="19C17779" w14:textId="77777777" w:rsidR="0087029D" w:rsidRPr="0079516D" w:rsidRDefault="002F4A31" w:rsidP="0087029D">
            <w:pPr>
              <w:pStyle w:val="Sinespaciado"/>
              <w:jc w:val="center"/>
              <w:rPr>
                <w:rFonts w:ascii="Century Gothic" w:hAnsi="Century Gothic" w:cs="Arial"/>
                <w:sz w:val="14"/>
                <w:szCs w:val="14"/>
              </w:rPr>
            </w:pPr>
            <w:r>
              <w:rPr>
                <w:rFonts w:ascii="Century Gothic" w:hAnsi="Century Gothic" w:cs="Arial"/>
                <w:sz w:val="14"/>
                <w:szCs w:val="14"/>
              </w:rPr>
              <w:t>02/08</w:t>
            </w:r>
            <w:r w:rsidR="0087029D">
              <w:rPr>
                <w:rFonts w:ascii="Century Gothic" w:hAnsi="Century Gothic" w:cs="Arial"/>
                <w:sz w:val="14"/>
                <w:szCs w:val="14"/>
              </w:rPr>
              <w:t>/2022</w:t>
            </w:r>
          </w:p>
        </w:tc>
        <w:tc>
          <w:tcPr>
            <w:tcW w:w="1442" w:type="dxa"/>
            <w:shd w:val="clear" w:color="auto" w:fill="auto"/>
            <w:vAlign w:val="center"/>
          </w:tcPr>
          <w:p w14:paraId="2E112B09" w14:textId="77777777" w:rsidR="0087029D" w:rsidRPr="0079516D" w:rsidRDefault="0087029D" w:rsidP="002F4A31">
            <w:pPr>
              <w:rPr>
                <w:rFonts w:ascii="Century Gothic" w:hAnsi="Century Gothic" w:cs="Arial"/>
                <w:color w:val="000000"/>
                <w:sz w:val="14"/>
                <w:szCs w:val="14"/>
              </w:rPr>
            </w:pPr>
            <w:r w:rsidRPr="0079516D">
              <w:rPr>
                <w:rFonts w:ascii="Century Gothic" w:hAnsi="Century Gothic" w:cs="Arial"/>
                <w:sz w:val="14"/>
                <w:szCs w:val="14"/>
              </w:rPr>
              <w:t>H.R. VC-</w:t>
            </w:r>
            <w:r w:rsidR="002F4A31">
              <w:rPr>
                <w:rFonts w:ascii="Century Gothic" w:hAnsi="Century Gothic" w:cs="Arial"/>
                <w:sz w:val="14"/>
                <w:szCs w:val="14"/>
              </w:rPr>
              <w:t>20378</w:t>
            </w:r>
          </w:p>
        </w:tc>
      </w:tr>
      <w:tr w:rsidR="0087029D" w:rsidRPr="0079516D" w14:paraId="203B179D" w14:textId="77777777" w:rsidTr="00E8066D">
        <w:trPr>
          <w:trHeight w:val="70"/>
        </w:trPr>
        <w:tc>
          <w:tcPr>
            <w:tcW w:w="562" w:type="dxa"/>
            <w:shd w:val="clear" w:color="auto" w:fill="auto"/>
            <w:vAlign w:val="center"/>
          </w:tcPr>
          <w:p w14:paraId="73D23E35" w14:textId="77777777" w:rsidR="0087029D" w:rsidRPr="00185A2A" w:rsidRDefault="002A1614" w:rsidP="002A1614">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lastRenderedPageBreak/>
              <w:t>16</w:t>
            </w:r>
          </w:p>
        </w:tc>
        <w:tc>
          <w:tcPr>
            <w:tcW w:w="3261" w:type="dxa"/>
            <w:shd w:val="clear" w:color="auto" w:fill="auto"/>
            <w:vAlign w:val="center"/>
          </w:tcPr>
          <w:p w14:paraId="63A97DC0" w14:textId="77777777" w:rsidR="0087029D" w:rsidRPr="002A1614" w:rsidRDefault="00A755E2" w:rsidP="0087029D">
            <w:pPr>
              <w:jc w:val="both"/>
              <w:rPr>
                <w:rFonts w:ascii="Century Gothic" w:hAnsi="Century Gothic" w:cs="Arial"/>
                <w:color w:val="auto"/>
                <w:sz w:val="14"/>
                <w:szCs w:val="14"/>
              </w:rPr>
            </w:pPr>
            <w:r w:rsidRPr="002A1614">
              <w:rPr>
                <w:rFonts w:ascii="Century Gothic" w:hAnsi="Century Gothic" w:cs="Arial"/>
                <w:color w:val="auto"/>
                <w:sz w:val="14"/>
                <w:szCs w:val="14"/>
              </w:rPr>
              <w:t>Unidad de Administración Desconcentrada</w:t>
            </w:r>
          </w:p>
        </w:tc>
        <w:tc>
          <w:tcPr>
            <w:tcW w:w="2835" w:type="dxa"/>
            <w:shd w:val="clear" w:color="auto" w:fill="auto"/>
            <w:vAlign w:val="center"/>
          </w:tcPr>
          <w:p w14:paraId="784A0A62" w14:textId="77777777" w:rsidR="0087029D" w:rsidRPr="00E8066D" w:rsidRDefault="0087029D" w:rsidP="00E93E3E">
            <w:pPr>
              <w:jc w:val="both"/>
              <w:rPr>
                <w:rFonts w:ascii="Century Gothic" w:hAnsi="Century Gothic" w:cs="Arial"/>
                <w:color w:val="000000"/>
                <w:sz w:val="14"/>
                <w:szCs w:val="14"/>
                <w:lang w:val="en-US"/>
              </w:rPr>
            </w:pPr>
            <w:r w:rsidRPr="00E8066D">
              <w:rPr>
                <w:rFonts w:ascii="Century Gothic" w:hAnsi="Century Gothic" w:cs="Arial"/>
                <w:color w:val="000000"/>
                <w:sz w:val="14"/>
                <w:szCs w:val="14"/>
                <w:lang w:val="en-US"/>
              </w:rPr>
              <w:t xml:space="preserve">Lic. Virginia </w:t>
            </w:r>
            <w:proofErr w:type="spellStart"/>
            <w:r w:rsidRPr="00E8066D">
              <w:rPr>
                <w:rFonts w:ascii="Century Gothic" w:hAnsi="Century Gothic" w:cs="Arial"/>
                <w:color w:val="000000"/>
                <w:sz w:val="14"/>
                <w:szCs w:val="14"/>
                <w:lang w:val="en-US"/>
              </w:rPr>
              <w:t>Mirya</w:t>
            </w:r>
            <w:r w:rsidR="00E93E3E" w:rsidRPr="00E8066D">
              <w:rPr>
                <w:rFonts w:ascii="Century Gothic" w:hAnsi="Century Gothic" w:cs="Arial"/>
                <w:color w:val="000000"/>
                <w:sz w:val="14"/>
                <w:szCs w:val="14"/>
                <w:lang w:val="en-US"/>
              </w:rPr>
              <w:t>m</w:t>
            </w:r>
            <w:proofErr w:type="spellEnd"/>
            <w:r w:rsidRPr="00E8066D">
              <w:rPr>
                <w:rFonts w:ascii="Century Gothic" w:hAnsi="Century Gothic" w:cs="Arial"/>
                <w:color w:val="000000"/>
                <w:sz w:val="14"/>
                <w:szCs w:val="14"/>
                <w:lang w:val="en-US"/>
              </w:rPr>
              <w:t xml:space="preserve"> </w:t>
            </w:r>
            <w:proofErr w:type="spellStart"/>
            <w:r w:rsidRPr="00E8066D">
              <w:rPr>
                <w:rFonts w:ascii="Century Gothic" w:hAnsi="Century Gothic" w:cs="Arial"/>
                <w:color w:val="000000"/>
                <w:sz w:val="14"/>
                <w:szCs w:val="14"/>
                <w:lang w:val="en-US"/>
              </w:rPr>
              <w:t>Saravia</w:t>
            </w:r>
            <w:proofErr w:type="spellEnd"/>
            <w:r w:rsidRPr="00E8066D">
              <w:rPr>
                <w:rFonts w:ascii="Century Gothic" w:hAnsi="Century Gothic" w:cs="Arial"/>
                <w:color w:val="000000"/>
                <w:sz w:val="14"/>
                <w:szCs w:val="14"/>
                <w:lang w:val="en-US"/>
              </w:rPr>
              <w:t xml:space="preserve"> </w:t>
            </w:r>
            <w:proofErr w:type="spellStart"/>
            <w:r w:rsidRPr="00E8066D">
              <w:rPr>
                <w:rFonts w:ascii="Century Gothic" w:hAnsi="Century Gothic" w:cs="Arial"/>
                <w:color w:val="000000"/>
                <w:sz w:val="14"/>
                <w:szCs w:val="14"/>
                <w:lang w:val="en-US"/>
              </w:rPr>
              <w:t>Telleria</w:t>
            </w:r>
            <w:proofErr w:type="spellEnd"/>
          </w:p>
        </w:tc>
        <w:tc>
          <w:tcPr>
            <w:tcW w:w="1134" w:type="dxa"/>
            <w:vMerge w:val="restart"/>
            <w:shd w:val="clear" w:color="auto" w:fill="auto"/>
            <w:vAlign w:val="center"/>
          </w:tcPr>
          <w:p w14:paraId="4B7D576C"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26/07/2022</w:t>
            </w:r>
          </w:p>
        </w:tc>
        <w:tc>
          <w:tcPr>
            <w:tcW w:w="1442" w:type="dxa"/>
            <w:vMerge w:val="restart"/>
            <w:shd w:val="clear" w:color="auto" w:fill="auto"/>
            <w:vAlign w:val="center"/>
          </w:tcPr>
          <w:p w14:paraId="228FB3F6" w14:textId="77777777" w:rsidR="0087029D" w:rsidRPr="0079516D" w:rsidRDefault="00295C25" w:rsidP="00295C25">
            <w:pPr>
              <w:rPr>
                <w:rFonts w:ascii="Century Gothic" w:hAnsi="Century Gothic" w:cs="Arial"/>
                <w:color w:val="000000"/>
                <w:sz w:val="14"/>
                <w:szCs w:val="14"/>
              </w:rPr>
            </w:pPr>
            <w:proofErr w:type="gramStart"/>
            <w:r>
              <w:rPr>
                <w:rFonts w:ascii="Century Gothic" w:hAnsi="Century Gothic" w:cs="Arial"/>
                <w:sz w:val="14"/>
                <w:szCs w:val="14"/>
              </w:rPr>
              <w:t xml:space="preserve">NOTA </w:t>
            </w:r>
            <w:r w:rsidR="0087029D" w:rsidRPr="0079516D">
              <w:rPr>
                <w:rFonts w:ascii="Century Gothic" w:hAnsi="Century Gothic" w:cs="Arial"/>
                <w:sz w:val="14"/>
                <w:szCs w:val="14"/>
              </w:rPr>
              <w:t xml:space="preserve"> Nº</w:t>
            </w:r>
            <w:proofErr w:type="gramEnd"/>
            <w:r w:rsidR="0087029D" w:rsidRPr="0079516D">
              <w:rPr>
                <w:rFonts w:ascii="Century Gothic" w:hAnsi="Century Gothic" w:cs="Arial"/>
                <w:sz w:val="14"/>
                <w:szCs w:val="14"/>
              </w:rPr>
              <w:t xml:space="preserve"> 403/2022</w:t>
            </w:r>
          </w:p>
          <w:p w14:paraId="7DF7A327" w14:textId="77777777" w:rsidR="0087029D" w:rsidRPr="0079516D" w:rsidRDefault="0087029D" w:rsidP="00295C25">
            <w:pPr>
              <w:rPr>
                <w:rFonts w:ascii="Century Gothic" w:hAnsi="Century Gothic" w:cs="Arial"/>
                <w:color w:val="000000"/>
                <w:sz w:val="14"/>
                <w:szCs w:val="14"/>
              </w:rPr>
            </w:pPr>
          </w:p>
        </w:tc>
      </w:tr>
      <w:tr w:rsidR="0087029D" w:rsidRPr="0079516D" w14:paraId="1806F650" w14:textId="77777777" w:rsidTr="00E8066D">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1605B309" w14:textId="77777777" w:rsidR="0087029D" w:rsidRPr="00185A2A" w:rsidRDefault="002A1614"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17</w:t>
            </w:r>
          </w:p>
        </w:tc>
        <w:tc>
          <w:tcPr>
            <w:tcW w:w="3261" w:type="dxa"/>
            <w:shd w:val="clear" w:color="auto" w:fill="auto"/>
            <w:vAlign w:val="center"/>
          </w:tcPr>
          <w:p w14:paraId="73B2214E" w14:textId="77777777" w:rsidR="0087029D" w:rsidRPr="002A1614" w:rsidRDefault="0087029D" w:rsidP="00A755E2">
            <w:pPr>
              <w:jc w:val="both"/>
              <w:rPr>
                <w:rFonts w:ascii="Century Gothic" w:hAnsi="Century Gothic" w:cs="Arial"/>
                <w:color w:val="auto"/>
                <w:sz w:val="14"/>
                <w:szCs w:val="14"/>
              </w:rPr>
            </w:pPr>
            <w:r w:rsidRPr="002A1614">
              <w:rPr>
                <w:rFonts w:ascii="Century Gothic" w:hAnsi="Century Gothic" w:cs="Arial"/>
                <w:color w:val="auto"/>
                <w:sz w:val="14"/>
                <w:szCs w:val="14"/>
              </w:rPr>
              <w:t>Unidad Desconcentrada de Infraestructura</w:t>
            </w:r>
          </w:p>
        </w:tc>
        <w:tc>
          <w:tcPr>
            <w:tcW w:w="2835" w:type="dxa"/>
            <w:shd w:val="clear" w:color="auto" w:fill="auto"/>
            <w:vAlign w:val="center"/>
          </w:tcPr>
          <w:p w14:paraId="13B4A0A7" w14:textId="77777777" w:rsidR="0087029D" w:rsidRPr="0079516D" w:rsidRDefault="0087029D"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Arq. </w:t>
            </w:r>
            <w:r w:rsidRPr="0079516D">
              <w:rPr>
                <w:rFonts w:ascii="Century Gothic" w:hAnsi="Century Gothic" w:cs="Arial"/>
                <w:color w:val="000000"/>
                <w:sz w:val="14"/>
                <w:szCs w:val="14"/>
              </w:rPr>
              <w:t xml:space="preserve">Natalia S. </w:t>
            </w:r>
            <w:proofErr w:type="spellStart"/>
            <w:r w:rsidRPr="0079516D">
              <w:rPr>
                <w:rFonts w:ascii="Century Gothic" w:hAnsi="Century Gothic" w:cs="Arial"/>
                <w:color w:val="000000"/>
                <w:sz w:val="14"/>
                <w:szCs w:val="14"/>
              </w:rPr>
              <w:t>Aramayo</w:t>
            </w:r>
            <w:proofErr w:type="spellEnd"/>
            <w:r w:rsidRPr="0079516D">
              <w:rPr>
                <w:rFonts w:ascii="Century Gothic" w:hAnsi="Century Gothic" w:cs="Arial"/>
                <w:color w:val="000000"/>
                <w:sz w:val="14"/>
                <w:szCs w:val="14"/>
              </w:rPr>
              <w:t xml:space="preserve"> </w:t>
            </w:r>
            <w:proofErr w:type="spellStart"/>
            <w:r w:rsidRPr="0079516D">
              <w:rPr>
                <w:rFonts w:ascii="Century Gothic" w:hAnsi="Century Gothic" w:cs="Arial"/>
                <w:color w:val="000000"/>
                <w:sz w:val="14"/>
                <w:szCs w:val="14"/>
              </w:rPr>
              <w:t>Torrico</w:t>
            </w:r>
            <w:proofErr w:type="spellEnd"/>
          </w:p>
        </w:tc>
        <w:tc>
          <w:tcPr>
            <w:tcW w:w="1134" w:type="dxa"/>
            <w:vMerge/>
            <w:shd w:val="clear" w:color="auto" w:fill="auto"/>
            <w:vAlign w:val="center"/>
          </w:tcPr>
          <w:p w14:paraId="1383EF20" w14:textId="77777777" w:rsidR="0087029D" w:rsidRPr="0079516D" w:rsidRDefault="0087029D" w:rsidP="0087029D">
            <w:pPr>
              <w:pStyle w:val="Sinespaciado"/>
              <w:jc w:val="center"/>
              <w:rPr>
                <w:rFonts w:ascii="Century Gothic" w:hAnsi="Century Gothic" w:cs="Arial"/>
                <w:sz w:val="14"/>
                <w:szCs w:val="14"/>
              </w:rPr>
            </w:pPr>
          </w:p>
        </w:tc>
        <w:tc>
          <w:tcPr>
            <w:tcW w:w="1442" w:type="dxa"/>
            <w:vMerge/>
            <w:shd w:val="clear" w:color="auto" w:fill="auto"/>
            <w:vAlign w:val="center"/>
          </w:tcPr>
          <w:p w14:paraId="47796AE7" w14:textId="77777777" w:rsidR="0087029D" w:rsidRPr="0079516D" w:rsidRDefault="0087029D" w:rsidP="0087029D">
            <w:pPr>
              <w:jc w:val="center"/>
              <w:rPr>
                <w:rFonts w:ascii="Century Gothic" w:hAnsi="Century Gothic" w:cs="Arial"/>
                <w:color w:val="000000"/>
                <w:sz w:val="14"/>
                <w:szCs w:val="14"/>
              </w:rPr>
            </w:pPr>
          </w:p>
        </w:tc>
      </w:tr>
      <w:tr w:rsidR="002A1614" w:rsidRPr="0079516D" w14:paraId="3CB79FE9" w14:textId="77777777" w:rsidTr="00E8066D">
        <w:trPr>
          <w:trHeight w:val="352"/>
        </w:trPr>
        <w:tc>
          <w:tcPr>
            <w:tcW w:w="562" w:type="dxa"/>
            <w:shd w:val="clear" w:color="auto" w:fill="auto"/>
            <w:vAlign w:val="center"/>
          </w:tcPr>
          <w:p w14:paraId="5E241F19" w14:textId="77777777" w:rsidR="002A1614" w:rsidRPr="00185A2A" w:rsidRDefault="002A1614" w:rsidP="002F4A31">
            <w:pPr>
              <w:widowControl w:val="0"/>
              <w:pBdr>
                <w:top w:val="nil"/>
                <w:left w:val="nil"/>
                <w:bottom w:val="nil"/>
                <w:right w:val="nil"/>
                <w:between w:val="nil"/>
              </w:pBdr>
              <w:jc w:val="center"/>
              <w:rPr>
                <w:rFonts w:ascii="Century Gothic" w:hAnsi="Century Gothic" w:cs="Arial"/>
                <w:b/>
                <w:color w:val="000000"/>
                <w:sz w:val="16"/>
                <w:szCs w:val="16"/>
              </w:rPr>
            </w:pPr>
            <w:r>
              <w:rPr>
                <w:rFonts w:ascii="Century Gothic" w:hAnsi="Century Gothic" w:cs="Arial"/>
                <w:b/>
                <w:color w:val="000000"/>
                <w:sz w:val="16"/>
                <w:szCs w:val="16"/>
              </w:rPr>
              <w:t>18</w:t>
            </w:r>
          </w:p>
        </w:tc>
        <w:tc>
          <w:tcPr>
            <w:tcW w:w="3261" w:type="dxa"/>
            <w:shd w:val="clear" w:color="auto" w:fill="auto"/>
            <w:vAlign w:val="center"/>
          </w:tcPr>
          <w:p w14:paraId="2AC9D93A" w14:textId="77777777" w:rsidR="002A1614" w:rsidRPr="002A1614" w:rsidRDefault="002A1614" w:rsidP="002F4A31">
            <w:pPr>
              <w:jc w:val="both"/>
              <w:rPr>
                <w:rFonts w:ascii="Century Gothic" w:hAnsi="Century Gothic" w:cs="Arial"/>
                <w:color w:val="auto"/>
                <w:sz w:val="14"/>
                <w:szCs w:val="14"/>
              </w:rPr>
            </w:pPr>
            <w:r w:rsidRPr="002A1614">
              <w:rPr>
                <w:rFonts w:ascii="Century Gothic" w:hAnsi="Century Gothic" w:cs="Arial"/>
                <w:color w:val="auto"/>
                <w:sz w:val="14"/>
                <w:szCs w:val="14"/>
              </w:rPr>
              <w:t>Instituto de Investigaciones y Estudios de Posgrado en Bibliotecología y Cs. De la Información</w:t>
            </w:r>
          </w:p>
        </w:tc>
        <w:tc>
          <w:tcPr>
            <w:tcW w:w="2835" w:type="dxa"/>
            <w:vMerge w:val="restart"/>
            <w:shd w:val="clear" w:color="auto" w:fill="auto"/>
            <w:vAlign w:val="center"/>
          </w:tcPr>
          <w:p w14:paraId="1C9F4310" w14:textId="77777777" w:rsidR="002A1614" w:rsidRDefault="002A1614" w:rsidP="002F4A31">
            <w:pPr>
              <w:jc w:val="both"/>
              <w:rPr>
                <w:rFonts w:ascii="Century Gothic" w:hAnsi="Century Gothic" w:cs="Arial"/>
                <w:color w:val="000000"/>
                <w:sz w:val="14"/>
                <w:szCs w:val="14"/>
              </w:rPr>
            </w:pPr>
            <w:r>
              <w:rPr>
                <w:rFonts w:ascii="Century Gothic" w:hAnsi="Century Gothic" w:cs="Arial"/>
                <w:color w:val="000000"/>
                <w:sz w:val="14"/>
                <w:szCs w:val="14"/>
              </w:rPr>
              <w:t>S/R</w:t>
            </w:r>
          </w:p>
        </w:tc>
        <w:tc>
          <w:tcPr>
            <w:tcW w:w="2576" w:type="dxa"/>
            <w:gridSpan w:val="2"/>
            <w:shd w:val="clear" w:color="auto" w:fill="auto"/>
            <w:vAlign w:val="center"/>
          </w:tcPr>
          <w:p w14:paraId="24DC911C" w14:textId="77777777" w:rsidR="002A1614" w:rsidRPr="0079516D" w:rsidRDefault="002A1614" w:rsidP="002F4A31">
            <w:pPr>
              <w:jc w:val="center"/>
              <w:rPr>
                <w:rFonts w:ascii="Century Gothic" w:hAnsi="Century Gothic" w:cs="Arial"/>
                <w:color w:val="000000"/>
                <w:sz w:val="14"/>
                <w:szCs w:val="14"/>
              </w:rPr>
            </w:pPr>
            <w:r>
              <w:rPr>
                <w:rFonts w:ascii="Century Gothic" w:hAnsi="Century Gothic" w:cs="Arial"/>
                <w:color w:val="000000"/>
                <w:sz w:val="14"/>
                <w:szCs w:val="14"/>
              </w:rPr>
              <w:t>No envió formulario</w:t>
            </w:r>
          </w:p>
        </w:tc>
      </w:tr>
      <w:tr w:rsidR="002A1614" w:rsidRPr="0079516D" w14:paraId="211896C7" w14:textId="77777777" w:rsidTr="00E8066D">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6B7E8515" w14:textId="77777777" w:rsidR="002A1614" w:rsidRPr="00185A2A" w:rsidRDefault="002A1614" w:rsidP="002F4A31">
            <w:pPr>
              <w:widowControl w:val="0"/>
              <w:pBdr>
                <w:top w:val="nil"/>
                <w:left w:val="nil"/>
                <w:bottom w:val="nil"/>
                <w:right w:val="nil"/>
                <w:between w:val="nil"/>
              </w:pBdr>
              <w:jc w:val="center"/>
              <w:rPr>
                <w:rFonts w:ascii="Century Gothic" w:hAnsi="Century Gothic" w:cs="Arial"/>
                <w:b/>
                <w:color w:val="000000"/>
                <w:sz w:val="16"/>
                <w:szCs w:val="16"/>
              </w:rPr>
            </w:pPr>
            <w:r>
              <w:rPr>
                <w:rFonts w:ascii="Century Gothic" w:hAnsi="Century Gothic" w:cs="Arial"/>
                <w:b/>
                <w:color w:val="000000"/>
                <w:sz w:val="16"/>
                <w:szCs w:val="16"/>
              </w:rPr>
              <w:t>19</w:t>
            </w:r>
          </w:p>
        </w:tc>
        <w:tc>
          <w:tcPr>
            <w:tcW w:w="3261" w:type="dxa"/>
            <w:shd w:val="clear" w:color="auto" w:fill="auto"/>
            <w:vAlign w:val="center"/>
          </w:tcPr>
          <w:p w14:paraId="6FC475DB" w14:textId="77777777" w:rsidR="002A1614" w:rsidRPr="002A1614" w:rsidRDefault="002A1614" w:rsidP="002F4A31">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 Instituto de Investigaciones e Interacción Educativa</w:t>
            </w:r>
          </w:p>
        </w:tc>
        <w:tc>
          <w:tcPr>
            <w:tcW w:w="2835" w:type="dxa"/>
            <w:vMerge/>
            <w:shd w:val="clear" w:color="auto" w:fill="auto"/>
            <w:vAlign w:val="center"/>
          </w:tcPr>
          <w:p w14:paraId="5EEA3CE1" w14:textId="77777777" w:rsidR="002A1614" w:rsidRDefault="002A1614" w:rsidP="002F4A31">
            <w:pPr>
              <w:jc w:val="both"/>
              <w:rPr>
                <w:rFonts w:ascii="Century Gothic" w:hAnsi="Century Gothic" w:cs="Arial"/>
                <w:color w:val="000000"/>
                <w:sz w:val="14"/>
                <w:szCs w:val="14"/>
              </w:rPr>
            </w:pPr>
          </w:p>
        </w:tc>
        <w:tc>
          <w:tcPr>
            <w:tcW w:w="2576" w:type="dxa"/>
            <w:gridSpan w:val="2"/>
            <w:shd w:val="clear" w:color="auto" w:fill="auto"/>
          </w:tcPr>
          <w:p w14:paraId="5B2E7A59" w14:textId="77777777" w:rsidR="002A1614" w:rsidRDefault="002A1614" w:rsidP="002F4A31">
            <w:pPr>
              <w:jc w:val="center"/>
            </w:pPr>
            <w:r w:rsidRPr="00982957">
              <w:rPr>
                <w:rFonts w:ascii="Century Gothic" w:hAnsi="Century Gothic" w:cs="Arial"/>
                <w:color w:val="000000"/>
                <w:sz w:val="14"/>
                <w:szCs w:val="14"/>
              </w:rPr>
              <w:t>No envió formulario</w:t>
            </w:r>
          </w:p>
        </w:tc>
      </w:tr>
      <w:tr w:rsidR="002A1614" w:rsidRPr="0079516D" w14:paraId="6C66A702" w14:textId="77777777" w:rsidTr="00E8066D">
        <w:trPr>
          <w:trHeight w:val="70"/>
        </w:trPr>
        <w:tc>
          <w:tcPr>
            <w:tcW w:w="562" w:type="dxa"/>
            <w:shd w:val="clear" w:color="auto" w:fill="auto"/>
            <w:vAlign w:val="center"/>
          </w:tcPr>
          <w:p w14:paraId="475D2017" w14:textId="77777777" w:rsidR="002A1614" w:rsidRPr="00185A2A" w:rsidRDefault="002A1614" w:rsidP="002F4A31">
            <w:pPr>
              <w:widowControl w:val="0"/>
              <w:pBdr>
                <w:top w:val="nil"/>
                <w:left w:val="nil"/>
                <w:bottom w:val="nil"/>
                <w:right w:val="nil"/>
                <w:between w:val="nil"/>
              </w:pBdr>
              <w:jc w:val="center"/>
              <w:rPr>
                <w:rFonts w:ascii="Century Gothic" w:hAnsi="Century Gothic" w:cs="Arial"/>
                <w:b/>
                <w:color w:val="000000"/>
                <w:sz w:val="16"/>
                <w:szCs w:val="16"/>
              </w:rPr>
            </w:pPr>
            <w:r>
              <w:rPr>
                <w:rFonts w:ascii="Century Gothic" w:hAnsi="Century Gothic" w:cs="Arial"/>
                <w:b/>
                <w:color w:val="000000"/>
                <w:sz w:val="16"/>
                <w:szCs w:val="16"/>
              </w:rPr>
              <w:t>20</w:t>
            </w:r>
          </w:p>
        </w:tc>
        <w:tc>
          <w:tcPr>
            <w:tcW w:w="3261" w:type="dxa"/>
            <w:shd w:val="clear" w:color="auto" w:fill="auto"/>
            <w:vAlign w:val="center"/>
          </w:tcPr>
          <w:p w14:paraId="5AA4FD5A" w14:textId="77777777" w:rsidR="002A1614" w:rsidRPr="002A1614" w:rsidRDefault="002A1614" w:rsidP="002F4A31">
            <w:pPr>
              <w:jc w:val="both"/>
              <w:rPr>
                <w:rFonts w:ascii="Century Gothic" w:hAnsi="Century Gothic" w:cs="Arial"/>
                <w:color w:val="auto"/>
                <w:sz w:val="14"/>
                <w:szCs w:val="14"/>
              </w:rPr>
            </w:pPr>
            <w:r w:rsidRPr="002A1614">
              <w:rPr>
                <w:rFonts w:ascii="Century Gothic" w:hAnsi="Century Gothic" w:cs="Arial"/>
                <w:color w:val="auto"/>
                <w:sz w:val="14"/>
                <w:szCs w:val="14"/>
              </w:rPr>
              <w:t xml:space="preserve">Instituto de Investigaciones Históricas </w:t>
            </w:r>
          </w:p>
        </w:tc>
        <w:tc>
          <w:tcPr>
            <w:tcW w:w="2835" w:type="dxa"/>
            <w:vMerge/>
            <w:shd w:val="clear" w:color="auto" w:fill="auto"/>
            <w:vAlign w:val="center"/>
          </w:tcPr>
          <w:p w14:paraId="06984E39" w14:textId="77777777" w:rsidR="002A1614" w:rsidRDefault="002A1614" w:rsidP="002F4A31">
            <w:pPr>
              <w:jc w:val="both"/>
              <w:rPr>
                <w:rFonts w:ascii="Century Gothic" w:hAnsi="Century Gothic" w:cs="Arial"/>
                <w:color w:val="000000"/>
                <w:sz w:val="14"/>
                <w:szCs w:val="14"/>
              </w:rPr>
            </w:pPr>
          </w:p>
        </w:tc>
        <w:tc>
          <w:tcPr>
            <w:tcW w:w="2576" w:type="dxa"/>
            <w:gridSpan w:val="2"/>
            <w:shd w:val="clear" w:color="auto" w:fill="auto"/>
          </w:tcPr>
          <w:p w14:paraId="1BFDA319" w14:textId="77777777" w:rsidR="002A1614" w:rsidRDefault="002A1614" w:rsidP="002F4A31">
            <w:pPr>
              <w:jc w:val="center"/>
            </w:pPr>
            <w:r w:rsidRPr="00982957">
              <w:rPr>
                <w:rFonts w:ascii="Century Gothic" w:hAnsi="Century Gothic" w:cs="Arial"/>
                <w:color w:val="000000"/>
                <w:sz w:val="14"/>
                <w:szCs w:val="14"/>
              </w:rPr>
              <w:t>No envió formulario</w:t>
            </w:r>
          </w:p>
        </w:tc>
      </w:tr>
      <w:tr w:rsidR="002A1614" w:rsidRPr="0079516D" w14:paraId="0D890F93" w14:textId="77777777" w:rsidTr="00E8066D">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3921E905" w14:textId="77777777" w:rsidR="002A1614" w:rsidRPr="00185A2A" w:rsidRDefault="002A1614" w:rsidP="002F4A31">
            <w:pPr>
              <w:widowControl w:val="0"/>
              <w:pBdr>
                <w:top w:val="nil"/>
                <w:left w:val="nil"/>
                <w:bottom w:val="nil"/>
                <w:right w:val="nil"/>
                <w:between w:val="nil"/>
              </w:pBdr>
              <w:jc w:val="center"/>
              <w:rPr>
                <w:rFonts w:ascii="Century Gothic" w:hAnsi="Century Gothic" w:cs="Arial"/>
                <w:b/>
                <w:color w:val="000000"/>
                <w:sz w:val="16"/>
                <w:szCs w:val="16"/>
              </w:rPr>
            </w:pPr>
            <w:r>
              <w:rPr>
                <w:rFonts w:ascii="Century Gothic" w:hAnsi="Century Gothic" w:cs="Arial"/>
                <w:b/>
                <w:color w:val="000000"/>
                <w:sz w:val="16"/>
                <w:szCs w:val="16"/>
              </w:rPr>
              <w:t>21</w:t>
            </w:r>
          </w:p>
        </w:tc>
        <w:tc>
          <w:tcPr>
            <w:tcW w:w="3261" w:type="dxa"/>
            <w:shd w:val="clear" w:color="auto" w:fill="auto"/>
            <w:vAlign w:val="center"/>
          </w:tcPr>
          <w:p w14:paraId="64F530DE" w14:textId="77777777" w:rsidR="002A1614" w:rsidRPr="002A1614" w:rsidRDefault="002A1614" w:rsidP="002F4A31">
            <w:pPr>
              <w:jc w:val="both"/>
              <w:rPr>
                <w:rFonts w:ascii="Century Gothic" w:hAnsi="Century Gothic" w:cs="Arial"/>
                <w:color w:val="auto"/>
                <w:sz w:val="14"/>
                <w:szCs w:val="14"/>
              </w:rPr>
            </w:pPr>
            <w:r w:rsidRPr="002A1614">
              <w:rPr>
                <w:rFonts w:ascii="Century Gothic" w:hAnsi="Century Gothic" w:cs="Arial"/>
                <w:color w:val="auto"/>
                <w:sz w:val="14"/>
                <w:szCs w:val="14"/>
              </w:rPr>
              <w:t>Instituto de Investigaciones Filosóficas</w:t>
            </w:r>
          </w:p>
        </w:tc>
        <w:tc>
          <w:tcPr>
            <w:tcW w:w="2835" w:type="dxa"/>
            <w:vMerge/>
            <w:shd w:val="clear" w:color="auto" w:fill="auto"/>
            <w:vAlign w:val="center"/>
          </w:tcPr>
          <w:p w14:paraId="2D609C80" w14:textId="77777777" w:rsidR="002A1614" w:rsidRDefault="002A1614" w:rsidP="002F4A31">
            <w:pPr>
              <w:jc w:val="both"/>
              <w:rPr>
                <w:rFonts w:ascii="Century Gothic" w:hAnsi="Century Gothic" w:cs="Arial"/>
                <w:color w:val="000000"/>
                <w:sz w:val="14"/>
                <w:szCs w:val="14"/>
              </w:rPr>
            </w:pPr>
          </w:p>
        </w:tc>
        <w:tc>
          <w:tcPr>
            <w:tcW w:w="2576" w:type="dxa"/>
            <w:gridSpan w:val="2"/>
            <w:shd w:val="clear" w:color="auto" w:fill="auto"/>
          </w:tcPr>
          <w:p w14:paraId="6E60AAE5" w14:textId="77777777" w:rsidR="002A1614" w:rsidRDefault="002A1614" w:rsidP="002F4A31">
            <w:pPr>
              <w:jc w:val="center"/>
            </w:pPr>
            <w:r w:rsidRPr="00982957">
              <w:rPr>
                <w:rFonts w:ascii="Century Gothic" w:hAnsi="Century Gothic" w:cs="Arial"/>
                <w:color w:val="000000"/>
                <w:sz w:val="14"/>
                <w:szCs w:val="14"/>
              </w:rPr>
              <w:t>No envió formulario</w:t>
            </w:r>
          </w:p>
        </w:tc>
      </w:tr>
      <w:tr w:rsidR="002A1614" w:rsidRPr="0079516D" w14:paraId="76C7C147" w14:textId="77777777" w:rsidTr="00E8066D">
        <w:trPr>
          <w:trHeight w:val="70"/>
        </w:trPr>
        <w:tc>
          <w:tcPr>
            <w:tcW w:w="562" w:type="dxa"/>
            <w:shd w:val="clear" w:color="auto" w:fill="auto"/>
            <w:vAlign w:val="center"/>
          </w:tcPr>
          <w:p w14:paraId="5E2741F5" w14:textId="77777777" w:rsidR="002A1614" w:rsidRPr="00185A2A" w:rsidRDefault="002A1614" w:rsidP="002F4A31">
            <w:pPr>
              <w:widowControl w:val="0"/>
              <w:pBdr>
                <w:top w:val="nil"/>
                <w:left w:val="nil"/>
                <w:bottom w:val="nil"/>
                <w:right w:val="nil"/>
                <w:between w:val="nil"/>
              </w:pBdr>
              <w:jc w:val="center"/>
              <w:rPr>
                <w:rFonts w:ascii="Century Gothic" w:hAnsi="Century Gothic" w:cs="Arial"/>
                <w:b/>
                <w:color w:val="000000"/>
                <w:sz w:val="16"/>
                <w:szCs w:val="16"/>
              </w:rPr>
            </w:pPr>
            <w:r>
              <w:rPr>
                <w:rFonts w:ascii="Century Gothic" w:hAnsi="Century Gothic" w:cs="Arial"/>
                <w:b/>
                <w:color w:val="000000"/>
                <w:sz w:val="16"/>
                <w:szCs w:val="16"/>
              </w:rPr>
              <w:t>22</w:t>
            </w:r>
          </w:p>
        </w:tc>
        <w:tc>
          <w:tcPr>
            <w:tcW w:w="3261" w:type="dxa"/>
            <w:shd w:val="clear" w:color="auto" w:fill="auto"/>
            <w:vAlign w:val="center"/>
          </w:tcPr>
          <w:p w14:paraId="231A3FC1" w14:textId="77777777" w:rsidR="002A1614" w:rsidRPr="002A1614" w:rsidRDefault="002A1614" w:rsidP="002F4A31">
            <w:pPr>
              <w:jc w:val="both"/>
              <w:rPr>
                <w:rFonts w:ascii="Century Gothic" w:hAnsi="Century Gothic" w:cs="Arial"/>
                <w:color w:val="auto"/>
                <w:sz w:val="14"/>
                <w:szCs w:val="14"/>
              </w:rPr>
            </w:pPr>
            <w:r w:rsidRPr="002A1614">
              <w:rPr>
                <w:rFonts w:ascii="Century Gothic" w:hAnsi="Century Gothic" w:cs="Arial"/>
                <w:color w:val="auto"/>
                <w:sz w:val="14"/>
                <w:szCs w:val="14"/>
              </w:rPr>
              <w:t>Instituto de Investigaciones, Posgrado e Interacción Social en Turismo</w:t>
            </w:r>
          </w:p>
        </w:tc>
        <w:tc>
          <w:tcPr>
            <w:tcW w:w="2835" w:type="dxa"/>
            <w:vMerge/>
            <w:shd w:val="clear" w:color="auto" w:fill="auto"/>
            <w:vAlign w:val="center"/>
          </w:tcPr>
          <w:p w14:paraId="410C8A3B" w14:textId="77777777" w:rsidR="002A1614" w:rsidRDefault="002A1614" w:rsidP="002F4A31">
            <w:pPr>
              <w:jc w:val="both"/>
              <w:rPr>
                <w:rFonts w:ascii="Century Gothic" w:hAnsi="Century Gothic" w:cs="Arial"/>
                <w:color w:val="000000"/>
                <w:sz w:val="14"/>
                <w:szCs w:val="14"/>
              </w:rPr>
            </w:pPr>
          </w:p>
        </w:tc>
        <w:tc>
          <w:tcPr>
            <w:tcW w:w="2576" w:type="dxa"/>
            <w:gridSpan w:val="2"/>
            <w:shd w:val="clear" w:color="auto" w:fill="auto"/>
          </w:tcPr>
          <w:p w14:paraId="191FDF57" w14:textId="77777777" w:rsidR="002A1614" w:rsidRDefault="002A1614" w:rsidP="002F4A31">
            <w:pPr>
              <w:jc w:val="center"/>
            </w:pPr>
            <w:r w:rsidRPr="00982957">
              <w:rPr>
                <w:rFonts w:ascii="Century Gothic" w:hAnsi="Century Gothic" w:cs="Arial"/>
                <w:color w:val="000000"/>
                <w:sz w:val="14"/>
                <w:szCs w:val="14"/>
              </w:rPr>
              <w:t>No envió formulario</w:t>
            </w:r>
          </w:p>
        </w:tc>
      </w:tr>
      <w:tr w:rsidR="002A1614" w:rsidRPr="0079516D" w14:paraId="759B035A" w14:textId="77777777" w:rsidTr="00E8066D">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684EB53B" w14:textId="77777777" w:rsidR="002A1614" w:rsidRPr="00185A2A" w:rsidRDefault="002A1614" w:rsidP="002F4A31">
            <w:pPr>
              <w:widowControl w:val="0"/>
              <w:pBdr>
                <w:top w:val="nil"/>
                <w:left w:val="nil"/>
                <w:bottom w:val="nil"/>
                <w:right w:val="nil"/>
                <w:between w:val="nil"/>
              </w:pBdr>
              <w:jc w:val="center"/>
              <w:rPr>
                <w:rFonts w:ascii="Century Gothic" w:hAnsi="Century Gothic" w:cs="Arial"/>
                <w:b/>
                <w:color w:val="000000"/>
                <w:sz w:val="16"/>
                <w:szCs w:val="16"/>
              </w:rPr>
            </w:pPr>
            <w:r>
              <w:rPr>
                <w:rFonts w:ascii="Century Gothic" w:hAnsi="Century Gothic" w:cs="Arial"/>
                <w:b/>
                <w:color w:val="000000"/>
                <w:sz w:val="16"/>
                <w:szCs w:val="16"/>
              </w:rPr>
              <w:t>23</w:t>
            </w:r>
          </w:p>
        </w:tc>
        <w:tc>
          <w:tcPr>
            <w:tcW w:w="3261" w:type="dxa"/>
            <w:shd w:val="clear" w:color="auto" w:fill="auto"/>
            <w:vAlign w:val="center"/>
          </w:tcPr>
          <w:p w14:paraId="2E8B7CC4" w14:textId="77777777" w:rsidR="002A1614" w:rsidRPr="002A1614" w:rsidRDefault="002A1614" w:rsidP="002F4A31">
            <w:pPr>
              <w:jc w:val="both"/>
              <w:rPr>
                <w:rFonts w:ascii="Century Gothic" w:hAnsi="Century Gothic" w:cs="Arial"/>
                <w:color w:val="auto"/>
                <w:sz w:val="14"/>
                <w:szCs w:val="14"/>
              </w:rPr>
            </w:pPr>
            <w:r w:rsidRPr="002A1614">
              <w:rPr>
                <w:rFonts w:ascii="Century Gothic" w:hAnsi="Century Gothic" w:cs="Arial"/>
                <w:color w:val="auto"/>
                <w:sz w:val="14"/>
                <w:szCs w:val="14"/>
              </w:rPr>
              <w:t>Instituto de Investigaciones Lingüística y Posgrado</w:t>
            </w:r>
          </w:p>
        </w:tc>
        <w:tc>
          <w:tcPr>
            <w:tcW w:w="2835" w:type="dxa"/>
            <w:vMerge/>
            <w:shd w:val="clear" w:color="auto" w:fill="auto"/>
            <w:vAlign w:val="center"/>
          </w:tcPr>
          <w:p w14:paraId="383E26FF" w14:textId="77777777" w:rsidR="002A1614" w:rsidRDefault="002A1614" w:rsidP="002F4A31">
            <w:pPr>
              <w:jc w:val="both"/>
              <w:rPr>
                <w:rFonts w:ascii="Century Gothic" w:hAnsi="Century Gothic" w:cs="Arial"/>
                <w:color w:val="000000"/>
                <w:sz w:val="14"/>
                <w:szCs w:val="14"/>
              </w:rPr>
            </w:pPr>
          </w:p>
        </w:tc>
        <w:tc>
          <w:tcPr>
            <w:tcW w:w="2576" w:type="dxa"/>
            <w:gridSpan w:val="2"/>
            <w:shd w:val="clear" w:color="auto" w:fill="auto"/>
          </w:tcPr>
          <w:p w14:paraId="436ADC87" w14:textId="77777777" w:rsidR="002A1614" w:rsidRDefault="002A1614" w:rsidP="002F4A31">
            <w:pPr>
              <w:jc w:val="center"/>
            </w:pPr>
            <w:r w:rsidRPr="00982957">
              <w:rPr>
                <w:rFonts w:ascii="Century Gothic" w:hAnsi="Century Gothic" w:cs="Arial"/>
                <w:color w:val="000000"/>
                <w:sz w:val="14"/>
                <w:szCs w:val="14"/>
              </w:rPr>
              <w:t>No envió formulario</w:t>
            </w:r>
          </w:p>
        </w:tc>
      </w:tr>
    </w:tbl>
    <w:p w14:paraId="56DC8B81" w14:textId="77777777" w:rsidR="00645B39" w:rsidRPr="00645B39" w:rsidRDefault="00645B39" w:rsidP="0027258F">
      <w:pPr>
        <w:spacing w:after="0" w:line="276" w:lineRule="auto"/>
      </w:pPr>
    </w:p>
    <w:p w14:paraId="65E0BEC9" w14:textId="2FB1DB8A" w:rsidR="00645B39" w:rsidRPr="00BD2AB7" w:rsidRDefault="00BD2AB7" w:rsidP="00BD2AB7">
      <w:pPr>
        <w:pStyle w:val="Sinespaciado"/>
        <w:tabs>
          <w:tab w:val="left" w:pos="2053"/>
          <w:tab w:val="center" w:pos="4588"/>
        </w:tabs>
        <w:ind w:left="720"/>
        <w:jc w:val="center"/>
        <w:rPr>
          <w:rFonts w:ascii="Century Gothic" w:hAnsi="Century Gothic"/>
          <w:b/>
        </w:rPr>
      </w:pPr>
      <w:r w:rsidRPr="00692D1E">
        <w:rPr>
          <w:rFonts w:ascii="Century Gothic" w:hAnsi="Century Gothic"/>
          <w:b/>
        </w:rPr>
        <w:t xml:space="preserve">Tabla </w:t>
      </w:r>
      <w:r>
        <w:rPr>
          <w:rFonts w:ascii="Century Gothic" w:hAnsi="Century Gothic"/>
          <w:b/>
        </w:rPr>
        <w:t>15</w:t>
      </w:r>
      <w:r w:rsidRPr="00692D1E">
        <w:rPr>
          <w:rFonts w:ascii="Century Gothic" w:hAnsi="Century Gothic"/>
          <w:b/>
        </w:rPr>
        <w:t xml:space="preserve">. </w:t>
      </w:r>
      <w:r w:rsidR="00645B39" w:rsidRPr="00BD2AB7">
        <w:rPr>
          <w:rFonts w:ascii="Century Gothic" w:eastAsia="Arial" w:hAnsi="Century Gothic"/>
          <w:color w:val="000000" w:themeColor="text1"/>
        </w:rPr>
        <w:t>Facultad de Ciencias Puras y Naturales</w:t>
      </w:r>
    </w:p>
    <w:tbl>
      <w:tblPr>
        <w:tblStyle w:val="Tabladelista6concolores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261"/>
        <w:gridCol w:w="2835"/>
        <w:gridCol w:w="1134"/>
        <w:gridCol w:w="1559"/>
      </w:tblGrid>
      <w:tr w:rsidR="0087029D" w:rsidRPr="0079516D" w14:paraId="5B9EF534" w14:textId="77777777" w:rsidTr="002D304B">
        <w:trPr>
          <w:cnfStyle w:val="000000100000" w:firstRow="0" w:lastRow="0" w:firstColumn="0" w:lastColumn="0" w:oddVBand="0" w:evenVBand="0" w:oddHBand="1" w:evenHBand="0" w:firstRowFirstColumn="0" w:firstRowLastColumn="0" w:lastRowFirstColumn="0" w:lastRowLastColumn="0"/>
          <w:trHeight w:val="70"/>
        </w:trPr>
        <w:tc>
          <w:tcPr>
            <w:tcW w:w="562" w:type="dxa"/>
            <w:vMerge w:val="restart"/>
            <w:shd w:val="clear" w:color="auto" w:fill="D5DCE4" w:themeFill="text2" w:themeFillTint="33"/>
            <w:vAlign w:val="center"/>
          </w:tcPr>
          <w:p w14:paraId="7A040693"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Nº</w:t>
            </w:r>
          </w:p>
        </w:tc>
        <w:tc>
          <w:tcPr>
            <w:tcW w:w="3261" w:type="dxa"/>
            <w:vMerge w:val="restart"/>
            <w:shd w:val="clear" w:color="auto" w:fill="D5DCE4" w:themeFill="text2" w:themeFillTint="33"/>
            <w:vAlign w:val="center"/>
          </w:tcPr>
          <w:p w14:paraId="077D2247"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UNIDAD ORGANIZACIONAL</w:t>
            </w:r>
          </w:p>
        </w:tc>
        <w:tc>
          <w:tcPr>
            <w:tcW w:w="2835" w:type="dxa"/>
            <w:vMerge w:val="restart"/>
            <w:shd w:val="clear" w:color="auto" w:fill="D5DCE4" w:themeFill="text2" w:themeFillTint="33"/>
            <w:vAlign w:val="center"/>
          </w:tcPr>
          <w:p w14:paraId="6698AE6B"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RESPONSABLE</w:t>
            </w:r>
          </w:p>
        </w:tc>
        <w:tc>
          <w:tcPr>
            <w:tcW w:w="2693" w:type="dxa"/>
            <w:gridSpan w:val="2"/>
            <w:shd w:val="clear" w:color="auto" w:fill="D5DCE4" w:themeFill="text2" w:themeFillTint="33"/>
            <w:vAlign w:val="center"/>
          </w:tcPr>
          <w:p w14:paraId="0A683AA8" w14:textId="77777777" w:rsidR="0087029D" w:rsidRPr="00185A2A" w:rsidRDefault="0087029D" w:rsidP="0087029D">
            <w:pPr>
              <w:jc w:val="center"/>
              <w:rPr>
                <w:rFonts w:ascii="Century Gothic" w:hAnsi="Century Gothic" w:cs="Arial"/>
                <w:b/>
                <w:sz w:val="16"/>
                <w:szCs w:val="16"/>
              </w:rPr>
            </w:pPr>
            <w:r w:rsidRPr="00185A2A">
              <w:rPr>
                <w:rFonts w:ascii="Century Gothic" w:hAnsi="Century Gothic" w:cs="Arial"/>
                <w:b/>
                <w:sz w:val="16"/>
                <w:szCs w:val="16"/>
              </w:rPr>
              <w:t>RECEPCIÓN</w:t>
            </w:r>
          </w:p>
        </w:tc>
      </w:tr>
      <w:tr w:rsidR="0087029D" w:rsidRPr="0079516D" w14:paraId="2B23ACB5" w14:textId="77777777" w:rsidTr="002D304B">
        <w:trPr>
          <w:trHeight w:val="55"/>
        </w:trPr>
        <w:tc>
          <w:tcPr>
            <w:tcW w:w="562" w:type="dxa"/>
            <w:vMerge/>
            <w:shd w:val="clear" w:color="auto" w:fill="D5DCE4" w:themeFill="text2" w:themeFillTint="33"/>
            <w:vAlign w:val="center"/>
          </w:tcPr>
          <w:p w14:paraId="7C31B23D" w14:textId="77777777" w:rsidR="0087029D" w:rsidRPr="00185A2A" w:rsidRDefault="0087029D" w:rsidP="0087029D">
            <w:pPr>
              <w:jc w:val="center"/>
              <w:rPr>
                <w:rFonts w:ascii="Century Gothic" w:hAnsi="Century Gothic" w:cs="Arial"/>
                <w:b/>
                <w:color w:val="000000"/>
                <w:sz w:val="16"/>
                <w:szCs w:val="16"/>
              </w:rPr>
            </w:pPr>
          </w:p>
        </w:tc>
        <w:tc>
          <w:tcPr>
            <w:tcW w:w="3261" w:type="dxa"/>
            <w:vMerge/>
            <w:shd w:val="clear" w:color="auto" w:fill="D5DCE4" w:themeFill="text2" w:themeFillTint="33"/>
            <w:vAlign w:val="center"/>
          </w:tcPr>
          <w:p w14:paraId="198FD303" w14:textId="77777777" w:rsidR="0087029D" w:rsidRPr="00185A2A" w:rsidRDefault="0087029D" w:rsidP="0087029D">
            <w:pPr>
              <w:spacing w:after="240"/>
              <w:jc w:val="center"/>
              <w:rPr>
                <w:rFonts w:ascii="Century Gothic" w:hAnsi="Century Gothic" w:cs="Arial"/>
                <w:b/>
                <w:color w:val="000000"/>
                <w:sz w:val="16"/>
                <w:szCs w:val="16"/>
              </w:rPr>
            </w:pPr>
          </w:p>
        </w:tc>
        <w:tc>
          <w:tcPr>
            <w:tcW w:w="2835" w:type="dxa"/>
            <w:vMerge/>
            <w:shd w:val="clear" w:color="auto" w:fill="D5DCE4" w:themeFill="text2" w:themeFillTint="33"/>
            <w:vAlign w:val="center"/>
          </w:tcPr>
          <w:p w14:paraId="3D9ECF84" w14:textId="77777777" w:rsidR="0087029D" w:rsidRPr="00185A2A" w:rsidRDefault="0087029D" w:rsidP="0087029D">
            <w:pPr>
              <w:jc w:val="center"/>
              <w:rPr>
                <w:rFonts w:ascii="Century Gothic" w:hAnsi="Century Gothic" w:cs="Arial"/>
                <w:b/>
                <w:color w:val="000000"/>
                <w:sz w:val="16"/>
                <w:szCs w:val="16"/>
              </w:rPr>
            </w:pPr>
          </w:p>
        </w:tc>
        <w:tc>
          <w:tcPr>
            <w:tcW w:w="1134" w:type="dxa"/>
            <w:shd w:val="clear" w:color="auto" w:fill="D5DCE4" w:themeFill="text2" w:themeFillTint="33"/>
            <w:vAlign w:val="center"/>
          </w:tcPr>
          <w:p w14:paraId="108BC1FD" w14:textId="77777777" w:rsidR="0087029D" w:rsidRPr="00185A2A" w:rsidRDefault="0087029D" w:rsidP="0087029D">
            <w:pPr>
              <w:spacing w:line="259" w:lineRule="auto"/>
              <w:jc w:val="center"/>
              <w:rPr>
                <w:rFonts w:ascii="Century Gothic" w:hAnsi="Century Gothic" w:cs="Arial"/>
                <w:b/>
                <w:sz w:val="16"/>
                <w:szCs w:val="16"/>
              </w:rPr>
            </w:pPr>
            <w:r w:rsidRPr="00185A2A">
              <w:rPr>
                <w:rFonts w:ascii="Century Gothic" w:hAnsi="Century Gothic" w:cs="Arial"/>
                <w:b/>
                <w:sz w:val="16"/>
                <w:szCs w:val="16"/>
              </w:rPr>
              <w:t>FECHA</w:t>
            </w:r>
          </w:p>
        </w:tc>
        <w:tc>
          <w:tcPr>
            <w:tcW w:w="1559" w:type="dxa"/>
            <w:shd w:val="clear" w:color="auto" w:fill="D5DCE4" w:themeFill="text2" w:themeFillTint="33"/>
            <w:vAlign w:val="center"/>
          </w:tcPr>
          <w:p w14:paraId="5C9DC1E1" w14:textId="77777777" w:rsidR="0087029D" w:rsidRPr="00185A2A" w:rsidRDefault="0087029D" w:rsidP="0087029D">
            <w:pPr>
              <w:spacing w:line="259" w:lineRule="auto"/>
              <w:jc w:val="center"/>
              <w:rPr>
                <w:rFonts w:ascii="Century Gothic" w:hAnsi="Century Gothic" w:cs="Arial"/>
                <w:b/>
                <w:sz w:val="16"/>
                <w:szCs w:val="16"/>
              </w:rPr>
            </w:pPr>
            <w:r w:rsidRPr="00185A2A">
              <w:rPr>
                <w:rFonts w:ascii="Century Gothic" w:hAnsi="Century Gothic" w:cs="Arial"/>
                <w:b/>
                <w:sz w:val="16"/>
                <w:szCs w:val="16"/>
              </w:rPr>
              <w:t>DOCUMENTO</w:t>
            </w:r>
          </w:p>
        </w:tc>
      </w:tr>
      <w:tr w:rsidR="0087029D" w:rsidRPr="0079516D" w14:paraId="6C4AFABA" w14:textId="77777777" w:rsidTr="00520280">
        <w:trPr>
          <w:cnfStyle w:val="000000100000" w:firstRow="0" w:lastRow="0" w:firstColumn="0" w:lastColumn="0" w:oddVBand="0" w:evenVBand="0" w:oddHBand="1" w:evenHBand="0" w:firstRowFirstColumn="0" w:firstRowLastColumn="0" w:lastRowFirstColumn="0" w:lastRowLastColumn="0"/>
          <w:trHeight w:val="62"/>
        </w:trPr>
        <w:tc>
          <w:tcPr>
            <w:tcW w:w="562" w:type="dxa"/>
            <w:shd w:val="clear" w:color="auto" w:fill="auto"/>
            <w:vAlign w:val="center"/>
          </w:tcPr>
          <w:p w14:paraId="12A558AC" w14:textId="77777777" w:rsidR="0087029D" w:rsidRPr="00185A2A" w:rsidRDefault="0087029D" w:rsidP="0087029D">
            <w:pPr>
              <w:jc w:val="center"/>
              <w:rPr>
                <w:rFonts w:ascii="Century Gothic" w:eastAsia="Arial" w:hAnsi="Century Gothic" w:cs="Arial"/>
                <w:b/>
                <w:color w:val="000000"/>
                <w:sz w:val="16"/>
                <w:szCs w:val="16"/>
              </w:rPr>
            </w:pPr>
            <w:r w:rsidRPr="00185A2A">
              <w:rPr>
                <w:rFonts w:ascii="Century Gothic" w:eastAsia="Arial" w:hAnsi="Century Gothic" w:cs="Arial"/>
                <w:b/>
                <w:color w:val="000000"/>
                <w:sz w:val="16"/>
                <w:szCs w:val="16"/>
              </w:rPr>
              <w:t>1</w:t>
            </w:r>
          </w:p>
        </w:tc>
        <w:tc>
          <w:tcPr>
            <w:tcW w:w="3261" w:type="dxa"/>
            <w:shd w:val="clear" w:color="auto" w:fill="auto"/>
            <w:vAlign w:val="center"/>
          </w:tcPr>
          <w:p w14:paraId="6C478BCF"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Decanato</w:t>
            </w:r>
          </w:p>
        </w:tc>
        <w:tc>
          <w:tcPr>
            <w:tcW w:w="2835" w:type="dxa"/>
            <w:shd w:val="clear" w:color="auto" w:fill="auto"/>
            <w:vAlign w:val="center"/>
          </w:tcPr>
          <w:p w14:paraId="0FCB6F6D"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M.Sc. </w:t>
            </w:r>
            <w:proofErr w:type="spellStart"/>
            <w:r w:rsidRPr="0079516D">
              <w:rPr>
                <w:rFonts w:ascii="Century Gothic" w:hAnsi="Century Gothic" w:cs="Arial"/>
                <w:color w:val="000000"/>
                <w:sz w:val="14"/>
                <w:szCs w:val="14"/>
              </w:rPr>
              <w:t>Grover</w:t>
            </w:r>
            <w:proofErr w:type="spellEnd"/>
            <w:r w:rsidRPr="0079516D">
              <w:rPr>
                <w:rFonts w:ascii="Century Gothic" w:hAnsi="Century Gothic" w:cs="Arial"/>
                <w:color w:val="000000"/>
                <w:sz w:val="14"/>
                <w:szCs w:val="14"/>
              </w:rPr>
              <w:t xml:space="preserve"> Alex Rodríguez Ramírez</w:t>
            </w:r>
          </w:p>
        </w:tc>
        <w:tc>
          <w:tcPr>
            <w:tcW w:w="1134" w:type="dxa"/>
            <w:shd w:val="clear" w:color="auto" w:fill="auto"/>
            <w:vAlign w:val="center"/>
          </w:tcPr>
          <w:p w14:paraId="0A7E5961" w14:textId="77777777" w:rsidR="0087029D" w:rsidRPr="0079516D" w:rsidRDefault="003641CC" w:rsidP="003641CC">
            <w:pPr>
              <w:pStyle w:val="Sinespaciado"/>
              <w:jc w:val="center"/>
              <w:rPr>
                <w:rFonts w:ascii="Century Gothic" w:hAnsi="Century Gothic" w:cs="Arial"/>
                <w:sz w:val="14"/>
                <w:szCs w:val="14"/>
              </w:rPr>
            </w:pPr>
            <w:r>
              <w:rPr>
                <w:rFonts w:ascii="Century Gothic" w:hAnsi="Century Gothic" w:cs="Arial"/>
                <w:sz w:val="14"/>
                <w:szCs w:val="14"/>
              </w:rPr>
              <w:t>10/08/2022</w:t>
            </w:r>
          </w:p>
        </w:tc>
        <w:tc>
          <w:tcPr>
            <w:tcW w:w="1559" w:type="dxa"/>
            <w:shd w:val="clear" w:color="auto" w:fill="auto"/>
            <w:vAlign w:val="center"/>
          </w:tcPr>
          <w:p w14:paraId="2C379B3B" w14:textId="77777777" w:rsidR="0087029D" w:rsidRPr="0079516D" w:rsidRDefault="0087029D" w:rsidP="0087029D">
            <w:pPr>
              <w:jc w:val="center"/>
              <w:rPr>
                <w:rFonts w:ascii="Century Gothic" w:hAnsi="Century Gothic" w:cs="Arial"/>
                <w:color w:val="000000"/>
                <w:sz w:val="14"/>
                <w:szCs w:val="14"/>
              </w:rPr>
            </w:pPr>
            <w:r w:rsidRPr="0079516D">
              <w:rPr>
                <w:rFonts w:ascii="Century Gothic" w:hAnsi="Century Gothic" w:cs="Arial"/>
                <w:sz w:val="14"/>
                <w:szCs w:val="14"/>
              </w:rPr>
              <w:t>DECANATO FCPN No. 1011/2022</w:t>
            </w:r>
          </w:p>
        </w:tc>
      </w:tr>
      <w:tr w:rsidR="005B3C44" w:rsidRPr="0079516D" w14:paraId="3B09067A" w14:textId="77777777" w:rsidTr="00520280">
        <w:trPr>
          <w:trHeight w:val="134"/>
        </w:trPr>
        <w:tc>
          <w:tcPr>
            <w:tcW w:w="562" w:type="dxa"/>
            <w:shd w:val="clear" w:color="auto" w:fill="auto"/>
            <w:vAlign w:val="center"/>
          </w:tcPr>
          <w:p w14:paraId="138198AD" w14:textId="77777777" w:rsidR="005B3C44" w:rsidRPr="00185A2A" w:rsidRDefault="005B3C44" w:rsidP="005B3C44">
            <w:pPr>
              <w:spacing w:line="259"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2</w:t>
            </w:r>
          </w:p>
        </w:tc>
        <w:tc>
          <w:tcPr>
            <w:tcW w:w="3261" w:type="dxa"/>
            <w:shd w:val="clear" w:color="auto" w:fill="auto"/>
            <w:vAlign w:val="center"/>
          </w:tcPr>
          <w:p w14:paraId="6DCAD5EC" w14:textId="77777777" w:rsidR="005B3C44" w:rsidRPr="0079516D" w:rsidRDefault="005B3C44"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Vicedecanato</w:t>
            </w:r>
          </w:p>
        </w:tc>
        <w:tc>
          <w:tcPr>
            <w:tcW w:w="2835" w:type="dxa"/>
            <w:shd w:val="clear" w:color="auto" w:fill="auto"/>
            <w:vAlign w:val="center"/>
          </w:tcPr>
          <w:p w14:paraId="197DBDF7" w14:textId="77777777" w:rsidR="005B3C44" w:rsidRPr="0079516D" w:rsidRDefault="007C144F" w:rsidP="0087029D">
            <w:pPr>
              <w:jc w:val="both"/>
              <w:rPr>
                <w:rFonts w:ascii="Century Gothic" w:hAnsi="Century Gothic" w:cs="Arial"/>
                <w:color w:val="000000"/>
                <w:sz w:val="14"/>
                <w:szCs w:val="14"/>
              </w:rPr>
            </w:pPr>
            <w:r>
              <w:rPr>
                <w:rFonts w:ascii="Century Gothic" w:hAnsi="Century Gothic" w:cs="Arial"/>
                <w:color w:val="000000"/>
                <w:sz w:val="14"/>
                <w:szCs w:val="14"/>
              </w:rPr>
              <w:t>S/R</w:t>
            </w:r>
          </w:p>
        </w:tc>
        <w:tc>
          <w:tcPr>
            <w:tcW w:w="2693" w:type="dxa"/>
            <w:gridSpan w:val="2"/>
            <w:shd w:val="clear" w:color="auto" w:fill="auto"/>
            <w:vAlign w:val="center"/>
          </w:tcPr>
          <w:p w14:paraId="07ED70B2" w14:textId="77777777" w:rsidR="005B3C44" w:rsidRPr="0079516D" w:rsidRDefault="005B3C44" w:rsidP="0087029D">
            <w:pPr>
              <w:jc w:val="center"/>
              <w:rPr>
                <w:rFonts w:ascii="Century Gothic" w:hAnsi="Century Gothic" w:cs="Arial"/>
                <w:color w:val="000000"/>
                <w:sz w:val="14"/>
                <w:szCs w:val="14"/>
              </w:rPr>
            </w:pPr>
            <w:r w:rsidRPr="0079516D">
              <w:rPr>
                <w:rFonts w:ascii="Century Gothic" w:hAnsi="Century Gothic" w:cs="Arial"/>
                <w:color w:val="000000"/>
                <w:sz w:val="14"/>
                <w:szCs w:val="14"/>
              </w:rPr>
              <w:t>No envió formularios</w:t>
            </w:r>
          </w:p>
        </w:tc>
      </w:tr>
      <w:tr w:rsidR="0087029D" w:rsidRPr="0079516D" w14:paraId="5A1207D6"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644A376E"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3</w:t>
            </w:r>
          </w:p>
        </w:tc>
        <w:tc>
          <w:tcPr>
            <w:tcW w:w="3261" w:type="dxa"/>
            <w:shd w:val="clear" w:color="auto" w:fill="auto"/>
            <w:vAlign w:val="center"/>
          </w:tcPr>
          <w:p w14:paraId="0E3D713F" w14:textId="77777777" w:rsidR="0087029D" w:rsidRPr="0079516D" w:rsidRDefault="007C144F"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79516D">
              <w:rPr>
                <w:rFonts w:ascii="Century Gothic" w:hAnsi="Century Gothic" w:cs="Arial"/>
                <w:color w:val="000000"/>
                <w:sz w:val="14"/>
                <w:szCs w:val="14"/>
              </w:rPr>
              <w:t>Biología</w:t>
            </w:r>
          </w:p>
        </w:tc>
        <w:tc>
          <w:tcPr>
            <w:tcW w:w="2835" w:type="dxa"/>
            <w:shd w:val="clear" w:color="auto" w:fill="auto"/>
            <w:vAlign w:val="center"/>
          </w:tcPr>
          <w:p w14:paraId="662E4225"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M.Sc. Francisco G. Osorio Zamora</w:t>
            </w:r>
          </w:p>
        </w:tc>
        <w:tc>
          <w:tcPr>
            <w:tcW w:w="1134" w:type="dxa"/>
            <w:vMerge w:val="restart"/>
            <w:shd w:val="clear" w:color="auto" w:fill="auto"/>
            <w:vAlign w:val="center"/>
          </w:tcPr>
          <w:p w14:paraId="17AC717E" w14:textId="77777777" w:rsidR="0087029D" w:rsidRPr="0079516D" w:rsidRDefault="003641CC" w:rsidP="003641CC">
            <w:pPr>
              <w:pStyle w:val="Sinespaciado"/>
              <w:jc w:val="center"/>
              <w:rPr>
                <w:rFonts w:ascii="Century Gothic" w:hAnsi="Century Gothic" w:cs="Arial"/>
                <w:sz w:val="14"/>
                <w:szCs w:val="14"/>
              </w:rPr>
            </w:pPr>
            <w:r>
              <w:rPr>
                <w:rFonts w:ascii="Century Gothic" w:hAnsi="Century Gothic" w:cs="Arial"/>
                <w:sz w:val="14"/>
                <w:szCs w:val="14"/>
              </w:rPr>
              <w:t>21/07/2022</w:t>
            </w:r>
          </w:p>
        </w:tc>
        <w:tc>
          <w:tcPr>
            <w:tcW w:w="1559" w:type="dxa"/>
            <w:vMerge w:val="restart"/>
            <w:shd w:val="clear" w:color="auto" w:fill="auto"/>
            <w:vAlign w:val="center"/>
          </w:tcPr>
          <w:p w14:paraId="4D8A9F67" w14:textId="77777777" w:rsidR="0087029D" w:rsidRPr="0079516D" w:rsidRDefault="0087029D" w:rsidP="0087029D">
            <w:pPr>
              <w:jc w:val="center"/>
              <w:rPr>
                <w:rFonts w:ascii="Century Gothic" w:hAnsi="Century Gothic" w:cs="Arial"/>
                <w:color w:val="000000"/>
                <w:sz w:val="14"/>
                <w:szCs w:val="14"/>
              </w:rPr>
            </w:pPr>
            <w:r w:rsidRPr="0079516D">
              <w:rPr>
                <w:rFonts w:ascii="Century Gothic" w:hAnsi="Century Gothic" w:cs="Arial"/>
                <w:sz w:val="14"/>
                <w:szCs w:val="14"/>
              </w:rPr>
              <w:t>H.R. VC-19133</w:t>
            </w:r>
          </w:p>
        </w:tc>
      </w:tr>
      <w:tr w:rsidR="0087029D" w:rsidRPr="0079516D" w14:paraId="2222DADA" w14:textId="77777777" w:rsidTr="00520280">
        <w:trPr>
          <w:trHeight w:val="91"/>
        </w:trPr>
        <w:tc>
          <w:tcPr>
            <w:tcW w:w="562" w:type="dxa"/>
            <w:shd w:val="clear" w:color="auto" w:fill="auto"/>
            <w:vAlign w:val="center"/>
          </w:tcPr>
          <w:p w14:paraId="00C37948"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4</w:t>
            </w:r>
          </w:p>
        </w:tc>
        <w:tc>
          <w:tcPr>
            <w:tcW w:w="3261" w:type="dxa"/>
            <w:shd w:val="clear" w:color="auto" w:fill="auto"/>
            <w:vAlign w:val="center"/>
          </w:tcPr>
          <w:p w14:paraId="66107F25" w14:textId="77777777" w:rsidR="0087029D" w:rsidRPr="0079516D" w:rsidRDefault="007C144F"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79516D">
              <w:rPr>
                <w:rFonts w:ascii="Century Gothic" w:hAnsi="Century Gothic" w:cs="Arial"/>
                <w:color w:val="000000"/>
                <w:sz w:val="14"/>
                <w:szCs w:val="14"/>
              </w:rPr>
              <w:t>Ciencias Químicas</w:t>
            </w:r>
          </w:p>
        </w:tc>
        <w:tc>
          <w:tcPr>
            <w:tcW w:w="2835" w:type="dxa"/>
            <w:shd w:val="clear" w:color="auto" w:fill="auto"/>
            <w:vAlign w:val="center"/>
          </w:tcPr>
          <w:p w14:paraId="21EA8CEE"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Heriberto Castañeta </w:t>
            </w:r>
            <w:proofErr w:type="spellStart"/>
            <w:r w:rsidRPr="0079516D">
              <w:rPr>
                <w:rFonts w:ascii="Century Gothic" w:hAnsi="Century Gothic" w:cs="Arial"/>
                <w:color w:val="000000"/>
                <w:sz w:val="14"/>
                <w:szCs w:val="14"/>
              </w:rPr>
              <w:t>Maroni</w:t>
            </w:r>
            <w:proofErr w:type="spellEnd"/>
            <w:r w:rsidRPr="0079516D">
              <w:rPr>
                <w:rFonts w:ascii="Century Gothic" w:hAnsi="Century Gothic" w:cs="Arial"/>
                <w:color w:val="000000"/>
                <w:sz w:val="14"/>
                <w:szCs w:val="14"/>
              </w:rPr>
              <w:t xml:space="preserve"> </w:t>
            </w:r>
            <w:proofErr w:type="spellStart"/>
            <w:r w:rsidRPr="0079516D">
              <w:rPr>
                <w:rFonts w:ascii="Century Gothic" w:hAnsi="Century Gothic" w:cs="Arial"/>
                <w:color w:val="000000"/>
                <w:sz w:val="14"/>
                <w:szCs w:val="14"/>
              </w:rPr>
              <w:t>Ph.D</w:t>
            </w:r>
            <w:proofErr w:type="spellEnd"/>
            <w:r w:rsidRPr="0079516D">
              <w:rPr>
                <w:rFonts w:ascii="Century Gothic" w:hAnsi="Century Gothic" w:cs="Arial"/>
                <w:color w:val="000000"/>
                <w:sz w:val="14"/>
                <w:szCs w:val="14"/>
              </w:rPr>
              <w:t>.</w:t>
            </w:r>
          </w:p>
        </w:tc>
        <w:tc>
          <w:tcPr>
            <w:tcW w:w="1134" w:type="dxa"/>
            <w:vMerge/>
            <w:shd w:val="clear" w:color="auto" w:fill="auto"/>
            <w:vAlign w:val="center"/>
          </w:tcPr>
          <w:p w14:paraId="3E2D4746" w14:textId="77777777" w:rsidR="0087029D" w:rsidRPr="0079516D" w:rsidRDefault="0087029D" w:rsidP="0087029D">
            <w:pPr>
              <w:pStyle w:val="Sinespaciado"/>
              <w:jc w:val="center"/>
              <w:rPr>
                <w:rFonts w:ascii="Century Gothic" w:hAnsi="Century Gothic" w:cs="Arial"/>
                <w:sz w:val="14"/>
                <w:szCs w:val="14"/>
              </w:rPr>
            </w:pPr>
          </w:p>
        </w:tc>
        <w:tc>
          <w:tcPr>
            <w:tcW w:w="1559" w:type="dxa"/>
            <w:vMerge/>
            <w:shd w:val="clear" w:color="auto" w:fill="auto"/>
            <w:vAlign w:val="center"/>
          </w:tcPr>
          <w:p w14:paraId="6A1426D6" w14:textId="77777777" w:rsidR="0087029D" w:rsidRPr="0079516D" w:rsidRDefault="0087029D" w:rsidP="0087029D">
            <w:pPr>
              <w:jc w:val="center"/>
              <w:rPr>
                <w:rFonts w:ascii="Century Gothic" w:hAnsi="Century Gothic" w:cs="Arial"/>
                <w:color w:val="000000"/>
                <w:sz w:val="14"/>
                <w:szCs w:val="14"/>
              </w:rPr>
            </w:pPr>
          </w:p>
        </w:tc>
      </w:tr>
      <w:tr w:rsidR="0087029D" w:rsidRPr="0079516D" w14:paraId="56667C86"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2E32A162"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5</w:t>
            </w:r>
          </w:p>
        </w:tc>
        <w:tc>
          <w:tcPr>
            <w:tcW w:w="3261" w:type="dxa"/>
            <w:shd w:val="clear" w:color="auto" w:fill="auto"/>
            <w:vAlign w:val="center"/>
          </w:tcPr>
          <w:p w14:paraId="6765EB51" w14:textId="77777777" w:rsidR="0087029D" w:rsidRPr="0079516D" w:rsidRDefault="007C144F"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79516D">
              <w:rPr>
                <w:rFonts w:ascii="Century Gothic" w:hAnsi="Century Gothic" w:cs="Arial"/>
                <w:color w:val="000000"/>
                <w:sz w:val="14"/>
                <w:szCs w:val="14"/>
              </w:rPr>
              <w:t>Estadística</w:t>
            </w:r>
          </w:p>
        </w:tc>
        <w:tc>
          <w:tcPr>
            <w:tcW w:w="2835" w:type="dxa"/>
            <w:shd w:val="clear" w:color="auto" w:fill="auto"/>
            <w:vAlign w:val="center"/>
          </w:tcPr>
          <w:p w14:paraId="4C015D8A"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M.Sc. Juan Carlos Flores López</w:t>
            </w:r>
          </w:p>
        </w:tc>
        <w:tc>
          <w:tcPr>
            <w:tcW w:w="1134" w:type="dxa"/>
            <w:vMerge/>
            <w:shd w:val="clear" w:color="auto" w:fill="auto"/>
            <w:vAlign w:val="center"/>
          </w:tcPr>
          <w:p w14:paraId="6B6E4C2D" w14:textId="77777777" w:rsidR="0087029D" w:rsidRPr="0079516D" w:rsidRDefault="0087029D" w:rsidP="0087029D">
            <w:pPr>
              <w:pStyle w:val="Sinespaciado"/>
              <w:jc w:val="center"/>
              <w:rPr>
                <w:rFonts w:ascii="Century Gothic" w:hAnsi="Century Gothic" w:cs="Arial"/>
                <w:sz w:val="14"/>
                <w:szCs w:val="14"/>
              </w:rPr>
            </w:pPr>
          </w:p>
        </w:tc>
        <w:tc>
          <w:tcPr>
            <w:tcW w:w="1559" w:type="dxa"/>
            <w:vMerge/>
            <w:shd w:val="clear" w:color="auto" w:fill="auto"/>
            <w:vAlign w:val="center"/>
          </w:tcPr>
          <w:p w14:paraId="016D3A69" w14:textId="77777777" w:rsidR="0087029D" w:rsidRPr="0079516D" w:rsidRDefault="0087029D" w:rsidP="0087029D">
            <w:pPr>
              <w:jc w:val="center"/>
              <w:rPr>
                <w:rFonts w:ascii="Century Gothic" w:hAnsi="Century Gothic" w:cs="Arial"/>
                <w:color w:val="000000"/>
                <w:sz w:val="14"/>
                <w:szCs w:val="14"/>
              </w:rPr>
            </w:pPr>
          </w:p>
        </w:tc>
      </w:tr>
      <w:tr w:rsidR="0087029D" w:rsidRPr="0079516D" w14:paraId="355F8DCD" w14:textId="77777777" w:rsidTr="00520280">
        <w:trPr>
          <w:trHeight w:val="70"/>
        </w:trPr>
        <w:tc>
          <w:tcPr>
            <w:tcW w:w="562" w:type="dxa"/>
            <w:shd w:val="clear" w:color="auto" w:fill="auto"/>
            <w:vAlign w:val="center"/>
          </w:tcPr>
          <w:p w14:paraId="34C40B3B"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6</w:t>
            </w:r>
          </w:p>
        </w:tc>
        <w:tc>
          <w:tcPr>
            <w:tcW w:w="3261" w:type="dxa"/>
            <w:shd w:val="clear" w:color="auto" w:fill="auto"/>
            <w:vAlign w:val="center"/>
          </w:tcPr>
          <w:p w14:paraId="5FEFA09C" w14:textId="77777777" w:rsidR="0087029D" w:rsidRPr="0079516D" w:rsidRDefault="007C144F"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79516D">
              <w:rPr>
                <w:rFonts w:ascii="Century Gothic" w:hAnsi="Century Gothic" w:cs="Arial"/>
                <w:color w:val="000000"/>
                <w:sz w:val="14"/>
                <w:szCs w:val="14"/>
              </w:rPr>
              <w:t>Física</w:t>
            </w:r>
          </w:p>
        </w:tc>
        <w:tc>
          <w:tcPr>
            <w:tcW w:w="2835" w:type="dxa"/>
            <w:shd w:val="clear" w:color="auto" w:fill="auto"/>
            <w:vAlign w:val="center"/>
          </w:tcPr>
          <w:p w14:paraId="06F17A22"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Dr. Armando R. </w:t>
            </w:r>
            <w:proofErr w:type="spellStart"/>
            <w:r w:rsidRPr="0079516D">
              <w:rPr>
                <w:rFonts w:ascii="Century Gothic" w:hAnsi="Century Gothic" w:cs="Arial"/>
                <w:color w:val="000000"/>
                <w:sz w:val="14"/>
                <w:szCs w:val="14"/>
              </w:rPr>
              <w:t>Ticona</w:t>
            </w:r>
            <w:proofErr w:type="spellEnd"/>
            <w:r w:rsidRPr="0079516D">
              <w:rPr>
                <w:rFonts w:ascii="Century Gothic" w:hAnsi="Century Gothic" w:cs="Arial"/>
                <w:color w:val="000000"/>
                <w:sz w:val="14"/>
                <w:szCs w:val="14"/>
              </w:rPr>
              <w:t xml:space="preserve"> B.</w:t>
            </w:r>
          </w:p>
        </w:tc>
        <w:tc>
          <w:tcPr>
            <w:tcW w:w="1134" w:type="dxa"/>
            <w:vMerge/>
            <w:shd w:val="clear" w:color="auto" w:fill="auto"/>
            <w:vAlign w:val="center"/>
          </w:tcPr>
          <w:p w14:paraId="78E72EAF" w14:textId="77777777" w:rsidR="0087029D" w:rsidRPr="0079516D" w:rsidRDefault="0087029D" w:rsidP="0087029D">
            <w:pPr>
              <w:pStyle w:val="Sinespaciado"/>
              <w:jc w:val="center"/>
              <w:rPr>
                <w:rFonts w:ascii="Century Gothic" w:hAnsi="Century Gothic" w:cs="Arial"/>
                <w:sz w:val="14"/>
                <w:szCs w:val="14"/>
              </w:rPr>
            </w:pPr>
          </w:p>
        </w:tc>
        <w:tc>
          <w:tcPr>
            <w:tcW w:w="1559" w:type="dxa"/>
            <w:vMerge/>
            <w:shd w:val="clear" w:color="auto" w:fill="auto"/>
            <w:vAlign w:val="center"/>
          </w:tcPr>
          <w:p w14:paraId="57F6E297" w14:textId="77777777" w:rsidR="0087029D" w:rsidRPr="0079516D" w:rsidRDefault="0087029D" w:rsidP="0087029D">
            <w:pPr>
              <w:jc w:val="center"/>
              <w:rPr>
                <w:rFonts w:ascii="Century Gothic" w:hAnsi="Century Gothic" w:cs="Arial"/>
                <w:color w:val="000000"/>
                <w:sz w:val="14"/>
                <w:szCs w:val="14"/>
              </w:rPr>
            </w:pPr>
          </w:p>
        </w:tc>
      </w:tr>
      <w:tr w:rsidR="007C144F" w:rsidRPr="0079516D" w14:paraId="67FE1F6B" w14:textId="77777777" w:rsidTr="007C144F">
        <w:trPr>
          <w:cnfStyle w:val="000000100000" w:firstRow="0" w:lastRow="0" w:firstColumn="0" w:lastColumn="0" w:oddVBand="0" w:evenVBand="0" w:oddHBand="1" w:evenHBand="0" w:firstRowFirstColumn="0" w:firstRowLastColumn="0" w:lastRowFirstColumn="0" w:lastRowLastColumn="0"/>
          <w:trHeight w:val="86"/>
        </w:trPr>
        <w:tc>
          <w:tcPr>
            <w:tcW w:w="562" w:type="dxa"/>
            <w:shd w:val="clear" w:color="auto" w:fill="auto"/>
            <w:vAlign w:val="center"/>
          </w:tcPr>
          <w:p w14:paraId="2DCFCE3C" w14:textId="77777777" w:rsidR="007C144F" w:rsidRPr="00185A2A" w:rsidRDefault="007C144F"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7</w:t>
            </w:r>
          </w:p>
        </w:tc>
        <w:tc>
          <w:tcPr>
            <w:tcW w:w="3261" w:type="dxa"/>
            <w:shd w:val="clear" w:color="auto" w:fill="auto"/>
            <w:vAlign w:val="center"/>
          </w:tcPr>
          <w:p w14:paraId="1827A8B2" w14:textId="77777777" w:rsidR="007C144F" w:rsidRPr="0079516D" w:rsidRDefault="007C144F"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Pr="0079516D">
              <w:rPr>
                <w:rFonts w:ascii="Century Gothic" w:hAnsi="Century Gothic" w:cs="Arial"/>
                <w:color w:val="000000"/>
                <w:sz w:val="14"/>
                <w:szCs w:val="14"/>
              </w:rPr>
              <w:t>Informática</w:t>
            </w:r>
          </w:p>
        </w:tc>
        <w:tc>
          <w:tcPr>
            <w:tcW w:w="2835" w:type="dxa"/>
            <w:shd w:val="clear" w:color="auto" w:fill="auto"/>
            <w:vAlign w:val="center"/>
          </w:tcPr>
          <w:p w14:paraId="447F606C" w14:textId="77777777" w:rsidR="007C144F" w:rsidRPr="0079516D" w:rsidRDefault="007C144F" w:rsidP="0087029D">
            <w:pPr>
              <w:jc w:val="both"/>
              <w:rPr>
                <w:rFonts w:ascii="Century Gothic" w:hAnsi="Century Gothic" w:cs="Arial"/>
                <w:color w:val="000000"/>
                <w:sz w:val="14"/>
                <w:szCs w:val="14"/>
              </w:rPr>
            </w:pPr>
            <w:proofErr w:type="spellStart"/>
            <w:r>
              <w:rPr>
                <w:rFonts w:ascii="Century Gothic" w:hAnsi="Century Gothic" w:cs="Arial"/>
                <w:color w:val="000000"/>
                <w:sz w:val="14"/>
                <w:szCs w:val="14"/>
              </w:rPr>
              <w:t>Ph.D</w:t>
            </w:r>
            <w:proofErr w:type="spellEnd"/>
            <w:r>
              <w:rPr>
                <w:rFonts w:ascii="Century Gothic" w:hAnsi="Century Gothic" w:cs="Arial"/>
                <w:color w:val="000000"/>
                <w:sz w:val="14"/>
                <w:szCs w:val="14"/>
              </w:rPr>
              <w:t>. José María Baltazar</w:t>
            </w:r>
          </w:p>
        </w:tc>
        <w:tc>
          <w:tcPr>
            <w:tcW w:w="1134" w:type="dxa"/>
            <w:shd w:val="clear" w:color="auto" w:fill="auto"/>
            <w:vAlign w:val="center"/>
          </w:tcPr>
          <w:p w14:paraId="65A2EC12" w14:textId="77777777" w:rsidR="007C144F" w:rsidRPr="0079516D" w:rsidRDefault="007C144F" w:rsidP="0087029D">
            <w:pPr>
              <w:jc w:val="center"/>
              <w:rPr>
                <w:rFonts w:ascii="Century Gothic" w:hAnsi="Century Gothic" w:cs="Arial"/>
                <w:color w:val="000000"/>
                <w:sz w:val="14"/>
                <w:szCs w:val="14"/>
              </w:rPr>
            </w:pPr>
            <w:r>
              <w:rPr>
                <w:rFonts w:ascii="Century Gothic" w:hAnsi="Century Gothic" w:cs="Arial"/>
                <w:color w:val="000000"/>
                <w:sz w:val="14"/>
                <w:szCs w:val="14"/>
              </w:rPr>
              <w:t>03/08/2022</w:t>
            </w:r>
          </w:p>
        </w:tc>
        <w:tc>
          <w:tcPr>
            <w:tcW w:w="1559" w:type="dxa"/>
            <w:shd w:val="clear" w:color="auto" w:fill="auto"/>
            <w:vAlign w:val="center"/>
          </w:tcPr>
          <w:p w14:paraId="36474A67" w14:textId="77777777" w:rsidR="007C144F" w:rsidRPr="0079516D" w:rsidRDefault="007C144F" w:rsidP="007C144F">
            <w:pPr>
              <w:jc w:val="center"/>
              <w:rPr>
                <w:rFonts w:ascii="Century Gothic" w:hAnsi="Century Gothic" w:cs="Arial"/>
                <w:color w:val="000000"/>
                <w:sz w:val="14"/>
                <w:szCs w:val="14"/>
              </w:rPr>
            </w:pPr>
            <w:r w:rsidRPr="0079516D">
              <w:rPr>
                <w:rFonts w:ascii="Century Gothic" w:hAnsi="Century Gothic" w:cs="Arial"/>
                <w:sz w:val="14"/>
                <w:szCs w:val="14"/>
              </w:rPr>
              <w:t xml:space="preserve">DECANATO FCPN No. </w:t>
            </w:r>
            <w:r>
              <w:rPr>
                <w:rFonts w:ascii="Century Gothic" w:hAnsi="Century Gothic" w:cs="Arial"/>
                <w:sz w:val="14"/>
                <w:szCs w:val="14"/>
              </w:rPr>
              <w:t>975</w:t>
            </w:r>
            <w:r w:rsidRPr="0079516D">
              <w:rPr>
                <w:rFonts w:ascii="Century Gothic" w:hAnsi="Century Gothic" w:cs="Arial"/>
                <w:sz w:val="14"/>
                <w:szCs w:val="14"/>
              </w:rPr>
              <w:t>/2022</w:t>
            </w:r>
          </w:p>
        </w:tc>
      </w:tr>
      <w:tr w:rsidR="0087029D" w:rsidRPr="0079516D" w14:paraId="71464949" w14:textId="77777777" w:rsidTr="00520280">
        <w:trPr>
          <w:trHeight w:val="55"/>
        </w:trPr>
        <w:tc>
          <w:tcPr>
            <w:tcW w:w="562" w:type="dxa"/>
            <w:shd w:val="clear" w:color="auto" w:fill="auto"/>
            <w:vAlign w:val="center"/>
          </w:tcPr>
          <w:p w14:paraId="1B082916"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8</w:t>
            </w:r>
          </w:p>
        </w:tc>
        <w:tc>
          <w:tcPr>
            <w:tcW w:w="3261" w:type="dxa"/>
            <w:shd w:val="clear" w:color="auto" w:fill="auto"/>
            <w:vAlign w:val="center"/>
          </w:tcPr>
          <w:p w14:paraId="231CE2F9" w14:textId="77777777" w:rsidR="0087029D" w:rsidRPr="0079516D" w:rsidRDefault="007C144F"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79516D">
              <w:rPr>
                <w:rFonts w:ascii="Century Gothic" w:hAnsi="Century Gothic" w:cs="Arial"/>
                <w:color w:val="000000"/>
                <w:sz w:val="14"/>
                <w:szCs w:val="14"/>
              </w:rPr>
              <w:t>Matemáticas</w:t>
            </w:r>
          </w:p>
        </w:tc>
        <w:tc>
          <w:tcPr>
            <w:tcW w:w="2835" w:type="dxa"/>
            <w:shd w:val="clear" w:color="auto" w:fill="auto"/>
            <w:vAlign w:val="center"/>
          </w:tcPr>
          <w:p w14:paraId="263C23DB" w14:textId="77777777" w:rsidR="0087029D" w:rsidRPr="0079516D" w:rsidRDefault="0087029D" w:rsidP="0087029D">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Dr. Efraín Cruz </w:t>
            </w:r>
            <w:proofErr w:type="spellStart"/>
            <w:r w:rsidRPr="0079516D">
              <w:rPr>
                <w:rFonts w:ascii="Century Gothic" w:hAnsi="Century Gothic" w:cs="Arial"/>
                <w:color w:val="000000"/>
                <w:sz w:val="14"/>
                <w:szCs w:val="14"/>
              </w:rPr>
              <w:t>Mullisaca</w:t>
            </w:r>
            <w:proofErr w:type="spellEnd"/>
          </w:p>
        </w:tc>
        <w:tc>
          <w:tcPr>
            <w:tcW w:w="1134" w:type="dxa"/>
            <w:shd w:val="clear" w:color="auto" w:fill="auto"/>
            <w:vAlign w:val="center"/>
          </w:tcPr>
          <w:p w14:paraId="6C384147" w14:textId="77777777" w:rsidR="0087029D" w:rsidRPr="0079516D" w:rsidRDefault="0087029D" w:rsidP="0087029D">
            <w:pPr>
              <w:pStyle w:val="Sinespaciado"/>
              <w:jc w:val="center"/>
              <w:rPr>
                <w:rFonts w:ascii="Century Gothic" w:hAnsi="Century Gothic" w:cs="Arial"/>
                <w:sz w:val="14"/>
                <w:szCs w:val="14"/>
              </w:rPr>
            </w:pPr>
            <w:r>
              <w:rPr>
                <w:rFonts w:ascii="Century Gothic" w:hAnsi="Century Gothic" w:cs="Arial"/>
                <w:sz w:val="14"/>
                <w:szCs w:val="14"/>
              </w:rPr>
              <w:t>07/06/2022</w:t>
            </w:r>
          </w:p>
        </w:tc>
        <w:tc>
          <w:tcPr>
            <w:tcW w:w="1559" w:type="dxa"/>
            <w:shd w:val="clear" w:color="auto" w:fill="auto"/>
            <w:vAlign w:val="center"/>
          </w:tcPr>
          <w:p w14:paraId="452D2DE3" w14:textId="77777777" w:rsidR="0087029D" w:rsidRPr="0079516D" w:rsidRDefault="0087029D" w:rsidP="0087029D">
            <w:pPr>
              <w:jc w:val="center"/>
              <w:rPr>
                <w:rFonts w:ascii="Century Gothic" w:hAnsi="Century Gothic" w:cs="Arial"/>
                <w:color w:val="000000"/>
                <w:sz w:val="14"/>
                <w:szCs w:val="14"/>
              </w:rPr>
            </w:pPr>
            <w:r w:rsidRPr="0079516D">
              <w:rPr>
                <w:rFonts w:ascii="Century Gothic" w:hAnsi="Century Gothic" w:cs="Arial"/>
                <w:sz w:val="14"/>
                <w:szCs w:val="14"/>
              </w:rPr>
              <w:t>H.R. VC-14981</w:t>
            </w:r>
          </w:p>
        </w:tc>
      </w:tr>
      <w:tr w:rsidR="007C144F" w:rsidRPr="0079516D" w14:paraId="1CD9A2AC" w14:textId="77777777" w:rsidTr="00520280">
        <w:trPr>
          <w:cnfStyle w:val="000000100000" w:firstRow="0" w:lastRow="0" w:firstColumn="0" w:lastColumn="0" w:oddVBand="0" w:evenVBand="0" w:oddHBand="1" w:evenHBand="0" w:firstRowFirstColumn="0" w:firstRowLastColumn="0" w:lastRowFirstColumn="0" w:lastRowLastColumn="0"/>
          <w:trHeight w:val="70"/>
        </w:trPr>
        <w:tc>
          <w:tcPr>
            <w:tcW w:w="562" w:type="dxa"/>
            <w:shd w:val="clear" w:color="auto" w:fill="auto"/>
            <w:vAlign w:val="center"/>
          </w:tcPr>
          <w:p w14:paraId="30765DF9" w14:textId="77777777" w:rsidR="007C144F" w:rsidRPr="00185A2A" w:rsidRDefault="007C144F" w:rsidP="007C144F">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9</w:t>
            </w:r>
          </w:p>
        </w:tc>
        <w:tc>
          <w:tcPr>
            <w:tcW w:w="3261" w:type="dxa"/>
            <w:shd w:val="clear" w:color="auto" w:fill="auto"/>
            <w:vAlign w:val="center"/>
          </w:tcPr>
          <w:p w14:paraId="47FFD506" w14:textId="77777777" w:rsidR="007C144F" w:rsidRPr="0079516D" w:rsidRDefault="007C144F" w:rsidP="007C144F">
            <w:pPr>
              <w:jc w:val="both"/>
              <w:rPr>
                <w:rFonts w:ascii="Century Gothic" w:hAnsi="Century Gothic" w:cs="Arial"/>
                <w:color w:val="000000"/>
                <w:sz w:val="14"/>
                <w:szCs w:val="14"/>
              </w:rPr>
            </w:pPr>
            <w:r w:rsidRPr="0079516D">
              <w:rPr>
                <w:rFonts w:ascii="Century Gothic" w:hAnsi="Century Gothic" w:cs="Arial"/>
                <w:color w:val="000000"/>
                <w:sz w:val="14"/>
                <w:szCs w:val="14"/>
              </w:rPr>
              <w:t>Instituto de Estadística Teórica y Aplicada</w:t>
            </w:r>
          </w:p>
        </w:tc>
        <w:tc>
          <w:tcPr>
            <w:tcW w:w="2835" w:type="dxa"/>
            <w:shd w:val="clear" w:color="auto" w:fill="auto"/>
            <w:vAlign w:val="center"/>
          </w:tcPr>
          <w:p w14:paraId="3C9C3088" w14:textId="77777777" w:rsidR="007C144F" w:rsidRPr="0079516D" w:rsidRDefault="007C144F" w:rsidP="007C144F">
            <w:pPr>
              <w:jc w:val="both"/>
              <w:rPr>
                <w:rFonts w:ascii="Century Gothic" w:hAnsi="Century Gothic" w:cs="Arial"/>
                <w:color w:val="000000"/>
                <w:sz w:val="14"/>
                <w:szCs w:val="14"/>
              </w:rPr>
            </w:pPr>
            <w:r w:rsidRPr="0079516D">
              <w:rPr>
                <w:rFonts w:ascii="Century Gothic" w:hAnsi="Century Gothic" w:cs="Arial"/>
                <w:color w:val="000000"/>
                <w:sz w:val="14"/>
                <w:szCs w:val="14"/>
              </w:rPr>
              <w:t>M.Sc. Juan Carlos Flores López</w:t>
            </w:r>
          </w:p>
        </w:tc>
        <w:tc>
          <w:tcPr>
            <w:tcW w:w="1134" w:type="dxa"/>
            <w:shd w:val="clear" w:color="auto" w:fill="auto"/>
            <w:vAlign w:val="center"/>
          </w:tcPr>
          <w:p w14:paraId="4EFE93B8" w14:textId="77777777" w:rsidR="007C144F" w:rsidRPr="0079516D" w:rsidRDefault="007C144F" w:rsidP="007C144F">
            <w:pPr>
              <w:pStyle w:val="Sinespaciado"/>
              <w:jc w:val="center"/>
              <w:rPr>
                <w:rFonts w:ascii="Century Gothic" w:hAnsi="Century Gothic" w:cs="Arial"/>
                <w:sz w:val="14"/>
                <w:szCs w:val="14"/>
              </w:rPr>
            </w:pPr>
            <w:r>
              <w:rPr>
                <w:rFonts w:ascii="Century Gothic" w:hAnsi="Century Gothic" w:cs="Arial"/>
                <w:sz w:val="14"/>
                <w:szCs w:val="14"/>
              </w:rPr>
              <w:t>21/07/2022</w:t>
            </w:r>
          </w:p>
        </w:tc>
        <w:tc>
          <w:tcPr>
            <w:tcW w:w="1559" w:type="dxa"/>
            <w:shd w:val="clear" w:color="auto" w:fill="auto"/>
            <w:vAlign w:val="center"/>
          </w:tcPr>
          <w:p w14:paraId="1775CA2B" w14:textId="77777777" w:rsidR="007C144F" w:rsidRPr="0079516D" w:rsidRDefault="007C144F" w:rsidP="007C144F">
            <w:pPr>
              <w:jc w:val="center"/>
              <w:rPr>
                <w:rFonts w:ascii="Century Gothic" w:hAnsi="Century Gothic" w:cs="Arial"/>
                <w:color w:val="000000"/>
                <w:sz w:val="14"/>
                <w:szCs w:val="14"/>
              </w:rPr>
            </w:pPr>
            <w:r w:rsidRPr="0079516D">
              <w:rPr>
                <w:rFonts w:ascii="Century Gothic" w:hAnsi="Century Gothic" w:cs="Arial"/>
                <w:sz w:val="14"/>
                <w:szCs w:val="14"/>
              </w:rPr>
              <w:t>H.R. VC-19133</w:t>
            </w:r>
          </w:p>
        </w:tc>
      </w:tr>
      <w:tr w:rsidR="007C144F" w:rsidRPr="0079516D" w14:paraId="44A6C288" w14:textId="77777777" w:rsidTr="00520280">
        <w:trPr>
          <w:trHeight w:val="70"/>
        </w:trPr>
        <w:tc>
          <w:tcPr>
            <w:tcW w:w="562" w:type="dxa"/>
            <w:shd w:val="clear" w:color="auto" w:fill="auto"/>
            <w:vAlign w:val="center"/>
          </w:tcPr>
          <w:p w14:paraId="64426C29" w14:textId="77777777" w:rsidR="007C144F" w:rsidRPr="00185A2A" w:rsidRDefault="003641CC" w:rsidP="007C144F">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10’</w:t>
            </w:r>
          </w:p>
        </w:tc>
        <w:tc>
          <w:tcPr>
            <w:tcW w:w="3261" w:type="dxa"/>
            <w:shd w:val="clear" w:color="auto" w:fill="auto"/>
            <w:vAlign w:val="center"/>
          </w:tcPr>
          <w:p w14:paraId="633C4C44" w14:textId="77777777" w:rsidR="007C144F" w:rsidRPr="0079516D" w:rsidRDefault="007C144F" w:rsidP="007C144F">
            <w:pPr>
              <w:jc w:val="both"/>
              <w:rPr>
                <w:rFonts w:ascii="Century Gothic" w:hAnsi="Century Gothic" w:cs="Arial"/>
                <w:color w:val="000000"/>
                <w:sz w:val="14"/>
                <w:szCs w:val="14"/>
              </w:rPr>
            </w:pPr>
            <w:r>
              <w:rPr>
                <w:rFonts w:ascii="Century Gothic" w:hAnsi="Century Gothic" w:cs="Arial"/>
                <w:color w:val="000000"/>
                <w:sz w:val="14"/>
                <w:szCs w:val="14"/>
              </w:rPr>
              <w:t>Instituto de Investigaciones en Informática</w:t>
            </w:r>
          </w:p>
        </w:tc>
        <w:tc>
          <w:tcPr>
            <w:tcW w:w="2835" w:type="dxa"/>
            <w:shd w:val="clear" w:color="auto" w:fill="auto"/>
            <w:vAlign w:val="center"/>
          </w:tcPr>
          <w:p w14:paraId="1B46B1B6" w14:textId="77777777" w:rsidR="007C144F" w:rsidRPr="0079516D" w:rsidRDefault="007C144F" w:rsidP="007C144F">
            <w:pPr>
              <w:jc w:val="both"/>
              <w:rPr>
                <w:rFonts w:ascii="Century Gothic" w:hAnsi="Century Gothic" w:cs="Arial"/>
                <w:color w:val="000000"/>
                <w:sz w:val="14"/>
                <w:szCs w:val="14"/>
              </w:rPr>
            </w:pPr>
            <w:r>
              <w:rPr>
                <w:rFonts w:ascii="Century Gothic" w:hAnsi="Century Gothic" w:cs="Arial"/>
                <w:color w:val="000000"/>
                <w:sz w:val="14"/>
                <w:szCs w:val="14"/>
              </w:rPr>
              <w:t xml:space="preserve">Lic. </w:t>
            </w:r>
            <w:proofErr w:type="spellStart"/>
            <w:r>
              <w:rPr>
                <w:rFonts w:ascii="Century Gothic" w:hAnsi="Century Gothic" w:cs="Arial"/>
                <w:color w:val="000000"/>
                <w:sz w:val="14"/>
                <w:szCs w:val="14"/>
              </w:rPr>
              <w:t>Eufren</w:t>
            </w:r>
            <w:proofErr w:type="spellEnd"/>
            <w:r>
              <w:rPr>
                <w:rFonts w:ascii="Century Gothic" w:hAnsi="Century Gothic" w:cs="Arial"/>
                <w:color w:val="000000"/>
                <w:sz w:val="14"/>
                <w:szCs w:val="14"/>
              </w:rPr>
              <w:t xml:space="preserve"> Llanque Quispe</w:t>
            </w:r>
          </w:p>
        </w:tc>
        <w:tc>
          <w:tcPr>
            <w:tcW w:w="1134" w:type="dxa"/>
            <w:shd w:val="clear" w:color="auto" w:fill="auto"/>
            <w:vAlign w:val="center"/>
          </w:tcPr>
          <w:p w14:paraId="021C40E7" w14:textId="77777777" w:rsidR="007C144F" w:rsidRDefault="007C144F" w:rsidP="007C144F">
            <w:pPr>
              <w:pStyle w:val="Sinespaciado"/>
              <w:jc w:val="center"/>
              <w:rPr>
                <w:rFonts w:ascii="Century Gothic" w:hAnsi="Century Gothic" w:cs="Arial"/>
                <w:sz w:val="14"/>
                <w:szCs w:val="14"/>
              </w:rPr>
            </w:pPr>
            <w:r>
              <w:rPr>
                <w:rFonts w:ascii="Century Gothic" w:hAnsi="Century Gothic" w:cs="Arial"/>
                <w:color w:val="000000"/>
                <w:sz w:val="14"/>
                <w:szCs w:val="14"/>
              </w:rPr>
              <w:t>03/08/2022</w:t>
            </w:r>
          </w:p>
        </w:tc>
        <w:tc>
          <w:tcPr>
            <w:tcW w:w="1559" w:type="dxa"/>
            <w:shd w:val="clear" w:color="auto" w:fill="auto"/>
            <w:vAlign w:val="center"/>
          </w:tcPr>
          <w:p w14:paraId="10F290B9" w14:textId="77777777" w:rsidR="007C144F" w:rsidRPr="0079516D" w:rsidRDefault="007C144F" w:rsidP="007C144F">
            <w:pPr>
              <w:jc w:val="center"/>
              <w:rPr>
                <w:rFonts w:ascii="Century Gothic" w:hAnsi="Century Gothic" w:cs="Arial"/>
                <w:sz w:val="14"/>
                <w:szCs w:val="14"/>
              </w:rPr>
            </w:pPr>
            <w:r w:rsidRPr="0079516D">
              <w:rPr>
                <w:rFonts w:ascii="Century Gothic" w:hAnsi="Century Gothic" w:cs="Arial"/>
                <w:sz w:val="14"/>
                <w:szCs w:val="14"/>
              </w:rPr>
              <w:t xml:space="preserve">DECANATO FCPN No. </w:t>
            </w:r>
            <w:r>
              <w:rPr>
                <w:rFonts w:ascii="Century Gothic" w:hAnsi="Century Gothic" w:cs="Arial"/>
                <w:sz w:val="14"/>
                <w:szCs w:val="14"/>
              </w:rPr>
              <w:t>975</w:t>
            </w:r>
            <w:r w:rsidRPr="0079516D">
              <w:rPr>
                <w:rFonts w:ascii="Century Gothic" w:hAnsi="Century Gothic" w:cs="Arial"/>
                <w:sz w:val="14"/>
                <w:szCs w:val="14"/>
              </w:rPr>
              <w:t>/2022</w:t>
            </w:r>
          </w:p>
        </w:tc>
      </w:tr>
      <w:tr w:rsidR="003641CC" w:rsidRPr="0079516D" w14:paraId="27496DAA"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4C81A429"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11</w:t>
            </w:r>
          </w:p>
        </w:tc>
        <w:tc>
          <w:tcPr>
            <w:tcW w:w="3261" w:type="dxa"/>
            <w:shd w:val="clear" w:color="auto" w:fill="auto"/>
            <w:vAlign w:val="center"/>
          </w:tcPr>
          <w:p w14:paraId="2483A10C" w14:textId="77777777" w:rsidR="003641CC" w:rsidRPr="0079516D" w:rsidRDefault="003641CC" w:rsidP="003641CC">
            <w:pPr>
              <w:jc w:val="both"/>
              <w:rPr>
                <w:rFonts w:ascii="Century Gothic" w:hAnsi="Century Gothic" w:cs="Arial"/>
                <w:color w:val="000000"/>
                <w:sz w:val="14"/>
                <w:szCs w:val="14"/>
              </w:rPr>
            </w:pPr>
            <w:r w:rsidRPr="0079516D">
              <w:rPr>
                <w:rFonts w:ascii="Century Gothic" w:hAnsi="Century Gothic" w:cs="Arial"/>
                <w:color w:val="000000"/>
                <w:sz w:val="14"/>
                <w:szCs w:val="14"/>
              </w:rPr>
              <w:t>Instituto de Investigaciones Físicas</w:t>
            </w:r>
          </w:p>
        </w:tc>
        <w:tc>
          <w:tcPr>
            <w:tcW w:w="2835" w:type="dxa"/>
            <w:shd w:val="clear" w:color="auto" w:fill="auto"/>
            <w:vAlign w:val="center"/>
          </w:tcPr>
          <w:p w14:paraId="68C60F44" w14:textId="77777777" w:rsidR="003641CC" w:rsidRPr="0079516D" w:rsidRDefault="003641CC" w:rsidP="003641CC">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Sr. Martín A. Zubieta Vásquez </w:t>
            </w:r>
            <w:proofErr w:type="spellStart"/>
            <w:r w:rsidRPr="0079516D">
              <w:rPr>
                <w:rFonts w:ascii="Century Gothic" w:hAnsi="Century Gothic" w:cs="Arial"/>
                <w:color w:val="000000"/>
                <w:sz w:val="14"/>
                <w:szCs w:val="14"/>
              </w:rPr>
              <w:t>Ph.D</w:t>
            </w:r>
            <w:proofErr w:type="spellEnd"/>
            <w:r w:rsidRPr="0079516D">
              <w:rPr>
                <w:rFonts w:ascii="Century Gothic" w:hAnsi="Century Gothic" w:cs="Arial"/>
                <w:color w:val="000000"/>
                <w:sz w:val="14"/>
                <w:szCs w:val="14"/>
              </w:rPr>
              <w:t>.</w:t>
            </w:r>
          </w:p>
        </w:tc>
        <w:tc>
          <w:tcPr>
            <w:tcW w:w="1134" w:type="dxa"/>
            <w:shd w:val="clear" w:color="auto" w:fill="auto"/>
            <w:vAlign w:val="center"/>
          </w:tcPr>
          <w:p w14:paraId="11448F9A" w14:textId="77777777" w:rsidR="003641CC" w:rsidRPr="0079516D" w:rsidRDefault="003641CC" w:rsidP="003641CC">
            <w:pPr>
              <w:pStyle w:val="Sinespaciado"/>
              <w:jc w:val="center"/>
              <w:rPr>
                <w:rFonts w:ascii="Century Gothic" w:hAnsi="Century Gothic" w:cs="Arial"/>
                <w:sz w:val="14"/>
                <w:szCs w:val="14"/>
              </w:rPr>
            </w:pPr>
            <w:r>
              <w:rPr>
                <w:rFonts w:ascii="Century Gothic" w:hAnsi="Century Gothic" w:cs="Arial"/>
                <w:sz w:val="14"/>
                <w:szCs w:val="14"/>
              </w:rPr>
              <w:t>21/07/2022</w:t>
            </w:r>
          </w:p>
        </w:tc>
        <w:tc>
          <w:tcPr>
            <w:tcW w:w="1559" w:type="dxa"/>
            <w:shd w:val="clear" w:color="auto" w:fill="auto"/>
            <w:vAlign w:val="center"/>
          </w:tcPr>
          <w:p w14:paraId="0E45D001" w14:textId="77777777" w:rsidR="003641CC" w:rsidRPr="0079516D" w:rsidRDefault="003641CC" w:rsidP="003641CC">
            <w:pPr>
              <w:jc w:val="center"/>
              <w:rPr>
                <w:rFonts w:ascii="Century Gothic" w:hAnsi="Century Gothic" w:cs="Arial"/>
                <w:color w:val="000000"/>
                <w:sz w:val="14"/>
                <w:szCs w:val="14"/>
              </w:rPr>
            </w:pPr>
            <w:r w:rsidRPr="0079516D">
              <w:rPr>
                <w:rFonts w:ascii="Century Gothic" w:hAnsi="Century Gothic" w:cs="Arial"/>
                <w:sz w:val="14"/>
                <w:szCs w:val="14"/>
              </w:rPr>
              <w:t>H.R. VC-19133</w:t>
            </w:r>
          </w:p>
        </w:tc>
      </w:tr>
      <w:tr w:rsidR="003641CC" w:rsidRPr="0079516D" w14:paraId="7DD815DB" w14:textId="77777777" w:rsidTr="00520280">
        <w:trPr>
          <w:trHeight w:val="55"/>
        </w:trPr>
        <w:tc>
          <w:tcPr>
            <w:tcW w:w="562" w:type="dxa"/>
            <w:shd w:val="clear" w:color="auto" w:fill="auto"/>
            <w:vAlign w:val="center"/>
          </w:tcPr>
          <w:p w14:paraId="4700C82E"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12</w:t>
            </w:r>
          </w:p>
        </w:tc>
        <w:tc>
          <w:tcPr>
            <w:tcW w:w="3261" w:type="dxa"/>
            <w:shd w:val="clear" w:color="auto" w:fill="auto"/>
            <w:vAlign w:val="center"/>
          </w:tcPr>
          <w:p w14:paraId="040C7A1C" w14:textId="77777777" w:rsidR="003641CC" w:rsidRPr="0079516D" w:rsidRDefault="003641CC" w:rsidP="003641CC">
            <w:pPr>
              <w:jc w:val="both"/>
              <w:rPr>
                <w:rFonts w:ascii="Century Gothic" w:hAnsi="Century Gothic" w:cs="Arial"/>
                <w:color w:val="000000"/>
                <w:sz w:val="14"/>
                <w:szCs w:val="14"/>
              </w:rPr>
            </w:pPr>
            <w:r w:rsidRPr="0079516D">
              <w:rPr>
                <w:rFonts w:ascii="Century Gothic" w:hAnsi="Century Gothic" w:cs="Arial"/>
                <w:color w:val="000000"/>
                <w:sz w:val="14"/>
                <w:szCs w:val="14"/>
              </w:rPr>
              <w:t>Instituto de Investigaciones Químicas</w:t>
            </w:r>
          </w:p>
        </w:tc>
        <w:tc>
          <w:tcPr>
            <w:tcW w:w="2835" w:type="dxa"/>
            <w:shd w:val="clear" w:color="auto" w:fill="auto"/>
            <w:vAlign w:val="center"/>
          </w:tcPr>
          <w:p w14:paraId="6DB53F23" w14:textId="77777777" w:rsidR="003641CC" w:rsidRPr="0079516D" w:rsidRDefault="003641CC" w:rsidP="003641CC">
            <w:pPr>
              <w:jc w:val="both"/>
              <w:rPr>
                <w:rFonts w:ascii="Century Gothic" w:hAnsi="Century Gothic" w:cs="Arial"/>
                <w:color w:val="000000"/>
                <w:sz w:val="14"/>
                <w:szCs w:val="14"/>
              </w:rPr>
            </w:pPr>
            <w:proofErr w:type="spellStart"/>
            <w:r w:rsidRPr="0079516D">
              <w:rPr>
                <w:rFonts w:ascii="Century Gothic" w:hAnsi="Century Gothic" w:cs="Arial"/>
                <w:color w:val="000000"/>
                <w:sz w:val="14"/>
                <w:szCs w:val="14"/>
              </w:rPr>
              <w:t>Ph.D</w:t>
            </w:r>
            <w:proofErr w:type="spellEnd"/>
            <w:r w:rsidRPr="0079516D">
              <w:rPr>
                <w:rFonts w:ascii="Century Gothic" w:hAnsi="Century Gothic" w:cs="Arial"/>
                <w:color w:val="000000"/>
                <w:sz w:val="14"/>
                <w:szCs w:val="14"/>
              </w:rPr>
              <w:t>. José Antonio Bravo Barrera</w:t>
            </w:r>
          </w:p>
        </w:tc>
        <w:tc>
          <w:tcPr>
            <w:tcW w:w="1134" w:type="dxa"/>
            <w:shd w:val="clear" w:color="auto" w:fill="auto"/>
            <w:vAlign w:val="center"/>
          </w:tcPr>
          <w:p w14:paraId="5D44200B" w14:textId="77777777" w:rsidR="003641CC" w:rsidRPr="0079516D" w:rsidRDefault="003641CC" w:rsidP="003641CC">
            <w:pPr>
              <w:pStyle w:val="Sinespaciado"/>
              <w:jc w:val="center"/>
              <w:rPr>
                <w:rFonts w:ascii="Century Gothic" w:hAnsi="Century Gothic" w:cs="Arial"/>
                <w:sz w:val="14"/>
                <w:szCs w:val="14"/>
              </w:rPr>
            </w:pPr>
            <w:r>
              <w:rPr>
                <w:rFonts w:ascii="Century Gothic" w:hAnsi="Century Gothic" w:cs="Arial"/>
                <w:sz w:val="14"/>
                <w:szCs w:val="14"/>
              </w:rPr>
              <w:t>21/07/2022</w:t>
            </w:r>
          </w:p>
        </w:tc>
        <w:tc>
          <w:tcPr>
            <w:tcW w:w="1559" w:type="dxa"/>
            <w:shd w:val="clear" w:color="auto" w:fill="auto"/>
            <w:vAlign w:val="center"/>
          </w:tcPr>
          <w:p w14:paraId="198E296E" w14:textId="77777777" w:rsidR="003641CC" w:rsidRPr="0079516D" w:rsidRDefault="003641CC" w:rsidP="003641CC">
            <w:pPr>
              <w:jc w:val="center"/>
              <w:rPr>
                <w:rFonts w:ascii="Century Gothic" w:hAnsi="Century Gothic" w:cs="Arial"/>
                <w:color w:val="000000"/>
                <w:sz w:val="14"/>
                <w:szCs w:val="14"/>
              </w:rPr>
            </w:pPr>
            <w:r w:rsidRPr="0079516D">
              <w:rPr>
                <w:rFonts w:ascii="Century Gothic" w:hAnsi="Century Gothic" w:cs="Arial"/>
                <w:sz w:val="14"/>
                <w:szCs w:val="14"/>
              </w:rPr>
              <w:t>H.R. VC-19133</w:t>
            </w:r>
          </w:p>
        </w:tc>
      </w:tr>
      <w:tr w:rsidR="003641CC" w:rsidRPr="0079516D" w14:paraId="446C6831" w14:textId="77777777" w:rsidTr="009B1F05">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65CB7BE6"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13</w:t>
            </w:r>
          </w:p>
        </w:tc>
        <w:tc>
          <w:tcPr>
            <w:tcW w:w="3261" w:type="dxa"/>
            <w:shd w:val="clear" w:color="auto" w:fill="auto"/>
            <w:vAlign w:val="center"/>
          </w:tcPr>
          <w:p w14:paraId="4A5D24CF" w14:textId="77777777" w:rsidR="003641CC" w:rsidRPr="0079516D" w:rsidRDefault="003641CC" w:rsidP="003641CC">
            <w:pPr>
              <w:jc w:val="both"/>
              <w:rPr>
                <w:rFonts w:ascii="Century Gothic" w:hAnsi="Century Gothic" w:cs="Arial"/>
                <w:color w:val="000000"/>
                <w:sz w:val="14"/>
                <w:szCs w:val="14"/>
              </w:rPr>
            </w:pPr>
            <w:r>
              <w:rPr>
                <w:rFonts w:ascii="Century Gothic" w:hAnsi="Century Gothic" w:cs="Arial"/>
                <w:color w:val="000000"/>
                <w:sz w:val="14"/>
                <w:szCs w:val="14"/>
              </w:rPr>
              <w:t>Instituto de Investigaciones en Matemática</w:t>
            </w:r>
          </w:p>
        </w:tc>
        <w:tc>
          <w:tcPr>
            <w:tcW w:w="2835" w:type="dxa"/>
            <w:shd w:val="clear" w:color="auto" w:fill="auto"/>
          </w:tcPr>
          <w:p w14:paraId="7259F582" w14:textId="77777777" w:rsidR="003641CC" w:rsidRDefault="003641CC" w:rsidP="003641CC">
            <w:r w:rsidRPr="001824A9">
              <w:rPr>
                <w:rFonts w:ascii="Century Gothic" w:hAnsi="Century Gothic" w:cs="Arial"/>
                <w:color w:val="000000"/>
                <w:sz w:val="14"/>
                <w:szCs w:val="14"/>
              </w:rPr>
              <w:t>S/R</w:t>
            </w:r>
          </w:p>
        </w:tc>
        <w:tc>
          <w:tcPr>
            <w:tcW w:w="2693" w:type="dxa"/>
            <w:gridSpan w:val="2"/>
            <w:shd w:val="clear" w:color="auto" w:fill="auto"/>
            <w:vAlign w:val="center"/>
          </w:tcPr>
          <w:p w14:paraId="002C740B" w14:textId="77777777" w:rsidR="003641CC" w:rsidRPr="0079516D" w:rsidRDefault="003641CC" w:rsidP="003641CC">
            <w:pPr>
              <w:jc w:val="center"/>
              <w:rPr>
                <w:rFonts w:ascii="Century Gothic" w:hAnsi="Century Gothic" w:cs="Arial"/>
                <w:color w:val="000000"/>
                <w:sz w:val="14"/>
                <w:szCs w:val="14"/>
              </w:rPr>
            </w:pPr>
            <w:r>
              <w:rPr>
                <w:rFonts w:ascii="Century Gothic" w:hAnsi="Century Gothic" w:cs="Arial"/>
                <w:color w:val="000000"/>
                <w:sz w:val="14"/>
                <w:szCs w:val="14"/>
              </w:rPr>
              <w:t>No envió formulario</w:t>
            </w:r>
          </w:p>
        </w:tc>
      </w:tr>
      <w:tr w:rsidR="003641CC" w:rsidRPr="0079516D" w14:paraId="0AF8E788" w14:textId="77777777" w:rsidTr="009B1F05">
        <w:trPr>
          <w:trHeight w:val="55"/>
        </w:trPr>
        <w:tc>
          <w:tcPr>
            <w:tcW w:w="562" w:type="dxa"/>
            <w:shd w:val="clear" w:color="auto" w:fill="auto"/>
            <w:vAlign w:val="center"/>
          </w:tcPr>
          <w:p w14:paraId="0DE6015D"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14</w:t>
            </w:r>
          </w:p>
        </w:tc>
        <w:tc>
          <w:tcPr>
            <w:tcW w:w="3261" w:type="dxa"/>
            <w:shd w:val="clear" w:color="auto" w:fill="auto"/>
            <w:vAlign w:val="center"/>
          </w:tcPr>
          <w:p w14:paraId="4BCEFB51" w14:textId="77777777" w:rsidR="003641CC" w:rsidRDefault="003641CC" w:rsidP="003641CC">
            <w:pPr>
              <w:jc w:val="both"/>
              <w:rPr>
                <w:rFonts w:ascii="Century Gothic" w:hAnsi="Century Gothic" w:cs="Arial"/>
                <w:color w:val="000000"/>
                <w:sz w:val="14"/>
                <w:szCs w:val="14"/>
              </w:rPr>
            </w:pPr>
            <w:r>
              <w:rPr>
                <w:rFonts w:ascii="Century Gothic" w:hAnsi="Century Gothic" w:cs="Arial"/>
                <w:color w:val="000000"/>
                <w:sz w:val="14"/>
                <w:szCs w:val="14"/>
              </w:rPr>
              <w:t>Instituto de Biología Molecular y Biotecnología</w:t>
            </w:r>
          </w:p>
        </w:tc>
        <w:tc>
          <w:tcPr>
            <w:tcW w:w="2835" w:type="dxa"/>
            <w:shd w:val="clear" w:color="auto" w:fill="auto"/>
          </w:tcPr>
          <w:p w14:paraId="5E8C248C" w14:textId="77777777" w:rsidR="003641CC" w:rsidRDefault="003641CC" w:rsidP="003641CC">
            <w:r w:rsidRPr="001824A9">
              <w:rPr>
                <w:rFonts w:ascii="Century Gothic" w:hAnsi="Century Gothic" w:cs="Arial"/>
                <w:color w:val="000000"/>
                <w:sz w:val="14"/>
                <w:szCs w:val="14"/>
              </w:rPr>
              <w:t>S/R</w:t>
            </w:r>
          </w:p>
        </w:tc>
        <w:tc>
          <w:tcPr>
            <w:tcW w:w="2693" w:type="dxa"/>
            <w:gridSpan w:val="2"/>
            <w:shd w:val="clear" w:color="auto" w:fill="auto"/>
            <w:vAlign w:val="center"/>
          </w:tcPr>
          <w:p w14:paraId="4162EBB2" w14:textId="77777777" w:rsidR="003641CC" w:rsidRDefault="003641CC" w:rsidP="003641CC">
            <w:pPr>
              <w:jc w:val="center"/>
              <w:rPr>
                <w:rFonts w:ascii="Century Gothic" w:hAnsi="Century Gothic" w:cs="Arial"/>
                <w:color w:val="000000"/>
                <w:sz w:val="14"/>
                <w:szCs w:val="14"/>
              </w:rPr>
            </w:pPr>
            <w:r>
              <w:rPr>
                <w:rFonts w:ascii="Century Gothic" w:hAnsi="Century Gothic" w:cs="Arial"/>
                <w:color w:val="000000"/>
                <w:sz w:val="14"/>
                <w:szCs w:val="14"/>
              </w:rPr>
              <w:t>No envió formulario</w:t>
            </w:r>
          </w:p>
        </w:tc>
      </w:tr>
      <w:tr w:rsidR="003641CC" w:rsidRPr="0079516D" w14:paraId="2FCA37E8" w14:textId="77777777" w:rsidTr="009B1F05">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09D6F40C"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15</w:t>
            </w:r>
          </w:p>
        </w:tc>
        <w:tc>
          <w:tcPr>
            <w:tcW w:w="3261" w:type="dxa"/>
            <w:shd w:val="clear" w:color="auto" w:fill="auto"/>
            <w:vAlign w:val="center"/>
          </w:tcPr>
          <w:p w14:paraId="165D2736" w14:textId="77777777" w:rsidR="003641CC" w:rsidRDefault="003641CC" w:rsidP="003641CC">
            <w:pPr>
              <w:jc w:val="both"/>
              <w:rPr>
                <w:rFonts w:ascii="Century Gothic" w:hAnsi="Century Gothic" w:cs="Arial"/>
                <w:color w:val="000000"/>
                <w:sz w:val="14"/>
                <w:szCs w:val="14"/>
              </w:rPr>
            </w:pPr>
            <w:r>
              <w:rPr>
                <w:rFonts w:ascii="Century Gothic" w:hAnsi="Century Gothic" w:cs="Arial"/>
                <w:color w:val="000000"/>
                <w:sz w:val="14"/>
                <w:szCs w:val="14"/>
              </w:rPr>
              <w:t xml:space="preserve">Instituto de Gas Natural </w:t>
            </w:r>
          </w:p>
        </w:tc>
        <w:tc>
          <w:tcPr>
            <w:tcW w:w="2835" w:type="dxa"/>
            <w:shd w:val="clear" w:color="auto" w:fill="auto"/>
          </w:tcPr>
          <w:p w14:paraId="0EB5F499" w14:textId="77777777" w:rsidR="003641CC" w:rsidRDefault="003641CC" w:rsidP="003641CC">
            <w:r w:rsidRPr="001824A9">
              <w:rPr>
                <w:rFonts w:ascii="Century Gothic" w:hAnsi="Century Gothic" w:cs="Arial"/>
                <w:color w:val="000000"/>
                <w:sz w:val="14"/>
                <w:szCs w:val="14"/>
              </w:rPr>
              <w:t>S/R</w:t>
            </w:r>
          </w:p>
        </w:tc>
        <w:tc>
          <w:tcPr>
            <w:tcW w:w="2693" w:type="dxa"/>
            <w:gridSpan w:val="2"/>
            <w:shd w:val="clear" w:color="auto" w:fill="auto"/>
            <w:vAlign w:val="center"/>
          </w:tcPr>
          <w:p w14:paraId="75754AF9" w14:textId="77777777" w:rsidR="003641CC" w:rsidRDefault="003641CC" w:rsidP="003641CC">
            <w:pPr>
              <w:jc w:val="center"/>
              <w:rPr>
                <w:rFonts w:ascii="Century Gothic" w:hAnsi="Century Gothic" w:cs="Arial"/>
                <w:color w:val="000000"/>
                <w:sz w:val="14"/>
                <w:szCs w:val="14"/>
              </w:rPr>
            </w:pPr>
            <w:r>
              <w:rPr>
                <w:rFonts w:ascii="Century Gothic" w:hAnsi="Century Gothic" w:cs="Arial"/>
                <w:color w:val="000000"/>
                <w:sz w:val="14"/>
                <w:szCs w:val="14"/>
              </w:rPr>
              <w:t>No envió formulario</w:t>
            </w:r>
          </w:p>
        </w:tc>
      </w:tr>
      <w:tr w:rsidR="003641CC" w:rsidRPr="0079516D" w14:paraId="43361A48" w14:textId="77777777" w:rsidTr="009B1F05">
        <w:trPr>
          <w:trHeight w:val="55"/>
        </w:trPr>
        <w:tc>
          <w:tcPr>
            <w:tcW w:w="562" w:type="dxa"/>
            <w:shd w:val="clear" w:color="auto" w:fill="auto"/>
            <w:vAlign w:val="center"/>
          </w:tcPr>
          <w:p w14:paraId="7BCF8616"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16</w:t>
            </w:r>
          </w:p>
        </w:tc>
        <w:tc>
          <w:tcPr>
            <w:tcW w:w="3261" w:type="dxa"/>
            <w:shd w:val="clear" w:color="auto" w:fill="auto"/>
            <w:vAlign w:val="center"/>
          </w:tcPr>
          <w:p w14:paraId="6357ECC8" w14:textId="77777777" w:rsidR="003641CC" w:rsidRDefault="003641CC" w:rsidP="003641CC">
            <w:pPr>
              <w:jc w:val="both"/>
              <w:rPr>
                <w:rFonts w:ascii="Century Gothic" w:hAnsi="Century Gothic" w:cs="Arial"/>
                <w:color w:val="000000"/>
                <w:sz w:val="14"/>
                <w:szCs w:val="14"/>
              </w:rPr>
            </w:pPr>
            <w:r>
              <w:rPr>
                <w:rFonts w:ascii="Century Gothic" w:hAnsi="Century Gothic" w:cs="Arial"/>
                <w:color w:val="000000"/>
                <w:sz w:val="14"/>
                <w:szCs w:val="14"/>
              </w:rPr>
              <w:t xml:space="preserve">Instituto de Ecología </w:t>
            </w:r>
          </w:p>
        </w:tc>
        <w:tc>
          <w:tcPr>
            <w:tcW w:w="2835" w:type="dxa"/>
            <w:shd w:val="clear" w:color="auto" w:fill="auto"/>
          </w:tcPr>
          <w:p w14:paraId="3F2398FC" w14:textId="77777777" w:rsidR="003641CC" w:rsidRDefault="003641CC" w:rsidP="003641CC">
            <w:r w:rsidRPr="001824A9">
              <w:rPr>
                <w:rFonts w:ascii="Century Gothic" w:hAnsi="Century Gothic" w:cs="Arial"/>
                <w:color w:val="000000"/>
                <w:sz w:val="14"/>
                <w:szCs w:val="14"/>
              </w:rPr>
              <w:t>S/R</w:t>
            </w:r>
          </w:p>
        </w:tc>
        <w:tc>
          <w:tcPr>
            <w:tcW w:w="2693" w:type="dxa"/>
            <w:gridSpan w:val="2"/>
            <w:shd w:val="clear" w:color="auto" w:fill="auto"/>
            <w:vAlign w:val="center"/>
          </w:tcPr>
          <w:p w14:paraId="53B0DDB4" w14:textId="77777777" w:rsidR="003641CC" w:rsidRDefault="003641CC" w:rsidP="003641CC">
            <w:pPr>
              <w:jc w:val="center"/>
              <w:rPr>
                <w:rFonts w:ascii="Century Gothic" w:hAnsi="Century Gothic" w:cs="Arial"/>
                <w:color w:val="000000"/>
                <w:sz w:val="14"/>
                <w:szCs w:val="14"/>
              </w:rPr>
            </w:pPr>
            <w:r>
              <w:rPr>
                <w:rFonts w:ascii="Century Gothic" w:hAnsi="Century Gothic" w:cs="Arial"/>
                <w:color w:val="000000"/>
                <w:sz w:val="14"/>
                <w:szCs w:val="14"/>
              </w:rPr>
              <w:t>No envió formulario</w:t>
            </w:r>
          </w:p>
        </w:tc>
      </w:tr>
      <w:tr w:rsidR="003641CC" w:rsidRPr="0079516D" w14:paraId="619735FD"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0D9B1879"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17</w:t>
            </w:r>
          </w:p>
        </w:tc>
        <w:tc>
          <w:tcPr>
            <w:tcW w:w="3261" w:type="dxa"/>
            <w:shd w:val="clear" w:color="auto" w:fill="auto"/>
            <w:vAlign w:val="center"/>
          </w:tcPr>
          <w:p w14:paraId="1206850B" w14:textId="77777777" w:rsidR="003641CC" w:rsidRPr="0079516D" w:rsidRDefault="003641CC" w:rsidP="003641CC">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Planetario Max </w:t>
            </w:r>
            <w:proofErr w:type="spellStart"/>
            <w:r w:rsidRPr="0079516D">
              <w:rPr>
                <w:rFonts w:ascii="Century Gothic" w:hAnsi="Century Gothic" w:cs="Arial"/>
                <w:color w:val="000000"/>
                <w:sz w:val="14"/>
                <w:szCs w:val="14"/>
              </w:rPr>
              <w:t>Schereier</w:t>
            </w:r>
            <w:proofErr w:type="spellEnd"/>
          </w:p>
        </w:tc>
        <w:tc>
          <w:tcPr>
            <w:tcW w:w="2835" w:type="dxa"/>
            <w:shd w:val="clear" w:color="auto" w:fill="auto"/>
            <w:vAlign w:val="center"/>
          </w:tcPr>
          <w:p w14:paraId="1F2ABB7C" w14:textId="77777777" w:rsidR="003641CC" w:rsidRPr="0079516D" w:rsidRDefault="003641CC" w:rsidP="003641CC">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Dr. </w:t>
            </w:r>
            <w:proofErr w:type="spellStart"/>
            <w:r w:rsidRPr="0079516D">
              <w:rPr>
                <w:rFonts w:ascii="Century Gothic" w:hAnsi="Century Gothic" w:cs="Arial"/>
                <w:color w:val="000000"/>
                <w:sz w:val="14"/>
                <w:szCs w:val="14"/>
              </w:rPr>
              <w:t>Deterlino</w:t>
            </w:r>
            <w:proofErr w:type="spellEnd"/>
            <w:r w:rsidRPr="0079516D">
              <w:rPr>
                <w:rFonts w:ascii="Century Gothic" w:hAnsi="Century Gothic" w:cs="Arial"/>
                <w:color w:val="000000"/>
                <w:sz w:val="14"/>
                <w:szCs w:val="14"/>
              </w:rPr>
              <w:t xml:space="preserve"> </w:t>
            </w:r>
            <w:proofErr w:type="spellStart"/>
            <w:r w:rsidRPr="0079516D">
              <w:rPr>
                <w:rFonts w:ascii="Century Gothic" w:hAnsi="Century Gothic" w:cs="Arial"/>
                <w:color w:val="000000"/>
                <w:sz w:val="14"/>
                <w:szCs w:val="14"/>
              </w:rPr>
              <w:t>Urzagasti</w:t>
            </w:r>
            <w:proofErr w:type="spellEnd"/>
            <w:r w:rsidRPr="0079516D">
              <w:rPr>
                <w:rFonts w:ascii="Century Gothic" w:hAnsi="Century Gothic" w:cs="Arial"/>
                <w:color w:val="000000"/>
                <w:sz w:val="14"/>
                <w:szCs w:val="14"/>
              </w:rPr>
              <w:t xml:space="preserve"> Guerrero</w:t>
            </w:r>
          </w:p>
        </w:tc>
        <w:tc>
          <w:tcPr>
            <w:tcW w:w="1134" w:type="dxa"/>
            <w:shd w:val="clear" w:color="auto" w:fill="auto"/>
            <w:vAlign w:val="center"/>
          </w:tcPr>
          <w:p w14:paraId="45673846" w14:textId="77777777" w:rsidR="003641CC" w:rsidRPr="0079516D" w:rsidRDefault="003641CC" w:rsidP="003641CC">
            <w:pPr>
              <w:pStyle w:val="Sinespaciado"/>
              <w:jc w:val="center"/>
              <w:rPr>
                <w:rFonts w:ascii="Century Gothic" w:hAnsi="Century Gothic" w:cs="Arial"/>
                <w:sz w:val="14"/>
                <w:szCs w:val="14"/>
              </w:rPr>
            </w:pPr>
            <w:r>
              <w:rPr>
                <w:rFonts w:ascii="Century Gothic" w:hAnsi="Century Gothic" w:cs="Arial"/>
                <w:sz w:val="14"/>
                <w:szCs w:val="14"/>
              </w:rPr>
              <w:t>21/07/2022</w:t>
            </w:r>
          </w:p>
        </w:tc>
        <w:tc>
          <w:tcPr>
            <w:tcW w:w="1559" w:type="dxa"/>
            <w:shd w:val="clear" w:color="auto" w:fill="auto"/>
            <w:vAlign w:val="center"/>
          </w:tcPr>
          <w:p w14:paraId="23E6A00F" w14:textId="77777777" w:rsidR="003641CC" w:rsidRPr="0079516D" w:rsidRDefault="003641CC" w:rsidP="003641CC">
            <w:pPr>
              <w:jc w:val="center"/>
              <w:rPr>
                <w:rFonts w:ascii="Century Gothic" w:hAnsi="Century Gothic" w:cs="Arial"/>
                <w:color w:val="000000"/>
                <w:sz w:val="14"/>
                <w:szCs w:val="14"/>
              </w:rPr>
            </w:pPr>
            <w:r w:rsidRPr="0079516D">
              <w:rPr>
                <w:rFonts w:ascii="Century Gothic" w:hAnsi="Century Gothic" w:cs="Arial"/>
                <w:sz w:val="14"/>
                <w:szCs w:val="14"/>
              </w:rPr>
              <w:t>H.R. VC-19133</w:t>
            </w:r>
          </w:p>
        </w:tc>
      </w:tr>
      <w:tr w:rsidR="003641CC" w:rsidRPr="0079516D" w14:paraId="0EDEA2D9" w14:textId="77777777" w:rsidTr="009B1F05">
        <w:trPr>
          <w:trHeight w:val="87"/>
        </w:trPr>
        <w:tc>
          <w:tcPr>
            <w:tcW w:w="562" w:type="dxa"/>
            <w:shd w:val="clear" w:color="auto" w:fill="auto"/>
            <w:vAlign w:val="center"/>
          </w:tcPr>
          <w:p w14:paraId="00FF2340"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18</w:t>
            </w:r>
          </w:p>
        </w:tc>
        <w:tc>
          <w:tcPr>
            <w:tcW w:w="3261" w:type="dxa"/>
            <w:shd w:val="clear" w:color="auto" w:fill="auto"/>
            <w:vAlign w:val="center"/>
          </w:tcPr>
          <w:p w14:paraId="56F7F6C9" w14:textId="77777777" w:rsidR="003641CC" w:rsidRPr="0079516D" w:rsidRDefault="003641CC" w:rsidP="003641CC">
            <w:pPr>
              <w:jc w:val="both"/>
              <w:rPr>
                <w:rFonts w:ascii="Century Gothic" w:hAnsi="Century Gothic" w:cs="Arial"/>
                <w:color w:val="000000"/>
                <w:sz w:val="14"/>
                <w:szCs w:val="14"/>
              </w:rPr>
            </w:pPr>
            <w:r w:rsidRPr="0079516D">
              <w:rPr>
                <w:rFonts w:ascii="Century Gothic" w:hAnsi="Century Gothic" w:cs="Arial"/>
                <w:color w:val="000000"/>
                <w:sz w:val="14"/>
                <w:szCs w:val="14"/>
              </w:rPr>
              <w:t>Unidad de Postgrado</w:t>
            </w:r>
            <w:r>
              <w:rPr>
                <w:rFonts w:ascii="Century Gothic" w:hAnsi="Century Gothic" w:cs="Arial"/>
                <w:color w:val="000000"/>
                <w:sz w:val="14"/>
                <w:szCs w:val="14"/>
              </w:rPr>
              <w:t xml:space="preserve"> de Informática</w:t>
            </w:r>
          </w:p>
        </w:tc>
        <w:tc>
          <w:tcPr>
            <w:tcW w:w="2835" w:type="dxa"/>
            <w:shd w:val="clear" w:color="auto" w:fill="auto"/>
          </w:tcPr>
          <w:p w14:paraId="01C36121" w14:textId="77777777" w:rsidR="003641CC" w:rsidRDefault="003641CC" w:rsidP="003641CC">
            <w:r w:rsidRPr="004660C1">
              <w:rPr>
                <w:rFonts w:ascii="Century Gothic" w:hAnsi="Century Gothic" w:cs="Arial"/>
                <w:color w:val="000000"/>
                <w:sz w:val="14"/>
                <w:szCs w:val="14"/>
              </w:rPr>
              <w:t>S/R</w:t>
            </w:r>
          </w:p>
        </w:tc>
        <w:tc>
          <w:tcPr>
            <w:tcW w:w="2693" w:type="dxa"/>
            <w:gridSpan w:val="2"/>
            <w:shd w:val="clear" w:color="auto" w:fill="auto"/>
            <w:vAlign w:val="center"/>
          </w:tcPr>
          <w:p w14:paraId="3F71E157" w14:textId="77777777" w:rsidR="003641CC" w:rsidRPr="0079516D" w:rsidRDefault="003641CC" w:rsidP="003641CC">
            <w:pPr>
              <w:jc w:val="center"/>
              <w:rPr>
                <w:rFonts w:ascii="Century Gothic" w:hAnsi="Century Gothic" w:cs="Arial"/>
                <w:color w:val="000000"/>
                <w:sz w:val="14"/>
                <w:szCs w:val="14"/>
              </w:rPr>
            </w:pPr>
            <w:r w:rsidRPr="0079516D">
              <w:rPr>
                <w:rFonts w:ascii="Century Gothic" w:hAnsi="Century Gothic" w:cs="Arial"/>
                <w:color w:val="000000"/>
                <w:sz w:val="14"/>
                <w:szCs w:val="14"/>
              </w:rPr>
              <w:t>No envió formularios</w:t>
            </w:r>
          </w:p>
        </w:tc>
      </w:tr>
      <w:tr w:rsidR="003641CC" w:rsidRPr="0079516D" w14:paraId="1E70D9D5" w14:textId="77777777" w:rsidTr="009B1F05">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0E1A19F4" w14:textId="77777777" w:rsidR="003641CC" w:rsidRPr="00185A2A" w:rsidRDefault="003641CC" w:rsidP="003641CC">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19</w:t>
            </w:r>
          </w:p>
        </w:tc>
        <w:tc>
          <w:tcPr>
            <w:tcW w:w="3261" w:type="dxa"/>
            <w:shd w:val="clear" w:color="auto" w:fill="auto"/>
            <w:vAlign w:val="center"/>
          </w:tcPr>
          <w:p w14:paraId="1A62652F" w14:textId="77777777" w:rsidR="003641CC" w:rsidRPr="0079516D" w:rsidRDefault="003641CC" w:rsidP="003641CC">
            <w:pPr>
              <w:jc w:val="both"/>
              <w:rPr>
                <w:rFonts w:ascii="Century Gothic" w:hAnsi="Century Gothic" w:cs="Arial"/>
                <w:color w:val="000000"/>
                <w:sz w:val="14"/>
                <w:szCs w:val="14"/>
              </w:rPr>
            </w:pPr>
            <w:r w:rsidRPr="0079516D">
              <w:rPr>
                <w:rFonts w:ascii="Century Gothic" w:hAnsi="Century Gothic" w:cs="Arial"/>
                <w:color w:val="000000"/>
                <w:sz w:val="14"/>
                <w:szCs w:val="14"/>
              </w:rPr>
              <w:t>Unidad  de Gestión y Seguimiento de la Calidad</w:t>
            </w:r>
          </w:p>
        </w:tc>
        <w:tc>
          <w:tcPr>
            <w:tcW w:w="2835" w:type="dxa"/>
            <w:shd w:val="clear" w:color="auto" w:fill="auto"/>
          </w:tcPr>
          <w:p w14:paraId="4BD070C0" w14:textId="77777777" w:rsidR="003641CC" w:rsidRDefault="003641CC" w:rsidP="003641CC">
            <w:r w:rsidRPr="004660C1">
              <w:rPr>
                <w:rFonts w:ascii="Century Gothic" w:hAnsi="Century Gothic" w:cs="Arial"/>
                <w:color w:val="000000"/>
                <w:sz w:val="14"/>
                <w:szCs w:val="14"/>
              </w:rPr>
              <w:t>S/R</w:t>
            </w:r>
          </w:p>
        </w:tc>
        <w:tc>
          <w:tcPr>
            <w:tcW w:w="2693" w:type="dxa"/>
            <w:gridSpan w:val="2"/>
            <w:shd w:val="clear" w:color="auto" w:fill="auto"/>
            <w:vAlign w:val="center"/>
          </w:tcPr>
          <w:p w14:paraId="168243D4" w14:textId="77777777" w:rsidR="003641CC" w:rsidRPr="0079516D" w:rsidRDefault="003641CC" w:rsidP="003641CC">
            <w:pPr>
              <w:jc w:val="center"/>
              <w:rPr>
                <w:rFonts w:ascii="Century Gothic" w:hAnsi="Century Gothic" w:cs="Arial"/>
                <w:color w:val="000000"/>
                <w:sz w:val="14"/>
                <w:szCs w:val="14"/>
              </w:rPr>
            </w:pPr>
            <w:r w:rsidRPr="0079516D">
              <w:rPr>
                <w:rFonts w:ascii="Century Gothic" w:hAnsi="Century Gothic" w:cs="Arial"/>
                <w:color w:val="000000"/>
                <w:sz w:val="14"/>
                <w:szCs w:val="14"/>
              </w:rPr>
              <w:t>No envió formularios</w:t>
            </w:r>
          </w:p>
        </w:tc>
      </w:tr>
      <w:tr w:rsidR="007C144F" w:rsidRPr="0079516D" w14:paraId="5B1340DD" w14:textId="77777777" w:rsidTr="00520280">
        <w:trPr>
          <w:trHeight w:val="70"/>
        </w:trPr>
        <w:tc>
          <w:tcPr>
            <w:tcW w:w="562" w:type="dxa"/>
            <w:shd w:val="clear" w:color="auto" w:fill="auto"/>
            <w:vAlign w:val="center"/>
          </w:tcPr>
          <w:p w14:paraId="6A619499" w14:textId="77777777" w:rsidR="007C144F" w:rsidRPr="00185A2A" w:rsidRDefault="003641CC" w:rsidP="007C144F">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20</w:t>
            </w:r>
          </w:p>
        </w:tc>
        <w:tc>
          <w:tcPr>
            <w:tcW w:w="3261" w:type="dxa"/>
            <w:shd w:val="clear" w:color="auto" w:fill="auto"/>
            <w:vAlign w:val="center"/>
          </w:tcPr>
          <w:p w14:paraId="3C8E91B7" w14:textId="77777777" w:rsidR="007C144F" w:rsidRPr="0079516D" w:rsidRDefault="007C144F" w:rsidP="003641CC">
            <w:pPr>
              <w:jc w:val="both"/>
              <w:rPr>
                <w:rFonts w:ascii="Century Gothic" w:hAnsi="Century Gothic" w:cs="Arial"/>
                <w:color w:val="000000"/>
                <w:sz w:val="14"/>
                <w:szCs w:val="14"/>
              </w:rPr>
            </w:pPr>
            <w:r w:rsidRPr="0079516D">
              <w:rPr>
                <w:rFonts w:ascii="Century Gothic" w:hAnsi="Century Gothic" w:cs="Arial"/>
                <w:color w:val="000000"/>
                <w:sz w:val="14"/>
                <w:szCs w:val="14"/>
              </w:rPr>
              <w:t xml:space="preserve">Unidad </w:t>
            </w:r>
            <w:r w:rsidR="003641CC">
              <w:rPr>
                <w:rFonts w:ascii="Century Gothic" w:hAnsi="Century Gothic" w:cs="Arial"/>
                <w:color w:val="000000"/>
                <w:sz w:val="14"/>
                <w:szCs w:val="14"/>
              </w:rPr>
              <w:t>de Administración Desconcentrada</w:t>
            </w:r>
          </w:p>
        </w:tc>
        <w:tc>
          <w:tcPr>
            <w:tcW w:w="2835" w:type="dxa"/>
            <w:shd w:val="clear" w:color="auto" w:fill="auto"/>
            <w:vAlign w:val="center"/>
          </w:tcPr>
          <w:p w14:paraId="4478F50B" w14:textId="77777777" w:rsidR="007C144F" w:rsidRPr="0079516D" w:rsidRDefault="007C144F" w:rsidP="007C144F">
            <w:pPr>
              <w:jc w:val="both"/>
              <w:rPr>
                <w:rFonts w:ascii="Century Gothic" w:hAnsi="Century Gothic" w:cs="Arial"/>
                <w:color w:val="000000"/>
                <w:sz w:val="14"/>
                <w:szCs w:val="14"/>
              </w:rPr>
            </w:pPr>
            <w:r w:rsidRPr="0079516D">
              <w:rPr>
                <w:rFonts w:ascii="Century Gothic" w:hAnsi="Century Gothic" w:cs="Arial"/>
                <w:color w:val="000000"/>
                <w:sz w:val="14"/>
                <w:szCs w:val="14"/>
              </w:rPr>
              <w:t>Lic. Víctor H. Concha Hermosa</w:t>
            </w:r>
          </w:p>
        </w:tc>
        <w:tc>
          <w:tcPr>
            <w:tcW w:w="1134" w:type="dxa"/>
            <w:shd w:val="clear" w:color="auto" w:fill="auto"/>
            <w:vAlign w:val="center"/>
          </w:tcPr>
          <w:p w14:paraId="6F5D7F7C" w14:textId="77777777" w:rsidR="007C144F" w:rsidRPr="0079516D" w:rsidRDefault="003641CC" w:rsidP="003641CC">
            <w:pPr>
              <w:pStyle w:val="Sinespaciado"/>
              <w:jc w:val="center"/>
              <w:rPr>
                <w:rFonts w:ascii="Century Gothic" w:hAnsi="Century Gothic" w:cs="Arial"/>
                <w:sz w:val="14"/>
                <w:szCs w:val="14"/>
              </w:rPr>
            </w:pPr>
            <w:r>
              <w:rPr>
                <w:rFonts w:ascii="Century Gothic" w:hAnsi="Century Gothic" w:cs="Arial"/>
                <w:sz w:val="14"/>
                <w:szCs w:val="14"/>
              </w:rPr>
              <w:t>21/07/2022</w:t>
            </w:r>
          </w:p>
        </w:tc>
        <w:tc>
          <w:tcPr>
            <w:tcW w:w="1559" w:type="dxa"/>
            <w:shd w:val="clear" w:color="auto" w:fill="auto"/>
            <w:vAlign w:val="center"/>
          </w:tcPr>
          <w:p w14:paraId="70F0A5BD" w14:textId="77777777" w:rsidR="007C144F" w:rsidRPr="0079516D" w:rsidRDefault="007C144F" w:rsidP="007C144F">
            <w:pPr>
              <w:jc w:val="center"/>
              <w:rPr>
                <w:rFonts w:ascii="Century Gothic" w:hAnsi="Century Gothic" w:cs="Arial"/>
                <w:color w:val="000000"/>
                <w:sz w:val="14"/>
                <w:szCs w:val="14"/>
              </w:rPr>
            </w:pPr>
            <w:r w:rsidRPr="0079516D">
              <w:rPr>
                <w:rFonts w:ascii="Century Gothic" w:hAnsi="Century Gothic" w:cs="Arial"/>
                <w:sz w:val="14"/>
                <w:szCs w:val="14"/>
              </w:rPr>
              <w:t>H.R. VC-19133</w:t>
            </w:r>
          </w:p>
        </w:tc>
      </w:tr>
      <w:tr w:rsidR="007C144F" w:rsidRPr="0079516D" w14:paraId="47E477B7"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0CAC4C35" w14:textId="77777777" w:rsidR="007C144F" w:rsidRPr="00185A2A" w:rsidRDefault="003641CC" w:rsidP="007C144F">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21</w:t>
            </w:r>
          </w:p>
        </w:tc>
        <w:tc>
          <w:tcPr>
            <w:tcW w:w="3261" w:type="dxa"/>
            <w:shd w:val="clear" w:color="auto" w:fill="auto"/>
            <w:vAlign w:val="center"/>
          </w:tcPr>
          <w:p w14:paraId="48F452A3" w14:textId="77777777" w:rsidR="007C144F" w:rsidRPr="0079516D" w:rsidRDefault="003641CC" w:rsidP="007C144F">
            <w:pPr>
              <w:jc w:val="both"/>
              <w:rPr>
                <w:rFonts w:ascii="Century Gothic" w:hAnsi="Century Gothic" w:cs="Arial"/>
                <w:color w:val="000000"/>
                <w:sz w:val="14"/>
                <w:szCs w:val="14"/>
              </w:rPr>
            </w:pPr>
            <w:r>
              <w:rPr>
                <w:rFonts w:ascii="Century Gothic" w:hAnsi="Century Gothic" w:cs="Arial"/>
                <w:color w:val="000000"/>
                <w:sz w:val="14"/>
                <w:szCs w:val="14"/>
              </w:rPr>
              <w:t>Unidad  Desconcentrada</w:t>
            </w:r>
            <w:r w:rsidR="007C144F" w:rsidRPr="0079516D">
              <w:rPr>
                <w:rFonts w:ascii="Century Gothic" w:hAnsi="Century Gothic" w:cs="Arial"/>
                <w:color w:val="000000"/>
                <w:sz w:val="14"/>
                <w:szCs w:val="14"/>
              </w:rPr>
              <w:t xml:space="preserve"> de Infraestructura</w:t>
            </w:r>
          </w:p>
        </w:tc>
        <w:tc>
          <w:tcPr>
            <w:tcW w:w="2835" w:type="dxa"/>
            <w:shd w:val="clear" w:color="auto" w:fill="auto"/>
            <w:vAlign w:val="center"/>
          </w:tcPr>
          <w:p w14:paraId="601318B2" w14:textId="77777777" w:rsidR="007C144F" w:rsidRPr="0079516D" w:rsidRDefault="003641CC" w:rsidP="007C144F">
            <w:pPr>
              <w:jc w:val="both"/>
              <w:rPr>
                <w:rFonts w:ascii="Century Gothic" w:hAnsi="Century Gothic" w:cs="Arial"/>
                <w:color w:val="000000"/>
                <w:sz w:val="14"/>
                <w:szCs w:val="14"/>
              </w:rPr>
            </w:pPr>
            <w:r>
              <w:rPr>
                <w:rFonts w:ascii="Century Gothic" w:hAnsi="Century Gothic" w:cs="Arial"/>
                <w:color w:val="000000"/>
                <w:sz w:val="14"/>
                <w:szCs w:val="14"/>
              </w:rPr>
              <w:t>S/R</w:t>
            </w:r>
          </w:p>
        </w:tc>
        <w:tc>
          <w:tcPr>
            <w:tcW w:w="2693" w:type="dxa"/>
            <w:gridSpan w:val="2"/>
            <w:shd w:val="clear" w:color="auto" w:fill="auto"/>
            <w:vAlign w:val="center"/>
          </w:tcPr>
          <w:p w14:paraId="57A74A91" w14:textId="77777777" w:rsidR="007C144F" w:rsidRPr="0079516D" w:rsidRDefault="007C144F" w:rsidP="007C144F">
            <w:pPr>
              <w:jc w:val="center"/>
              <w:rPr>
                <w:rFonts w:ascii="Century Gothic" w:hAnsi="Century Gothic" w:cs="Arial"/>
                <w:color w:val="000000"/>
                <w:sz w:val="14"/>
                <w:szCs w:val="14"/>
              </w:rPr>
            </w:pPr>
            <w:r w:rsidRPr="0079516D">
              <w:rPr>
                <w:rFonts w:ascii="Century Gothic" w:hAnsi="Century Gothic" w:cs="Arial"/>
                <w:color w:val="000000"/>
                <w:sz w:val="14"/>
                <w:szCs w:val="14"/>
              </w:rPr>
              <w:t>No envió formularios</w:t>
            </w:r>
          </w:p>
        </w:tc>
      </w:tr>
    </w:tbl>
    <w:p w14:paraId="22D1758F" w14:textId="77777777" w:rsidR="005B3C44" w:rsidRDefault="005B3C44" w:rsidP="0027258F">
      <w:pPr>
        <w:spacing w:after="0" w:line="276" w:lineRule="auto"/>
      </w:pPr>
    </w:p>
    <w:p w14:paraId="5897ACC4" w14:textId="2158C8F4" w:rsidR="00645B39" w:rsidRPr="00BD2AB7" w:rsidRDefault="00BD2AB7" w:rsidP="00BD2AB7">
      <w:pPr>
        <w:pStyle w:val="Sinespaciado"/>
        <w:jc w:val="center"/>
        <w:rPr>
          <w:rFonts w:ascii="Century Gothic" w:eastAsia="Arial" w:hAnsi="Century Gothic"/>
          <w:color w:val="000000" w:themeColor="text1"/>
        </w:rPr>
      </w:pPr>
      <w:r w:rsidRPr="00BD2AB7">
        <w:rPr>
          <w:rFonts w:ascii="Century Gothic" w:hAnsi="Century Gothic"/>
          <w:b/>
        </w:rPr>
        <w:t xml:space="preserve">Tabla </w:t>
      </w:r>
      <w:r>
        <w:rPr>
          <w:rFonts w:ascii="Century Gothic" w:hAnsi="Century Gothic"/>
          <w:b/>
        </w:rPr>
        <w:t>16</w:t>
      </w:r>
      <w:r w:rsidRPr="00BD2AB7">
        <w:rPr>
          <w:rFonts w:ascii="Century Gothic" w:hAnsi="Century Gothic"/>
          <w:b/>
        </w:rPr>
        <w:t xml:space="preserve">. </w:t>
      </w:r>
      <w:r w:rsidR="00645B39" w:rsidRPr="00BD2AB7">
        <w:rPr>
          <w:rFonts w:ascii="Century Gothic" w:eastAsia="Arial" w:hAnsi="Century Gothic"/>
          <w:color w:val="000000" w:themeColor="text1"/>
        </w:rPr>
        <w:t>Facultad de Ciencias Geológicas</w:t>
      </w:r>
    </w:p>
    <w:tbl>
      <w:tblPr>
        <w:tblStyle w:val="Tabladelista6concolores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261"/>
        <w:gridCol w:w="2835"/>
        <w:gridCol w:w="1134"/>
        <w:gridCol w:w="1559"/>
      </w:tblGrid>
      <w:tr w:rsidR="0087029D" w:rsidRPr="004B5DEC" w14:paraId="573B7101"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vMerge w:val="restart"/>
            <w:shd w:val="clear" w:color="auto" w:fill="E7E6E6" w:themeFill="background2"/>
            <w:vAlign w:val="center"/>
          </w:tcPr>
          <w:p w14:paraId="4DCBAF6C"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Nº</w:t>
            </w:r>
          </w:p>
        </w:tc>
        <w:tc>
          <w:tcPr>
            <w:tcW w:w="3261" w:type="dxa"/>
            <w:vMerge w:val="restart"/>
            <w:shd w:val="clear" w:color="auto" w:fill="E7E6E6" w:themeFill="background2"/>
            <w:vAlign w:val="center"/>
          </w:tcPr>
          <w:p w14:paraId="1A15A25F" w14:textId="77777777" w:rsidR="0087029D" w:rsidRPr="00185A2A" w:rsidRDefault="0087029D" w:rsidP="005B3C44">
            <w:pPr>
              <w:jc w:val="center"/>
              <w:rPr>
                <w:rFonts w:ascii="Century Gothic" w:hAnsi="Century Gothic" w:cs="Arial"/>
                <w:b/>
                <w:color w:val="000000"/>
                <w:sz w:val="16"/>
                <w:szCs w:val="16"/>
              </w:rPr>
            </w:pPr>
            <w:r w:rsidRPr="00185A2A">
              <w:rPr>
                <w:rFonts w:ascii="Century Gothic" w:hAnsi="Century Gothic" w:cs="Arial"/>
                <w:b/>
                <w:color w:val="000000"/>
                <w:sz w:val="16"/>
                <w:szCs w:val="16"/>
              </w:rPr>
              <w:t>UNIDAD ORGANIZACIONAL</w:t>
            </w:r>
          </w:p>
        </w:tc>
        <w:tc>
          <w:tcPr>
            <w:tcW w:w="2835" w:type="dxa"/>
            <w:vMerge w:val="restart"/>
            <w:shd w:val="clear" w:color="auto" w:fill="E7E6E6" w:themeFill="background2"/>
            <w:vAlign w:val="center"/>
          </w:tcPr>
          <w:p w14:paraId="4B02CBB6" w14:textId="77777777" w:rsidR="0087029D" w:rsidRPr="00185A2A" w:rsidRDefault="0087029D" w:rsidP="0087029D">
            <w:pPr>
              <w:jc w:val="center"/>
              <w:rPr>
                <w:rFonts w:ascii="Century Gothic" w:hAnsi="Century Gothic" w:cs="Arial"/>
                <w:b/>
                <w:color w:val="000000"/>
                <w:sz w:val="16"/>
                <w:szCs w:val="16"/>
              </w:rPr>
            </w:pPr>
            <w:r w:rsidRPr="00185A2A">
              <w:rPr>
                <w:rFonts w:ascii="Century Gothic" w:hAnsi="Century Gothic" w:cs="Arial"/>
                <w:b/>
                <w:color w:val="000000"/>
                <w:sz w:val="16"/>
                <w:szCs w:val="16"/>
              </w:rPr>
              <w:t>RESPONSABLE</w:t>
            </w:r>
          </w:p>
        </w:tc>
        <w:tc>
          <w:tcPr>
            <w:tcW w:w="2693" w:type="dxa"/>
            <w:gridSpan w:val="2"/>
            <w:shd w:val="clear" w:color="auto" w:fill="E7E6E6" w:themeFill="background2"/>
            <w:vAlign w:val="center"/>
          </w:tcPr>
          <w:p w14:paraId="454DDD9C" w14:textId="77777777" w:rsidR="0087029D" w:rsidRPr="00185A2A" w:rsidRDefault="0087029D" w:rsidP="0087029D">
            <w:pPr>
              <w:jc w:val="center"/>
              <w:rPr>
                <w:rFonts w:ascii="Century Gothic" w:hAnsi="Century Gothic" w:cs="Arial"/>
                <w:b/>
                <w:sz w:val="16"/>
                <w:szCs w:val="16"/>
              </w:rPr>
            </w:pPr>
            <w:r w:rsidRPr="00185A2A">
              <w:rPr>
                <w:rFonts w:ascii="Century Gothic" w:hAnsi="Century Gothic" w:cs="Arial"/>
                <w:b/>
                <w:sz w:val="16"/>
                <w:szCs w:val="16"/>
              </w:rPr>
              <w:t>RECEPCIÓN</w:t>
            </w:r>
          </w:p>
        </w:tc>
      </w:tr>
      <w:tr w:rsidR="0087029D" w:rsidRPr="004B5DEC" w14:paraId="0186E9E4" w14:textId="77777777" w:rsidTr="00520280">
        <w:trPr>
          <w:trHeight w:val="205"/>
        </w:trPr>
        <w:tc>
          <w:tcPr>
            <w:tcW w:w="562" w:type="dxa"/>
            <w:vMerge/>
            <w:shd w:val="clear" w:color="auto" w:fill="E7E6E6" w:themeFill="background2"/>
            <w:vAlign w:val="center"/>
          </w:tcPr>
          <w:p w14:paraId="1E6B0A35" w14:textId="77777777" w:rsidR="0087029D" w:rsidRPr="00185A2A" w:rsidRDefault="0087029D" w:rsidP="0087029D">
            <w:pPr>
              <w:jc w:val="center"/>
              <w:rPr>
                <w:rFonts w:ascii="Century Gothic" w:hAnsi="Century Gothic" w:cs="Arial"/>
                <w:b/>
                <w:color w:val="000000"/>
                <w:sz w:val="16"/>
                <w:szCs w:val="16"/>
              </w:rPr>
            </w:pPr>
          </w:p>
        </w:tc>
        <w:tc>
          <w:tcPr>
            <w:tcW w:w="3261" w:type="dxa"/>
            <w:vMerge/>
            <w:shd w:val="clear" w:color="auto" w:fill="E7E6E6" w:themeFill="background2"/>
            <w:vAlign w:val="center"/>
          </w:tcPr>
          <w:p w14:paraId="0B735ABD" w14:textId="77777777" w:rsidR="0087029D" w:rsidRPr="00185A2A" w:rsidRDefault="0087029D" w:rsidP="0087029D">
            <w:pPr>
              <w:spacing w:after="240"/>
              <w:jc w:val="center"/>
              <w:rPr>
                <w:rFonts w:ascii="Century Gothic" w:hAnsi="Century Gothic" w:cs="Arial"/>
                <w:b/>
                <w:color w:val="000000"/>
                <w:sz w:val="16"/>
                <w:szCs w:val="16"/>
              </w:rPr>
            </w:pPr>
          </w:p>
        </w:tc>
        <w:tc>
          <w:tcPr>
            <w:tcW w:w="2835" w:type="dxa"/>
            <w:vMerge/>
            <w:shd w:val="clear" w:color="auto" w:fill="E7E6E6" w:themeFill="background2"/>
            <w:vAlign w:val="center"/>
          </w:tcPr>
          <w:p w14:paraId="636CC313" w14:textId="77777777" w:rsidR="0087029D" w:rsidRPr="00185A2A" w:rsidRDefault="0087029D" w:rsidP="0087029D">
            <w:pPr>
              <w:jc w:val="center"/>
              <w:rPr>
                <w:rFonts w:ascii="Century Gothic" w:hAnsi="Century Gothic" w:cs="Arial"/>
                <w:b/>
                <w:color w:val="000000"/>
                <w:sz w:val="16"/>
                <w:szCs w:val="16"/>
              </w:rPr>
            </w:pPr>
          </w:p>
        </w:tc>
        <w:tc>
          <w:tcPr>
            <w:tcW w:w="1134" w:type="dxa"/>
            <w:shd w:val="clear" w:color="auto" w:fill="E7E6E6" w:themeFill="background2"/>
            <w:vAlign w:val="center"/>
          </w:tcPr>
          <w:p w14:paraId="5E849581" w14:textId="77777777" w:rsidR="0087029D" w:rsidRPr="00185A2A" w:rsidRDefault="0087029D" w:rsidP="005B3C44">
            <w:pPr>
              <w:spacing w:line="259" w:lineRule="auto"/>
              <w:jc w:val="center"/>
              <w:rPr>
                <w:rFonts w:ascii="Century Gothic" w:hAnsi="Century Gothic" w:cs="Arial"/>
                <w:b/>
                <w:sz w:val="16"/>
                <w:szCs w:val="16"/>
              </w:rPr>
            </w:pPr>
            <w:r w:rsidRPr="00185A2A">
              <w:rPr>
                <w:rFonts w:ascii="Century Gothic" w:hAnsi="Century Gothic" w:cs="Arial"/>
                <w:b/>
                <w:sz w:val="16"/>
                <w:szCs w:val="16"/>
              </w:rPr>
              <w:t>FECHA</w:t>
            </w:r>
          </w:p>
        </w:tc>
        <w:tc>
          <w:tcPr>
            <w:tcW w:w="1559" w:type="dxa"/>
            <w:shd w:val="clear" w:color="auto" w:fill="E7E6E6" w:themeFill="background2"/>
            <w:vAlign w:val="center"/>
          </w:tcPr>
          <w:p w14:paraId="1F685B65" w14:textId="77777777" w:rsidR="0087029D" w:rsidRPr="00185A2A" w:rsidRDefault="0087029D" w:rsidP="005B3C44">
            <w:pPr>
              <w:spacing w:line="259" w:lineRule="auto"/>
              <w:jc w:val="center"/>
              <w:rPr>
                <w:rFonts w:ascii="Century Gothic" w:hAnsi="Century Gothic" w:cs="Arial"/>
                <w:b/>
                <w:sz w:val="16"/>
                <w:szCs w:val="16"/>
              </w:rPr>
            </w:pPr>
            <w:r w:rsidRPr="00185A2A">
              <w:rPr>
                <w:rFonts w:ascii="Century Gothic" w:hAnsi="Century Gothic" w:cs="Arial"/>
                <w:b/>
                <w:sz w:val="16"/>
                <w:szCs w:val="16"/>
              </w:rPr>
              <w:t>DOCUMENTO</w:t>
            </w:r>
          </w:p>
        </w:tc>
      </w:tr>
      <w:tr w:rsidR="0087029D" w:rsidRPr="004B5DEC" w14:paraId="43E82A3C"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2FC78C26" w14:textId="77777777" w:rsidR="0087029D" w:rsidRPr="00185A2A" w:rsidRDefault="0087029D" w:rsidP="0087029D">
            <w:pPr>
              <w:jc w:val="center"/>
              <w:rPr>
                <w:rFonts w:ascii="Century Gothic" w:hAnsi="Century Gothic" w:cs="Arial"/>
                <w:b/>
                <w:color w:val="000000"/>
                <w:sz w:val="14"/>
                <w:szCs w:val="14"/>
              </w:rPr>
            </w:pPr>
            <w:r w:rsidRPr="00185A2A">
              <w:rPr>
                <w:rFonts w:ascii="Century Gothic" w:hAnsi="Century Gothic" w:cs="Arial"/>
                <w:b/>
                <w:color w:val="000000"/>
                <w:sz w:val="14"/>
                <w:szCs w:val="14"/>
              </w:rPr>
              <w:t>1</w:t>
            </w:r>
          </w:p>
        </w:tc>
        <w:tc>
          <w:tcPr>
            <w:tcW w:w="3261" w:type="dxa"/>
            <w:shd w:val="clear" w:color="auto" w:fill="auto"/>
            <w:vAlign w:val="center"/>
          </w:tcPr>
          <w:p w14:paraId="155849C0"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Decanato</w:t>
            </w:r>
          </w:p>
        </w:tc>
        <w:tc>
          <w:tcPr>
            <w:tcW w:w="2835" w:type="dxa"/>
            <w:shd w:val="clear" w:color="auto" w:fill="auto"/>
            <w:vAlign w:val="center"/>
          </w:tcPr>
          <w:p w14:paraId="771215B6"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Ing. Mario W. Blanco Cazas</w:t>
            </w:r>
          </w:p>
        </w:tc>
        <w:tc>
          <w:tcPr>
            <w:tcW w:w="1134" w:type="dxa"/>
            <w:vMerge w:val="restart"/>
            <w:shd w:val="clear" w:color="auto" w:fill="auto"/>
            <w:vAlign w:val="center"/>
          </w:tcPr>
          <w:p w14:paraId="0BD7F034" w14:textId="77777777" w:rsidR="0087029D" w:rsidRPr="004B5DEC"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22/06/2022</w:t>
            </w:r>
          </w:p>
        </w:tc>
        <w:tc>
          <w:tcPr>
            <w:tcW w:w="1559" w:type="dxa"/>
            <w:vMerge w:val="restart"/>
            <w:shd w:val="clear" w:color="auto" w:fill="auto"/>
            <w:vAlign w:val="center"/>
          </w:tcPr>
          <w:p w14:paraId="7626A72C" w14:textId="77777777" w:rsidR="0087029D" w:rsidRPr="004B5DEC" w:rsidRDefault="0087029D" w:rsidP="0087029D">
            <w:pPr>
              <w:jc w:val="center"/>
              <w:rPr>
                <w:rFonts w:ascii="Century Gothic" w:hAnsi="Century Gothic" w:cs="Arial"/>
                <w:color w:val="000000"/>
                <w:sz w:val="14"/>
                <w:szCs w:val="14"/>
              </w:rPr>
            </w:pPr>
            <w:r w:rsidRPr="004B5DEC">
              <w:rPr>
                <w:rFonts w:ascii="Century Gothic" w:hAnsi="Century Gothic" w:cs="Arial"/>
                <w:sz w:val="14"/>
                <w:szCs w:val="14"/>
              </w:rPr>
              <w:t>FCG. DECANATO CITE: No. 107/2022</w:t>
            </w:r>
          </w:p>
        </w:tc>
      </w:tr>
      <w:tr w:rsidR="0087029D" w:rsidRPr="004B5DEC" w14:paraId="22D72A50" w14:textId="77777777" w:rsidTr="00520280">
        <w:trPr>
          <w:trHeight w:val="58"/>
        </w:trPr>
        <w:tc>
          <w:tcPr>
            <w:tcW w:w="562" w:type="dxa"/>
            <w:shd w:val="clear" w:color="auto" w:fill="auto"/>
            <w:vAlign w:val="center"/>
          </w:tcPr>
          <w:p w14:paraId="3CA92553"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4"/>
                <w:szCs w:val="14"/>
              </w:rPr>
            </w:pPr>
            <w:r w:rsidRPr="00185A2A">
              <w:rPr>
                <w:rFonts w:ascii="Century Gothic" w:hAnsi="Century Gothic" w:cs="Arial"/>
                <w:b/>
                <w:color w:val="000000"/>
                <w:sz w:val="14"/>
                <w:szCs w:val="14"/>
              </w:rPr>
              <w:t>2</w:t>
            </w:r>
          </w:p>
        </w:tc>
        <w:tc>
          <w:tcPr>
            <w:tcW w:w="3261" w:type="dxa"/>
            <w:shd w:val="clear" w:color="auto" w:fill="auto"/>
            <w:vAlign w:val="center"/>
          </w:tcPr>
          <w:p w14:paraId="4009BFB6"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Vicedecanato</w:t>
            </w:r>
          </w:p>
        </w:tc>
        <w:tc>
          <w:tcPr>
            <w:tcW w:w="2835" w:type="dxa"/>
            <w:shd w:val="clear" w:color="auto" w:fill="auto"/>
            <w:vAlign w:val="center"/>
          </w:tcPr>
          <w:p w14:paraId="510C8BCC" w14:textId="77777777" w:rsidR="0087029D" w:rsidRPr="004B5DEC" w:rsidRDefault="0087029D"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Arq. </w:t>
            </w:r>
            <w:r w:rsidRPr="004B5DEC">
              <w:rPr>
                <w:rFonts w:ascii="Century Gothic" w:hAnsi="Century Gothic" w:cs="Arial"/>
                <w:color w:val="000000"/>
                <w:sz w:val="14"/>
                <w:szCs w:val="14"/>
              </w:rPr>
              <w:t xml:space="preserve">Bertha </w:t>
            </w:r>
            <w:proofErr w:type="spellStart"/>
            <w:r w:rsidRPr="004B5DEC">
              <w:rPr>
                <w:rFonts w:ascii="Century Gothic" w:hAnsi="Century Gothic" w:cs="Arial"/>
                <w:color w:val="000000"/>
                <w:sz w:val="14"/>
                <w:szCs w:val="14"/>
              </w:rPr>
              <w:t>Gonzálvez</w:t>
            </w:r>
            <w:proofErr w:type="spellEnd"/>
            <w:r w:rsidRPr="004B5DEC">
              <w:rPr>
                <w:rFonts w:ascii="Century Gothic" w:hAnsi="Century Gothic" w:cs="Arial"/>
                <w:color w:val="000000"/>
                <w:sz w:val="14"/>
                <w:szCs w:val="14"/>
              </w:rPr>
              <w:t xml:space="preserve"> </w:t>
            </w:r>
            <w:proofErr w:type="spellStart"/>
            <w:r w:rsidRPr="004B5DEC">
              <w:rPr>
                <w:rFonts w:ascii="Century Gothic" w:hAnsi="Century Gothic" w:cs="Arial"/>
                <w:color w:val="000000"/>
                <w:sz w:val="14"/>
                <w:szCs w:val="14"/>
              </w:rPr>
              <w:t>Kreuzer</w:t>
            </w:r>
            <w:proofErr w:type="spellEnd"/>
          </w:p>
        </w:tc>
        <w:tc>
          <w:tcPr>
            <w:tcW w:w="1134" w:type="dxa"/>
            <w:vMerge/>
            <w:shd w:val="clear" w:color="auto" w:fill="auto"/>
            <w:vAlign w:val="center"/>
          </w:tcPr>
          <w:p w14:paraId="695BF36A" w14:textId="77777777" w:rsidR="0087029D" w:rsidRPr="004B5DEC" w:rsidRDefault="0087029D" w:rsidP="0087029D">
            <w:pPr>
              <w:pStyle w:val="Sinespaciado"/>
              <w:jc w:val="center"/>
              <w:rPr>
                <w:rFonts w:ascii="Century Gothic" w:hAnsi="Century Gothic" w:cs="Arial"/>
                <w:sz w:val="14"/>
                <w:szCs w:val="14"/>
              </w:rPr>
            </w:pPr>
          </w:p>
        </w:tc>
        <w:tc>
          <w:tcPr>
            <w:tcW w:w="1559" w:type="dxa"/>
            <w:vMerge/>
            <w:shd w:val="clear" w:color="auto" w:fill="auto"/>
            <w:vAlign w:val="center"/>
          </w:tcPr>
          <w:p w14:paraId="07960F57" w14:textId="77777777" w:rsidR="0087029D" w:rsidRPr="004B5DEC" w:rsidRDefault="0087029D" w:rsidP="0087029D">
            <w:pPr>
              <w:jc w:val="center"/>
              <w:rPr>
                <w:rFonts w:ascii="Century Gothic" w:hAnsi="Century Gothic" w:cs="Arial"/>
                <w:color w:val="000000"/>
                <w:sz w:val="14"/>
                <w:szCs w:val="14"/>
              </w:rPr>
            </w:pPr>
          </w:p>
        </w:tc>
      </w:tr>
      <w:tr w:rsidR="0087029D" w:rsidRPr="004B5DEC" w14:paraId="1B92FE68"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337F1143"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4"/>
                <w:szCs w:val="14"/>
              </w:rPr>
            </w:pPr>
            <w:r w:rsidRPr="00185A2A">
              <w:rPr>
                <w:rFonts w:ascii="Century Gothic" w:hAnsi="Century Gothic" w:cs="Arial"/>
                <w:b/>
                <w:color w:val="000000"/>
                <w:sz w:val="14"/>
                <w:szCs w:val="14"/>
              </w:rPr>
              <w:t>3</w:t>
            </w:r>
          </w:p>
        </w:tc>
        <w:tc>
          <w:tcPr>
            <w:tcW w:w="3261" w:type="dxa"/>
            <w:shd w:val="clear" w:color="auto" w:fill="auto"/>
            <w:vAlign w:val="center"/>
          </w:tcPr>
          <w:p w14:paraId="2CC5F4C8" w14:textId="77777777" w:rsidR="0087029D" w:rsidRPr="004B5DEC" w:rsidRDefault="003641CC"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Ingeniería Geográfica</w:t>
            </w:r>
          </w:p>
        </w:tc>
        <w:tc>
          <w:tcPr>
            <w:tcW w:w="2835" w:type="dxa"/>
            <w:shd w:val="clear" w:color="auto" w:fill="auto"/>
            <w:vAlign w:val="center"/>
          </w:tcPr>
          <w:p w14:paraId="414C7466" w14:textId="77777777" w:rsidR="0087029D" w:rsidRPr="004B5DEC" w:rsidRDefault="0087029D"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M.Sc. </w:t>
            </w:r>
            <w:r w:rsidRPr="004B5DEC">
              <w:rPr>
                <w:rFonts w:ascii="Century Gothic" w:hAnsi="Century Gothic" w:cs="Arial"/>
                <w:color w:val="000000"/>
                <w:sz w:val="14"/>
                <w:szCs w:val="14"/>
              </w:rPr>
              <w:t xml:space="preserve">Antonio Erwin </w:t>
            </w:r>
            <w:proofErr w:type="spellStart"/>
            <w:r w:rsidRPr="004B5DEC">
              <w:rPr>
                <w:rFonts w:ascii="Century Gothic" w:hAnsi="Century Gothic" w:cs="Arial"/>
                <w:color w:val="000000"/>
                <w:sz w:val="14"/>
                <w:szCs w:val="14"/>
              </w:rPr>
              <w:t>Galoppo</w:t>
            </w:r>
            <w:proofErr w:type="spellEnd"/>
            <w:r w:rsidRPr="004B5DEC">
              <w:rPr>
                <w:rFonts w:ascii="Century Gothic" w:hAnsi="Century Gothic" w:cs="Arial"/>
                <w:color w:val="000000"/>
                <w:sz w:val="14"/>
                <w:szCs w:val="14"/>
              </w:rPr>
              <w:t xml:space="preserve"> Von </w:t>
            </w:r>
            <w:proofErr w:type="spellStart"/>
            <w:r w:rsidRPr="004B5DEC">
              <w:rPr>
                <w:rFonts w:ascii="Century Gothic" w:hAnsi="Century Gothic" w:cs="Arial"/>
                <w:color w:val="000000"/>
                <w:sz w:val="14"/>
                <w:szCs w:val="14"/>
              </w:rPr>
              <w:t>Borries</w:t>
            </w:r>
            <w:proofErr w:type="spellEnd"/>
          </w:p>
        </w:tc>
        <w:tc>
          <w:tcPr>
            <w:tcW w:w="1134" w:type="dxa"/>
            <w:vMerge/>
            <w:shd w:val="clear" w:color="auto" w:fill="auto"/>
            <w:vAlign w:val="center"/>
          </w:tcPr>
          <w:p w14:paraId="2D1A3B6E" w14:textId="77777777" w:rsidR="0087029D" w:rsidRPr="004B5DEC" w:rsidRDefault="0087029D" w:rsidP="0087029D">
            <w:pPr>
              <w:pStyle w:val="Sinespaciado"/>
              <w:jc w:val="center"/>
              <w:rPr>
                <w:rFonts w:ascii="Century Gothic" w:hAnsi="Century Gothic" w:cs="Arial"/>
                <w:sz w:val="14"/>
                <w:szCs w:val="14"/>
              </w:rPr>
            </w:pPr>
          </w:p>
        </w:tc>
        <w:tc>
          <w:tcPr>
            <w:tcW w:w="1559" w:type="dxa"/>
            <w:vMerge/>
            <w:shd w:val="clear" w:color="auto" w:fill="auto"/>
            <w:vAlign w:val="center"/>
          </w:tcPr>
          <w:p w14:paraId="6266C4A6" w14:textId="77777777" w:rsidR="0087029D" w:rsidRPr="004B5DEC" w:rsidRDefault="0087029D" w:rsidP="0087029D">
            <w:pPr>
              <w:jc w:val="center"/>
              <w:rPr>
                <w:rFonts w:ascii="Century Gothic" w:hAnsi="Century Gothic" w:cs="Arial"/>
                <w:color w:val="000000"/>
                <w:sz w:val="14"/>
                <w:szCs w:val="14"/>
              </w:rPr>
            </w:pPr>
          </w:p>
        </w:tc>
      </w:tr>
      <w:tr w:rsidR="0087029D" w:rsidRPr="004B5DEC" w14:paraId="4F189B86" w14:textId="77777777" w:rsidTr="00520280">
        <w:trPr>
          <w:trHeight w:val="55"/>
        </w:trPr>
        <w:tc>
          <w:tcPr>
            <w:tcW w:w="562" w:type="dxa"/>
            <w:shd w:val="clear" w:color="auto" w:fill="auto"/>
            <w:vAlign w:val="center"/>
          </w:tcPr>
          <w:p w14:paraId="7136970C"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4"/>
                <w:szCs w:val="14"/>
              </w:rPr>
            </w:pPr>
            <w:r w:rsidRPr="00185A2A">
              <w:rPr>
                <w:rFonts w:ascii="Century Gothic" w:hAnsi="Century Gothic" w:cs="Arial"/>
                <w:b/>
                <w:color w:val="000000"/>
                <w:sz w:val="14"/>
                <w:szCs w:val="14"/>
              </w:rPr>
              <w:t>4</w:t>
            </w:r>
          </w:p>
        </w:tc>
        <w:tc>
          <w:tcPr>
            <w:tcW w:w="3261" w:type="dxa"/>
            <w:shd w:val="clear" w:color="auto" w:fill="auto"/>
            <w:vAlign w:val="center"/>
          </w:tcPr>
          <w:p w14:paraId="564D9B33" w14:textId="77777777" w:rsidR="0087029D" w:rsidRPr="004B5DEC" w:rsidRDefault="003641CC"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Ingeniería Geológica</w:t>
            </w:r>
          </w:p>
        </w:tc>
        <w:tc>
          <w:tcPr>
            <w:tcW w:w="2835" w:type="dxa"/>
            <w:shd w:val="clear" w:color="auto" w:fill="auto"/>
            <w:vAlign w:val="center"/>
          </w:tcPr>
          <w:p w14:paraId="7A47C678" w14:textId="77777777" w:rsidR="0087029D" w:rsidRPr="004B5DEC" w:rsidRDefault="0087029D" w:rsidP="0087029D">
            <w:pPr>
              <w:jc w:val="both"/>
              <w:rPr>
                <w:rFonts w:ascii="Century Gothic" w:hAnsi="Century Gothic" w:cs="Arial"/>
                <w:color w:val="000000"/>
                <w:sz w:val="14"/>
                <w:szCs w:val="14"/>
              </w:rPr>
            </w:pPr>
            <w:r>
              <w:rPr>
                <w:rFonts w:ascii="Century Gothic" w:hAnsi="Century Gothic" w:cs="Arial"/>
                <w:color w:val="000000"/>
                <w:sz w:val="14"/>
                <w:szCs w:val="14"/>
              </w:rPr>
              <w:t xml:space="preserve">M.Sc. </w:t>
            </w:r>
            <w:r w:rsidRPr="004B5DEC">
              <w:rPr>
                <w:rFonts w:ascii="Century Gothic" w:hAnsi="Century Gothic" w:cs="Arial"/>
                <w:color w:val="000000"/>
                <w:sz w:val="14"/>
                <w:szCs w:val="14"/>
              </w:rPr>
              <w:t>Félix D. Espinoza Rubín de Celis</w:t>
            </w:r>
          </w:p>
        </w:tc>
        <w:tc>
          <w:tcPr>
            <w:tcW w:w="1134" w:type="dxa"/>
            <w:shd w:val="clear" w:color="auto" w:fill="auto"/>
            <w:vAlign w:val="center"/>
          </w:tcPr>
          <w:p w14:paraId="2E95ECB8" w14:textId="77777777" w:rsidR="0087029D" w:rsidRPr="004B5DEC"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21/07/2022</w:t>
            </w:r>
          </w:p>
        </w:tc>
        <w:tc>
          <w:tcPr>
            <w:tcW w:w="1559" w:type="dxa"/>
            <w:shd w:val="clear" w:color="auto" w:fill="auto"/>
            <w:vAlign w:val="center"/>
          </w:tcPr>
          <w:p w14:paraId="48A723E3" w14:textId="77777777" w:rsidR="0087029D" w:rsidRPr="004B5DEC" w:rsidRDefault="0087029D" w:rsidP="0087029D">
            <w:pPr>
              <w:jc w:val="center"/>
              <w:rPr>
                <w:rFonts w:ascii="Century Gothic" w:hAnsi="Century Gothic" w:cs="Arial"/>
                <w:color w:val="000000"/>
                <w:sz w:val="14"/>
                <w:szCs w:val="14"/>
              </w:rPr>
            </w:pPr>
            <w:r w:rsidRPr="004B5DEC">
              <w:rPr>
                <w:rFonts w:ascii="Century Gothic" w:hAnsi="Century Gothic" w:cs="Arial"/>
                <w:sz w:val="14"/>
                <w:szCs w:val="14"/>
              </w:rPr>
              <w:t>H.R. VC - 19062</w:t>
            </w:r>
          </w:p>
        </w:tc>
      </w:tr>
      <w:tr w:rsidR="0087029D" w:rsidRPr="004B5DEC" w14:paraId="681C8F6B"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7E133845"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4"/>
                <w:szCs w:val="14"/>
              </w:rPr>
            </w:pPr>
            <w:r w:rsidRPr="00185A2A">
              <w:rPr>
                <w:rFonts w:ascii="Century Gothic" w:hAnsi="Century Gothic" w:cs="Arial"/>
                <w:b/>
                <w:color w:val="000000"/>
                <w:sz w:val="14"/>
                <w:szCs w:val="14"/>
              </w:rPr>
              <w:t>5</w:t>
            </w:r>
          </w:p>
        </w:tc>
        <w:tc>
          <w:tcPr>
            <w:tcW w:w="3261" w:type="dxa"/>
            <w:shd w:val="clear" w:color="auto" w:fill="auto"/>
            <w:vAlign w:val="center"/>
          </w:tcPr>
          <w:p w14:paraId="4262B20B"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Instituto de Investigaciones Geológicas y del Medio Ambiente</w:t>
            </w:r>
          </w:p>
        </w:tc>
        <w:tc>
          <w:tcPr>
            <w:tcW w:w="2835" w:type="dxa"/>
            <w:shd w:val="clear" w:color="auto" w:fill="auto"/>
            <w:vAlign w:val="center"/>
          </w:tcPr>
          <w:p w14:paraId="5F5516F4"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Ing. Néstor Jiménez Chávez</w:t>
            </w:r>
          </w:p>
        </w:tc>
        <w:tc>
          <w:tcPr>
            <w:tcW w:w="1134" w:type="dxa"/>
            <w:vMerge w:val="restart"/>
            <w:shd w:val="clear" w:color="auto" w:fill="auto"/>
            <w:vAlign w:val="center"/>
          </w:tcPr>
          <w:p w14:paraId="5E5E6901" w14:textId="77777777" w:rsidR="0087029D" w:rsidRPr="004B5DEC"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22/06/2022</w:t>
            </w:r>
          </w:p>
        </w:tc>
        <w:tc>
          <w:tcPr>
            <w:tcW w:w="1559" w:type="dxa"/>
            <w:vMerge w:val="restart"/>
            <w:shd w:val="clear" w:color="auto" w:fill="auto"/>
            <w:vAlign w:val="center"/>
          </w:tcPr>
          <w:p w14:paraId="66EF2773" w14:textId="77777777" w:rsidR="0087029D" w:rsidRPr="004B5DEC" w:rsidRDefault="0087029D" w:rsidP="0087029D">
            <w:pPr>
              <w:jc w:val="center"/>
              <w:rPr>
                <w:rFonts w:ascii="Century Gothic" w:hAnsi="Century Gothic" w:cs="Arial"/>
                <w:color w:val="000000"/>
                <w:sz w:val="14"/>
                <w:szCs w:val="14"/>
              </w:rPr>
            </w:pPr>
            <w:r w:rsidRPr="004B5DEC">
              <w:rPr>
                <w:rFonts w:ascii="Century Gothic" w:hAnsi="Century Gothic" w:cs="Arial"/>
                <w:sz w:val="14"/>
                <w:szCs w:val="14"/>
              </w:rPr>
              <w:t>FCG. DECANATO CITE: No. 107/2022</w:t>
            </w:r>
          </w:p>
          <w:p w14:paraId="7FC949AE" w14:textId="77777777" w:rsidR="0087029D" w:rsidRPr="004B5DEC" w:rsidRDefault="0087029D" w:rsidP="0087029D">
            <w:pPr>
              <w:jc w:val="center"/>
              <w:rPr>
                <w:rFonts w:ascii="Century Gothic" w:hAnsi="Century Gothic" w:cs="Arial"/>
                <w:color w:val="000000"/>
                <w:sz w:val="14"/>
                <w:szCs w:val="14"/>
              </w:rPr>
            </w:pPr>
          </w:p>
        </w:tc>
      </w:tr>
      <w:tr w:rsidR="0087029D" w:rsidRPr="004B5DEC" w14:paraId="50323AF8" w14:textId="77777777" w:rsidTr="00520280">
        <w:trPr>
          <w:trHeight w:val="60"/>
        </w:trPr>
        <w:tc>
          <w:tcPr>
            <w:tcW w:w="562" w:type="dxa"/>
            <w:shd w:val="clear" w:color="auto" w:fill="auto"/>
            <w:vAlign w:val="center"/>
          </w:tcPr>
          <w:p w14:paraId="2AB6FBC6"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4"/>
                <w:szCs w:val="14"/>
              </w:rPr>
            </w:pPr>
            <w:r w:rsidRPr="00185A2A">
              <w:rPr>
                <w:rFonts w:ascii="Century Gothic" w:hAnsi="Century Gothic" w:cs="Arial"/>
                <w:b/>
                <w:color w:val="000000"/>
                <w:sz w:val="14"/>
                <w:szCs w:val="14"/>
              </w:rPr>
              <w:t>6</w:t>
            </w:r>
          </w:p>
        </w:tc>
        <w:tc>
          <w:tcPr>
            <w:tcW w:w="3261" w:type="dxa"/>
            <w:shd w:val="clear" w:color="auto" w:fill="auto"/>
            <w:vAlign w:val="center"/>
          </w:tcPr>
          <w:p w14:paraId="48E5B717"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Instituto de Investigaciones Geográficas</w:t>
            </w:r>
          </w:p>
        </w:tc>
        <w:tc>
          <w:tcPr>
            <w:tcW w:w="2835" w:type="dxa"/>
            <w:shd w:val="clear" w:color="auto" w:fill="auto"/>
            <w:vAlign w:val="center"/>
          </w:tcPr>
          <w:p w14:paraId="2FADD73B" w14:textId="77777777" w:rsidR="0087029D" w:rsidRPr="004B5DEC" w:rsidRDefault="0087029D" w:rsidP="0087029D">
            <w:pPr>
              <w:jc w:val="both"/>
              <w:rPr>
                <w:rFonts w:ascii="Century Gothic" w:hAnsi="Century Gothic" w:cs="Arial"/>
                <w:color w:val="000000"/>
                <w:sz w:val="14"/>
                <w:szCs w:val="14"/>
              </w:rPr>
            </w:pPr>
            <w:proofErr w:type="spellStart"/>
            <w:r w:rsidRPr="004B5DEC">
              <w:rPr>
                <w:rFonts w:ascii="Century Gothic" w:hAnsi="Century Gothic" w:cs="Arial"/>
                <w:color w:val="000000"/>
                <w:sz w:val="14"/>
                <w:szCs w:val="14"/>
              </w:rPr>
              <w:t>Ph.D</w:t>
            </w:r>
            <w:proofErr w:type="spellEnd"/>
            <w:r w:rsidRPr="004B5DEC">
              <w:rPr>
                <w:rFonts w:ascii="Century Gothic" w:hAnsi="Century Gothic" w:cs="Arial"/>
                <w:color w:val="000000"/>
                <w:sz w:val="14"/>
                <w:szCs w:val="14"/>
              </w:rPr>
              <w:t>. Edwin Machaca Mamani</w:t>
            </w:r>
          </w:p>
        </w:tc>
        <w:tc>
          <w:tcPr>
            <w:tcW w:w="1134" w:type="dxa"/>
            <w:vMerge/>
            <w:shd w:val="clear" w:color="auto" w:fill="auto"/>
            <w:vAlign w:val="center"/>
          </w:tcPr>
          <w:p w14:paraId="3B26BF29" w14:textId="77777777" w:rsidR="0087029D" w:rsidRPr="004B5DEC" w:rsidRDefault="0087029D" w:rsidP="0087029D">
            <w:pPr>
              <w:pStyle w:val="Sinespaciado"/>
              <w:jc w:val="center"/>
              <w:rPr>
                <w:rFonts w:ascii="Century Gothic" w:hAnsi="Century Gothic" w:cs="Arial"/>
                <w:sz w:val="14"/>
                <w:szCs w:val="14"/>
              </w:rPr>
            </w:pPr>
          </w:p>
        </w:tc>
        <w:tc>
          <w:tcPr>
            <w:tcW w:w="1559" w:type="dxa"/>
            <w:vMerge/>
            <w:shd w:val="clear" w:color="auto" w:fill="auto"/>
            <w:vAlign w:val="center"/>
          </w:tcPr>
          <w:p w14:paraId="588061BB" w14:textId="77777777" w:rsidR="0087029D" w:rsidRPr="004B5DEC" w:rsidRDefault="0087029D" w:rsidP="0087029D">
            <w:pPr>
              <w:jc w:val="center"/>
              <w:rPr>
                <w:rFonts w:ascii="Century Gothic" w:hAnsi="Century Gothic" w:cs="Arial"/>
                <w:color w:val="000000"/>
                <w:sz w:val="14"/>
                <w:szCs w:val="14"/>
              </w:rPr>
            </w:pPr>
          </w:p>
        </w:tc>
      </w:tr>
      <w:tr w:rsidR="0087029D" w:rsidRPr="004B5DEC" w14:paraId="34A135D4"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320D157C" w14:textId="77777777" w:rsidR="0087029D" w:rsidRPr="00185A2A" w:rsidRDefault="0087029D" w:rsidP="0087029D">
            <w:pPr>
              <w:widowControl w:val="0"/>
              <w:pBdr>
                <w:top w:val="nil"/>
                <w:left w:val="nil"/>
                <w:bottom w:val="nil"/>
                <w:right w:val="nil"/>
                <w:between w:val="nil"/>
              </w:pBdr>
              <w:spacing w:line="276" w:lineRule="auto"/>
              <w:jc w:val="center"/>
              <w:rPr>
                <w:rFonts w:ascii="Century Gothic" w:hAnsi="Century Gothic" w:cs="Arial"/>
                <w:b/>
                <w:color w:val="000000"/>
                <w:sz w:val="14"/>
                <w:szCs w:val="14"/>
              </w:rPr>
            </w:pPr>
            <w:r w:rsidRPr="00185A2A">
              <w:rPr>
                <w:rFonts w:ascii="Century Gothic" w:hAnsi="Century Gothic" w:cs="Arial"/>
                <w:b/>
                <w:color w:val="000000"/>
                <w:sz w:val="14"/>
                <w:szCs w:val="14"/>
              </w:rPr>
              <w:t>7</w:t>
            </w:r>
          </w:p>
        </w:tc>
        <w:tc>
          <w:tcPr>
            <w:tcW w:w="3261" w:type="dxa"/>
            <w:shd w:val="clear" w:color="auto" w:fill="auto"/>
            <w:vAlign w:val="center"/>
          </w:tcPr>
          <w:p w14:paraId="3AFE0446"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Unidad de Postgrado</w:t>
            </w:r>
            <w:r w:rsidR="003641CC">
              <w:rPr>
                <w:rFonts w:ascii="Century Gothic" w:hAnsi="Century Gothic" w:cs="Arial"/>
                <w:color w:val="000000"/>
                <w:sz w:val="14"/>
                <w:szCs w:val="14"/>
              </w:rPr>
              <w:t xml:space="preserve"> de Ingeniería Geográfica</w:t>
            </w:r>
          </w:p>
        </w:tc>
        <w:tc>
          <w:tcPr>
            <w:tcW w:w="2835" w:type="dxa"/>
            <w:shd w:val="clear" w:color="auto" w:fill="auto"/>
            <w:vAlign w:val="center"/>
          </w:tcPr>
          <w:p w14:paraId="3DF6BD2F"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M.Sc. Nelson </w:t>
            </w:r>
            <w:proofErr w:type="spellStart"/>
            <w:r w:rsidRPr="004B5DEC">
              <w:rPr>
                <w:rFonts w:ascii="Century Gothic" w:hAnsi="Century Gothic" w:cs="Arial"/>
                <w:color w:val="000000"/>
                <w:sz w:val="14"/>
                <w:szCs w:val="14"/>
              </w:rPr>
              <w:t>Aban</w:t>
            </w:r>
            <w:proofErr w:type="spellEnd"/>
            <w:r w:rsidRPr="004B5DEC">
              <w:rPr>
                <w:rFonts w:ascii="Century Gothic" w:hAnsi="Century Gothic" w:cs="Arial"/>
                <w:color w:val="000000"/>
                <w:sz w:val="14"/>
                <w:szCs w:val="14"/>
              </w:rPr>
              <w:t xml:space="preserve"> Botello</w:t>
            </w:r>
          </w:p>
        </w:tc>
        <w:tc>
          <w:tcPr>
            <w:tcW w:w="1134" w:type="dxa"/>
            <w:shd w:val="clear" w:color="auto" w:fill="auto"/>
            <w:vAlign w:val="center"/>
          </w:tcPr>
          <w:p w14:paraId="3DC4800D" w14:textId="77777777" w:rsidR="0087029D" w:rsidRPr="004B5DEC" w:rsidRDefault="0087029D" w:rsidP="0087029D">
            <w:pPr>
              <w:pStyle w:val="Sinespaciado"/>
              <w:jc w:val="center"/>
              <w:rPr>
                <w:rFonts w:ascii="Century Gothic" w:hAnsi="Century Gothic" w:cs="Arial"/>
                <w:sz w:val="14"/>
                <w:szCs w:val="14"/>
              </w:rPr>
            </w:pPr>
            <w:r>
              <w:rPr>
                <w:rFonts w:ascii="Century Gothic" w:hAnsi="Century Gothic" w:cs="Arial"/>
                <w:sz w:val="14"/>
                <w:szCs w:val="14"/>
              </w:rPr>
              <w:t>20/07/2022</w:t>
            </w:r>
          </w:p>
        </w:tc>
        <w:tc>
          <w:tcPr>
            <w:tcW w:w="1559" w:type="dxa"/>
            <w:shd w:val="clear" w:color="auto" w:fill="auto"/>
            <w:vAlign w:val="center"/>
          </w:tcPr>
          <w:p w14:paraId="3671539B" w14:textId="77777777" w:rsidR="0087029D" w:rsidRPr="004B5DEC" w:rsidRDefault="0087029D" w:rsidP="0087029D">
            <w:pPr>
              <w:jc w:val="center"/>
              <w:rPr>
                <w:rFonts w:ascii="Century Gothic" w:hAnsi="Century Gothic" w:cs="Arial"/>
                <w:color w:val="000000"/>
                <w:sz w:val="14"/>
                <w:szCs w:val="14"/>
              </w:rPr>
            </w:pPr>
            <w:r w:rsidRPr="004B5DEC">
              <w:rPr>
                <w:rFonts w:ascii="Century Gothic" w:hAnsi="Century Gothic" w:cs="Arial"/>
                <w:sz w:val="14"/>
                <w:szCs w:val="14"/>
              </w:rPr>
              <w:t>H.R. VC-19029</w:t>
            </w:r>
          </w:p>
        </w:tc>
      </w:tr>
      <w:tr w:rsidR="0087029D" w:rsidRPr="004B5DEC" w14:paraId="03B87341" w14:textId="77777777" w:rsidTr="00520280">
        <w:trPr>
          <w:trHeight w:val="117"/>
        </w:trPr>
        <w:tc>
          <w:tcPr>
            <w:tcW w:w="562" w:type="dxa"/>
            <w:shd w:val="clear" w:color="auto" w:fill="auto"/>
            <w:vAlign w:val="center"/>
          </w:tcPr>
          <w:p w14:paraId="279ADBA9" w14:textId="77777777" w:rsidR="0087029D" w:rsidRPr="00185A2A" w:rsidRDefault="0051701F" w:rsidP="0087029D">
            <w:pPr>
              <w:widowControl w:val="0"/>
              <w:pBdr>
                <w:top w:val="nil"/>
                <w:left w:val="nil"/>
                <w:bottom w:val="nil"/>
                <w:right w:val="nil"/>
                <w:between w:val="nil"/>
              </w:pBdr>
              <w:spacing w:line="276" w:lineRule="auto"/>
              <w:jc w:val="center"/>
              <w:rPr>
                <w:rFonts w:ascii="Century Gothic" w:hAnsi="Century Gothic" w:cs="Arial"/>
                <w:b/>
                <w:color w:val="000000"/>
                <w:sz w:val="14"/>
                <w:szCs w:val="14"/>
              </w:rPr>
            </w:pPr>
            <w:r>
              <w:rPr>
                <w:rFonts w:ascii="Century Gothic" w:hAnsi="Century Gothic" w:cs="Arial"/>
                <w:b/>
                <w:color w:val="000000"/>
                <w:sz w:val="14"/>
                <w:szCs w:val="14"/>
              </w:rPr>
              <w:t>8</w:t>
            </w:r>
          </w:p>
        </w:tc>
        <w:tc>
          <w:tcPr>
            <w:tcW w:w="3261" w:type="dxa"/>
            <w:shd w:val="clear" w:color="auto" w:fill="auto"/>
            <w:vAlign w:val="center"/>
          </w:tcPr>
          <w:p w14:paraId="7AE9AD78" w14:textId="77777777" w:rsidR="0087029D" w:rsidRPr="004B5DEC" w:rsidRDefault="0087029D" w:rsidP="003641CC">
            <w:pPr>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Unidad </w:t>
            </w:r>
            <w:r w:rsidR="003641CC">
              <w:rPr>
                <w:rFonts w:ascii="Century Gothic" w:hAnsi="Century Gothic" w:cs="Arial"/>
                <w:color w:val="000000"/>
                <w:sz w:val="14"/>
                <w:szCs w:val="14"/>
              </w:rPr>
              <w:t>de Administración Desconcentrada</w:t>
            </w:r>
            <w:r w:rsidRPr="004B5DEC">
              <w:rPr>
                <w:rFonts w:ascii="Century Gothic" w:hAnsi="Century Gothic" w:cs="Arial"/>
                <w:color w:val="000000"/>
                <w:sz w:val="14"/>
                <w:szCs w:val="14"/>
              </w:rPr>
              <w:t xml:space="preserve"> </w:t>
            </w:r>
          </w:p>
        </w:tc>
        <w:tc>
          <w:tcPr>
            <w:tcW w:w="2835" w:type="dxa"/>
            <w:shd w:val="clear" w:color="auto" w:fill="auto"/>
            <w:vAlign w:val="center"/>
          </w:tcPr>
          <w:p w14:paraId="71B0D4F1"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Lic. Getulio </w:t>
            </w:r>
            <w:proofErr w:type="spellStart"/>
            <w:r w:rsidRPr="004B5DEC">
              <w:rPr>
                <w:rFonts w:ascii="Century Gothic" w:hAnsi="Century Gothic" w:cs="Arial"/>
                <w:color w:val="000000"/>
                <w:sz w:val="14"/>
                <w:szCs w:val="14"/>
              </w:rPr>
              <w:t>Limachi</w:t>
            </w:r>
            <w:proofErr w:type="spellEnd"/>
            <w:r w:rsidRPr="004B5DEC">
              <w:rPr>
                <w:rFonts w:ascii="Century Gothic" w:hAnsi="Century Gothic" w:cs="Arial"/>
                <w:color w:val="000000"/>
                <w:sz w:val="14"/>
                <w:szCs w:val="14"/>
              </w:rPr>
              <w:t xml:space="preserve"> Calzada</w:t>
            </w:r>
          </w:p>
        </w:tc>
        <w:tc>
          <w:tcPr>
            <w:tcW w:w="1134" w:type="dxa"/>
            <w:vMerge w:val="restart"/>
            <w:shd w:val="clear" w:color="auto" w:fill="auto"/>
            <w:vAlign w:val="center"/>
          </w:tcPr>
          <w:p w14:paraId="27E62799" w14:textId="77777777" w:rsidR="0087029D" w:rsidRPr="004B5DEC" w:rsidRDefault="0087029D" w:rsidP="0087029D">
            <w:pPr>
              <w:pStyle w:val="Sinespaciado"/>
              <w:jc w:val="center"/>
              <w:rPr>
                <w:rFonts w:ascii="Century Gothic" w:hAnsi="Century Gothic" w:cs="Arial"/>
                <w:sz w:val="14"/>
                <w:szCs w:val="14"/>
              </w:rPr>
            </w:pPr>
            <w:r w:rsidRPr="004B5DEC">
              <w:rPr>
                <w:rFonts w:ascii="Century Gothic" w:hAnsi="Century Gothic" w:cs="Arial"/>
                <w:sz w:val="14"/>
                <w:szCs w:val="14"/>
              </w:rPr>
              <w:t>22/06/2022</w:t>
            </w:r>
          </w:p>
          <w:p w14:paraId="4389F0C6" w14:textId="77777777" w:rsidR="0087029D" w:rsidRPr="004B5DEC" w:rsidRDefault="0087029D" w:rsidP="0087029D">
            <w:pPr>
              <w:pStyle w:val="Sinespaciado"/>
              <w:jc w:val="center"/>
              <w:rPr>
                <w:rFonts w:ascii="Century Gothic" w:hAnsi="Century Gothic" w:cs="Arial"/>
                <w:sz w:val="14"/>
                <w:szCs w:val="14"/>
              </w:rPr>
            </w:pPr>
          </w:p>
        </w:tc>
        <w:tc>
          <w:tcPr>
            <w:tcW w:w="1559" w:type="dxa"/>
            <w:vMerge w:val="restart"/>
            <w:shd w:val="clear" w:color="auto" w:fill="auto"/>
            <w:vAlign w:val="center"/>
          </w:tcPr>
          <w:p w14:paraId="1DE6ADC1" w14:textId="77777777" w:rsidR="0087029D" w:rsidRPr="004B5DEC" w:rsidRDefault="0087029D" w:rsidP="0087029D">
            <w:pPr>
              <w:jc w:val="center"/>
              <w:rPr>
                <w:rFonts w:ascii="Century Gothic" w:hAnsi="Century Gothic" w:cs="Arial"/>
                <w:color w:val="000000"/>
                <w:sz w:val="14"/>
                <w:szCs w:val="14"/>
              </w:rPr>
            </w:pPr>
            <w:r w:rsidRPr="004B5DEC">
              <w:rPr>
                <w:rFonts w:ascii="Century Gothic" w:hAnsi="Century Gothic" w:cs="Arial"/>
                <w:sz w:val="14"/>
                <w:szCs w:val="14"/>
              </w:rPr>
              <w:t>FCG. DECANATO CITE: No. 107/2022</w:t>
            </w:r>
          </w:p>
          <w:p w14:paraId="35A48614" w14:textId="77777777" w:rsidR="0087029D" w:rsidRPr="004B5DEC" w:rsidRDefault="0087029D" w:rsidP="0087029D">
            <w:pPr>
              <w:jc w:val="center"/>
              <w:rPr>
                <w:rFonts w:ascii="Century Gothic" w:hAnsi="Century Gothic" w:cs="Arial"/>
                <w:color w:val="000000"/>
                <w:sz w:val="14"/>
                <w:szCs w:val="14"/>
              </w:rPr>
            </w:pPr>
          </w:p>
        </w:tc>
      </w:tr>
      <w:tr w:rsidR="0087029D" w:rsidRPr="004B5DEC" w14:paraId="432A40F4" w14:textId="77777777" w:rsidTr="00520280">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562A2AC0" w14:textId="77777777" w:rsidR="0087029D" w:rsidRPr="00185A2A" w:rsidRDefault="0051701F" w:rsidP="0087029D">
            <w:pPr>
              <w:widowControl w:val="0"/>
              <w:pBdr>
                <w:top w:val="nil"/>
                <w:left w:val="nil"/>
                <w:bottom w:val="nil"/>
                <w:right w:val="nil"/>
                <w:between w:val="nil"/>
              </w:pBdr>
              <w:spacing w:line="276" w:lineRule="auto"/>
              <w:jc w:val="center"/>
              <w:rPr>
                <w:rFonts w:ascii="Century Gothic" w:hAnsi="Century Gothic" w:cs="Arial"/>
                <w:b/>
                <w:color w:val="000000"/>
                <w:sz w:val="14"/>
                <w:szCs w:val="14"/>
              </w:rPr>
            </w:pPr>
            <w:r>
              <w:rPr>
                <w:rFonts w:ascii="Century Gothic" w:hAnsi="Century Gothic" w:cs="Arial"/>
                <w:b/>
                <w:color w:val="000000"/>
                <w:sz w:val="14"/>
                <w:szCs w:val="14"/>
              </w:rPr>
              <w:t>9</w:t>
            </w:r>
          </w:p>
        </w:tc>
        <w:tc>
          <w:tcPr>
            <w:tcW w:w="3261" w:type="dxa"/>
            <w:shd w:val="clear" w:color="auto" w:fill="auto"/>
            <w:vAlign w:val="center"/>
          </w:tcPr>
          <w:p w14:paraId="2AB6F30D" w14:textId="77777777" w:rsidR="0087029D" w:rsidRPr="004B5DEC" w:rsidRDefault="0087029D" w:rsidP="003641CC">
            <w:pPr>
              <w:jc w:val="both"/>
              <w:rPr>
                <w:rFonts w:ascii="Century Gothic" w:hAnsi="Century Gothic" w:cs="Arial"/>
                <w:color w:val="000000"/>
                <w:sz w:val="14"/>
                <w:szCs w:val="14"/>
              </w:rPr>
            </w:pPr>
            <w:r w:rsidRPr="004B5DEC">
              <w:rPr>
                <w:rFonts w:ascii="Century Gothic" w:hAnsi="Century Gothic" w:cs="Arial"/>
                <w:color w:val="000000"/>
                <w:sz w:val="14"/>
                <w:szCs w:val="14"/>
              </w:rPr>
              <w:t>Unidad Desconcentrada de Infraestructura</w:t>
            </w:r>
          </w:p>
        </w:tc>
        <w:tc>
          <w:tcPr>
            <w:tcW w:w="2835" w:type="dxa"/>
            <w:shd w:val="clear" w:color="auto" w:fill="auto"/>
            <w:vAlign w:val="center"/>
          </w:tcPr>
          <w:p w14:paraId="4796F165" w14:textId="77777777" w:rsidR="0087029D" w:rsidRPr="004B5DEC" w:rsidRDefault="0087029D"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Ing. Víctor Hugo Barrios </w:t>
            </w:r>
            <w:proofErr w:type="spellStart"/>
            <w:r w:rsidRPr="004B5DEC">
              <w:rPr>
                <w:rFonts w:ascii="Century Gothic" w:hAnsi="Century Gothic" w:cs="Arial"/>
                <w:color w:val="000000"/>
                <w:sz w:val="14"/>
                <w:szCs w:val="14"/>
              </w:rPr>
              <w:t>Blacutt</w:t>
            </w:r>
            <w:proofErr w:type="spellEnd"/>
          </w:p>
        </w:tc>
        <w:tc>
          <w:tcPr>
            <w:tcW w:w="1134" w:type="dxa"/>
            <w:vMerge/>
            <w:shd w:val="clear" w:color="auto" w:fill="auto"/>
            <w:vAlign w:val="center"/>
          </w:tcPr>
          <w:p w14:paraId="04B787F6" w14:textId="77777777" w:rsidR="0087029D" w:rsidRPr="004B5DEC" w:rsidRDefault="0087029D" w:rsidP="0087029D">
            <w:pPr>
              <w:pStyle w:val="Sinespaciado"/>
              <w:jc w:val="center"/>
              <w:rPr>
                <w:rFonts w:ascii="Century Gothic" w:hAnsi="Century Gothic" w:cs="Arial"/>
                <w:sz w:val="14"/>
                <w:szCs w:val="14"/>
              </w:rPr>
            </w:pPr>
          </w:p>
        </w:tc>
        <w:tc>
          <w:tcPr>
            <w:tcW w:w="1559" w:type="dxa"/>
            <w:vMerge/>
            <w:shd w:val="clear" w:color="auto" w:fill="auto"/>
            <w:vAlign w:val="center"/>
          </w:tcPr>
          <w:p w14:paraId="0FE79ACC" w14:textId="77777777" w:rsidR="0087029D" w:rsidRPr="004B5DEC" w:rsidRDefault="0087029D" w:rsidP="0087029D">
            <w:pPr>
              <w:jc w:val="center"/>
              <w:rPr>
                <w:rFonts w:ascii="Century Gothic" w:hAnsi="Century Gothic" w:cs="Arial"/>
                <w:color w:val="000000"/>
                <w:sz w:val="14"/>
                <w:szCs w:val="14"/>
              </w:rPr>
            </w:pPr>
          </w:p>
        </w:tc>
      </w:tr>
    </w:tbl>
    <w:p w14:paraId="470A9700" w14:textId="77777777" w:rsidR="00645B39" w:rsidRPr="00645B39" w:rsidRDefault="00645B39" w:rsidP="00645B39"/>
    <w:p w14:paraId="7C4FA3FA" w14:textId="4924E233" w:rsidR="00645B39" w:rsidRPr="00BD2AB7" w:rsidRDefault="00BD2AB7" w:rsidP="00BD2AB7">
      <w:pPr>
        <w:pStyle w:val="Sinespaciado"/>
        <w:jc w:val="center"/>
        <w:rPr>
          <w:rFonts w:ascii="Century Gothic" w:eastAsia="Arial" w:hAnsi="Century Gothic"/>
          <w:color w:val="000000" w:themeColor="text1"/>
        </w:rPr>
      </w:pPr>
      <w:r w:rsidRPr="00BD2AB7">
        <w:rPr>
          <w:rFonts w:ascii="Century Gothic" w:hAnsi="Century Gothic"/>
          <w:b/>
        </w:rPr>
        <w:lastRenderedPageBreak/>
        <w:t xml:space="preserve">Tabla </w:t>
      </w:r>
      <w:r>
        <w:rPr>
          <w:rFonts w:ascii="Century Gothic" w:hAnsi="Century Gothic"/>
          <w:b/>
        </w:rPr>
        <w:t>17</w:t>
      </w:r>
      <w:r w:rsidRPr="00BD2AB7">
        <w:rPr>
          <w:rFonts w:ascii="Century Gothic" w:hAnsi="Century Gothic"/>
          <w:b/>
        </w:rPr>
        <w:t xml:space="preserve">. </w:t>
      </w:r>
      <w:r w:rsidR="00645B39" w:rsidRPr="00BD2AB7">
        <w:rPr>
          <w:rFonts w:ascii="Century Gothic" w:eastAsia="Arial" w:hAnsi="Century Gothic"/>
          <w:color w:val="000000" w:themeColor="text1"/>
        </w:rPr>
        <w:t>Facultad de Tecnología</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194"/>
        <w:gridCol w:w="2902"/>
        <w:gridCol w:w="1134"/>
        <w:gridCol w:w="1582"/>
      </w:tblGrid>
      <w:tr w:rsidR="0087029D" w:rsidRPr="004B5DEC" w14:paraId="5E81C64D" w14:textId="77777777" w:rsidTr="002D304B">
        <w:trPr>
          <w:trHeight w:val="64"/>
        </w:trPr>
        <w:tc>
          <w:tcPr>
            <w:tcW w:w="562" w:type="dxa"/>
            <w:vMerge w:val="restart"/>
            <w:shd w:val="clear" w:color="auto" w:fill="D5DCE4" w:themeFill="text2" w:themeFillTint="33"/>
            <w:vAlign w:val="center"/>
          </w:tcPr>
          <w:p w14:paraId="1652AAE1" w14:textId="77777777" w:rsidR="0087029D" w:rsidRPr="00185A2A" w:rsidRDefault="0087029D" w:rsidP="00520280">
            <w:pPr>
              <w:spacing w:after="0"/>
              <w:jc w:val="center"/>
              <w:rPr>
                <w:rFonts w:ascii="Century Gothic" w:hAnsi="Century Gothic" w:cs="Arial"/>
                <w:b/>
                <w:color w:val="000000"/>
                <w:sz w:val="16"/>
                <w:szCs w:val="16"/>
              </w:rPr>
            </w:pPr>
            <w:r w:rsidRPr="00185A2A">
              <w:rPr>
                <w:rFonts w:ascii="Century Gothic" w:hAnsi="Century Gothic" w:cs="Arial"/>
                <w:b/>
                <w:color w:val="000000"/>
                <w:sz w:val="16"/>
                <w:szCs w:val="16"/>
              </w:rPr>
              <w:t>Nº</w:t>
            </w:r>
          </w:p>
        </w:tc>
        <w:tc>
          <w:tcPr>
            <w:tcW w:w="3194" w:type="dxa"/>
            <w:vMerge w:val="restart"/>
            <w:shd w:val="clear" w:color="auto" w:fill="D5DCE4" w:themeFill="text2" w:themeFillTint="33"/>
            <w:vAlign w:val="center"/>
          </w:tcPr>
          <w:p w14:paraId="7C72335B" w14:textId="77777777" w:rsidR="0087029D" w:rsidRPr="00185A2A" w:rsidRDefault="0087029D" w:rsidP="00520280">
            <w:pPr>
              <w:spacing w:after="0"/>
              <w:jc w:val="center"/>
              <w:rPr>
                <w:rFonts w:ascii="Century Gothic" w:hAnsi="Century Gothic" w:cs="Arial"/>
                <w:b/>
                <w:color w:val="000000"/>
                <w:sz w:val="16"/>
                <w:szCs w:val="16"/>
              </w:rPr>
            </w:pPr>
            <w:r w:rsidRPr="00185A2A">
              <w:rPr>
                <w:rFonts w:ascii="Century Gothic" w:hAnsi="Century Gothic" w:cs="Arial"/>
                <w:b/>
                <w:color w:val="000000"/>
                <w:sz w:val="16"/>
                <w:szCs w:val="16"/>
              </w:rPr>
              <w:t>UNIDAD ORGANIZACIONAL</w:t>
            </w:r>
          </w:p>
        </w:tc>
        <w:tc>
          <w:tcPr>
            <w:tcW w:w="2902" w:type="dxa"/>
            <w:vMerge w:val="restart"/>
            <w:shd w:val="clear" w:color="auto" w:fill="D5DCE4" w:themeFill="text2" w:themeFillTint="33"/>
            <w:vAlign w:val="center"/>
          </w:tcPr>
          <w:p w14:paraId="44291E0C" w14:textId="77777777" w:rsidR="0087029D" w:rsidRPr="00185A2A" w:rsidRDefault="0087029D" w:rsidP="00520280">
            <w:pPr>
              <w:spacing w:after="0"/>
              <w:jc w:val="center"/>
              <w:rPr>
                <w:rFonts w:ascii="Century Gothic" w:hAnsi="Century Gothic" w:cs="Arial"/>
                <w:b/>
                <w:color w:val="000000"/>
                <w:sz w:val="16"/>
                <w:szCs w:val="16"/>
              </w:rPr>
            </w:pPr>
            <w:r w:rsidRPr="00185A2A">
              <w:rPr>
                <w:rFonts w:ascii="Century Gothic" w:hAnsi="Century Gothic" w:cs="Arial"/>
                <w:b/>
                <w:color w:val="000000"/>
                <w:sz w:val="16"/>
                <w:szCs w:val="16"/>
              </w:rPr>
              <w:t>RESPONSABLE</w:t>
            </w:r>
          </w:p>
        </w:tc>
        <w:tc>
          <w:tcPr>
            <w:tcW w:w="2716" w:type="dxa"/>
            <w:gridSpan w:val="2"/>
            <w:shd w:val="clear" w:color="auto" w:fill="D5DCE4" w:themeFill="text2" w:themeFillTint="33"/>
            <w:vAlign w:val="center"/>
          </w:tcPr>
          <w:p w14:paraId="78729317" w14:textId="77777777" w:rsidR="0087029D" w:rsidRPr="00185A2A" w:rsidRDefault="0087029D" w:rsidP="00520280">
            <w:pPr>
              <w:spacing w:after="0"/>
              <w:jc w:val="center"/>
              <w:rPr>
                <w:rFonts w:ascii="Century Gothic" w:hAnsi="Century Gothic" w:cs="Arial"/>
                <w:b/>
                <w:sz w:val="16"/>
                <w:szCs w:val="16"/>
              </w:rPr>
            </w:pPr>
            <w:r w:rsidRPr="00185A2A">
              <w:rPr>
                <w:rFonts w:ascii="Century Gothic" w:hAnsi="Century Gothic" w:cs="Arial"/>
                <w:b/>
                <w:sz w:val="16"/>
                <w:szCs w:val="16"/>
              </w:rPr>
              <w:t>RECEPCIÓN</w:t>
            </w:r>
          </w:p>
        </w:tc>
      </w:tr>
      <w:tr w:rsidR="0087029D" w:rsidRPr="004B5DEC" w14:paraId="63881553" w14:textId="77777777" w:rsidTr="002D304B">
        <w:trPr>
          <w:trHeight w:val="55"/>
        </w:trPr>
        <w:tc>
          <w:tcPr>
            <w:tcW w:w="562" w:type="dxa"/>
            <w:vMerge/>
            <w:shd w:val="clear" w:color="auto" w:fill="D5DCE4" w:themeFill="text2" w:themeFillTint="33"/>
            <w:vAlign w:val="center"/>
          </w:tcPr>
          <w:p w14:paraId="33A15602" w14:textId="77777777" w:rsidR="0087029D" w:rsidRPr="00185A2A" w:rsidRDefault="0087029D" w:rsidP="00520280">
            <w:pPr>
              <w:spacing w:after="0"/>
              <w:jc w:val="center"/>
              <w:rPr>
                <w:rFonts w:ascii="Century Gothic" w:hAnsi="Century Gothic" w:cs="Arial"/>
                <w:b/>
                <w:color w:val="000000"/>
                <w:sz w:val="16"/>
                <w:szCs w:val="16"/>
              </w:rPr>
            </w:pPr>
          </w:p>
        </w:tc>
        <w:tc>
          <w:tcPr>
            <w:tcW w:w="3194" w:type="dxa"/>
            <w:vMerge/>
            <w:shd w:val="clear" w:color="auto" w:fill="D5DCE4" w:themeFill="text2" w:themeFillTint="33"/>
            <w:vAlign w:val="center"/>
          </w:tcPr>
          <w:p w14:paraId="4F6D62FE" w14:textId="77777777" w:rsidR="0087029D" w:rsidRPr="00185A2A" w:rsidRDefault="0087029D" w:rsidP="00520280">
            <w:pPr>
              <w:spacing w:after="0"/>
              <w:jc w:val="center"/>
              <w:rPr>
                <w:rFonts w:ascii="Century Gothic" w:hAnsi="Century Gothic" w:cs="Arial"/>
                <w:b/>
                <w:color w:val="000000"/>
                <w:sz w:val="16"/>
                <w:szCs w:val="16"/>
              </w:rPr>
            </w:pPr>
          </w:p>
        </w:tc>
        <w:tc>
          <w:tcPr>
            <w:tcW w:w="2902" w:type="dxa"/>
            <w:vMerge/>
            <w:shd w:val="clear" w:color="auto" w:fill="D5DCE4" w:themeFill="text2" w:themeFillTint="33"/>
            <w:vAlign w:val="center"/>
          </w:tcPr>
          <w:p w14:paraId="327B8311" w14:textId="77777777" w:rsidR="0087029D" w:rsidRPr="00185A2A" w:rsidRDefault="0087029D" w:rsidP="00520280">
            <w:pPr>
              <w:spacing w:after="0"/>
              <w:jc w:val="center"/>
              <w:rPr>
                <w:rFonts w:ascii="Century Gothic" w:hAnsi="Century Gothic" w:cs="Arial"/>
                <w:b/>
                <w:color w:val="000000"/>
                <w:sz w:val="16"/>
                <w:szCs w:val="16"/>
              </w:rPr>
            </w:pPr>
          </w:p>
        </w:tc>
        <w:tc>
          <w:tcPr>
            <w:tcW w:w="1134" w:type="dxa"/>
            <w:shd w:val="clear" w:color="auto" w:fill="D5DCE4" w:themeFill="text2" w:themeFillTint="33"/>
            <w:vAlign w:val="center"/>
          </w:tcPr>
          <w:p w14:paraId="475FE004" w14:textId="77777777" w:rsidR="0087029D" w:rsidRPr="00185A2A" w:rsidRDefault="0087029D" w:rsidP="00520280">
            <w:pPr>
              <w:spacing w:after="0"/>
              <w:jc w:val="center"/>
              <w:rPr>
                <w:rFonts w:ascii="Century Gothic" w:hAnsi="Century Gothic" w:cs="Arial"/>
                <w:b/>
                <w:sz w:val="16"/>
                <w:szCs w:val="16"/>
              </w:rPr>
            </w:pPr>
            <w:r w:rsidRPr="00185A2A">
              <w:rPr>
                <w:rFonts w:ascii="Century Gothic" w:hAnsi="Century Gothic" w:cs="Arial"/>
                <w:b/>
                <w:sz w:val="16"/>
                <w:szCs w:val="16"/>
              </w:rPr>
              <w:t>FECHA</w:t>
            </w:r>
          </w:p>
        </w:tc>
        <w:tc>
          <w:tcPr>
            <w:tcW w:w="1582" w:type="dxa"/>
            <w:shd w:val="clear" w:color="auto" w:fill="D5DCE4" w:themeFill="text2" w:themeFillTint="33"/>
            <w:vAlign w:val="center"/>
          </w:tcPr>
          <w:p w14:paraId="4421E62D" w14:textId="77777777" w:rsidR="0087029D" w:rsidRPr="00185A2A" w:rsidRDefault="0087029D" w:rsidP="00520280">
            <w:pPr>
              <w:spacing w:after="0"/>
              <w:jc w:val="center"/>
              <w:rPr>
                <w:rFonts w:ascii="Century Gothic" w:hAnsi="Century Gothic" w:cs="Arial"/>
                <w:b/>
                <w:sz w:val="16"/>
                <w:szCs w:val="16"/>
              </w:rPr>
            </w:pPr>
            <w:r w:rsidRPr="00185A2A">
              <w:rPr>
                <w:rFonts w:ascii="Century Gothic" w:hAnsi="Century Gothic" w:cs="Arial"/>
                <w:b/>
                <w:sz w:val="16"/>
                <w:szCs w:val="16"/>
              </w:rPr>
              <w:t>DOCUMENTO</w:t>
            </w:r>
          </w:p>
        </w:tc>
      </w:tr>
      <w:tr w:rsidR="0087029D" w:rsidRPr="004B5DEC" w14:paraId="704E3858" w14:textId="77777777" w:rsidTr="00E8066D">
        <w:trPr>
          <w:trHeight w:val="70"/>
        </w:trPr>
        <w:tc>
          <w:tcPr>
            <w:tcW w:w="562" w:type="dxa"/>
            <w:shd w:val="clear" w:color="auto" w:fill="auto"/>
            <w:vAlign w:val="center"/>
          </w:tcPr>
          <w:p w14:paraId="76A70E34" w14:textId="77777777" w:rsidR="0087029D" w:rsidRPr="00185A2A" w:rsidRDefault="0087029D" w:rsidP="00520280">
            <w:pPr>
              <w:spacing w:after="0"/>
              <w:jc w:val="center"/>
              <w:rPr>
                <w:rFonts w:ascii="Century Gothic" w:eastAsia="Arial" w:hAnsi="Century Gothic" w:cs="Arial"/>
                <w:b/>
                <w:color w:val="000000"/>
                <w:sz w:val="16"/>
                <w:szCs w:val="16"/>
              </w:rPr>
            </w:pPr>
            <w:r w:rsidRPr="00185A2A">
              <w:rPr>
                <w:rFonts w:ascii="Century Gothic" w:eastAsia="Arial" w:hAnsi="Century Gothic" w:cs="Arial"/>
                <w:b/>
                <w:color w:val="000000"/>
                <w:sz w:val="16"/>
                <w:szCs w:val="16"/>
              </w:rPr>
              <w:t>1</w:t>
            </w:r>
          </w:p>
        </w:tc>
        <w:tc>
          <w:tcPr>
            <w:tcW w:w="3194" w:type="dxa"/>
            <w:shd w:val="clear" w:color="auto" w:fill="auto"/>
            <w:vAlign w:val="center"/>
          </w:tcPr>
          <w:p w14:paraId="01D8E72B"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Decanato</w:t>
            </w:r>
          </w:p>
        </w:tc>
        <w:tc>
          <w:tcPr>
            <w:tcW w:w="2902" w:type="dxa"/>
            <w:shd w:val="clear" w:color="auto" w:fill="auto"/>
            <w:vAlign w:val="center"/>
          </w:tcPr>
          <w:p w14:paraId="7928FCE9"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Lic. Eduardo A. Quinteros Rodríguez</w:t>
            </w:r>
          </w:p>
        </w:tc>
        <w:tc>
          <w:tcPr>
            <w:tcW w:w="1134" w:type="dxa"/>
            <w:vMerge w:val="restart"/>
            <w:shd w:val="clear" w:color="auto" w:fill="auto"/>
            <w:vAlign w:val="center"/>
          </w:tcPr>
          <w:p w14:paraId="347B81DD" w14:textId="77777777" w:rsidR="0087029D" w:rsidRPr="004B5DEC" w:rsidRDefault="0087029D" w:rsidP="00520280">
            <w:pPr>
              <w:pStyle w:val="Sinespaciado"/>
              <w:jc w:val="center"/>
              <w:rPr>
                <w:rFonts w:ascii="Century Gothic" w:hAnsi="Century Gothic" w:cs="Arial"/>
                <w:sz w:val="14"/>
                <w:szCs w:val="14"/>
              </w:rPr>
            </w:pPr>
            <w:r w:rsidRPr="004B5DEC">
              <w:rPr>
                <w:rFonts w:ascii="Century Gothic" w:hAnsi="Century Gothic" w:cs="Arial"/>
                <w:sz w:val="14"/>
                <w:szCs w:val="14"/>
              </w:rPr>
              <w:t>06/05/2022</w:t>
            </w:r>
          </w:p>
        </w:tc>
        <w:tc>
          <w:tcPr>
            <w:tcW w:w="1582" w:type="dxa"/>
            <w:vMerge w:val="restart"/>
            <w:shd w:val="clear" w:color="auto" w:fill="auto"/>
            <w:vAlign w:val="center"/>
          </w:tcPr>
          <w:p w14:paraId="0131D893" w14:textId="77777777" w:rsidR="0087029D" w:rsidRPr="004B5DEC" w:rsidRDefault="0087029D" w:rsidP="00520280">
            <w:pPr>
              <w:spacing w:after="0"/>
              <w:jc w:val="center"/>
              <w:rPr>
                <w:rFonts w:ascii="Century Gothic" w:hAnsi="Century Gothic" w:cs="Arial"/>
                <w:color w:val="000000"/>
                <w:sz w:val="14"/>
                <w:szCs w:val="14"/>
              </w:rPr>
            </w:pPr>
            <w:r w:rsidRPr="004B5DEC">
              <w:rPr>
                <w:rFonts w:ascii="Century Gothic" w:hAnsi="Century Gothic" w:cs="Arial"/>
                <w:sz w:val="14"/>
                <w:szCs w:val="14"/>
              </w:rPr>
              <w:t>H.R. VC 11575</w:t>
            </w:r>
          </w:p>
        </w:tc>
      </w:tr>
      <w:tr w:rsidR="0087029D" w:rsidRPr="004B5DEC" w14:paraId="03FF01B1" w14:textId="77777777" w:rsidTr="00E8066D">
        <w:trPr>
          <w:trHeight w:val="70"/>
        </w:trPr>
        <w:tc>
          <w:tcPr>
            <w:tcW w:w="562" w:type="dxa"/>
            <w:shd w:val="clear" w:color="auto" w:fill="auto"/>
            <w:vAlign w:val="center"/>
          </w:tcPr>
          <w:p w14:paraId="03D489F9" w14:textId="77777777" w:rsidR="0087029D" w:rsidRPr="00185A2A" w:rsidRDefault="0087029D" w:rsidP="00520280">
            <w:pPr>
              <w:spacing w:after="0"/>
              <w:jc w:val="center"/>
              <w:rPr>
                <w:rFonts w:ascii="Century Gothic" w:hAnsi="Century Gothic" w:cs="Arial"/>
                <w:b/>
                <w:color w:val="000000"/>
                <w:sz w:val="16"/>
                <w:szCs w:val="16"/>
              </w:rPr>
            </w:pPr>
            <w:r w:rsidRPr="00185A2A">
              <w:rPr>
                <w:rFonts w:ascii="Century Gothic" w:hAnsi="Century Gothic" w:cs="Arial"/>
                <w:b/>
                <w:color w:val="000000"/>
                <w:sz w:val="16"/>
                <w:szCs w:val="16"/>
              </w:rPr>
              <w:t>2</w:t>
            </w:r>
          </w:p>
        </w:tc>
        <w:tc>
          <w:tcPr>
            <w:tcW w:w="3194" w:type="dxa"/>
            <w:shd w:val="clear" w:color="auto" w:fill="auto"/>
            <w:vAlign w:val="center"/>
          </w:tcPr>
          <w:p w14:paraId="0BBDDA2B"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Vicedecanato</w:t>
            </w:r>
          </w:p>
        </w:tc>
        <w:tc>
          <w:tcPr>
            <w:tcW w:w="2902" w:type="dxa"/>
            <w:shd w:val="clear" w:color="auto" w:fill="auto"/>
            <w:vAlign w:val="center"/>
          </w:tcPr>
          <w:p w14:paraId="0D676CC1"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Lic. Félix </w:t>
            </w:r>
            <w:proofErr w:type="spellStart"/>
            <w:r w:rsidRPr="004B5DEC">
              <w:rPr>
                <w:rFonts w:ascii="Century Gothic" w:hAnsi="Century Gothic" w:cs="Arial"/>
                <w:color w:val="000000"/>
                <w:sz w:val="14"/>
                <w:szCs w:val="14"/>
              </w:rPr>
              <w:t>Cahuaya</w:t>
            </w:r>
            <w:proofErr w:type="spellEnd"/>
            <w:r w:rsidRPr="004B5DEC">
              <w:rPr>
                <w:rFonts w:ascii="Century Gothic" w:hAnsi="Century Gothic" w:cs="Arial"/>
                <w:color w:val="000000"/>
                <w:sz w:val="14"/>
                <w:szCs w:val="14"/>
              </w:rPr>
              <w:t xml:space="preserve"> Mamani</w:t>
            </w:r>
          </w:p>
        </w:tc>
        <w:tc>
          <w:tcPr>
            <w:tcW w:w="1134" w:type="dxa"/>
            <w:vMerge/>
            <w:shd w:val="clear" w:color="auto" w:fill="auto"/>
            <w:vAlign w:val="center"/>
          </w:tcPr>
          <w:p w14:paraId="53C3E661"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1D69EEE8"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0ECC5D10" w14:textId="77777777" w:rsidTr="00E8066D">
        <w:trPr>
          <w:trHeight w:val="70"/>
        </w:trPr>
        <w:tc>
          <w:tcPr>
            <w:tcW w:w="562" w:type="dxa"/>
            <w:shd w:val="clear" w:color="auto" w:fill="auto"/>
            <w:vAlign w:val="center"/>
          </w:tcPr>
          <w:p w14:paraId="68F09ABF"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3</w:t>
            </w:r>
          </w:p>
        </w:tc>
        <w:tc>
          <w:tcPr>
            <w:tcW w:w="3194" w:type="dxa"/>
            <w:shd w:val="clear" w:color="auto" w:fill="auto"/>
            <w:vAlign w:val="center"/>
          </w:tcPr>
          <w:p w14:paraId="716D7B1C" w14:textId="77777777" w:rsidR="0087029D" w:rsidRPr="004B5DEC" w:rsidRDefault="002F4A31"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Aeronáutica</w:t>
            </w:r>
          </w:p>
        </w:tc>
        <w:tc>
          <w:tcPr>
            <w:tcW w:w="2902" w:type="dxa"/>
            <w:shd w:val="clear" w:color="auto" w:fill="auto"/>
            <w:vAlign w:val="center"/>
          </w:tcPr>
          <w:p w14:paraId="1018C654"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M.Sc. Marco Antonio Lazarte Hurtado</w:t>
            </w:r>
          </w:p>
        </w:tc>
        <w:tc>
          <w:tcPr>
            <w:tcW w:w="1134" w:type="dxa"/>
            <w:vMerge/>
            <w:shd w:val="clear" w:color="auto" w:fill="auto"/>
            <w:vAlign w:val="center"/>
          </w:tcPr>
          <w:p w14:paraId="217D4063"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5D1BCE76"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06FBD487" w14:textId="77777777" w:rsidTr="00E8066D">
        <w:trPr>
          <w:trHeight w:val="70"/>
        </w:trPr>
        <w:tc>
          <w:tcPr>
            <w:tcW w:w="562" w:type="dxa"/>
            <w:shd w:val="clear" w:color="auto" w:fill="auto"/>
            <w:vAlign w:val="center"/>
          </w:tcPr>
          <w:p w14:paraId="511ADA45"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4</w:t>
            </w:r>
          </w:p>
        </w:tc>
        <w:tc>
          <w:tcPr>
            <w:tcW w:w="3194" w:type="dxa"/>
            <w:shd w:val="clear" w:color="auto" w:fill="auto"/>
            <w:vAlign w:val="center"/>
          </w:tcPr>
          <w:p w14:paraId="0E347065" w14:textId="77777777" w:rsidR="0087029D" w:rsidRPr="004B5DEC" w:rsidRDefault="002F4A31"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Construcciones Civiles</w:t>
            </w:r>
          </w:p>
        </w:tc>
        <w:tc>
          <w:tcPr>
            <w:tcW w:w="2902" w:type="dxa"/>
            <w:shd w:val="clear" w:color="auto" w:fill="auto"/>
            <w:vAlign w:val="center"/>
          </w:tcPr>
          <w:p w14:paraId="0CC898AE"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M.Sc. Carlos Méndez Cárdenas</w:t>
            </w:r>
          </w:p>
        </w:tc>
        <w:tc>
          <w:tcPr>
            <w:tcW w:w="1134" w:type="dxa"/>
            <w:vMerge/>
            <w:shd w:val="clear" w:color="auto" w:fill="auto"/>
            <w:vAlign w:val="center"/>
          </w:tcPr>
          <w:p w14:paraId="0695F15A"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4158CEA1"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0BDCA91A" w14:textId="77777777" w:rsidTr="00E8066D">
        <w:trPr>
          <w:trHeight w:val="70"/>
        </w:trPr>
        <w:tc>
          <w:tcPr>
            <w:tcW w:w="562" w:type="dxa"/>
            <w:shd w:val="clear" w:color="auto" w:fill="auto"/>
            <w:vAlign w:val="center"/>
          </w:tcPr>
          <w:p w14:paraId="0614F0F3"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5</w:t>
            </w:r>
          </w:p>
        </w:tc>
        <w:tc>
          <w:tcPr>
            <w:tcW w:w="3194" w:type="dxa"/>
            <w:shd w:val="clear" w:color="auto" w:fill="auto"/>
            <w:vAlign w:val="center"/>
          </w:tcPr>
          <w:p w14:paraId="6C6C4CB4" w14:textId="77777777" w:rsidR="0087029D" w:rsidRPr="004B5DEC" w:rsidRDefault="002F4A31"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Electricidad Industrial</w:t>
            </w:r>
          </w:p>
        </w:tc>
        <w:tc>
          <w:tcPr>
            <w:tcW w:w="2902" w:type="dxa"/>
            <w:shd w:val="clear" w:color="auto" w:fill="auto"/>
            <w:vAlign w:val="center"/>
          </w:tcPr>
          <w:p w14:paraId="11C77899"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Lic. Juan Oswaldo </w:t>
            </w:r>
            <w:proofErr w:type="spellStart"/>
            <w:r w:rsidRPr="004B5DEC">
              <w:rPr>
                <w:rFonts w:ascii="Century Gothic" w:hAnsi="Century Gothic" w:cs="Arial"/>
                <w:color w:val="000000"/>
                <w:sz w:val="14"/>
                <w:szCs w:val="14"/>
              </w:rPr>
              <w:t>Tiñini</w:t>
            </w:r>
            <w:proofErr w:type="spellEnd"/>
            <w:r w:rsidRPr="004B5DEC">
              <w:rPr>
                <w:rFonts w:ascii="Century Gothic" w:hAnsi="Century Gothic" w:cs="Arial"/>
                <w:color w:val="000000"/>
                <w:sz w:val="14"/>
                <w:szCs w:val="14"/>
              </w:rPr>
              <w:t xml:space="preserve"> Apaza</w:t>
            </w:r>
          </w:p>
        </w:tc>
        <w:tc>
          <w:tcPr>
            <w:tcW w:w="1134" w:type="dxa"/>
            <w:vMerge/>
            <w:shd w:val="clear" w:color="auto" w:fill="auto"/>
            <w:vAlign w:val="center"/>
          </w:tcPr>
          <w:p w14:paraId="2C6A4BF1"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04F02589"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1FA683EA" w14:textId="77777777" w:rsidTr="00E8066D">
        <w:trPr>
          <w:trHeight w:val="70"/>
        </w:trPr>
        <w:tc>
          <w:tcPr>
            <w:tcW w:w="562" w:type="dxa"/>
            <w:shd w:val="clear" w:color="auto" w:fill="auto"/>
            <w:vAlign w:val="center"/>
          </w:tcPr>
          <w:p w14:paraId="2B5003FE"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6</w:t>
            </w:r>
          </w:p>
        </w:tc>
        <w:tc>
          <w:tcPr>
            <w:tcW w:w="3194" w:type="dxa"/>
            <w:shd w:val="clear" w:color="auto" w:fill="auto"/>
            <w:vAlign w:val="center"/>
          </w:tcPr>
          <w:p w14:paraId="37B5EDEF" w14:textId="77777777" w:rsidR="0087029D" w:rsidRPr="004B5DEC" w:rsidRDefault="002F4A31"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Electrónica y Telecomunicaciones</w:t>
            </w:r>
          </w:p>
        </w:tc>
        <w:tc>
          <w:tcPr>
            <w:tcW w:w="2902" w:type="dxa"/>
            <w:shd w:val="clear" w:color="auto" w:fill="auto"/>
            <w:vAlign w:val="center"/>
          </w:tcPr>
          <w:p w14:paraId="5975A850"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Lic. Julia </w:t>
            </w:r>
            <w:proofErr w:type="spellStart"/>
            <w:r w:rsidRPr="004B5DEC">
              <w:rPr>
                <w:rFonts w:ascii="Century Gothic" w:hAnsi="Century Gothic" w:cs="Arial"/>
                <w:color w:val="000000"/>
                <w:sz w:val="14"/>
                <w:szCs w:val="14"/>
              </w:rPr>
              <w:t>Tórrez</w:t>
            </w:r>
            <w:proofErr w:type="spellEnd"/>
            <w:r w:rsidRPr="004B5DEC">
              <w:rPr>
                <w:rFonts w:ascii="Century Gothic" w:hAnsi="Century Gothic" w:cs="Arial"/>
                <w:color w:val="000000"/>
                <w:sz w:val="14"/>
                <w:szCs w:val="14"/>
              </w:rPr>
              <w:t xml:space="preserve"> Soria</w:t>
            </w:r>
          </w:p>
        </w:tc>
        <w:tc>
          <w:tcPr>
            <w:tcW w:w="1134" w:type="dxa"/>
            <w:vMerge/>
            <w:shd w:val="clear" w:color="auto" w:fill="auto"/>
            <w:vAlign w:val="center"/>
          </w:tcPr>
          <w:p w14:paraId="11C6F1A3"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1830B543"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2A374529" w14:textId="77777777" w:rsidTr="00E8066D">
        <w:trPr>
          <w:trHeight w:val="108"/>
        </w:trPr>
        <w:tc>
          <w:tcPr>
            <w:tcW w:w="562" w:type="dxa"/>
            <w:shd w:val="clear" w:color="auto" w:fill="auto"/>
            <w:vAlign w:val="center"/>
          </w:tcPr>
          <w:p w14:paraId="521F60CD"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7</w:t>
            </w:r>
          </w:p>
        </w:tc>
        <w:tc>
          <w:tcPr>
            <w:tcW w:w="3194" w:type="dxa"/>
            <w:shd w:val="clear" w:color="auto" w:fill="auto"/>
            <w:vAlign w:val="center"/>
          </w:tcPr>
          <w:p w14:paraId="18D18C8A" w14:textId="77777777" w:rsidR="0087029D" w:rsidRPr="004B5DEC" w:rsidRDefault="002F4A31"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Electromecánica</w:t>
            </w:r>
          </w:p>
        </w:tc>
        <w:tc>
          <w:tcPr>
            <w:tcW w:w="2902" w:type="dxa"/>
            <w:shd w:val="clear" w:color="auto" w:fill="auto"/>
            <w:vAlign w:val="center"/>
          </w:tcPr>
          <w:p w14:paraId="3A094B79" w14:textId="77777777" w:rsidR="0087029D" w:rsidRPr="004B5DEC" w:rsidRDefault="0087029D"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M.Sc. </w:t>
            </w:r>
            <w:r w:rsidRPr="004B5DEC">
              <w:rPr>
                <w:rFonts w:ascii="Century Gothic" w:hAnsi="Century Gothic" w:cs="Arial"/>
                <w:color w:val="000000"/>
                <w:sz w:val="14"/>
                <w:szCs w:val="14"/>
              </w:rPr>
              <w:t xml:space="preserve"> Juan David Castillo Quispe</w:t>
            </w:r>
          </w:p>
        </w:tc>
        <w:tc>
          <w:tcPr>
            <w:tcW w:w="1134" w:type="dxa"/>
            <w:vMerge/>
            <w:shd w:val="clear" w:color="auto" w:fill="auto"/>
            <w:vAlign w:val="center"/>
          </w:tcPr>
          <w:p w14:paraId="11A1236C"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6DD89E21"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4A2710B5" w14:textId="77777777" w:rsidTr="00E8066D">
        <w:trPr>
          <w:trHeight w:val="55"/>
        </w:trPr>
        <w:tc>
          <w:tcPr>
            <w:tcW w:w="562" w:type="dxa"/>
            <w:shd w:val="clear" w:color="auto" w:fill="auto"/>
            <w:vAlign w:val="center"/>
          </w:tcPr>
          <w:p w14:paraId="25650266"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8</w:t>
            </w:r>
          </w:p>
        </w:tc>
        <w:tc>
          <w:tcPr>
            <w:tcW w:w="3194" w:type="dxa"/>
            <w:shd w:val="clear" w:color="auto" w:fill="auto"/>
            <w:vAlign w:val="center"/>
          </w:tcPr>
          <w:p w14:paraId="2F19C7FD" w14:textId="77777777" w:rsidR="0087029D" w:rsidRPr="004B5DEC" w:rsidRDefault="002F4A31"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Mecánica Automotriz</w:t>
            </w:r>
          </w:p>
        </w:tc>
        <w:tc>
          <w:tcPr>
            <w:tcW w:w="2902" w:type="dxa"/>
            <w:shd w:val="clear" w:color="auto" w:fill="auto"/>
            <w:vAlign w:val="center"/>
          </w:tcPr>
          <w:p w14:paraId="0B1A12F3"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Lic. Cecilio </w:t>
            </w:r>
            <w:proofErr w:type="spellStart"/>
            <w:r w:rsidRPr="004B5DEC">
              <w:rPr>
                <w:rFonts w:ascii="Century Gothic" w:hAnsi="Century Gothic" w:cs="Arial"/>
                <w:color w:val="000000"/>
                <w:sz w:val="14"/>
                <w:szCs w:val="14"/>
              </w:rPr>
              <w:t>Ticona</w:t>
            </w:r>
            <w:proofErr w:type="spellEnd"/>
            <w:r w:rsidRPr="004B5DEC">
              <w:rPr>
                <w:rFonts w:ascii="Century Gothic" w:hAnsi="Century Gothic" w:cs="Arial"/>
                <w:color w:val="000000"/>
                <w:sz w:val="14"/>
                <w:szCs w:val="14"/>
              </w:rPr>
              <w:t xml:space="preserve"> Nina</w:t>
            </w:r>
          </w:p>
        </w:tc>
        <w:tc>
          <w:tcPr>
            <w:tcW w:w="1134" w:type="dxa"/>
            <w:vMerge/>
            <w:shd w:val="clear" w:color="auto" w:fill="auto"/>
            <w:vAlign w:val="center"/>
          </w:tcPr>
          <w:p w14:paraId="0255A62F"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2AD50B81"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2F907F54" w14:textId="77777777" w:rsidTr="00E8066D">
        <w:trPr>
          <w:trHeight w:val="70"/>
        </w:trPr>
        <w:tc>
          <w:tcPr>
            <w:tcW w:w="562" w:type="dxa"/>
            <w:shd w:val="clear" w:color="auto" w:fill="auto"/>
            <w:vAlign w:val="center"/>
          </w:tcPr>
          <w:p w14:paraId="57B8CD1D"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9</w:t>
            </w:r>
          </w:p>
        </w:tc>
        <w:tc>
          <w:tcPr>
            <w:tcW w:w="3194" w:type="dxa"/>
            <w:shd w:val="clear" w:color="auto" w:fill="auto"/>
            <w:vAlign w:val="center"/>
          </w:tcPr>
          <w:p w14:paraId="67A1B7CF" w14:textId="77777777" w:rsidR="0087029D" w:rsidRPr="004B5DEC" w:rsidRDefault="002F4A31"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Mecánica Industrial</w:t>
            </w:r>
          </w:p>
        </w:tc>
        <w:tc>
          <w:tcPr>
            <w:tcW w:w="2902" w:type="dxa"/>
            <w:shd w:val="clear" w:color="auto" w:fill="auto"/>
            <w:vAlign w:val="center"/>
          </w:tcPr>
          <w:p w14:paraId="42157E14"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M.Sc. Johnny Tenorio Misto</w:t>
            </w:r>
          </w:p>
        </w:tc>
        <w:tc>
          <w:tcPr>
            <w:tcW w:w="1134" w:type="dxa"/>
            <w:vMerge/>
            <w:shd w:val="clear" w:color="auto" w:fill="auto"/>
            <w:vAlign w:val="center"/>
          </w:tcPr>
          <w:p w14:paraId="4D92A519"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0DD49623"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7C7A1FE1" w14:textId="77777777" w:rsidTr="00E8066D">
        <w:trPr>
          <w:trHeight w:val="70"/>
        </w:trPr>
        <w:tc>
          <w:tcPr>
            <w:tcW w:w="562" w:type="dxa"/>
            <w:shd w:val="clear" w:color="auto" w:fill="auto"/>
            <w:vAlign w:val="center"/>
          </w:tcPr>
          <w:p w14:paraId="55717F59"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10</w:t>
            </w:r>
          </w:p>
        </w:tc>
        <w:tc>
          <w:tcPr>
            <w:tcW w:w="3194" w:type="dxa"/>
            <w:shd w:val="clear" w:color="auto" w:fill="auto"/>
            <w:vAlign w:val="center"/>
          </w:tcPr>
          <w:p w14:paraId="7E2F5E42" w14:textId="77777777" w:rsidR="0087029D" w:rsidRPr="004B5DEC" w:rsidRDefault="002F4A31"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7029D" w:rsidRPr="004B5DEC">
              <w:rPr>
                <w:rFonts w:ascii="Century Gothic" w:hAnsi="Century Gothic" w:cs="Arial"/>
                <w:color w:val="000000"/>
                <w:sz w:val="14"/>
                <w:szCs w:val="14"/>
              </w:rPr>
              <w:t>Química Industrial</w:t>
            </w:r>
          </w:p>
        </w:tc>
        <w:tc>
          <w:tcPr>
            <w:tcW w:w="2902" w:type="dxa"/>
            <w:shd w:val="clear" w:color="auto" w:fill="auto"/>
            <w:vAlign w:val="center"/>
          </w:tcPr>
          <w:p w14:paraId="7A3FFD83"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Lic. Eliana P. Duchen Uriarte</w:t>
            </w:r>
          </w:p>
        </w:tc>
        <w:tc>
          <w:tcPr>
            <w:tcW w:w="1134" w:type="dxa"/>
            <w:vMerge/>
            <w:shd w:val="clear" w:color="auto" w:fill="auto"/>
            <w:vAlign w:val="center"/>
          </w:tcPr>
          <w:p w14:paraId="03ED8E65"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4B7C5949"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7DCE8AA4" w14:textId="77777777" w:rsidTr="00E8066D">
        <w:trPr>
          <w:trHeight w:val="70"/>
        </w:trPr>
        <w:tc>
          <w:tcPr>
            <w:tcW w:w="562" w:type="dxa"/>
            <w:shd w:val="clear" w:color="auto" w:fill="auto"/>
            <w:vAlign w:val="center"/>
          </w:tcPr>
          <w:p w14:paraId="7425FD30"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11</w:t>
            </w:r>
          </w:p>
        </w:tc>
        <w:tc>
          <w:tcPr>
            <w:tcW w:w="3194" w:type="dxa"/>
            <w:shd w:val="clear" w:color="auto" w:fill="auto"/>
            <w:vAlign w:val="center"/>
          </w:tcPr>
          <w:p w14:paraId="706EFD6A" w14:textId="77777777" w:rsidR="0087029D" w:rsidRPr="004B5DEC" w:rsidRDefault="002F4A31" w:rsidP="00520280">
            <w:pPr>
              <w:spacing w:after="0"/>
              <w:jc w:val="both"/>
              <w:rPr>
                <w:rFonts w:ascii="Century Gothic" w:hAnsi="Century Gothic" w:cs="Arial"/>
                <w:color w:val="000000"/>
                <w:sz w:val="14"/>
                <w:szCs w:val="14"/>
              </w:rPr>
            </w:pPr>
            <w:r w:rsidRPr="00B74E76">
              <w:rPr>
                <w:rFonts w:ascii="Century Gothic" w:hAnsi="Century Gothic" w:cs="Arial"/>
                <w:color w:val="FF0000"/>
                <w:sz w:val="14"/>
                <w:szCs w:val="14"/>
              </w:rPr>
              <w:t xml:space="preserve">Carrera de </w:t>
            </w:r>
            <w:r w:rsidR="0087029D" w:rsidRPr="00B74E76">
              <w:rPr>
                <w:rFonts w:ascii="Century Gothic" w:hAnsi="Century Gothic" w:cs="Arial"/>
                <w:color w:val="FF0000"/>
                <w:sz w:val="14"/>
                <w:szCs w:val="14"/>
              </w:rPr>
              <w:t xml:space="preserve">Geodesia, Topografía y </w:t>
            </w:r>
            <w:proofErr w:type="spellStart"/>
            <w:r w:rsidR="0087029D" w:rsidRPr="00B74E76">
              <w:rPr>
                <w:rFonts w:ascii="Century Gothic" w:hAnsi="Century Gothic" w:cs="Arial"/>
                <w:color w:val="FF0000"/>
                <w:sz w:val="14"/>
                <w:szCs w:val="14"/>
              </w:rPr>
              <w:t>Geom</w:t>
            </w:r>
            <w:r w:rsidR="00B74E76" w:rsidRPr="00B74E76">
              <w:rPr>
                <w:rFonts w:ascii="Century Gothic" w:hAnsi="Century Gothic" w:cs="Arial"/>
                <w:color w:val="FF0000"/>
                <w:sz w:val="14"/>
                <w:szCs w:val="14"/>
              </w:rPr>
              <w:t>á</w:t>
            </w:r>
            <w:r w:rsidR="0087029D" w:rsidRPr="00B74E76">
              <w:rPr>
                <w:rFonts w:ascii="Century Gothic" w:hAnsi="Century Gothic" w:cs="Arial"/>
                <w:color w:val="FF0000"/>
                <w:sz w:val="14"/>
                <w:szCs w:val="14"/>
              </w:rPr>
              <w:t>tica</w:t>
            </w:r>
            <w:proofErr w:type="spellEnd"/>
          </w:p>
        </w:tc>
        <w:tc>
          <w:tcPr>
            <w:tcW w:w="2902" w:type="dxa"/>
            <w:shd w:val="clear" w:color="auto" w:fill="auto"/>
            <w:vAlign w:val="center"/>
          </w:tcPr>
          <w:p w14:paraId="6CFCC9C2"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Lic. Luis </w:t>
            </w:r>
            <w:proofErr w:type="spellStart"/>
            <w:r w:rsidRPr="004B5DEC">
              <w:rPr>
                <w:rFonts w:ascii="Century Gothic" w:hAnsi="Century Gothic" w:cs="Arial"/>
                <w:color w:val="000000"/>
                <w:sz w:val="14"/>
                <w:szCs w:val="14"/>
              </w:rPr>
              <w:t>Elizardo</w:t>
            </w:r>
            <w:proofErr w:type="spellEnd"/>
            <w:r w:rsidRPr="004B5DEC">
              <w:rPr>
                <w:rFonts w:ascii="Century Gothic" w:hAnsi="Century Gothic" w:cs="Arial"/>
                <w:color w:val="000000"/>
                <w:sz w:val="14"/>
                <w:szCs w:val="14"/>
              </w:rPr>
              <w:t xml:space="preserve"> Mamani </w:t>
            </w:r>
            <w:proofErr w:type="spellStart"/>
            <w:r w:rsidRPr="004B5DEC">
              <w:rPr>
                <w:rFonts w:ascii="Century Gothic" w:hAnsi="Century Gothic" w:cs="Arial"/>
                <w:color w:val="000000"/>
                <w:sz w:val="14"/>
                <w:szCs w:val="14"/>
              </w:rPr>
              <w:t>Mamani</w:t>
            </w:r>
            <w:proofErr w:type="spellEnd"/>
          </w:p>
        </w:tc>
        <w:tc>
          <w:tcPr>
            <w:tcW w:w="1134" w:type="dxa"/>
            <w:vMerge/>
            <w:shd w:val="clear" w:color="auto" w:fill="auto"/>
            <w:vAlign w:val="center"/>
          </w:tcPr>
          <w:p w14:paraId="38D51A3A"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625BFB8F" w14:textId="77777777" w:rsidR="0087029D" w:rsidRPr="004B5DEC" w:rsidRDefault="0087029D" w:rsidP="00520280">
            <w:pPr>
              <w:spacing w:after="0"/>
              <w:jc w:val="center"/>
              <w:rPr>
                <w:rFonts w:ascii="Century Gothic" w:hAnsi="Century Gothic" w:cs="Arial"/>
                <w:color w:val="000000"/>
                <w:sz w:val="14"/>
                <w:szCs w:val="14"/>
              </w:rPr>
            </w:pPr>
          </w:p>
        </w:tc>
      </w:tr>
      <w:tr w:rsidR="0087029D" w:rsidRPr="004B5DEC" w14:paraId="56DAD279" w14:textId="77777777" w:rsidTr="00E8066D">
        <w:trPr>
          <w:trHeight w:val="62"/>
        </w:trPr>
        <w:tc>
          <w:tcPr>
            <w:tcW w:w="562" w:type="dxa"/>
            <w:shd w:val="clear" w:color="auto" w:fill="auto"/>
            <w:vAlign w:val="center"/>
          </w:tcPr>
          <w:p w14:paraId="77A9B2C8" w14:textId="77777777" w:rsidR="0087029D" w:rsidRPr="00185A2A" w:rsidRDefault="0087029D"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sidRPr="00185A2A">
              <w:rPr>
                <w:rFonts w:ascii="Century Gothic" w:hAnsi="Century Gothic" w:cs="Arial"/>
                <w:b/>
                <w:color w:val="000000"/>
                <w:sz w:val="16"/>
                <w:szCs w:val="16"/>
              </w:rPr>
              <w:t>12</w:t>
            </w:r>
          </w:p>
        </w:tc>
        <w:tc>
          <w:tcPr>
            <w:tcW w:w="3194" w:type="dxa"/>
            <w:shd w:val="clear" w:color="auto" w:fill="auto"/>
            <w:vAlign w:val="center"/>
          </w:tcPr>
          <w:p w14:paraId="443C9093"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Instituto de inves</w:t>
            </w:r>
            <w:r w:rsidR="00B74E76">
              <w:rPr>
                <w:rFonts w:ascii="Century Gothic" w:hAnsi="Century Gothic" w:cs="Arial"/>
                <w:color w:val="000000"/>
                <w:sz w:val="14"/>
                <w:szCs w:val="14"/>
              </w:rPr>
              <w:t xml:space="preserve">tigaciones y Aplicaciones </w:t>
            </w:r>
            <w:proofErr w:type="spellStart"/>
            <w:r w:rsidR="00B74E76">
              <w:rPr>
                <w:rFonts w:ascii="Century Gothic" w:hAnsi="Century Gothic" w:cs="Arial"/>
                <w:color w:val="000000"/>
                <w:sz w:val="14"/>
                <w:szCs w:val="14"/>
              </w:rPr>
              <w:t>Geomá</w:t>
            </w:r>
            <w:r w:rsidRPr="004B5DEC">
              <w:rPr>
                <w:rFonts w:ascii="Century Gothic" w:hAnsi="Century Gothic" w:cs="Arial"/>
                <w:color w:val="000000"/>
                <w:sz w:val="14"/>
                <w:szCs w:val="14"/>
              </w:rPr>
              <w:t>ticas</w:t>
            </w:r>
            <w:proofErr w:type="spellEnd"/>
          </w:p>
        </w:tc>
        <w:tc>
          <w:tcPr>
            <w:tcW w:w="2902" w:type="dxa"/>
            <w:shd w:val="clear" w:color="auto" w:fill="auto"/>
            <w:vAlign w:val="center"/>
          </w:tcPr>
          <w:p w14:paraId="62834339"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M.Sc. José Luis Delgado Álvarez</w:t>
            </w:r>
          </w:p>
        </w:tc>
        <w:tc>
          <w:tcPr>
            <w:tcW w:w="1134" w:type="dxa"/>
            <w:shd w:val="clear" w:color="auto" w:fill="auto"/>
            <w:vAlign w:val="center"/>
          </w:tcPr>
          <w:p w14:paraId="60B6CA28" w14:textId="77777777" w:rsidR="0087029D" w:rsidRPr="004B5DEC" w:rsidRDefault="0087029D" w:rsidP="00520280">
            <w:pPr>
              <w:pStyle w:val="Sinespaciado"/>
              <w:jc w:val="center"/>
              <w:rPr>
                <w:rFonts w:ascii="Century Gothic" w:hAnsi="Century Gothic" w:cs="Arial"/>
                <w:sz w:val="14"/>
                <w:szCs w:val="14"/>
              </w:rPr>
            </w:pPr>
            <w:r w:rsidRPr="004B5DEC">
              <w:rPr>
                <w:rFonts w:ascii="Century Gothic" w:hAnsi="Century Gothic" w:cs="Arial"/>
                <w:sz w:val="14"/>
                <w:szCs w:val="14"/>
              </w:rPr>
              <w:t>16/05/2022</w:t>
            </w:r>
          </w:p>
        </w:tc>
        <w:tc>
          <w:tcPr>
            <w:tcW w:w="1582" w:type="dxa"/>
            <w:shd w:val="clear" w:color="auto" w:fill="auto"/>
            <w:vAlign w:val="center"/>
          </w:tcPr>
          <w:p w14:paraId="5F764250" w14:textId="77777777" w:rsidR="0087029D" w:rsidRPr="004B5DEC" w:rsidRDefault="0087029D" w:rsidP="00520280">
            <w:pPr>
              <w:spacing w:after="0"/>
              <w:jc w:val="center"/>
              <w:rPr>
                <w:rFonts w:ascii="Century Gothic" w:hAnsi="Century Gothic" w:cs="Arial"/>
                <w:color w:val="000000"/>
                <w:sz w:val="14"/>
                <w:szCs w:val="14"/>
              </w:rPr>
            </w:pPr>
            <w:r w:rsidRPr="004B5DEC">
              <w:rPr>
                <w:rFonts w:ascii="Century Gothic" w:hAnsi="Century Gothic" w:cs="Arial"/>
                <w:sz w:val="14"/>
                <w:szCs w:val="14"/>
              </w:rPr>
              <w:t>REG.DPEC 288</w:t>
            </w:r>
          </w:p>
        </w:tc>
      </w:tr>
      <w:tr w:rsidR="00B74E76" w:rsidRPr="004B5DEC" w14:paraId="0BC15BC5" w14:textId="77777777" w:rsidTr="00E8066D">
        <w:trPr>
          <w:trHeight w:val="62"/>
        </w:trPr>
        <w:tc>
          <w:tcPr>
            <w:tcW w:w="562" w:type="dxa"/>
            <w:shd w:val="clear" w:color="auto" w:fill="auto"/>
            <w:vAlign w:val="center"/>
          </w:tcPr>
          <w:p w14:paraId="23C95CE0" w14:textId="77777777" w:rsidR="00B74E76" w:rsidRPr="00185A2A" w:rsidRDefault="00B74E76"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Pr>
                <w:rFonts w:ascii="Century Gothic" w:hAnsi="Century Gothic" w:cs="Arial"/>
                <w:b/>
                <w:color w:val="000000"/>
                <w:sz w:val="16"/>
                <w:szCs w:val="16"/>
              </w:rPr>
              <w:t>13</w:t>
            </w:r>
          </w:p>
        </w:tc>
        <w:tc>
          <w:tcPr>
            <w:tcW w:w="3194" w:type="dxa"/>
            <w:shd w:val="clear" w:color="auto" w:fill="auto"/>
            <w:vAlign w:val="center"/>
          </w:tcPr>
          <w:p w14:paraId="7EFCCCF2" w14:textId="77777777" w:rsidR="00B74E76" w:rsidRPr="004B5DEC" w:rsidRDefault="00B74E76" w:rsidP="00520280">
            <w:pPr>
              <w:spacing w:after="0"/>
              <w:jc w:val="both"/>
              <w:rPr>
                <w:rFonts w:ascii="Century Gothic" w:hAnsi="Century Gothic" w:cs="Arial"/>
                <w:color w:val="000000"/>
                <w:sz w:val="14"/>
                <w:szCs w:val="14"/>
              </w:rPr>
            </w:pPr>
            <w:r>
              <w:rPr>
                <w:rFonts w:ascii="Century Gothic" w:hAnsi="Century Gothic" w:cs="Arial"/>
                <w:color w:val="000000"/>
                <w:sz w:val="14"/>
                <w:szCs w:val="14"/>
              </w:rPr>
              <w:t>Instituto de Investigaciones y Aplicaciones Tecnológicas</w:t>
            </w:r>
          </w:p>
        </w:tc>
        <w:tc>
          <w:tcPr>
            <w:tcW w:w="2902" w:type="dxa"/>
            <w:shd w:val="clear" w:color="auto" w:fill="auto"/>
            <w:vAlign w:val="center"/>
          </w:tcPr>
          <w:p w14:paraId="434F5C5F" w14:textId="77777777" w:rsidR="00B74E76" w:rsidRPr="004B5DEC" w:rsidRDefault="00E8066D" w:rsidP="00520280">
            <w:pPr>
              <w:spacing w:after="0"/>
              <w:jc w:val="both"/>
              <w:rPr>
                <w:rFonts w:ascii="Century Gothic" w:hAnsi="Century Gothic" w:cs="Arial"/>
                <w:color w:val="000000"/>
                <w:sz w:val="14"/>
                <w:szCs w:val="14"/>
              </w:rPr>
            </w:pPr>
            <w:r w:rsidRPr="001824A9">
              <w:rPr>
                <w:rFonts w:ascii="Century Gothic" w:hAnsi="Century Gothic" w:cs="Arial"/>
                <w:color w:val="000000"/>
                <w:sz w:val="14"/>
                <w:szCs w:val="14"/>
              </w:rPr>
              <w:t>S/R</w:t>
            </w:r>
          </w:p>
        </w:tc>
        <w:tc>
          <w:tcPr>
            <w:tcW w:w="2716" w:type="dxa"/>
            <w:gridSpan w:val="2"/>
            <w:shd w:val="clear" w:color="auto" w:fill="auto"/>
            <w:vAlign w:val="center"/>
          </w:tcPr>
          <w:p w14:paraId="5697771C" w14:textId="77777777" w:rsidR="00B74E76" w:rsidRPr="004B5DEC" w:rsidRDefault="00B74E76" w:rsidP="00520280">
            <w:pPr>
              <w:spacing w:after="0"/>
              <w:jc w:val="center"/>
              <w:rPr>
                <w:rFonts w:ascii="Century Gothic" w:hAnsi="Century Gothic" w:cs="Arial"/>
                <w:sz w:val="14"/>
                <w:szCs w:val="14"/>
              </w:rPr>
            </w:pPr>
            <w:r>
              <w:rPr>
                <w:rFonts w:ascii="Century Gothic" w:hAnsi="Century Gothic" w:cs="Arial"/>
                <w:sz w:val="14"/>
                <w:szCs w:val="14"/>
              </w:rPr>
              <w:t>No envió formulario</w:t>
            </w:r>
          </w:p>
        </w:tc>
      </w:tr>
      <w:tr w:rsidR="0087029D" w:rsidRPr="004B5DEC" w14:paraId="51685253" w14:textId="77777777" w:rsidTr="00E8066D">
        <w:trPr>
          <w:trHeight w:val="55"/>
        </w:trPr>
        <w:tc>
          <w:tcPr>
            <w:tcW w:w="562" w:type="dxa"/>
            <w:shd w:val="clear" w:color="auto" w:fill="auto"/>
            <w:vAlign w:val="center"/>
          </w:tcPr>
          <w:p w14:paraId="13EA4BF1" w14:textId="77777777" w:rsidR="0087029D" w:rsidRPr="00185A2A" w:rsidRDefault="00B74E76"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Pr>
                <w:rFonts w:ascii="Century Gothic" w:hAnsi="Century Gothic" w:cs="Arial"/>
                <w:b/>
                <w:color w:val="000000"/>
                <w:sz w:val="16"/>
                <w:szCs w:val="16"/>
              </w:rPr>
              <w:t>14</w:t>
            </w:r>
          </w:p>
        </w:tc>
        <w:tc>
          <w:tcPr>
            <w:tcW w:w="3194" w:type="dxa"/>
            <w:shd w:val="clear" w:color="auto" w:fill="auto"/>
            <w:vAlign w:val="center"/>
          </w:tcPr>
          <w:p w14:paraId="1E7018F2"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Unidad de Postgrado</w:t>
            </w:r>
            <w:r w:rsidR="00B74E76">
              <w:rPr>
                <w:rFonts w:ascii="Century Gothic" w:hAnsi="Century Gothic" w:cs="Arial"/>
                <w:color w:val="000000"/>
                <w:sz w:val="14"/>
                <w:szCs w:val="14"/>
              </w:rPr>
              <w:t xml:space="preserve"> de la Facultad de Tecnología </w:t>
            </w:r>
          </w:p>
        </w:tc>
        <w:tc>
          <w:tcPr>
            <w:tcW w:w="2902" w:type="dxa"/>
            <w:shd w:val="clear" w:color="auto" w:fill="auto"/>
            <w:vAlign w:val="center"/>
          </w:tcPr>
          <w:p w14:paraId="4D79BED3"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M.Sc. Javier Marcelo Flores Monroy</w:t>
            </w:r>
          </w:p>
        </w:tc>
        <w:tc>
          <w:tcPr>
            <w:tcW w:w="1134" w:type="dxa"/>
            <w:shd w:val="clear" w:color="auto" w:fill="auto"/>
            <w:vAlign w:val="center"/>
          </w:tcPr>
          <w:p w14:paraId="529A865C" w14:textId="77777777" w:rsidR="0087029D" w:rsidRPr="004B5DEC" w:rsidRDefault="0087029D" w:rsidP="00520280">
            <w:pPr>
              <w:pStyle w:val="Sinespaciado"/>
              <w:jc w:val="center"/>
              <w:rPr>
                <w:rFonts w:ascii="Century Gothic" w:hAnsi="Century Gothic" w:cs="Arial"/>
                <w:sz w:val="14"/>
                <w:szCs w:val="14"/>
              </w:rPr>
            </w:pPr>
            <w:r w:rsidRPr="004B5DEC">
              <w:rPr>
                <w:rFonts w:ascii="Century Gothic" w:hAnsi="Century Gothic" w:cs="Arial"/>
                <w:sz w:val="14"/>
                <w:szCs w:val="14"/>
              </w:rPr>
              <w:t>06/05/2022</w:t>
            </w:r>
          </w:p>
        </w:tc>
        <w:tc>
          <w:tcPr>
            <w:tcW w:w="1582" w:type="dxa"/>
            <w:shd w:val="clear" w:color="auto" w:fill="auto"/>
            <w:vAlign w:val="center"/>
          </w:tcPr>
          <w:p w14:paraId="0D214BDF" w14:textId="77777777" w:rsidR="0087029D" w:rsidRPr="004B5DEC" w:rsidRDefault="0087029D" w:rsidP="00520280">
            <w:pPr>
              <w:spacing w:after="0"/>
              <w:jc w:val="center"/>
              <w:rPr>
                <w:rFonts w:ascii="Century Gothic" w:hAnsi="Century Gothic" w:cs="Arial"/>
                <w:color w:val="000000"/>
                <w:sz w:val="14"/>
                <w:szCs w:val="14"/>
              </w:rPr>
            </w:pPr>
            <w:r w:rsidRPr="004B5DEC">
              <w:rPr>
                <w:rFonts w:ascii="Century Gothic" w:hAnsi="Century Gothic" w:cs="Arial"/>
                <w:sz w:val="14"/>
                <w:szCs w:val="14"/>
              </w:rPr>
              <w:t>H.R. VC 11575</w:t>
            </w:r>
          </w:p>
        </w:tc>
      </w:tr>
      <w:tr w:rsidR="0087029D" w:rsidRPr="004B5DEC" w14:paraId="75DCA22D" w14:textId="77777777" w:rsidTr="00E8066D">
        <w:trPr>
          <w:trHeight w:val="119"/>
        </w:trPr>
        <w:tc>
          <w:tcPr>
            <w:tcW w:w="562" w:type="dxa"/>
            <w:shd w:val="clear" w:color="auto" w:fill="auto"/>
            <w:vAlign w:val="center"/>
          </w:tcPr>
          <w:p w14:paraId="2A2B095A" w14:textId="77777777" w:rsidR="0087029D" w:rsidRPr="00185A2A" w:rsidRDefault="00B74E76"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Pr>
                <w:rFonts w:ascii="Century Gothic" w:hAnsi="Century Gothic" w:cs="Arial"/>
                <w:b/>
                <w:color w:val="000000"/>
                <w:sz w:val="16"/>
                <w:szCs w:val="16"/>
              </w:rPr>
              <w:t>15</w:t>
            </w:r>
          </w:p>
        </w:tc>
        <w:tc>
          <w:tcPr>
            <w:tcW w:w="3194" w:type="dxa"/>
            <w:shd w:val="clear" w:color="auto" w:fill="auto"/>
            <w:vAlign w:val="center"/>
          </w:tcPr>
          <w:p w14:paraId="50129B4F" w14:textId="77777777" w:rsidR="0087029D" w:rsidRPr="004B5DEC" w:rsidRDefault="0087029D" w:rsidP="00B74E76">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Unidad </w:t>
            </w:r>
            <w:r w:rsidR="00B74E76">
              <w:rPr>
                <w:rFonts w:ascii="Century Gothic" w:hAnsi="Century Gothic" w:cs="Arial"/>
                <w:color w:val="000000"/>
                <w:sz w:val="14"/>
                <w:szCs w:val="14"/>
              </w:rPr>
              <w:t>de Administración Desconcentrada</w:t>
            </w:r>
          </w:p>
        </w:tc>
        <w:tc>
          <w:tcPr>
            <w:tcW w:w="2902" w:type="dxa"/>
            <w:shd w:val="clear" w:color="auto" w:fill="auto"/>
            <w:vAlign w:val="center"/>
          </w:tcPr>
          <w:p w14:paraId="74DD08D4"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Lic. Jaime Tola Fernández</w:t>
            </w:r>
          </w:p>
        </w:tc>
        <w:tc>
          <w:tcPr>
            <w:tcW w:w="1134" w:type="dxa"/>
            <w:vMerge w:val="restart"/>
            <w:shd w:val="clear" w:color="auto" w:fill="auto"/>
            <w:vAlign w:val="center"/>
          </w:tcPr>
          <w:p w14:paraId="5EA892C4" w14:textId="77777777" w:rsidR="0087029D" w:rsidRPr="004B5DEC" w:rsidRDefault="0087029D" w:rsidP="00520280">
            <w:pPr>
              <w:pStyle w:val="Sinespaciado"/>
              <w:jc w:val="center"/>
              <w:rPr>
                <w:rFonts w:ascii="Century Gothic" w:hAnsi="Century Gothic" w:cs="Arial"/>
                <w:sz w:val="14"/>
                <w:szCs w:val="14"/>
              </w:rPr>
            </w:pPr>
            <w:r w:rsidRPr="004B5DEC">
              <w:rPr>
                <w:rFonts w:ascii="Century Gothic" w:hAnsi="Century Gothic" w:cs="Arial"/>
                <w:sz w:val="14"/>
                <w:szCs w:val="14"/>
              </w:rPr>
              <w:t>06/05/2022</w:t>
            </w:r>
          </w:p>
        </w:tc>
        <w:tc>
          <w:tcPr>
            <w:tcW w:w="1582" w:type="dxa"/>
            <w:vMerge w:val="restart"/>
            <w:shd w:val="clear" w:color="auto" w:fill="auto"/>
            <w:vAlign w:val="center"/>
          </w:tcPr>
          <w:p w14:paraId="04135CD2" w14:textId="77777777" w:rsidR="0087029D" w:rsidRPr="004B5DEC" w:rsidRDefault="0087029D" w:rsidP="00520280">
            <w:pPr>
              <w:spacing w:after="0"/>
              <w:jc w:val="center"/>
              <w:rPr>
                <w:rFonts w:ascii="Century Gothic" w:hAnsi="Century Gothic" w:cs="Arial"/>
                <w:color w:val="000000"/>
                <w:sz w:val="14"/>
                <w:szCs w:val="14"/>
              </w:rPr>
            </w:pPr>
            <w:r w:rsidRPr="004B5DEC">
              <w:rPr>
                <w:rFonts w:ascii="Century Gothic" w:hAnsi="Century Gothic" w:cs="Arial"/>
                <w:sz w:val="14"/>
                <w:szCs w:val="14"/>
              </w:rPr>
              <w:t>H.R. VC 11575</w:t>
            </w:r>
          </w:p>
        </w:tc>
      </w:tr>
      <w:tr w:rsidR="0087029D" w:rsidRPr="004B5DEC" w14:paraId="4D664739" w14:textId="77777777" w:rsidTr="00E8066D">
        <w:trPr>
          <w:trHeight w:val="55"/>
        </w:trPr>
        <w:tc>
          <w:tcPr>
            <w:tcW w:w="562" w:type="dxa"/>
            <w:shd w:val="clear" w:color="auto" w:fill="auto"/>
            <w:vAlign w:val="center"/>
          </w:tcPr>
          <w:p w14:paraId="2C4699E6" w14:textId="77777777" w:rsidR="0087029D" w:rsidRPr="00185A2A" w:rsidRDefault="00B74E76" w:rsidP="00520280">
            <w:pPr>
              <w:widowControl w:val="0"/>
              <w:pBdr>
                <w:top w:val="nil"/>
                <w:left w:val="nil"/>
                <w:bottom w:val="nil"/>
                <w:right w:val="nil"/>
                <w:between w:val="nil"/>
              </w:pBdr>
              <w:spacing w:after="0" w:line="276" w:lineRule="auto"/>
              <w:jc w:val="center"/>
              <w:rPr>
                <w:rFonts w:ascii="Century Gothic" w:hAnsi="Century Gothic" w:cs="Arial"/>
                <w:b/>
                <w:color w:val="000000"/>
                <w:sz w:val="16"/>
                <w:szCs w:val="16"/>
              </w:rPr>
            </w:pPr>
            <w:r>
              <w:rPr>
                <w:rFonts w:ascii="Century Gothic" w:hAnsi="Century Gothic" w:cs="Arial"/>
                <w:b/>
                <w:color w:val="000000"/>
                <w:sz w:val="16"/>
                <w:szCs w:val="16"/>
              </w:rPr>
              <w:t>16</w:t>
            </w:r>
          </w:p>
        </w:tc>
        <w:tc>
          <w:tcPr>
            <w:tcW w:w="3194" w:type="dxa"/>
            <w:shd w:val="clear" w:color="auto" w:fill="auto"/>
            <w:vAlign w:val="center"/>
          </w:tcPr>
          <w:p w14:paraId="2B8AE8A5"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Unidad Desconcentrada de Infraestructura</w:t>
            </w:r>
          </w:p>
        </w:tc>
        <w:tc>
          <w:tcPr>
            <w:tcW w:w="2902" w:type="dxa"/>
            <w:shd w:val="clear" w:color="auto" w:fill="auto"/>
            <w:vAlign w:val="center"/>
          </w:tcPr>
          <w:p w14:paraId="0B0BBE7D" w14:textId="77777777" w:rsidR="0087029D" w:rsidRPr="004B5DEC" w:rsidRDefault="0087029D" w:rsidP="00520280">
            <w:pPr>
              <w:spacing w:after="0"/>
              <w:jc w:val="both"/>
              <w:rPr>
                <w:rFonts w:ascii="Century Gothic" w:hAnsi="Century Gothic" w:cs="Arial"/>
                <w:color w:val="000000"/>
                <w:sz w:val="14"/>
                <w:szCs w:val="14"/>
              </w:rPr>
            </w:pPr>
            <w:r w:rsidRPr="004B5DEC">
              <w:rPr>
                <w:rFonts w:ascii="Century Gothic" w:hAnsi="Century Gothic" w:cs="Arial"/>
                <w:color w:val="000000"/>
                <w:sz w:val="14"/>
                <w:szCs w:val="14"/>
              </w:rPr>
              <w:t>Arq. Florencio Gutiérrez Baldivieso</w:t>
            </w:r>
          </w:p>
        </w:tc>
        <w:tc>
          <w:tcPr>
            <w:tcW w:w="1134" w:type="dxa"/>
            <w:vMerge/>
            <w:shd w:val="clear" w:color="auto" w:fill="auto"/>
            <w:vAlign w:val="center"/>
          </w:tcPr>
          <w:p w14:paraId="5C976BE5" w14:textId="77777777" w:rsidR="0087029D" w:rsidRPr="004B5DEC" w:rsidRDefault="0087029D" w:rsidP="00520280">
            <w:pPr>
              <w:pStyle w:val="Sinespaciado"/>
              <w:jc w:val="center"/>
              <w:rPr>
                <w:rFonts w:ascii="Century Gothic" w:hAnsi="Century Gothic" w:cs="Arial"/>
                <w:sz w:val="14"/>
                <w:szCs w:val="14"/>
              </w:rPr>
            </w:pPr>
          </w:p>
        </w:tc>
        <w:tc>
          <w:tcPr>
            <w:tcW w:w="1582" w:type="dxa"/>
            <w:vMerge/>
            <w:shd w:val="clear" w:color="auto" w:fill="auto"/>
            <w:vAlign w:val="center"/>
          </w:tcPr>
          <w:p w14:paraId="381309A8" w14:textId="77777777" w:rsidR="0087029D" w:rsidRPr="004B5DEC" w:rsidRDefault="0087029D" w:rsidP="00520280">
            <w:pPr>
              <w:spacing w:after="0"/>
              <w:jc w:val="center"/>
              <w:rPr>
                <w:rFonts w:ascii="Century Gothic" w:hAnsi="Century Gothic" w:cs="Arial"/>
                <w:color w:val="000000"/>
                <w:sz w:val="14"/>
                <w:szCs w:val="14"/>
              </w:rPr>
            </w:pPr>
          </w:p>
        </w:tc>
      </w:tr>
    </w:tbl>
    <w:p w14:paraId="67C743B3" w14:textId="77777777" w:rsidR="00645B39" w:rsidRPr="00645B39" w:rsidRDefault="00645B39" w:rsidP="005B3C44">
      <w:pPr>
        <w:spacing w:after="0"/>
      </w:pPr>
    </w:p>
    <w:p w14:paraId="627D1CBE" w14:textId="3141260C" w:rsidR="00645B39" w:rsidRPr="00BD2AB7" w:rsidRDefault="00BD2AB7" w:rsidP="00BD2AB7">
      <w:pPr>
        <w:pStyle w:val="Sinespaciado"/>
        <w:ind w:left="-42"/>
        <w:jc w:val="center"/>
        <w:rPr>
          <w:rFonts w:ascii="Century Gothic" w:eastAsia="Arial" w:hAnsi="Century Gothic"/>
          <w:color w:val="000000" w:themeColor="text1"/>
        </w:rPr>
      </w:pPr>
      <w:r w:rsidRPr="00BD2AB7">
        <w:rPr>
          <w:rFonts w:ascii="Century Gothic" w:hAnsi="Century Gothic"/>
          <w:b/>
        </w:rPr>
        <w:t xml:space="preserve">Tabla </w:t>
      </w:r>
      <w:r>
        <w:rPr>
          <w:rFonts w:ascii="Century Gothic" w:hAnsi="Century Gothic"/>
          <w:b/>
        </w:rPr>
        <w:t>1</w:t>
      </w:r>
      <w:r w:rsidRPr="00BD2AB7">
        <w:rPr>
          <w:rFonts w:ascii="Century Gothic" w:hAnsi="Century Gothic"/>
          <w:b/>
        </w:rPr>
        <w:t xml:space="preserve">8. </w:t>
      </w:r>
      <w:r w:rsidR="00645B39" w:rsidRPr="00BD2AB7">
        <w:rPr>
          <w:rFonts w:ascii="Century Gothic" w:eastAsia="Arial" w:hAnsi="Century Gothic"/>
          <w:color w:val="000000" w:themeColor="text1"/>
        </w:rPr>
        <w:t>Facultad de Ciencias Sociales</w:t>
      </w:r>
    </w:p>
    <w:tbl>
      <w:tblPr>
        <w:tblStyle w:val="Tabladelista6concolores1"/>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3261"/>
        <w:gridCol w:w="2849"/>
        <w:gridCol w:w="1134"/>
        <w:gridCol w:w="1582"/>
      </w:tblGrid>
      <w:tr w:rsidR="0087029D" w:rsidRPr="008027C6" w14:paraId="2BB8C05C" w14:textId="77777777" w:rsidTr="002D304B">
        <w:trPr>
          <w:cnfStyle w:val="000000100000" w:firstRow="0" w:lastRow="0" w:firstColumn="0" w:lastColumn="0" w:oddVBand="0" w:evenVBand="0" w:oddHBand="1" w:evenHBand="0" w:firstRowFirstColumn="0" w:firstRowLastColumn="0" w:lastRowFirstColumn="0" w:lastRowLastColumn="0"/>
          <w:trHeight w:val="55"/>
        </w:trPr>
        <w:tc>
          <w:tcPr>
            <w:tcW w:w="562" w:type="dxa"/>
            <w:vMerge w:val="restart"/>
            <w:shd w:val="clear" w:color="auto" w:fill="D5DCE4" w:themeFill="text2" w:themeFillTint="33"/>
            <w:vAlign w:val="center"/>
          </w:tcPr>
          <w:p w14:paraId="74C48262" w14:textId="77777777" w:rsidR="0087029D" w:rsidRPr="008027C6" w:rsidRDefault="0087029D" w:rsidP="0087029D">
            <w:pPr>
              <w:jc w:val="center"/>
              <w:rPr>
                <w:rFonts w:ascii="Century Gothic" w:hAnsi="Century Gothic" w:cs="Arial"/>
                <w:b/>
                <w:color w:val="000000"/>
                <w:sz w:val="16"/>
                <w:szCs w:val="16"/>
              </w:rPr>
            </w:pPr>
            <w:r w:rsidRPr="008027C6">
              <w:rPr>
                <w:rFonts w:ascii="Century Gothic" w:hAnsi="Century Gothic" w:cs="Arial"/>
                <w:b/>
                <w:color w:val="000000"/>
                <w:sz w:val="16"/>
                <w:szCs w:val="16"/>
              </w:rPr>
              <w:t>Nº</w:t>
            </w:r>
          </w:p>
        </w:tc>
        <w:tc>
          <w:tcPr>
            <w:tcW w:w="3261" w:type="dxa"/>
            <w:vMerge w:val="restart"/>
            <w:shd w:val="clear" w:color="auto" w:fill="D5DCE4" w:themeFill="text2" w:themeFillTint="33"/>
            <w:vAlign w:val="center"/>
          </w:tcPr>
          <w:p w14:paraId="31CACFE1" w14:textId="77777777" w:rsidR="0087029D" w:rsidRPr="008027C6" w:rsidRDefault="0087029D" w:rsidP="0087029D">
            <w:pPr>
              <w:jc w:val="center"/>
              <w:rPr>
                <w:rFonts w:ascii="Century Gothic" w:hAnsi="Century Gothic" w:cs="Arial"/>
                <w:b/>
                <w:color w:val="000000"/>
                <w:sz w:val="16"/>
                <w:szCs w:val="16"/>
              </w:rPr>
            </w:pPr>
            <w:r w:rsidRPr="008027C6">
              <w:rPr>
                <w:rFonts w:ascii="Century Gothic" w:hAnsi="Century Gothic" w:cs="Arial"/>
                <w:b/>
                <w:color w:val="000000"/>
                <w:sz w:val="16"/>
                <w:szCs w:val="16"/>
              </w:rPr>
              <w:t>UNIDAD ORGANIZACIONAL</w:t>
            </w:r>
          </w:p>
        </w:tc>
        <w:tc>
          <w:tcPr>
            <w:tcW w:w="2849" w:type="dxa"/>
            <w:vMerge w:val="restart"/>
            <w:shd w:val="clear" w:color="auto" w:fill="D5DCE4" w:themeFill="text2" w:themeFillTint="33"/>
            <w:vAlign w:val="center"/>
          </w:tcPr>
          <w:p w14:paraId="4C95C254" w14:textId="77777777" w:rsidR="0087029D" w:rsidRPr="008027C6" w:rsidRDefault="0087029D" w:rsidP="0087029D">
            <w:pPr>
              <w:jc w:val="center"/>
              <w:rPr>
                <w:rFonts w:ascii="Century Gothic" w:hAnsi="Century Gothic" w:cs="Arial"/>
                <w:b/>
                <w:color w:val="000000"/>
                <w:sz w:val="16"/>
                <w:szCs w:val="16"/>
              </w:rPr>
            </w:pPr>
            <w:r w:rsidRPr="008027C6">
              <w:rPr>
                <w:rFonts w:ascii="Century Gothic" w:hAnsi="Century Gothic" w:cs="Arial"/>
                <w:b/>
                <w:color w:val="000000"/>
                <w:sz w:val="16"/>
                <w:szCs w:val="16"/>
              </w:rPr>
              <w:t>RESPONSABLE</w:t>
            </w:r>
          </w:p>
        </w:tc>
        <w:tc>
          <w:tcPr>
            <w:tcW w:w="2716" w:type="dxa"/>
            <w:gridSpan w:val="2"/>
            <w:shd w:val="clear" w:color="auto" w:fill="D5DCE4" w:themeFill="text2" w:themeFillTint="33"/>
            <w:vAlign w:val="center"/>
          </w:tcPr>
          <w:p w14:paraId="284CF752" w14:textId="77777777" w:rsidR="0087029D" w:rsidRPr="008027C6" w:rsidRDefault="0087029D" w:rsidP="0087029D">
            <w:pPr>
              <w:jc w:val="center"/>
              <w:rPr>
                <w:rFonts w:ascii="Century Gothic" w:hAnsi="Century Gothic" w:cs="Arial"/>
                <w:b/>
                <w:sz w:val="16"/>
                <w:szCs w:val="18"/>
              </w:rPr>
            </w:pPr>
            <w:r w:rsidRPr="008027C6">
              <w:rPr>
                <w:rFonts w:ascii="Century Gothic" w:hAnsi="Century Gothic" w:cs="Arial"/>
                <w:b/>
                <w:sz w:val="16"/>
                <w:szCs w:val="18"/>
              </w:rPr>
              <w:t>RECEPCIÓN</w:t>
            </w:r>
          </w:p>
        </w:tc>
      </w:tr>
      <w:tr w:rsidR="0087029D" w:rsidRPr="008027C6" w14:paraId="5EAC3783" w14:textId="77777777" w:rsidTr="002D304B">
        <w:trPr>
          <w:trHeight w:val="153"/>
        </w:trPr>
        <w:tc>
          <w:tcPr>
            <w:tcW w:w="562" w:type="dxa"/>
            <w:vMerge/>
            <w:shd w:val="clear" w:color="auto" w:fill="D5DCE4" w:themeFill="text2" w:themeFillTint="33"/>
            <w:vAlign w:val="center"/>
          </w:tcPr>
          <w:p w14:paraId="69B84C68" w14:textId="77777777" w:rsidR="0087029D" w:rsidRPr="008027C6" w:rsidRDefault="0087029D" w:rsidP="0087029D">
            <w:pPr>
              <w:jc w:val="center"/>
              <w:rPr>
                <w:rFonts w:ascii="Century Gothic" w:hAnsi="Century Gothic" w:cs="Arial"/>
                <w:b/>
                <w:color w:val="000000"/>
                <w:sz w:val="16"/>
                <w:szCs w:val="16"/>
              </w:rPr>
            </w:pPr>
          </w:p>
        </w:tc>
        <w:tc>
          <w:tcPr>
            <w:tcW w:w="3261" w:type="dxa"/>
            <w:vMerge/>
            <w:shd w:val="clear" w:color="auto" w:fill="D5DCE4" w:themeFill="text2" w:themeFillTint="33"/>
            <w:vAlign w:val="center"/>
          </w:tcPr>
          <w:p w14:paraId="5E581A74" w14:textId="77777777" w:rsidR="0087029D" w:rsidRPr="008027C6" w:rsidRDefault="0087029D" w:rsidP="0087029D">
            <w:pPr>
              <w:spacing w:after="240"/>
              <w:jc w:val="center"/>
              <w:rPr>
                <w:rFonts w:ascii="Century Gothic" w:hAnsi="Century Gothic" w:cs="Arial"/>
                <w:b/>
                <w:color w:val="000000"/>
                <w:sz w:val="16"/>
                <w:szCs w:val="16"/>
              </w:rPr>
            </w:pPr>
          </w:p>
        </w:tc>
        <w:tc>
          <w:tcPr>
            <w:tcW w:w="2849" w:type="dxa"/>
            <w:vMerge/>
            <w:shd w:val="clear" w:color="auto" w:fill="D5DCE4" w:themeFill="text2" w:themeFillTint="33"/>
            <w:vAlign w:val="center"/>
          </w:tcPr>
          <w:p w14:paraId="74FBCAD3" w14:textId="77777777" w:rsidR="0087029D" w:rsidRPr="008027C6" w:rsidRDefault="0087029D" w:rsidP="0087029D">
            <w:pPr>
              <w:jc w:val="center"/>
              <w:rPr>
                <w:rFonts w:ascii="Century Gothic" w:hAnsi="Century Gothic" w:cs="Arial"/>
                <w:b/>
                <w:color w:val="000000"/>
                <w:sz w:val="16"/>
                <w:szCs w:val="16"/>
              </w:rPr>
            </w:pPr>
          </w:p>
        </w:tc>
        <w:tc>
          <w:tcPr>
            <w:tcW w:w="1134" w:type="dxa"/>
            <w:shd w:val="clear" w:color="auto" w:fill="D5DCE4" w:themeFill="text2" w:themeFillTint="33"/>
            <w:vAlign w:val="center"/>
          </w:tcPr>
          <w:p w14:paraId="7AA0F610" w14:textId="77777777" w:rsidR="0087029D" w:rsidRPr="008027C6" w:rsidRDefault="0087029D" w:rsidP="0087029D">
            <w:pPr>
              <w:spacing w:line="259" w:lineRule="auto"/>
              <w:jc w:val="center"/>
              <w:rPr>
                <w:rFonts w:ascii="Century Gothic" w:hAnsi="Century Gothic" w:cs="Arial"/>
                <w:b/>
                <w:sz w:val="16"/>
                <w:szCs w:val="18"/>
              </w:rPr>
            </w:pPr>
            <w:r w:rsidRPr="008027C6">
              <w:rPr>
                <w:rFonts w:ascii="Century Gothic" w:hAnsi="Century Gothic" w:cs="Arial"/>
                <w:b/>
                <w:sz w:val="16"/>
                <w:szCs w:val="18"/>
              </w:rPr>
              <w:t>FECHA</w:t>
            </w:r>
          </w:p>
        </w:tc>
        <w:tc>
          <w:tcPr>
            <w:tcW w:w="1582" w:type="dxa"/>
            <w:shd w:val="clear" w:color="auto" w:fill="D5DCE4" w:themeFill="text2" w:themeFillTint="33"/>
            <w:vAlign w:val="center"/>
          </w:tcPr>
          <w:p w14:paraId="0C0CB5EF" w14:textId="77777777" w:rsidR="0087029D" w:rsidRPr="008027C6" w:rsidRDefault="0087029D" w:rsidP="0087029D">
            <w:pPr>
              <w:spacing w:line="259" w:lineRule="auto"/>
              <w:rPr>
                <w:rFonts w:ascii="Century Gothic" w:hAnsi="Century Gothic" w:cs="Arial"/>
                <w:b/>
                <w:sz w:val="16"/>
                <w:szCs w:val="18"/>
              </w:rPr>
            </w:pPr>
            <w:r w:rsidRPr="008027C6">
              <w:rPr>
                <w:rFonts w:ascii="Century Gothic" w:hAnsi="Century Gothic" w:cs="Arial"/>
                <w:b/>
                <w:sz w:val="16"/>
                <w:szCs w:val="18"/>
              </w:rPr>
              <w:t>DOCUMENTO</w:t>
            </w:r>
          </w:p>
        </w:tc>
      </w:tr>
      <w:tr w:rsidR="0087029D" w:rsidRPr="008027C6" w14:paraId="490B407F" w14:textId="77777777" w:rsidTr="00506DBC">
        <w:trPr>
          <w:cnfStyle w:val="000000100000" w:firstRow="0" w:lastRow="0" w:firstColumn="0" w:lastColumn="0" w:oddVBand="0" w:evenVBand="0" w:oddHBand="1" w:evenHBand="0" w:firstRowFirstColumn="0" w:firstRowLastColumn="0" w:lastRowFirstColumn="0" w:lastRowLastColumn="0"/>
          <w:trHeight w:val="200"/>
        </w:trPr>
        <w:tc>
          <w:tcPr>
            <w:tcW w:w="562" w:type="dxa"/>
            <w:shd w:val="clear" w:color="auto" w:fill="auto"/>
            <w:vAlign w:val="center"/>
          </w:tcPr>
          <w:p w14:paraId="0FDA8472" w14:textId="77777777" w:rsidR="0087029D" w:rsidRPr="008027C6" w:rsidRDefault="0087029D" w:rsidP="008027C6">
            <w:pPr>
              <w:jc w:val="center"/>
              <w:rPr>
                <w:rFonts w:ascii="Century Gothic" w:eastAsia="Arial" w:hAnsi="Century Gothic" w:cs="Arial"/>
                <w:b/>
                <w:color w:val="FF0000"/>
                <w:sz w:val="16"/>
                <w:szCs w:val="16"/>
              </w:rPr>
            </w:pPr>
            <w:r w:rsidRPr="008027C6">
              <w:rPr>
                <w:rFonts w:ascii="Century Gothic" w:eastAsia="Arial" w:hAnsi="Century Gothic" w:cs="Arial"/>
                <w:b/>
                <w:sz w:val="16"/>
                <w:szCs w:val="16"/>
              </w:rPr>
              <w:t>1</w:t>
            </w:r>
          </w:p>
        </w:tc>
        <w:tc>
          <w:tcPr>
            <w:tcW w:w="3261" w:type="dxa"/>
            <w:shd w:val="clear" w:color="auto" w:fill="auto"/>
            <w:vAlign w:val="center"/>
          </w:tcPr>
          <w:p w14:paraId="4D17B373"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Decanato</w:t>
            </w:r>
          </w:p>
        </w:tc>
        <w:tc>
          <w:tcPr>
            <w:tcW w:w="2849" w:type="dxa"/>
            <w:shd w:val="clear" w:color="auto" w:fill="auto"/>
            <w:vAlign w:val="center"/>
          </w:tcPr>
          <w:p w14:paraId="214C18CC"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 xml:space="preserve">M.Sc. Oscar Sídney Torres </w:t>
            </w:r>
            <w:proofErr w:type="spellStart"/>
            <w:r w:rsidRPr="008027C6">
              <w:rPr>
                <w:rFonts w:ascii="Century Gothic" w:hAnsi="Century Gothic" w:cs="Arial"/>
                <w:color w:val="000000"/>
                <w:sz w:val="14"/>
                <w:szCs w:val="14"/>
              </w:rPr>
              <w:t>Tejerina</w:t>
            </w:r>
            <w:proofErr w:type="spellEnd"/>
          </w:p>
        </w:tc>
        <w:tc>
          <w:tcPr>
            <w:tcW w:w="1134" w:type="dxa"/>
            <w:vMerge w:val="restart"/>
            <w:shd w:val="clear" w:color="auto" w:fill="auto"/>
            <w:vAlign w:val="center"/>
          </w:tcPr>
          <w:p w14:paraId="7F6011AA" w14:textId="77777777" w:rsidR="0087029D" w:rsidRPr="008027C6" w:rsidRDefault="0087029D" w:rsidP="008027C6">
            <w:pPr>
              <w:pStyle w:val="Sinespaciado"/>
              <w:rPr>
                <w:rFonts w:ascii="Century Gothic" w:hAnsi="Century Gothic" w:cs="Arial"/>
                <w:sz w:val="14"/>
                <w:szCs w:val="14"/>
              </w:rPr>
            </w:pPr>
            <w:r w:rsidRPr="008027C6">
              <w:rPr>
                <w:rFonts w:ascii="Century Gothic" w:hAnsi="Century Gothic" w:cs="Arial"/>
                <w:sz w:val="14"/>
                <w:szCs w:val="14"/>
              </w:rPr>
              <w:t>20/07/2022</w:t>
            </w:r>
          </w:p>
        </w:tc>
        <w:tc>
          <w:tcPr>
            <w:tcW w:w="1582" w:type="dxa"/>
            <w:vMerge w:val="restart"/>
            <w:shd w:val="clear" w:color="auto" w:fill="auto"/>
            <w:vAlign w:val="center"/>
          </w:tcPr>
          <w:p w14:paraId="23929282" w14:textId="77777777" w:rsidR="0087029D" w:rsidRPr="008027C6" w:rsidRDefault="0087029D" w:rsidP="005B3C44">
            <w:pPr>
              <w:rPr>
                <w:rFonts w:ascii="Century Gothic" w:hAnsi="Century Gothic" w:cs="Arial"/>
                <w:color w:val="000000"/>
                <w:sz w:val="14"/>
                <w:szCs w:val="14"/>
              </w:rPr>
            </w:pPr>
            <w:r w:rsidRPr="008027C6">
              <w:rPr>
                <w:rFonts w:ascii="Century Gothic" w:hAnsi="Century Gothic" w:cs="Arial"/>
                <w:sz w:val="14"/>
                <w:szCs w:val="14"/>
              </w:rPr>
              <w:t>H.R. VC-18020</w:t>
            </w:r>
          </w:p>
        </w:tc>
      </w:tr>
      <w:tr w:rsidR="0087029D" w:rsidRPr="008027C6" w14:paraId="51EFE1E3" w14:textId="77777777" w:rsidTr="00506DBC">
        <w:trPr>
          <w:trHeight w:val="135"/>
        </w:trPr>
        <w:tc>
          <w:tcPr>
            <w:tcW w:w="562" w:type="dxa"/>
            <w:shd w:val="clear" w:color="auto" w:fill="auto"/>
            <w:vAlign w:val="center"/>
          </w:tcPr>
          <w:p w14:paraId="4FB6159D" w14:textId="77777777" w:rsidR="0087029D" w:rsidRPr="008027C6" w:rsidRDefault="0087029D" w:rsidP="008027C6">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8027C6">
              <w:rPr>
                <w:rFonts w:ascii="Century Gothic" w:hAnsi="Century Gothic" w:cs="Arial"/>
                <w:b/>
                <w:color w:val="000000"/>
                <w:sz w:val="16"/>
                <w:szCs w:val="16"/>
              </w:rPr>
              <w:t>2</w:t>
            </w:r>
          </w:p>
        </w:tc>
        <w:tc>
          <w:tcPr>
            <w:tcW w:w="3261" w:type="dxa"/>
            <w:shd w:val="clear" w:color="auto" w:fill="auto"/>
            <w:vAlign w:val="center"/>
          </w:tcPr>
          <w:p w14:paraId="1767FAD5"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Vicedecanato</w:t>
            </w:r>
          </w:p>
        </w:tc>
        <w:tc>
          <w:tcPr>
            <w:tcW w:w="2849" w:type="dxa"/>
            <w:shd w:val="clear" w:color="auto" w:fill="auto"/>
            <w:vAlign w:val="center"/>
          </w:tcPr>
          <w:p w14:paraId="0B0E8C35"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M.Sc. Richard Andrés Gómez Vela</w:t>
            </w:r>
          </w:p>
        </w:tc>
        <w:tc>
          <w:tcPr>
            <w:tcW w:w="1134" w:type="dxa"/>
            <w:vMerge/>
            <w:shd w:val="clear" w:color="auto" w:fill="auto"/>
            <w:vAlign w:val="center"/>
          </w:tcPr>
          <w:p w14:paraId="48258407" w14:textId="77777777" w:rsidR="0087029D" w:rsidRPr="008027C6" w:rsidRDefault="0087029D" w:rsidP="008027C6">
            <w:pPr>
              <w:pStyle w:val="Sinespaciado"/>
              <w:rPr>
                <w:rFonts w:ascii="Century Gothic" w:hAnsi="Century Gothic" w:cs="Arial"/>
                <w:sz w:val="14"/>
                <w:szCs w:val="14"/>
              </w:rPr>
            </w:pPr>
          </w:p>
        </w:tc>
        <w:tc>
          <w:tcPr>
            <w:tcW w:w="1582" w:type="dxa"/>
            <w:vMerge/>
            <w:shd w:val="clear" w:color="auto" w:fill="auto"/>
            <w:vAlign w:val="center"/>
          </w:tcPr>
          <w:p w14:paraId="6246D1EA" w14:textId="77777777" w:rsidR="0087029D" w:rsidRPr="008027C6" w:rsidRDefault="0087029D" w:rsidP="005B3C44">
            <w:pPr>
              <w:rPr>
                <w:rFonts w:ascii="Century Gothic" w:hAnsi="Century Gothic" w:cs="Arial"/>
                <w:color w:val="000000"/>
                <w:sz w:val="14"/>
                <w:szCs w:val="14"/>
              </w:rPr>
            </w:pPr>
          </w:p>
        </w:tc>
      </w:tr>
      <w:tr w:rsidR="007D65C7" w:rsidRPr="008027C6" w14:paraId="0B855157" w14:textId="77777777" w:rsidTr="00506DBC">
        <w:trPr>
          <w:cnfStyle w:val="000000100000" w:firstRow="0" w:lastRow="0" w:firstColumn="0" w:lastColumn="0" w:oddVBand="0" w:evenVBand="0" w:oddHBand="1" w:evenHBand="0" w:firstRowFirstColumn="0" w:firstRowLastColumn="0" w:lastRowFirstColumn="0" w:lastRowLastColumn="0"/>
          <w:trHeight w:val="68"/>
        </w:trPr>
        <w:tc>
          <w:tcPr>
            <w:tcW w:w="562" w:type="dxa"/>
            <w:shd w:val="clear" w:color="auto" w:fill="auto"/>
            <w:vAlign w:val="center"/>
          </w:tcPr>
          <w:p w14:paraId="7AB9A02C" w14:textId="77777777" w:rsidR="007D65C7" w:rsidRPr="008027C6" w:rsidRDefault="007D65C7" w:rsidP="008027C6">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sidRPr="008027C6">
              <w:rPr>
                <w:rFonts w:ascii="Century Gothic" w:hAnsi="Century Gothic" w:cs="Arial"/>
                <w:b/>
                <w:color w:val="000000"/>
                <w:sz w:val="16"/>
                <w:szCs w:val="16"/>
              </w:rPr>
              <w:t>3</w:t>
            </w:r>
          </w:p>
        </w:tc>
        <w:tc>
          <w:tcPr>
            <w:tcW w:w="3261" w:type="dxa"/>
            <w:shd w:val="clear" w:color="auto" w:fill="auto"/>
            <w:vAlign w:val="center"/>
          </w:tcPr>
          <w:p w14:paraId="3E42A89A" w14:textId="77777777" w:rsidR="007D65C7" w:rsidRPr="008027C6" w:rsidRDefault="007D65C7" w:rsidP="0087029D">
            <w:pPr>
              <w:jc w:val="both"/>
              <w:rPr>
                <w:rFonts w:ascii="Century Gothic" w:hAnsi="Century Gothic" w:cs="Arial"/>
                <w:color w:val="000000"/>
                <w:sz w:val="14"/>
                <w:szCs w:val="14"/>
              </w:rPr>
            </w:pPr>
            <w:r w:rsidRPr="007D65C7">
              <w:rPr>
                <w:rFonts w:ascii="Century Gothic" w:hAnsi="Century Gothic" w:cs="Arial"/>
                <w:color w:val="FF0000"/>
                <w:sz w:val="14"/>
                <w:szCs w:val="14"/>
              </w:rPr>
              <w:t xml:space="preserve">Carrera de </w:t>
            </w:r>
            <w:r>
              <w:rPr>
                <w:rFonts w:ascii="Century Gothic" w:hAnsi="Century Gothic" w:cs="Arial"/>
                <w:color w:val="FF0000"/>
                <w:sz w:val="14"/>
                <w:szCs w:val="14"/>
              </w:rPr>
              <w:t xml:space="preserve">Antropología </w:t>
            </w:r>
          </w:p>
        </w:tc>
        <w:tc>
          <w:tcPr>
            <w:tcW w:w="2849" w:type="dxa"/>
            <w:vMerge w:val="restart"/>
            <w:shd w:val="clear" w:color="auto" w:fill="auto"/>
            <w:vAlign w:val="center"/>
          </w:tcPr>
          <w:p w14:paraId="1E4AF616" w14:textId="77777777" w:rsidR="007D65C7" w:rsidRPr="008027C6" w:rsidRDefault="007D65C7"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 xml:space="preserve">M.Sc. </w:t>
            </w:r>
            <w:proofErr w:type="spellStart"/>
            <w:r w:rsidRPr="008027C6">
              <w:rPr>
                <w:rFonts w:ascii="Century Gothic" w:hAnsi="Century Gothic" w:cs="Arial"/>
                <w:color w:val="000000"/>
                <w:sz w:val="14"/>
                <w:szCs w:val="14"/>
              </w:rPr>
              <w:t>Velia</w:t>
            </w:r>
            <w:proofErr w:type="spellEnd"/>
            <w:r w:rsidRPr="008027C6">
              <w:rPr>
                <w:rFonts w:ascii="Century Gothic" w:hAnsi="Century Gothic" w:cs="Arial"/>
                <w:color w:val="000000"/>
                <w:sz w:val="14"/>
                <w:szCs w:val="14"/>
              </w:rPr>
              <w:t xml:space="preserve"> V. Mendoza España</w:t>
            </w:r>
          </w:p>
        </w:tc>
        <w:tc>
          <w:tcPr>
            <w:tcW w:w="1134" w:type="dxa"/>
            <w:vMerge/>
            <w:shd w:val="clear" w:color="auto" w:fill="auto"/>
            <w:vAlign w:val="center"/>
          </w:tcPr>
          <w:p w14:paraId="3CCF712D" w14:textId="77777777" w:rsidR="007D65C7" w:rsidRPr="008027C6" w:rsidRDefault="007D65C7" w:rsidP="008027C6">
            <w:pPr>
              <w:pStyle w:val="Sinespaciado"/>
              <w:rPr>
                <w:rFonts w:ascii="Century Gothic" w:hAnsi="Century Gothic" w:cs="Arial"/>
                <w:sz w:val="14"/>
                <w:szCs w:val="14"/>
              </w:rPr>
            </w:pPr>
          </w:p>
        </w:tc>
        <w:tc>
          <w:tcPr>
            <w:tcW w:w="1582" w:type="dxa"/>
            <w:vMerge/>
            <w:shd w:val="clear" w:color="auto" w:fill="auto"/>
            <w:vAlign w:val="center"/>
          </w:tcPr>
          <w:p w14:paraId="7D359440" w14:textId="77777777" w:rsidR="007D65C7" w:rsidRPr="008027C6" w:rsidRDefault="007D65C7" w:rsidP="005B3C44">
            <w:pPr>
              <w:rPr>
                <w:rFonts w:ascii="Century Gothic" w:hAnsi="Century Gothic" w:cs="Arial"/>
                <w:color w:val="000000"/>
                <w:sz w:val="14"/>
                <w:szCs w:val="14"/>
              </w:rPr>
            </w:pPr>
          </w:p>
        </w:tc>
      </w:tr>
      <w:tr w:rsidR="007D65C7" w:rsidRPr="008027C6" w14:paraId="3179E1B9" w14:textId="77777777" w:rsidTr="00506DBC">
        <w:trPr>
          <w:trHeight w:val="68"/>
        </w:trPr>
        <w:tc>
          <w:tcPr>
            <w:tcW w:w="562" w:type="dxa"/>
            <w:shd w:val="clear" w:color="auto" w:fill="auto"/>
            <w:vAlign w:val="center"/>
          </w:tcPr>
          <w:p w14:paraId="148E3446" w14:textId="77777777" w:rsidR="007D65C7" w:rsidRPr="008027C6" w:rsidRDefault="007D65C7" w:rsidP="007D65C7">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4</w:t>
            </w:r>
          </w:p>
        </w:tc>
        <w:tc>
          <w:tcPr>
            <w:tcW w:w="3261" w:type="dxa"/>
            <w:shd w:val="clear" w:color="auto" w:fill="auto"/>
            <w:vAlign w:val="center"/>
          </w:tcPr>
          <w:p w14:paraId="2E7827B7" w14:textId="77777777" w:rsidR="007D65C7" w:rsidRPr="007D65C7" w:rsidRDefault="007D65C7" w:rsidP="007D65C7">
            <w:pPr>
              <w:jc w:val="both"/>
              <w:rPr>
                <w:rFonts w:ascii="Century Gothic" w:hAnsi="Century Gothic" w:cs="Arial"/>
                <w:color w:val="FF0000"/>
                <w:sz w:val="14"/>
                <w:szCs w:val="14"/>
              </w:rPr>
            </w:pPr>
            <w:r w:rsidRPr="007D65C7">
              <w:rPr>
                <w:rFonts w:ascii="Century Gothic" w:hAnsi="Century Gothic" w:cs="Arial"/>
                <w:color w:val="FF0000"/>
                <w:sz w:val="14"/>
                <w:szCs w:val="14"/>
              </w:rPr>
              <w:t>Carrera de Arqueología</w:t>
            </w:r>
          </w:p>
        </w:tc>
        <w:tc>
          <w:tcPr>
            <w:tcW w:w="2849" w:type="dxa"/>
            <w:vMerge/>
            <w:shd w:val="clear" w:color="auto" w:fill="auto"/>
            <w:vAlign w:val="center"/>
          </w:tcPr>
          <w:p w14:paraId="5298597E" w14:textId="77777777" w:rsidR="007D65C7" w:rsidRPr="008027C6" w:rsidRDefault="007D65C7" w:rsidP="007D65C7">
            <w:pPr>
              <w:jc w:val="both"/>
              <w:rPr>
                <w:rFonts w:ascii="Century Gothic" w:hAnsi="Century Gothic" w:cs="Arial"/>
                <w:color w:val="000000"/>
                <w:sz w:val="14"/>
                <w:szCs w:val="14"/>
              </w:rPr>
            </w:pPr>
          </w:p>
        </w:tc>
        <w:tc>
          <w:tcPr>
            <w:tcW w:w="1134" w:type="dxa"/>
            <w:shd w:val="clear" w:color="auto" w:fill="auto"/>
            <w:vAlign w:val="center"/>
          </w:tcPr>
          <w:p w14:paraId="39AE1196" w14:textId="77777777" w:rsidR="007D65C7" w:rsidRPr="008027C6" w:rsidRDefault="007D65C7" w:rsidP="007D65C7">
            <w:pPr>
              <w:pStyle w:val="Sinespaciado"/>
              <w:rPr>
                <w:rFonts w:ascii="Century Gothic" w:hAnsi="Century Gothic" w:cs="Arial"/>
                <w:sz w:val="14"/>
                <w:szCs w:val="14"/>
              </w:rPr>
            </w:pPr>
            <w:r>
              <w:rPr>
                <w:rFonts w:ascii="Century Gothic" w:hAnsi="Century Gothic" w:cs="Arial"/>
                <w:sz w:val="14"/>
                <w:szCs w:val="14"/>
              </w:rPr>
              <w:t>07</w:t>
            </w:r>
            <w:r w:rsidRPr="008027C6">
              <w:rPr>
                <w:rFonts w:ascii="Century Gothic" w:hAnsi="Century Gothic" w:cs="Arial"/>
                <w:sz w:val="14"/>
                <w:szCs w:val="14"/>
              </w:rPr>
              <w:t>/07/2022</w:t>
            </w:r>
          </w:p>
        </w:tc>
        <w:tc>
          <w:tcPr>
            <w:tcW w:w="1582" w:type="dxa"/>
            <w:shd w:val="clear" w:color="auto" w:fill="auto"/>
            <w:vAlign w:val="center"/>
          </w:tcPr>
          <w:p w14:paraId="65E58706" w14:textId="77777777" w:rsidR="007D65C7" w:rsidRPr="008027C6" w:rsidRDefault="007D65C7" w:rsidP="007D65C7">
            <w:pPr>
              <w:rPr>
                <w:rFonts w:ascii="Century Gothic" w:hAnsi="Century Gothic" w:cs="Arial"/>
                <w:color w:val="000000"/>
                <w:sz w:val="14"/>
                <w:szCs w:val="14"/>
              </w:rPr>
            </w:pPr>
            <w:r w:rsidRPr="008027C6">
              <w:rPr>
                <w:rFonts w:ascii="Century Gothic" w:hAnsi="Century Gothic" w:cs="Arial"/>
                <w:sz w:val="14"/>
                <w:szCs w:val="14"/>
              </w:rPr>
              <w:t>H.R.</w:t>
            </w:r>
            <w:r>
              <w:rPr>
                <w:rFonts w:ascii="Century Gothic" w:hAnsi="Century Gothic" w:cs="Arial"/>
                <w:sz w:val="14"/>
                <w:szCs w:val="14"/>
              </w:rPr>
              <w:t xml:space="preserve"> SOC</w:t>
            </w:r>
            <w:r w:rsidRPr="008027C6">
              <w:rPr>
                <w:rFonts w:ascii="Century Gothic" w:hAnsi="Century Gothic" w:cs="Arial"/>
                <w:sz w:val="14"/>
                <w:szCs w:val="14"/>
              </w:rPr>
              <w:t>-1</w:t>
            </w:r>
            <w:r>
              <w:rPr>
                <w:rFonts w:ascii="Century Gothic" w:hAnsi="Century Gothic" w:cs="Arial"/>
                <w:sz w:val="14"/>
                <w:szCs w:val="14"/>
              </w:rPr>
              <w:t>472</w:t>
            </w:r>
          </w:p>
        </w:tc>
      </w:tr>
      <w:tr w:rsidR="00E8066D" w:rsidRPr="008027C6" w14:paraId="0FA3C570" w14:textId="77777777" w:rsidTr="00506DBC">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2BD5494E" w14:textId="77777777" w:rsidR="00E8066D" w:rsidRPr="008027C6" w:rsidRDefault="00E8066D" w:rsidP="00E8066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5</w:t>
            </w:r>
          </w:p>
        </w:tc>
        <w:tc>
          <w:tcPr>
            <w:tcW w:w="3261" w:type="dxa"/>
            <w:shd w:val="clear" w:color="auto" w:fill="auto"/>
            <w:vAlign w:val="center"/>
          </w:tcPr>
          <w:p w14:paraId="3069F9AC" w14:textId="77777777" w:rsidR="00E8066D" w:rsidRPr="008027C6" w:rsidRDefault="00E8066D" w:rsidP="00E8066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Pr="008027C6">
              <w:rPr>
                <w:rFonts w:ascii="Century Gothic" w:hAnsi="Century Gothic" w:cs="Arial"/>
                <w:color w:val="000000"/>
                <w:sz w:val="14"/>
                <w:szCs w:val="14"/>
              </w:rPr>
              <w:t>Ciencias de la Comunicación Social</w:t>
            </w:r>
          </w:p>
        </w:tc>
        <w:tc>
          <w:tcPr>
            <w:tcW w:w="2849" w:type="dxa"/>
            <w:shd w:val="clear" w:color="auto" w:fill="auto"/>
          </w:tcPr>
          <w:p w14:paraId="6C9C0822" w14:textId="77777777" w:rsidR="00E8066D" w:rsidRDefault="00E8066D" w:rsidP="00E8066D">
            <w:r w:rsidRPr="00A90219">
              <w:rPr>
                <w:rFonts w:ascii="Century Gothic" w:hAnsi="Century Gothic" w:cs="Arial"/>
                <w:color w:val="000000"/>
                <w:sz w:val="14"/>
                <w:szCs w:val="14"/>
              </w:rPr>
              <w:t>S/R</w:t>
            </w:r>
          </w:p>
        </w:tc>
        <w:tc>
          <w:tcPr>
            <w:tcW w:w="2716" w:type="dxa"/>
            <w:gridSpan w:val="2"/>
            <w:shd w:val="clear" w:color="auto" w:fill="auto"/>
            <w:vAlign w:val="center"/>
          </w:tcPr>
          <w:p w14:paraId="38F0F996" w14:textId="77777777" w:rsidR="00E8066D" w:rsidRPr="008027C6" w:rsidRDefault="00E8066D" w:rsidP="00E8066D">
            <w:pPr>
              <w:rPr>
                <w:rFonts w:ascii="Century Gothic" w:hAnsi="Century Gothic" w:cs="Arial"/>
                <w:color w:val="000000"/>
                <w:sz w:val="14"/>
                <w:szCs w:val="14"/>
              </w:rPr>
            </w:pPr>
            <w:r w:rsidRPr="008027C6">
              <w:rPr>
                <w:rFonts w:ascii="Century Gothic" w:hAnsi="Century Gothic" w:cs="Arial"/>
                <w:color w:val="000000"/>
                <w:sz w:val="14"/>
                <w:szCs w:val="14"/>
              </w:rPr>
              <w:t> No envió formularios</w:t>
            </w:r>
          </w:p>
        </w:tc>
      </w:tr>
      <w:tr w:rsidR="00E8066D" w:rsidRPr="008027C6" w14:paraId="57D84490" w14:textId="77777777" w:rsidTr="00506DBC">
        <w:trPr>
          <w:trHeight w:val="55"/>
        </w:trPr>
        <w:tc>
          <w:tcPr>
            <w:tcW w:w="562" w:type="dxa"/>
            <w:shd w:val="clear" w:color="auto" w:fill="auto"/>
            <w:vAlign w:val="center"/>
          </w:tcPr>
          <w:p w14:paraId="18DA1A47" w14:textId="77777777" w:rsidR="00E8066D" w:rsidRPr="008027C6" w:rsidRDefault="00E8066D" w:rsidP="00E8066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6</w:t>
            </w:r>
          </w:p>
        </w:tc>
        <w:tc>
          <w:tcPr>
            <w:tcW w:w="3261" w:type="dxa"/>
            <w:shd w:val="clear" w:color="auto" w:fill="auto"/>
            <w:vAlign w:val="center"/>
          </w:tcPr>
          <w:p w14:paraId="022EDF4D" w14:textId="77777777" w:rsidR="00E8066D" w:rsidRPr="008027C6" w:rsidRDefault="00E8066D" w:rsidP="00E8066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Pr="008027C6">
              <w:rPr>
                <w:rFonts w:ascii="Century Gothic" w:hAnsi="Century Gothic" w:cs="Arial"/>
                <w:color w:val="000000"/>
                <w:sz w:val="14"/>
                <w:szCs w:val="14"/>
              </w:rPr>
              <w:t>Sociología</w:t>
            </w:r>
          </w:p>
        </w:tc>
        <w:tc>
          <w:tcPr>
            <w:tcW w:w="2849" w:type="dxa"/>
            <w:shd w:val="clear" w:color="auto" w:fill="auto"/>
          </w:tcPr>
          <w:p w14:paraId="5B3947B7" w14:textId="77777777" w:rsidR="00E8066D" w:rsidRDefault="00E8066D" w:rsidP="00E8066D">
            <w:r w:rsidRPr="00A90219">
              <w:rPr>
                <w:rFonts w:ascii="Century Gothic" w:hAnsi="Century Gothic" w:cs="Arial"/>
                <w:color w:val="000000"/>
                <w:sz w:val="14"/>
                <w:szCs w:val="14"/>
              </w:rPr>
              <w:t>S/R</w:t>
            </w:r>
          </w:p>
        </w:tc>
        <w:tc>
          <w:tcPr>
            <w:tcW w:w="2716" w:type="dxa"/>
            <w:gridSpan w:val="2"/>
            <w:shd w:val="clear" w:color="auto" w:fill="auto"/>
            <w:vAlign w:val="center"/>
          </w:tcPr>
          <w:p w14:paraId="3F8120E8" w14:textId="77777777" w:rsidR="00E8066D" w:rsidRPr="008027C6" w:rsidRDefault="00E8066D" w:rsidP="00E8066D">
            <w:pPr>
              <w:rPr>
                <w:rFonts w:ascii="Century Gothic" w:hAnsi="Century Gothic" w:cs="Arial"/>
                <w:color w:val="000000"/>
                <w:sz w:val="14"/>
                <w:szCs w:val="14"/>
              </w:rPr>
            </w:pPr>
            <w:r w:rsidRPr="008027C6">
              <w:rPr>
                <w:rFonts w:ascii="Century Gothic" w:hAnsi="Century Gothic" w:cs="Arial"/>
                <w:color w:val="000000"/>
                <w:sz w:val="14"/>
                <w:szCs w:val="14"/>
              </w:rPr>
              <w:t> No envió formularios</w:t>
            </w:r>
          </w:p>
        </w:tc>
      </w:tr>
      <w:tr w:rsidR="00E8066D" w:rsidRPr="008027C6" w14:paraId="689E7566" w14:textId="77777777" w:rsidTr="00506DBC">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1ECB31D0" w14:textId="77777777" w:rsidR="00E8066D" w:rsidRPr="008027C6" w:rsidRDefault="00E8066D" w:rsidP="00E8066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7</w:t>
            </w:r>
          </w:p>
        </w:tc>
        <w:tc>
          <w:tcPr>
            <w:tcW w:w="3261" w:type="dxa"/>
            <w:shd w:val="clear" w:color="auto" w:fill="auto"/>
            <w:vAlign w:val="center"/>
          </w:tcPr>
          <w:p w14:paraId="7442C8CF" w14:textId="77777777" w:rsidR="00E8066D" w:rsidRPr="008027C6" w:rsidRDefault="00E8066D" w:rsidP="00E8066D">
            <w:pPr>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Pr="008027C6">
              <w:rPr>
                <w:rFonts w:ascii="Century Gothic" w:hAnsi="Century Gothic" w:cs="Arial"/>
                <w:color w:val="000000"/>
                <w:sz w:val="14"/>
                <w:szCs w:val="14"/>
              </w:rPr>
              <w:t>Trabajo Social</w:t>
            </w:r>
          </w:p>
        </w:tc>
        <w:tc>
          <w:tcPr>
            <w:tcW w:w="2849" w:type="dxa"/>
            <w:shd w:val="clear" w:color="auto" w:fill="auto"/>
          </w:tcPr>
          <w:p w14:paraId="411E9BA5" w14:textId="77777777" w:rsidR="00E8066D" w:rsidRDefault="00E8066D" w:rsidP="00E8066D">
            <w:r w:rsidRPr="00A90219">
              <w:rPr>
                <w:rFonts w:ascii="Century Gothic" w:hAnsi="Century Gothic" w:cs="Arial"/>
                <w:color w:val="000000"/>
                <w:sz w:val="14"/>
                <w:szCs w:val="14"/>
              </w:rPr>
              <w:t>S/R</w:t>
            </w:r>
          </w:p>
        </w:tc>
        <w:tc>
          <w:tcPr>
            <w:tcW w:w="2716" w:type="dxa"/>
            <w:gridSpan w:val="2"/>
            <w:shd w:val="clear" w:color="auto" w:fill="auto"/>
            <w:vAlign w:val="center"/>
          </w:tcPr>
          <w:p w14:paraId="4E45D8E4" w14:textId="77777777" w:rsidR="00E8066D" w:rsidRPr="008027C6" w:rsidRDefault="00E8066D" w:rsidP="00E8066D">
            <w:pPr>
              <w:rPr>
                <w:rFonts w:ascii="Century Gothic" w:hAnsi="Century Gothic" w:cs="Arial"/>
                <w:color w:val="000000"/>
                <w:sz w:val="14"/>
                <w:szCs w:val="14"/>
              </w:rPr>
            </w:pPr>
            <w:r w:rsidRPr="008027C6">
              <w:rPr>
                <w:rFonts w:ascii="Century Gothic" w:hAnsi="Century Gothic" w:cs="Arial"/>
                <w:color w:val="000000"/>
                <w:sz w:val="14"/>
                <w:szCs w:val="14"/>
              </w:rPr>
              <w:t> No envió formularios</w:t>
            </w:r>
          </w:p>
        </w:tc>
      </w:tr>
      <w:tr w:rsidR="0087029D" w:rsidRPr="008027C6" w14:paraId="0E9255F7" w14:textId="77777777" w:rsidTr="00506DBC">
        <w:trPr>
          <w:trHeight w:val="55"/>
        </w:trPr>
        <w:tc>
          <w:tcPr>
            <w:tcW w:w="562" w:type="dxa"/>
            <w:shd w:val="clear" w:color="auto" w:fill="auto"/>
            <w:vAlign w:val="center"/>
          </w:tcPr>
          <w:p w14:paraId="220AAA57" w14:textId="77777777" w:rsidR="0087029D" w:rsidRPr="008027C6" w:rsidRDefault="007D65C7" w:rsidP="008027C6">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8</w:t>
            </w:r>
          </w:p>
        </w:tc>
        <w:tc>
          <w:tcPr>
            <w:tcW w:w="3261" w:type="dxa"/>
            <w:shd w:val="clear" w:color="auto" w:fill="auto"/>
            <w:vAlign w:val="center"/>
          </w:tcPr>
          <w:p w14:paraId="0E358EBF"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 xml:space="preserve">Instituto de Investigaciones Sociológicas “Mauricio </w:t>
            </w:r>
            <w:proofErr w:type="spellStart"/>
            <w:r w:rsidRPr="008027C6">
              <w:rPr>
                <w:rFonts w:ascii="Century Gothic" w:hAnsi="Century Gothic" w:cs="Arial"/>
                <w:color w:val="000000"/>
                <w:sz w:val="14"/>
                <w:szCs w:val="14"/>
              </w:rPr>
              <w:t>Lefebvre</w:t>
            </w:r>
            <w:proofErr w:type="spellEnd"/>
            <w:r w:rsidRPr="008027C6">
              <w:rPr>
                <w:rFonts w:ascii="Century Gothic" w:hAnsi="Century Gothic" w:cs="Arial"/>
                <w:color w:val="000000"/>
                <w:sz w:val="14"/>
                <w:szCs w:val="14"/>
              </w:rPr>
              <w:t>”</w:t>
            </w:r>
          </w:p>
        </w:tc>
        <w:tc>
          <w:tcPr>
            <w:tcW w:w="2849" w:type="dxa"/>
            <w:shd w:val="clear" w:color="auto" w:fill="auto"/>
            <w:vAlign w:val="center"/>
          </w:tcPr>
          <w:p w14:paraId="37B1DF46"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M.Sc. Félix Raúl España Cuellar</w:t>
            </w:r>
          </w:p>
        </w:tc>
        <w:tc>
          <w:tcPr>
            <w:tcW w:w="1134" w:type="dxa"/>
            <w:shd w:val="clear" w:color="auto" w:fill="auto"/>
            <w:vAlign w:val="center"/>
          </w:tcPr>
          <w:p w14:paraId="3DCF4883" w14:textId="77777777" w:rsidR="0087029D" w:rsidRPr="008027C6" w:rsidRDefault="0087029D" w:rsidP="008027C6">
            <w:pPr>
              <w:pStyle w:val="Sinespaciado"/>
              <w:rPr>
                <w:rFonts w:ascii="Century Gothic" w:hAnsi="Century Gothic" w:cs="Arial"/>
                <w:sz w:val="14"/>
                <w:szCs w:val="14"/>
              </w:rPr>
            </w:pPr>
            <w:r w:rsidRPr="008027C6">
              <w:rPr>
                <w:rFonts w:ascii="Century Gothic" w:hAnsi="Century Gothic" w:cs="Arial"/>
                <w:sz w:val="14"/>
                <w:szCs w:val="14"/>
              </w:rPr>
              <w:t>20/07/2022</w:t>
            </w:r>
          </w:p>
        </w:tc>
        <w:tc>
          <w:tcPr>
            <w:tcW w:w="1582" w:type="dxa"/>
            <w:shd w:val="clear" w:color="auto" w:fill="auto"/>
            <w:vAlign w:val="center"/>
          </w:tcPr>
          <w:p w14:paraId="541D9963" w14:textId="77777777" w:rsidR="0087029D" w:rsidRPr="008027C6" w:rsidRDefault="0087029D" w:rsidP="005B3C44">
            <w:pPr>
              <w:rPr>
                <w:rFonts w:ascii="Century Gothic" w:hAnsi="Century Gothic" w:cs="Arial"/>
                <w:color w:val="000000"/>
                <w:sz w:val="14"/>
                <w:szCs w:val="14"/>
              </w:rPr>
            </w:pPr>
            <w:r w:rsidRPr="008027C6">
              <w:rPr>
                <w:rFonts w:ascii="Century Gothic" w:hAnsi="Century Gothic" w:cs="Arial"/>
                <w:sz w:val="14"/>
                <w:szCs w:val="14"/>
              </w:rPr>
              <w:t>H.R. VC-18020</w:t>
            </w:r>
          </w:p>
        </w:tc>
      </w:tr>
      <w:tr w:rsidR="00E8066D" w:rsidRPr="008027C6" w14:paraId="1ACAC94B" w14:textId="77777777" w:rsidTr="00506DBC">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1EF8A6E5" w14:textId="77777777" w:rsidR="00E8066D" w:rsidRPr="008027C6" w:rsidRDefault="00E8066D" w:rsidP="00E8066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9</w:t>
            </w:r>
          </w:p>
        </w:tc>
        <w:tc>
          <w:tcPr>
            <w:tcW w:w="3261" w:type="dxa"/>
            <w:shd w:val="clear" w:color="auto" w:fill="auto"/>
            <w:vAlign w:val="center"/>
          </w:tcPr>
          <w:p w14:paraId="44276194" w14:textId="77777777" w:rsidR="00E8066D" w:rsidRPr="008027C6" w:rsidRDefault="00E8066D" w:rsidP="00E8066D">
            <w:pPr>
              <w:jc w:val="both"/>
              <w:rPr>
                <w:rFonts w:ascii="Century Gothic" w:hAnsi="Century Gothic" w:cs="Arial"/>
                <w:color w:val="000000"/>
                <w:sz w:val="14"/>
                <w:szCs w:val="14"/>
              </w:rPr>
            </w:pPr>
            <w:r>
              <w:rPr>
                <w:rFonts w:ascii="Century Gothic" w:hAnsi="Century Gothic" w:cs="Arial"/>
                <w:color w:val="000000"/>
                <w:sz w:val="14"/>
                <w:szCs w:val="14"/>
              </w:rPr>
              <w:t>Instituto de Investigaciones  de Arqueología y Antropología</w:t>
            </w:r>
          </w:p>
        </w:tc>
        <w:tc>
          <w:tcPr>
            <w:tcW w:w="2849" w:type="dxa"/>
            <w:shd w:val="clear" w:color="auto" w:fill="auto"/>
          </w:tcPr>
          <w:p w14:paraId="35D7420F" w14:textId="77777777" w:rsidR="00E8066D" w:rsidRDefault="00E8066D" w:rsidP="00E8066D">
            <w:r w:rsidRPr="002D4AE7">
              <w:rPr>
                <w:rFonts w:ascii="Century Gothic" w:hAnsi="Century Gothic" w:cs="Arial"/>
                <w:color w:val="000000"/>
                <w:sz w:val="14"/>
                <w:szCs w:val="14"/>
              </w:rPr>
              <w:t>S/R</w:t>
            </w:r>
          </w:p>
        </w:tc>
        <w:tc>
          <w:tcPr>
            <w:tcW w:w="2716" w:type="dxa"/>
            <w:gridSpan w:val="2"/>
            <w:shd w:val="clear" w:color="auto" w:fill="auto"/>
          </w:tcPr>
          <w:p w14:paraId="1E0E0461" w14:textId="77777777" w:rsidR="00E8066D" w:rsidRDefault="00E8066D" w:rsidP="00E8066D">
            <w:r w:rsidRPr="001B4A02">
              <w:rPr>
                <w:rFonts w:ascii="Century Gothic" w:hAnsi="Century Gothic" w:cs="Arial"/>
                <w:color w:val="000000"/>
                <w:sz w:val="14"/>
                <w:szCs w:val="14"/>
              </w:rPr>
              <w:t> No envió formularios</w:t>
            </w:r>
          </w:p>
        </w:tc>
      </w:tr>
      <w:tr w:rsidR="00E8066D" w:rsidRPr="008027C6" w14:paraId="497615A0" w14:textId="77777777" w:rsidTr="00506DBC">
        <w:trPr>
          <w:trHeight w:val="55"/>
        </w:trPr>
        <w:tc>
          <w:tcPr>
            <w:tcW w:w="562" w:type="dxa"/>
            <w:shd w:val="clear" w:color="auto" w:fill="auto"/>
            <w:vAlign w:val="center"/>
          </w:tcPr>
          <w:p w14:paraId="709903BB" w14:textId="77777777" w:rsidR="00E8066D" w:rsidRPr="008027C6" w:rsidRDefault="00E8066D" w:rsidP="00E8066D">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10</w:t>
            </w:r>
          </w:p>
        </w:tc>
        <w:tc>
          <w:tcPr>
            <w:tcW w:w="3261" w:type="dxa"/>
            <w:shd w:val="clear" w:color="auto" w:fill="auto"/>
            <w:vAlign w:val="center"/>
          </w:tcPr>
          <w:p w14:paraId="393113B2" w14:textId="77777777" w:rsidR="00E8066D" w:rsidRDefault="00E8066D" w:rsidP="00E8066D">
            <w:pPr>
              <w:jc w:val="both"/>
              <w:rPr>
                <w:rFonts w:ascii="Century Gothic" w:hAnsi="Century Gothic" w:cs="Arial"/>
                <w:color w:val="000000"/>
                <w:sz w:val="14"/>
                <w:szCs w:val="14"/>
              </w:rPr>
            </w:pPr>
            <w:r>
              <w:rPr>
                <w:rFonts w:ascii="Century Gothic" w:hAnsi="Century Gothic" w:cs="Arial"/>
                <w:color w:val="000000"/>
                <w:sz w:val="14"/>
                <w:szCs w:val="14"/>
              </w:rPr>
              <w:t>Instituto de Investigaciones de Interacción Social (Carrera de Trabajo Social)</w:t>
            </w:r>
          </w:p>
        </w:tc>
        <w:tc>
          <w:tcPr>
            <w:tcW w:w="2849" w:type="dxa"/>
            <w:shd w:val="clear" w:color="auto" w:fill="auto"/>
          </w:tcPr>
          <w:p w14:paraId="2ACD69C2" w14:textId="77777777" w:rsidR="00E8066D" w:rsidRDefault="00E8066D" w:rsidP="00E8066D">
            <w:r w:rsidRPr="002D4AE7">
              <w:rPr>
                <w:rFonts w:ascii="Century Gothic" w:hAnsi="Century Gothic" w:cs="Arial"/>
                <w:color w:val="000000"/>
                <w:sz w:val="14"/>
                <w:szCs w:val="14"/>
              </w:rPr>
              <w:t>S/R</w:t>
            </w:r>
          </w:p>
        </w:tc>
        <w:tc>
          <w:tcPr>
            <w:tcW w:w="2716" w:type="dxa"/>
            <w:gridSpan w:val="2"/>
            <w:shd w:val="clear" w:color="auto" w:fill="auto"/>
          </w:tcPr>
          <w:p w14:paraId="255F0601" w14:textId="77777777" w:rsidR="00E8066D" w:rsidRDefault="00E8066D" w:rsidP="00E8066D">
            <w:r w:rsidRPr="001B4A02">
              <w:rPr>
                <w:rFonts w:ascii="Century Gothic" w:hAnsi="Century Gothic" w:cs="Arial"/>
                <w:color w:val="000000"/>
                <w:sz w:val="14"/>
                <w:szCs w:val="14"/>
              </w:rPr>
              <w:t> No envió formularios</w:t>
            </w:r>
          </w:p>
        </w:tc>
      </w:tr>
      <w:tr w:rsidR="007D65C7" w:rsidRPr="008027C6" w14:paraId="020531D6" w14:textId="77777777" w:rsidTr="00506DBC">
        <w:trPr>
          <w:cnfStyle w:val="000000100000" w:firstRow="0" w:lastRow="0" w:firstColumn="0" w:lastColumn="0" w:oddVBand="0" w:evenVBand="0" w:oddHBand="1" w:evenHBand="0" w:firstRowFirstColumn="0" w:firstRowLastColumn="0" w:lastRowFirstColumn="0" w:lastRowLastColumn="0"/>
          <w:trHeight w:val="55"/>
        </w:trPr>
        <w:tc>
          <w:tcPr>
            <w:tcW w:w="562" w:type="dxa"/>
            <w:shd w:val="clear" w:color="auto" w:fill="auto"/>
            <w:vAlign w:val="center"/>
          </w:tcPr>
          <w:p w14:paraId="52287CFB" w14:textId="77777777" w:rsidR="007D65C7" w:rsidRPr="008027C6" w:rsidRDefault="00E8066D" w:rsidP="008027C6">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11</w:t>
            </w:r>
          </w:p>
        </w:tc>
        <w:tc>
          <w:tcPr>
            <w:tcW w:w="3261" w:type="dxa"/>
            <w:shd w:val="clear" w:color="auto" w:fill="auto"/>
            <w:vAlign w:val="center"/>
          </w:tcPr>
          <w:p w14:paraId="764F8B90" w14:textId="77777777" w:rsidR="007D65C7" w:rsidRPr="008027C6" w:rsidRDefault="007D65C7" w:rsidP="007D65C7">
            <w:pPr>
              <w:jc w:val="both"/>
              <w:rPr>
                <w:rFonts w:ascii="Century Gothic" w:hAnsi="Century Gothic" w:cs="Arial"/>
                <w:color w:val="000000"/>
                <w:sz w:val="14"/>
                <w:szCs w:val="14"/>
              </w:rPr>
            </w:pPr>
            <w:r>
              <w:rPr>
                <w:rFonts w:ascii="Century Gothic" w:hAnsi="Century Gothic" w:cs="Arial"/>
                <w:color w:val="000000"/>
                <w:sz w:val="14"/>
                <w:szCs w:val="14"/>
              </w:rPr>
              <w:t xml:space="preserve">Instituto de Investigaciones, Posgrado e Interacción Social en Comunicación </w:t>
            </w:r>
          </w:p>
        </w:tc>
        <w:tc>
          <w:tcPr>
            <w:tcW w:w="2849" w:type="dxa"/>
            <w:shd w:val="clear" w:color="auto" w:fill="auto"/>
            <w:vAlign w:val="center"/>
          </w:tcPr>
          <w:p w14:paraId="64AA001B" w14:textId="77777777" w:rsidR="007D65C7" w:rsidRPr="008027C6" w:rsidRDefault="00FF4701" w:rsidP="0087029D">
            <w:pPr>
              <w:jc w:val="both"/>
              <w:rPr>
                <w:rFonts w:ascii="Century Gothic" w:hAnsi="Century Gothic" w:cs="Arial"/>
                <w:color w:val="000000"/>
                <w:sz w:val="14"/>
                <w:szCs w:val="14"/>
              </w:rPr>
            </w:pPr>
            <w:r w:rsidRPr="002D4AE7">
              <w:rPr>
                <w:rFonts w:ascii="Century Gothic" w:hAnsi="Century Gothic" w:cs="Arial"/>
                <w:color w:val="000000"/>
                <w:sz w:val="14"/>
                <w:szCs w:val="14"/>
              </w:rPr>
              <w:t>S/R</w:t>
            </w:r>
          </w:p>
        </w:tc>
        <w:tc>
          <w:tcPr>
            <w:tcW w:w="2716" w:type="dxa"/>
            <w:gridSpan w:val="2"/>
            <w:shd w:val="clear" w:color="auto" w:fill="auto"/>
            <w:vAlign w:val="center"/>
          </w:tcPr>
          <w:p w14:paraId="68D3021E" w14:textId="77777777" w:rsidR="007D65C7" w:rsidRPr="008027C6" w:rsidRDefault="007D65C7" w:rsidP="008027C6">
            <w:pPr>
              <w:rPr>
                <w:rFonts w:ascii="Century Gothic" w:hAnsi="Century Gothic" w:cs="Arial"/>
                <w:color w:val="000000"/>
                <w:sz w:val="14"/>
                <w:szCs w:val="14"/>
              </w:rPr>
            </w:pPr>
            <w:r w:rsidRPr="008027C6">
              <w:rPr>
                <w:rFonts w:ascii="Century Gothic" w:hAnsi="Century Gothic" w:cs="Arial"/>
                <w:color w:val="000000"/>
                <w:sz w:val="14"/>
                <w:szCs w:val="14"/>
              </w:rPr>
              <w:t>No envió formularios</w:t>
            </w:r>
          </w:p>
        </w:tc>
      </w:tr>
      <w:tr w:rsidR="0087029D" w:rsidRPr="008027C6" w14:paraId="50E6FAEC" w14:textId="77777777" w:rsidTr="00506DBC">
        <w:trPr>
          <w:trHeight w:val="105"/>
        </w:trPr>
        <w:tc>
          <w:tcPr>
            <w:tcW w:w="562" w:type="dxa"/>
            <w:shd w:val="clear" w:color="auto" w:fill="auto"/>
            <w:vAlign w:val="center"/>
          </w:tcPr>
          <w:p w14:paraId="1C5598AA" w14:textId="77777777" w:rsidR="0087029D" w:rsidRPr="008027C6" w:rsidRDefault="00E8066D" w:rsidP="008027C6">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12</w:t>
            </w:r>
          </w:p>
        </w:tc>
        <w:tc>
          <w:tcPr>
            <w:tcW w:w="3261" w:type="dxa"/>
            <w:shd w:val="clear" w:color="auto" w:fill="auto"/>
            <w:vAlign w:val="center"/>
          </w:tcPr>
          <w:p w14:paraId="1ACE74E6" w14:textId="77777777" w:rsidR="0087029D" w:rsidRPr="008027C6" w:rsidRDefault="007D65C7" w:rsidP="0087029D">
            <w:pPr>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Unidad </w:t>
            </w:r>
            <w:r>
              <w:rPr>
                <w:rFonts w:ascii="Century Gothic" w:hAnsi="Century Gothic" w:cs="Arial"/>
                <w:color w:val="000000"/>
                <w:sz w:val="14"/>
                <w:szCs w:val="14"/>
              </w:rPr>
              <w:t>de Administración Desconcentrada</w:t>
            </w:r>
          </w:p>
        </w:tc>
        <w:tc>
          <w:tcPr>
            <w:tcW w:w="2849" w:type="dxa"/>
            <w:shd w:val="clear" w:color="auto" w:fill="auto"/>
            <w:vAlign w:val="center"/>
          </w:tcPr>
          <w:p w14:paraId="7D675C70"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Lic. Carmen Tola Fernández</w:t>
            </w:r>
          </w:p>
        </w:tc>
        <w:tc>
          <w:tcPr>
            <w:tcW w:w="1134" w:type="dxa"/>
            <w:shd w:val="clear" w:color="auto" w:fill="auto"/>
            <w:vAlign w:val="center"/>
          </w:tcPr>
          <w:p w14:paraId="0152406F" w14:textId="77777777" w:rsidR="0087029D" w:rsidRPr="008027C6" w:rsidRDefault="0087029D" w:rsidP="008027C6">
            <w:pPr>
              <w:pStyle w:val="Sinespaciado"/>
              <w:rPr>
                <w:rFonts w:ascii="Century Gothic" w:hAnsi="Century Gothic" w:cs="Arial"/>
                <w:sz w:val="14"/>
                <w:szCs w:val="14"/>
              </w:rPr>
            </w:pPr>
            <w:r w:rsidRPr="008027C6">
              <w:rPr>
                <w:rFonts w:ascii="Century Gothic" w:hAnsi="Century Gothic" w:cs="Arial"/>
                <w:sz w:val="14"/>
                <w:szCs w:val="14"/>
              </w:rPr>
              <w:t>12/07/2022</w:t>
            </w:r>
          </w:p>
        </w:tc>
        <w:tc>
          <w:tcPr>
            <w:tcW w:w="1582" w:type="dxa"/>
            <w:shd w:val="clear" w:color="auto" w:fill="auto"/>
            <w:vAlign w:val="center"/>
          </w:tcPr>
          <w:p w14:paraId="4B7E8CA9" w14:textId="77777777" w:rsidR="0087029D" w:rsidRPr="008027C6" w:rsidRDefault="0087029D" w:rsidP="005B3C44">
            <w:pPr>
              <w:rPr>
                <w:rFonts w:ascii="Century Gothic" w:hAnsi="Century Gothic" w:cs="Arial"/>
                <w:color w:val="000000"/>
                <w:sz w:val="14"/>
                <w:szCs w:val="14"/>
              </w:rPr>
            </w:pPr>
            <w:r w:rsidRPr="008027C6">
              <w:rPr>
                <w:rFonts w:ascii="Century Gothic" w:hAnsi="Century Gothic" w:cs="Arial"/>
                <w:sz w:val="14"/>
                <w:szCs w:val="14"/>
              </w:rPr>
              <w:t>H.R. VC-18149</w:t>
            </w:r>
          </w:p>
        </w:tc>
      </w:tr>
      <w:tr w:rsidR="0087029D" w:rsidRPr="008027C6" w14:paraId="56B24E4A" w14:textId="77777777" w:rsidTr="00506DBC">
        <w:trPr>
          <w:cnfStyle w:val="000000100000" w:firstRow="0" w:lastRow="0" w:firstColumn="0" w:lastColumn="0" w:oddVBand="0" w:evenVBand="0" w:oddHBand="1" w:evenHBand="0" w:firstRowFirstColumn="0" w:firstRowLastColumn="0" w:lastRowFirstColumn="0" w:lastRowLastColumn="0"/>
          <w:trHeight w:val="66"/>
        </w:trPr>
        <w:tc>
          <w:tcPr>
            <w:tcW w:w="562" w:type="dxa"/>
            <w:shd w:val="clear" w:color="auto" w:fill="auto"/>
            <w:vAlign w:val="center"/>
          </w:tcPr>
          <w:p w14:paraId="483518A2" w14:textId="77777777" w:rsidR="0087029D" w:rsidRPr="008027C6" w:rsidRDefault="00E8066D" w:rsidP="008027C6">
            <w:pPr>
              <w:widowControl w:val="0"/>
              <w:pBdr>
                <w:top w:val="nil"/>
                <w:left w:val="nil"/>
                <w:bottom w:val="nil"/>
                <w:right w:val="nil"/>
                <w:between w:val="nil"/>
              </w:pBdr>
              <w:spacing w:line="276" w:lineRule="auto"/>
              <w:jc w:val="center"/>
              <w:rPr>
                <w:rFonts w:ascii="Century Gothic" w:hAnsi="Century Gothic" w:cs="Arial"/>
                <w:b/>
                <w:color w:val="000000"/>
                <w:sz w:val="16"/>
                <w:szCs w:val="16"/>
              </w:rPr>
            </w:pPr>
            <w:r>
              <w:rPr>
                <w:rFonts w:ascii="Century Gothic" w:hAnsi="Century Gothic" w:cs="Arial"/>
                <w:b/>
                <w:color w:val="000000"/>
                <w:sz w:val="16"/>
                <w:szCs w:val="16"/>
              </w:rPr>
              <w:t>13</w:t>
            </w:r>
          </w:p>
        </w:tc>
        <w:tc>
          <w:tcPr>
            <w:tcW w:w="3261" w:type="dxa"/>
            <w:shd w:val="clear" w:color="auto" w:fill="auto"/>
            <w:vAlign w:val="center"/>
          </w:tcPr>
          <w:p w14:paraId="37FEE415"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Unidad Desconcentrada de Infraestructura</w:t>
            </w:r>
          </w:p>
        </w:tc>
        <w:tc>
          <w:tcPr>
            <w:tcW w:w="2849" w:type="dxa"/>
            <w:shd w:val="clear" w:color="auto" w:fill="auto"/>
            <w:vAlign w:val="center"/>
          </w:tcPr>
          <w:p w14:paraId="4880BC51" w14:textId="77777777" w:rsidR="0087029D" w:rsidRPr="008027C6" w:rsidRDefault="0087029D" w:rsidP="0087029D">
            <w:pPr>
              <w:jc w:val="both"/>
              <w:rPr>
                <w:rFonts w:ascii="Century Gothic" w:hAnsi="Century Gothic" w:cs="Arial"/>
                <w:color w:val="000000"/>
                <w:sz w:val="14"/>
                <w:szCs w:val="14"/>
              </w:rPr>
            </w:pPr>
            <w:r w:rsidRPr="008027C6">
              <w:rPr>
                <w:rFonts w:ascii="Century Gothic" w:hAnsi="Century Gothic" w:cs="Arial"/>
                <w:color w:val="000000"/>
                <w:sz w:val="14"/>
                <w:szCs w:val="14"/>
              </w:rPr>
              <w:t>Arq. Fanny Carvajal Daza</w:t>
            </w:r>
          </w:p>
        </w:tc>
        <w:tc>
          <w:tcPr>
            <w:tcW w:w="1134" w:type="dxa"/>
            <w:shd w:val="clear" w:color="auto" w:fill="auto"/>
            <w:vAlign w:val="center"/>
          </w:tcPr>
          <w:p w14:paraId="0DC53C3B" w14:textId="77777777" w:rsidR="0087029D" w:rsidRPr="008027C6" w:rsidRDefault="0087029D" w:rsidP="008027C6">
            <w:pPr>
              <w:pStyle w:val="Sinespaciado"/>
              <w:rPr>
                <w:rFonts w:ascii="Century Gothic" w:hAnsi="Century Gothic" w:cs="Arial"/>
                <w:sz w:val="14"/>
                <w:szCs w:val="14"/>
              </w:rPr>
            </w:pPr>
            <w:r w:rsidRPr="008027C6">
              <w:rPr>
                <w:rFonts w:ascii="Century Gothic" w:hAnsi="Century Gothic" w:cs="Arial"/>
                <w:sz w:val="14"/>
                <w:szCs w:val="14"/>
              </w:rPr>
              <w:t>18/07/2022</w:t>
            </w:r>
          </w:p>
        </w:tc>
        <w:tc>
          <w:tcPr>
            <w:tcW w:w="1582" w:type="dxa"/>
            <w:shd w:val="clear" w:color="auto" w:fill="auto"/>
            <w:vAlign w:val="center"/>
          </w:tcPr>
          <w:p w14:paraId="62A45DE0" w14:textId="77777777" w:rsidR="0087029D" w:rsidRPr="008027C6" w:rsidRDefault="0087029D" w:rsidP="005B3C44">
            <w:pPr>
              <w:rPr>
                <w:rFonts w:ascii="Century Gothic" w:hAnsi="Century Gothic" w:cs="Arial"/>
                <w:color w:val="000000"/>
                <w:sz w:val="14"/>
                <w:szCs w:val="14"/>
              </w:rPr>
            </w:pPr>
            <w:r w:rsidRPr="008027C6">
              <w:rPr>
                <w:rFonts w:ascii="Century Gothic" w:hAnsi="Century Gothic" w:cs="Arial"/>
                <w:sz w:val="14"/>
                <w:szCs w:val="14"/>
              </w:rPr>
              <w:t>H.R. VC-18717</w:t>
            </w:r>
          </w:p>
        </w:tc>
      </w:tr>
    </w:tbl>
    <w:p w14:paraId="117246A6" w14:textId="77777777" w:rsidR="00B74E76" w:rsidRDefault="00B74E76" w:rsidP="00B74E76">
      <w:pPr>
        <w:pStyle w:val="Ttulo5"/>
        <w:ind w:left="2170"/>
        <w:rPr>
          <w:rFonts w:ascii="Century Gothic" w:eastAsia="Arial" w:hAnsi="Century Gothic"/>
          <w:color w:val="000000" w:themeColor="text1"/>
        </w:rPr>
      </w:pPr>
    </w:p>
    <w:p w14:paraId="680D1902" w14:textId="43751364" w:rsidR="00343125" w:rsidRPr="00BD2AB7" w:rsidRDefault="00BD2AB7" w:rsidP="00BD2AB7">
      <w:pPr>
        <w:pStyle w:val="Sinespaciado"/>
        <w:ind w:left="14"/>
        <w:jc w:val="center"/>
        <w:rPr>
          <w:rFonts w:ascii="Century Gothic" w:eastAsia="Arial" w:hAnsi="Century Gothic"/>
          <w:color w:val="000000" w:themeColor="text1"/>
        </w:rPr>
      </w:pPr>
      <w:r>
        <w:rPr>
          <w:rFonts w:ascii="Century Gothic" w:hAnsi="Century Gothic"/>
          <w:b/>
        </w:rPr>
        <w:t>Tabla 19</w:t>
      </w:r>
      <w:r w:rsidRPr="00BD2AB7">
        <w:rPr>
          <w:rFonts w:ascii="Century Gothic" w:hAnsi="Century Gothic"/>
          <w:b/>
        </w:rPr>
        <w:t xml:space="preserve">. </w:t>
      </w:r>
      <w:r w:rsidR="00343125" w:rsidRPr="00BD2AB7">
        <w:rPr>
          <w:rFonts w:ascii="Century Gothic" w:eastAsia="Arial" w:hAnsi="Century Gothic"/>
          <w:color w:val="000000" w:themeColor="text1"/>
        </w:rPr>
        <w:t>Facultad de Agronomía</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6"/>
        <w:gridCol w:w="3382"/>
        <w:gridCol w:w="2799"/>
        <w:gridCol w:w="1106"/>
        <w:gridCol w:w="1512"/>
      </w:tblGrid>
      <w:tr w:rsidR="0084035F" w:rsidRPr="008027C6" w14:paraId="687A8028" w14:textId="77777777" w:rsidTr="002D304B">
        <w:trPr>
          <w:trHeight w:val="142"/>
        </w:trPr>
        <w:tc>
          <w:tcPr>
            <w:tcW w:w="426" w:type="dxa"/>
            <w:vMerge w:val="restart"/>
            <w:shd w:val="clear" w:color="auto" w:fill="D5DCE4" w:themeFill="text2" w:themeFillTint="33"/>
            <w:vAlign w:val="center"/>
          </w:tcPr>
          <w:p w14:paraId="59853F3C"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r w:rsidRPr="008027C6">
              <w:rPr>
                <w:rFonts w:ascii="Century Gothic" w:eastAsia="Times New Roman" w:hAnsi="Century Gothic" w:cs="Arial"/>
                <w:b/>
                <w:color w:val="000000"/>
                <w:sz w:val="16"/>
                <w:szCs w:val="16"/>
              </w:rPr>
              <w:t>Nº</w:t>
            </w:r>
          </w:p>
        </w:tc>
        <w:tc>
          <w:tcPr>
            <w:tcW w:w="3382" w:type="dxa"/>
            <w:vMerge w:val="restart"/>
            <w:shd w:val="clear" w:color="auto" w:fill="D5DCE4" w:themeFill="text2" w:themeFillTint="33"/>
            <w:vAlign w:val="center"/>
          </w:tcPr>
          <w:p w14:paraId="67D7D502"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r w:rsidRPr="008027C6">
              <w:rPr>
                <w:rFonts w:ascii="Century Gothic" w:eastAsia="Times New Roman" w:hAnsi="Century Gothic" w:cs="Arial"/>
                <w:b/>
                <w:color w:val="000000"/>
                <w:sz w:val="16"/>
                <w:szCs w:val="16"/>
              </w:rPr>
              <w:t>UNIDAD ORGANIZACIONAL</w:t>
            </w:r>
          </w:p>
        </w:tc>
        <w:tc>
          <w:tcPr>
            <w:tcW w:w="2799" w:type="dxa"/>
            <w:vMerge w:val="restart"/>
            <w:shd w:val="clear" w:color="auto" w:fill="D5DCE4" w:themeFill="text2" w:themeFillTint="33"/>
            <w:vAlign w:val="center"/>
          </w:tcPr>
          <w:p w14:paraId="5E13A35D"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r w:rsidRPr="008027C6">
              <w:rPr>
                <w:rFonts w:ascii="Century Gothic" w:eastAsia="Times New Roman" w:hAnsi="Century Gothic" w:cs="Arial"/>
                <w:b/>
                <w:color w:val="000000"/>
                <w:sz w:val="16"/>
                <w:szCs w:val="16"/>
              </w:rPr>
              <w:t>RESPONSABLE DE LA UNIDAD</w:t>
            </w:r>
          </w:p>
        </w:tc>
        <w:tc>
          <w:tcPr>
            <w:tcW w:w="2618" w:type="dxa"/>
            <w:gridSpan w:val="2"/>
            <w:shd w:val="clear" w:color="auto" w:fill="D5DCE4" w:themeFill="text2" w:themeFillTint="33"/>
            <w:vAlign w:val="center"/>
          </w:tcPr>
          <w:p w14:paraId="326F075E"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r w:rsidRPr="008027C6">
              <w:rPr>
                <w:rFonts w:ascii="Century Gothic" w:eastAsia="Times New Roman" w:hAnsi="Century Gothic" w:cs="Arial"/>
                <w:b/>
                <w:color w:val="000000"/>
                <w:sz w:val="16"/>
                <w:szCs w:val="16"/>
              </w:rPr>
              <w:t>RECEPCIÓN</w:t>
            </w:r>
          </w:p>
        </w:tc>
      </w:tr>
      <w:tr w:rsidR="0084035F" w:rsidRPr="008027C6" w14:paraId="11BF659D" w14:textId="77777777" w:rsidTr="002D304B">
        <w:trPr>
          <w:trHeight w:val="89"/>
        </w:trPr>
        <w:tc>
          <w:tcPr>
            <w:tcW w:w="426" w:type="dxa"/>
            <w:vMerge/>
            <w:shd w:val="clear" w:color="auto" w:fill="D5DCE4" w:themeFill="text2" w:themeFillTint="33"/>
            <w:vAlign w:val="center"/>
          </w:tcPr>
          <w:p w14:paraId="3E9364A9"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p>
        </w:tc>
        <w:tc>
          <w:tcPr>
            <w:tcW w:w="3382" w:type="dxa"/>
            <w:vMerge/>
            <w:shd w:val="clear" w:color="auto" w:fill="D5DCE4" w:themeFill="text2" w:themeFillTint="33"/>
            <w:vAlign w:val="center"/>
          </w:tcPr>
          <w:p w14:paraId="378970FA"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p>
        </w:tc>
        <w:tc>
          <w:tcPr>
            <w:tcW w:w="2799" w:type="dxa"/>
            <w:vMerge/>
            <w:shd w:val="clear" w:color="auto" w:fill="D5DCE4" w:themeFill="text2" w:themeFillTint="33"/>
            <w:vAlign w:val="center"/>
          </w:tcPr>
          <w:p w14:paraId="2EBFE889"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p>
        </w:tc>
        <w:tc>
          <w:tcPr>
            <w:tcW w:w="1106" w:type="dxa"/>
            <w:shd w:val="clear" w:color="auto" w:fill="D5DCE4" w:themeFill="text2" w:themeFillTint="33"/>
            <w:vAlign w:val="center"/>
          </w:tcPr>
          <w:p w14:paraId="13488EB6"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r w:rsidRPr="008027C6">
              <w:rPr>
                <w:rFonts w:ascii="Century Gothic" w:eastAsia="Times New Roman" w:hAnsi="Century Gothic" w:cs="Arial"/>
                <w:b/>
                <w:color w:val="000000"/>
                <w:sz w:val="16"/>
                <w:szCs w:val="16"/>
              </w:rPr>
              <w:t>FECHA</w:t>
            </w:r>
          </w:p>
        </w:tc>
        <w:tc>
          <w:tcPr>
            <w:tcW w:w="1512" w:type="dxa"/>
            <w:shd w:val="clear" w:color="auto" w:fill="D5DCE4" w:themeFill="text2" w:themeFillTint="33"/>
            <w:vAlign w:val="center"/>
          </w:tcPr>
          <w:p w14:paraId="6197A5C5" w14:textId="77777777" w:rsidR="0084035F" w:rsidRPr="008027C6" w:rsidRDefault="0084035F" w:rsidP="00E8066D">
            <w:pPr>
              <w:spacing w:after="0"/>
              <w:ind w:left="-29" w:right="-44"/>
              <w:jc w:val="center"/>
              <w:rPr>
                <w:rFonts w:ascii="Century Gothic" w:eastAsia="Times New Roman" w:hAnsi="Century Gothic" w:cs="Arial"/>
                <w:b/>
                <w:color w:val="000000"/>
                <w:sz w:val="16"/>
                <w:szCs w:val="16"/>
              </w:rPr>
            </w:pPr>
            <w:r w:rsidRPr="008027C6">
              <w:rPr>
                <w:rFonts w:ascii="Century Gothic" w:eastAsia="Times New Roman" w:hAnsi="Century Gothic" w:cs="Arial"/>
                <w:b/>
                <w:color w:val="000000"/>
                <w:sz w:val="16"/>
                <w:szCs w:val="16"/>
              </w:rPr>
              <w:t>DOCUMENTO</w:t>
            </w:r>
          </w:p>
        </w:tc>
      </w:tr>
      <w:tr w:rsidR="0084035F" w:rsidRPr="008027C6" w14:paraId="7D1817F2" w14:textId="77777777" w:rsidTr="00E8066D">
        <w:trPr>
          <w:trHeight w:val="178"/>
        </w:trPr>
        <w:tc>
          <w:tcPr>
            <w:tcW w:w="426" w:type="dxa"/>
            <w:shd w:val="clear" w:color="auto" w:fill="auto"/>
            <w:vAlign w:val="center"/>
          </w:tcPr>
          <w:p w14:paraId="76A9F2DA" w14:textId="77777777" w:rsidR="0084035F" w:rsidRPr="008027C6" w:rsidRDefault="0084035F" w:rsidP="00E8066D">
            <w:pPr>
              <w:spacing w:after="0"/>
              <w:jc w:val="center"/>
              <w:rPr>
                <w:rFonts w:ascii="Century Gothic" w:eastAsia="Arial" w:hAnsi="Century Gothic" w:cs="Arial"/>
                <w:b/>
                <w:color w:val="000000"/>
                <w:sz w:val="16"/>
                <w:szCs w:val="16"/>
              </w:rPr>
            </w:pPr>
            <w:r w:rsidRPr="008027C6">
              <w:rPr>
                <w:rFonts w:ascii="Century Gothic" w:eastAsia="Arial" w:hAnsi="Century Gothic" w:cs="Arial"/>
                <w:b/>
                <w:color w:val="000000"/>
                <w:sz w:val="16"/>
                <w:szCs w:val="16"/>
              </w:rPr>
              <w:t>1</w:t>
            </w:r>
          </w:p>
        </w:tc>
        <w:tc>
          <w:tcPr>
            <w:tcW w:w="3382" w:type="dxa"/>
            <w:shd w:val="clear" w:color="auto" w:fill="auto"/>
            <w:vAlign w:val="center"/>
          </w:tcPr>
          <w:p w14:paraId="70D68596"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Decanato</w:t>
            </w:r>
          </w:p>
        </w:tc>
        <w:tc>
          <w:tcPr>
            <w:tcW w:w="2799" w:type="dxa"/>
            <w:shd w:val="clear" w:color="auto" w:fill="auto"/>
            <w:vAlign w:val="center"/>
          </w:tcPr>
          <w:p w14:paraId="70CFB703"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 xml:space="preserve">M.Sc. Félix F. </w:t>
            </w:r>
            <w:proofErr w:type="spellStart"/>
            <w:r w:rsidRPr="008027C6">
              <w:rPr>
                <w:rFonts w:ascii="Century Gothic" w:hAnsi="Century Gothic" w:cs="Arial"/>
                <w:color w:val="000000"/>
                <w:sz w:val="14"/>
                <w:szCs w:val="14"/>
              </w:rPr>
              <w:t>Manzaneda</w:t>
            </w:r>
            <w:proofErr w:type="spellEnd"/>
            <w:r w:rsidRPr="008027C6">
              <w:rPr>
                <w:rFonts w:ascii="Century Gothic" w:hAnsi="Century Gothic" w:cs="Arial"/>
                <w:color w:val="000000"/>
                <w:sz w:val="14"/>
                <w:szCs w:val="14"/>
              </w:rPr>
              <w:t xml:space="preserve"> Delgado</w:t>
            </w:r>
          </w:p>
        </w:tc>
        <w:tc>
          <w:tcPr>
            <w:tcW w:w="1106" w:type="dxa"/>
            <w:vMerge w:val="restart"/>
            <w:shd w:val="clear" w:color="auto" w:fill="auto"/>
            <w:vAlign w:val="center"/>
          </w:tcPr>
          <w:p w14:paraId="6BACE11A" w14:textId="77777777" w:rsidR="0084035F" w:rsidRPr="008027C6" w:rsidRDefault="0084035F" w:rsidP="00E8066D">
            <w:pPr>
              <w:pStyle w:val="Sinespaciado"/>
              <w:jc w:val="center"/>
              <w:rPr>
                <w:rFonts w:ascii="Century Gothic" w:hAnsi="Century Gothic" w:cs="Arial"/>
                <w:color w:val="000000"/>
                <w:sz w:val="14"/>
                <w:szCs w:val="14"/>
              </w:rPr>
            </w:pPr>
            <w:r w:rsidRPr="008027C6">
              <w:rPr>
                <w:rFonts w:ascii="Century Gothic" w:hAnsi="Century Gothic" w:cs="Arial"/>
                <w:color w:val="000000"/>
                <w:sz w:val="14"/>
                <w:szCs w:val="14"/>
              </w:rPr>
              <w:t>14/06/2022</w:t>
            </w:r>
          </w:p>
        </w:tc>
        <w:tc>
          <w:tcPr>
            <w:tcW w:w="1512" w:type="dxa"/>
            <w:vMerge w:val="restart"/>
            <w:shd w:val="clear" w:color="auto" w:fill="auto"/>
            <w:vAlign w:val="center"/>
          </w:tcPr>
          <w:p w14:paraId="62449BC1" w14:textId="77777777" w:rsidR="0084035F" w:rsidRPr="008027C6" w:rsidRDefault="0084035F" w:rsidP="00E8066D">
            <w:pPr>
              <w:pStyle w:val="Sinespaciado"/>
              <w:jc w:val="center"/>
              <w:rPr>
                <w:rFonts w:ascii="Century Gothic" w:hAnsi="Century Gothic" w:cs="Arial"/>
                <w:color w:val="000000"/>
                <w:sz w:val="14"/>
                <w:szCs w:val="14"/>
              </w:rPr>
            </w:pPr>
            <w:r w:rsidRPr="008027C6">
              <w:rPr>
                <w:rFonts w:ascii="Century Gothic" w:hAnsi="Century Gothic" w:cs="Arial"/>
                <w:color w:val="000000"/>
                <w:sz w:val="14"/>
                <w:szCs w:val="14"/>
              </w:rPr>
              <w:t>H.R. VC-15510</w:t>
            </w:r>
          </w:p>
        </w:tc>
      </w:tr>
      <w:tr w:rsidR="0084035F" w:rsidRPr="008027C6" w14:paraId="6C03DCC5" w14:textId="77777777" w:rsidTr="00E8066D">
        <w:trPr>
          <w:trHeight w:val="64"/>
        </w:trPr>
        <w:tc>
          <w:tcPr>
            <w:tcW w:w="426" w:type="dxa"/>
            <w:shd w:val="clear" w:color="auto" w:fill="auto"/>
            <w:vAlign w:val="center"/>
          </w:tcPr>
          <w:p w14:paraId="205BA124" w14:textId="77777777" w:rsidR="0084035F" w:rsidRPr="008027C6" w:rsidRDefault="0084035F"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sidRPr="008027C6">
              <w:rPr>
                <w:rFonts w:ascii="Century Gothic" w:hAnsi="Century Gothic" w:cs="Arial"/>
                <w:b/>
                <w:color w:val="000000"/>
                <w:sz w:val="16"/>
                <w:szCs w:val="16"/>
              </w:rPr>
              <w:t>2</w:t>
            </w:r>
          </w:p>
        </w:tc>
        <w:tc>
          <w:tcPr>
            <w:tcW w:w="3382" w:type="dxa"/>
            <w:shd w:val="clear" w:color="auto" w:fill="auto"/>
            <w:vAlign w:val="center"/>
          </w:tcPr>
          <w:p w14:paraId="7641B03A"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Vicedecanato</w:t>
            </w:r>
          </w:p>
        </w:tc>
        <w:tc>
          <w:tcPr>
            <w:tcW w:w="2799" w:type="dxa"/>
            <w:shd w:val="clear" w:color="auto" w:fill="auto"/>
            <w:vAlign w:val="center"/>
          </w:tcPr>
          <w:p w14:paraId="51128C38" w14:textId="77777777" w:rsidR="0084035F" w:rsidRPr="008027C6" w:rsidRDefault="0084035F" w:rsidP="00E8066D">
            <w:pPr>
              <w:spacing w:after="0"/>
              <w:jc w:val="both"/>
              <w:rPr>
                <w:rFonts w:ascii="Century Gothic" w:hAnsi="Century Gothic" w:cs="Arial"/>
                <w:color w:val="000000"/>
                <w:sz w:val="14"/>
                <w:szCs w:val="14"/>
              </w:rPr>
            </w:pPr>
            <w:proofErr w:type="spellStart"/>
            <w:r w:rsidRPr="008027C6">
              <w:rPr>
                <w:rFonts w:ascii="Century Gothic" w:hAnsi="Century Gothic" w:cs="Arial"/>
                <w:color w:val="000000"/>
                <w:sz w:val="14"/>
                <w:szCs w:val="14"/>
              </w:rPr>
              <w:t>Ph.D</w:t>
            </w:r>
            <w:proofErr w:type="spellEnd"/>
            <w:r w:rsidRPr="008027C6">
              <w:rPr>
                <w:rFonts w:ascii="Century Gothic" w:hAnsi="Century Gothic" w:cs="Arial"/>
                <w:color w:val="000000"/>
                <w:sz w:val="14"/>
                <w:szCs w:val="14"/>
              </w:rPr>
              <w:t>. Roberto Miranda Casas</w:t>
            </w:r>
          </w:p>
        </w:tc>
        <w:tc>
          <w:tcPr>
            <w:tcW w:w="1106" w:type="dxa"/>
            <w:vMerge/>
            <w:shd w:val="clear" w:color="auto" w:fill="auto"/>
            <w:vAlign w:val="center"/>
          </w:tcPr>
          <w:p w14:paraId="4F9A1097"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647B5F4C" w14:textId="77777777" w:rsidR="0084035F" w:rsidRPr="008027C6" w:rsidRDefault="0084035F" w:rsidP="00E8066D">
            <w:pPr>
              <w:pStyle w:val="Sinespaciado"/>
              <w:jc w:val="center"/>
              <w:rPr>
                <w:rFonts w:ascii="Century Gothic" w:hAnsi="Century Gothic" w:cs="Arial"/>
                <w:color w:val="000000"/>
                <w:sz w:val="14"/>
                <w:szCs w:val="14"/>
              </w:rPr>
            </w:pPr>
          </w:p>
        </w:tc>
      </w:tr>
      <w:tr w:rsidR="0084035F" w:rsidRPr="008027C6" w14:paraId="243D4E11" w14:textId="77777777" w:rsidTr="00E8066D">
        <w:trPr>
          <w:trHeight w:val="64"/>
        </w:trPr>
        <w:tc>
          <w:tcPr>
            <w:tcW w:w="426" w:type="dxa"/>
            <w:shd w:val="clear" w:color="auto" w:fill="auto"/>
            <w:vAlign w:val="center"/>
          </w:tcPr>
          <w:p w14:paraId="6B395C90" w14:textId="77777777" w:rsidR="0084035F" w:rsidRPr="008027C6" w:rsidRDefault="0084035F"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sidRPr="008027C6">
              <w:rPr>
                <w:rFonts w:ascii="Century Gothic" w:hAnsi="Century Gothic" w:cs="Arial"/>
                <w:b/>
                <w:color w:val="000000"/>
                <w:sz w:val="16"/>
                <w:szCs w:val="16"/>
              </w:rPr>
              <w:t>3</w:t>
            </w:r>
          </w:p>
        </w:tc>
        <w:tc>
          <w:tcPr>
            <w:tcW w:w="3382" w:type="dxa"/>
            <w:shd w:val="clear" w:color="auto" w:fill="auto"/>
            <w:vAlign w:val="center"/>
          </w:tcPr>
          <w:p w14:paraId="12A0E8D7" w14:textId="77777777" w:rsidR="0084035F" w:rsidRPr="008027C6" w:rsidRDefault="00E8066D" w:rsidP="00E8066D">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4035F" w:rsidRPr="008027C6">
              <w:rPr>
                <w:rFonts w:ascii="Century Gothic" w:hAnsi="Century Gothic" w:cs="Arial"/>
                <w:color w:val="000000"/>
                <w:sz w:val="14"/>
                <w:szCs w:val="14"/>
              </w:rPr>
              <w:t>Ingeniería Agronómica</w:t>
            </w:r>
          </w:p>
        </w:tc>
        <w:tc>
          <w:tcPr>
            <w:tcW w:w="2799" w:type="dxa"/>
            <w:shd w:val="clear" w:color="auto" w:fill="auto"/>
            <w:vAlign w:val="center"/>
          </w:tcPr>
          <w:p w14:paraId="42114291"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 xml:space="preserve">M.Sc. Rubén </w:t>
            </w:r>
            <w:proofErr w:type="spellStart"/>
            <w:r w:rsidRPr="008027C6">
              <w:rPr>
                <w:rFonts w:ascii="Century Gothic" w:hAnsi="Century Gothic" w:cs="Arial"/>
                <w:color w:val="000000"/>
                <w:sz w:val="14"/>
                <w:szCs w:val="14"/>
              </w:rPr>
              <w:t>Tallacagua</w:t>
            </w:r>
            <w:proofErr w:type="spellEnd"/>
            <w:r w:rsidRPr="008027C6">
              <w:rPr>
                <w:rFonts w:ascii="Century Gothic" w:hAnsi="Century Gothic" w:cs="Arial"/>
                <w:color w:val="000000"/>
                <w:sz w:val="14"/>
                <w:szCs w:val="14"/>
              </w:rPr>
              <w:t xml:space="preserve"> Terrazas</w:t>
            </w:r>
          </w:p>
        </w:tc>
        <w:tc>
          <w:tcPr>
            <w:tcW w:w="1106" w:type="dxa"/>
            <w:vMerge/>
            <w:shd w:val="clear" w:color="auto" w:fill="auto"/>
            <w:vAlign w:val="center"/>
          </w:tcPr>
          <w:p w14:paraId="2B3392F0"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7498C7FE" w14:textId="77777777" w:rsidR="0084035F" w:rsidRPr="008027C6" w:rsidRDefault="0084035F" w:rsidP="00E8066D">
            <w:pPr>
              <w:pStyle w:val="Sinespaciado"/>
              <w:jc w:val="center"/>
              <w:rPr>
                <w:rFonts w:ascii="Century Gothic" w:hAnsi="Century Gothic" w:cs="Arial"/>
                <w:color w:val="000000"/>
                <w:sz w:val="14"/>
                <w:szCs w:val="14"/>
              </w:rPr>
            </w:pPr>
          </w:p>
        </w:tc>
      </w:tr>
      <w:tr w:rsidR="0084035F" w:rsidRPr="008027C6" w14:paraId="3F03BB83" w14:textId="77777777" w:rsidTr="00E8066D">
        <w:trPr>
          <w:trHeight w:val="64"/>
        </w:trPr>
        <w:tc>
          <w:tcPr>
            <w:tcW w:w="426" w:type="dxa"/>
            <w:shd w:val="clear" w:color="auto" w:fill="auto"/>
            <w:vAlign w:val="center"/>
          </w:tcPr>
          <w:p w14:paraId="5EE8A024" w14:textId="77777777" w:rsidR="0084035F" w:rsidRPr="008027C6" w:rsidRDefault="0084035F"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sidRPr="008027C6">
              <w:rPr>
                <w:rFonts w:ascii="Century Gothic" w:hAnsi="Century Gothic" w:cs="Arial"/>
                <w:b/>
                <w:color w:val="000000"/>
                <w:sz w:val="16"/>
                <w:szCs w:val="16"/>
              </w:rPr>
              <w:t>4</w:t>
            </w:r>
          </w:p>
        </w:tc>
        <w:tc>
          <w:tcPr>
            <w:tcW w:w="3382" w:type="dxa"/>
            <w:shd w:val="clear" w:color="auto" w:fill="auto"/>
            <w:vAlign w:val="center"/>
          </w:tcPr>
          <w:p w14:paraId="1D54673D" w14:textId="77777777" w:rsidR="0084035F" w:rsidRPr="008027C6" w:rsidRDefault="00E8066D" w:rsidP="00E8066D">
            <w:pPr>
              <w:spacing w:after="0"/>
              <w:jc w:val="both"/>
              <w:rPr>
                <w:rFonts w:ascii="Century Gothic" w:hAnsi="Century Gothic" w:cs="Arial"/>
                <w:color w:val="000000"/>
                <w:sz w:val="14"/>
                <w:szCs w:val="14"/>
              </w:rPr>
            </w:pPr>
            <w:r>
              <w:rPr>
                <w:rFonts w:ascii="Century Gothic" w:hAnsi="Century Gothic" w:cs="Arial"/>
                <w:color w:val="000000"/>
                <w:sz w:val="14"/>
                <w:szCs w:val="14"/>
              </w:rPr>
              <w:t xml:space="preserve">Carrera de </w:t>
            </w:r>
            <w:r w:rsidR="0084035F" w:rsidRPr="008027C6">
              <w:rPr>
                <w:rFonts w:ascii="Century Gothic" w:hAnsi="Century Gothic" w:cs="Arial"/>
                <w:color w:val="000000"/>
                <w:sz w:val="14"/>
                <w:szCs w:val="14"/>
              </w:rPr>
              <w:t>Ingeniería en Producción y Comercialización Agropecuaria</w:t>
            </w:r>
          </w:p>
        </w:tc>
        <w:tc>
          <w:tcPr>
            <w:tcW w:w="2799" w:type="dxa"/>
            <w:shd w:val="clear" w:color="auto" w:fill="auto"/>
            <w:vAlign w:val="center"/>
          </w:tcPr>
          <w:p w14:paraId="4A0940B0"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M.Sc. Víctor Antonio Castañón Rivera</w:t>
            </w:r>
          </w:p>
        </w:tc>
        <w:tc>
          <w:tcPr>
            <w:tcW w:w="1106" w:type="dxa"/>
            <w:vMerge/>
            <w:shd w:val="clear" w:color="auto" w:fill="auto"/>
            <w:vAlign w:val="center"/>
          </w:tcPr>
          <w:p w14:paraId="60037C3F"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00C274B4" w14:textId="77777777" w:rsidR="0084035F" w:rsidRPr="008027C6" w:rsidRDefault="0084035F" w:rsidP="00E8066D">
            <w:pPr>
              <w:pStyle w:val="Sinespaciado"/>
              <w:jc w:val="center"/>
              <w:rPr>
                <w:rFonts w:ascii="Century Gothic" w:hAnsi="Century Gothic" w:cs="Arial"/>
                <w:color w:val="000000"/>
                <w:sz w:val="14"/>
                <w:szCs w:val="14"/>
              </w:rPr>
            </w:pPr>
          </w:p>
        </w:tc>
      </w:tr>
      <w:tr w:rsidR="0084035F" w:rsidRPr="008027C6" w14:paraId="4846794F" w14:textId="77777777" w:rsidTr="00E8066D">
        <w:trPr>
          <w:trHeight w:val="64"/>
        </w:trPr>
        <w:tc>
          <w:tcPr>
            <w:tcW w:w="426" w:type="dxa"/>
            <w:shd w:val="clear" w:color="auto" w:fill="auto"/>
            <w:vAlign w:val="center"/>
          </w:tcPr>
          <w:p w14:paraId="0D3D6B2F" w14:textId="77777777" w:rsidR="0084035F" w:rsidRPr="008027C6" w:rsidRDefault="0084035F"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sidRPr="008027C6">
              <w:rPr>
                <w:rFonts w:ascii="Century Gothic" w:hAnsi="Century Gothic" w:cs="Arial"/>
                <w:b/>
                <w:color w:val="000000"/>
                <w:sz w:val="16"/>
                <w:szCs w:val="16"/>
              </w:rPr>
              <w:t>5</w:t>
            </w:r>
          </w:p>
        </w:tc>
        <w:tc>
          <w:tcPr>
            <w:tcW w:w="3382" w:type="dxa"/>
            <w:shd w:val="clear" w:color="auto" w:fill="auto"/>
            <w:vAlign w:val="center"/>
          </w:tcPr>
          <w:p w14:paraId="084599CF" w14:textId="77777777" w:rsidR="0084035F" w:rsidRPr="008027C6" w:rsidRDefault="00E8066D" w:rsidP="00E8066D">
            <w:pPr>
              <w:spacing w:after="0"/>
              <w:jc w:val="both"/>
              <w:rPr>
                <w:rFonts w:ascii="Century Gothic" w:hAnsi="Century Gothic" w:cs="Arial"/>
                <w:color w:val="000000"/>
                <w:sz w:val="14"/>
                <w:szCs w:val="14"/>
              </w:rPr>
            </w:pPr>
            <w:r>
              <w:rPr>
                <w:rFonts w:ascii="Century Gothic" w:hAnsi="Century Gothic" w:cs="Arial"/>
                <w:color w:val="000000"/>
                <w:sz w:val="14"/>
                <w:szCs w:val="14"/>
              </w:rPr>
              <w:t>Instituto de Investigaciones Agropecuarias y Recursos Naturales (</w:t>
            </w:r>
            <w:r w:rsidR="0084035F" w:rsidRPr="008027C6">
              <w:rPr>
                <w:rFonts w:ascii="Century Gothic" w:hAnsi="Century Gothic" w:cs="Arial"/>
                <w:color w:val="000000"/>
                <w:sz w:val="14"/>
                <w:szCs w:val="14"/>
              </w:rPr>
              <w:t>IIAREN</w:t>
            </w:r>
            <w:r>
              <w:rPr>
                <w:rFonts w:ascii="Century Gothic" w:hAnsi="Century Gothic" w:cs="Arial"/>
                <w:color w:val="000000"/>
                <w:sz w:val="14"/>
                <w:szCs w:val="14"/>
              </w:rPr>
              <w:t>)</w:t>
            </w:r>
            <w:r w:rsidR="0084035F" w:rsidRPr="008027C6">
              <w:rPr>
                <w:rFonts w:ascii="Century Gothic" w:hAnsi="Century Gothic" w:cs="Arial"/>
                <w:color w:val="000000"/>
                <w:sz w:val="14"/>
                <w:szCs w:val="14"/>
              </w:rPr>
              <w:t xml:space="preserve"> </w:t>
            </w:r>
          </w:p>
        </w:tc>
        <w:tc>
          <w:tcPr>
            <w:tcW w:w="2799" w:type="dxa"/>
            <w:shd w:val="clear" w:color="auto" w:fill="auto"/>
            <w:vAlign w:val="center"/>
          </w:tcPr>
          <w:p w14:paraId="712A425C"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 xml:space="preserve">Ing. Isidro </w:t>
            </w:r>
            <w:proofErr w:type="spellStart"/>
            <w:r w:rsidRPr="008027C6">
              <w:rPr>
                <w:rFonts w:ascii="Century Gothic" w:hAnsi="Century Gothic" w:cs="Arial"/>
                <w:color w:val="000000"/>
                <w:sz w:val="14"/>
                <w:szCs w:val="14"/>
              </w:rPr>
              <w:t>Callizaya</w:t>
            </w:r>
            <w:proofErr w:type="spellEnd"/>
            <w:r w:rsidRPr="008027C6">
              <w:rPr>
                <w:rFonts w:ascii="Century Gothic" w:hAnsi="Century Gothic" w:cs="Arial"/>
                <w:color w:val="000000"/>
                <w:sz w:val="14"/>
                <w:szCs w:val="14"/>
              </w:rPr>
              <w:t xml:space="preserve"> Mamani</w:t>
            </w:r>
          </w:p>
        </w:tc>
        <w:tc>
          <w:tcPr>
            <w:tcW w:w="1106" w:type="dxa"/>
            <w:vMerge/>
            <w:shd w:val="clear" w:color="auto" w:fill="auto"/>
            <w:vAlign w:val="center"/>
          </w:tcPr>
          <w:p w14:paraId="7D40AB0B"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34EECD4B" w14:textId="77777777" w:rsidR="0084035F" w:rsidRPr="008027C6" w:rsidRDefault="0084035F" w:rsidP="00E8066D">
            <w:pPr>
              <w:pStyle w:val="Sinespaciado"/>
              <w:jc w:val="center"/>
              <w:rPr>
                <w:rFonts w:ascii="Century Gothic" w:hAnsi="Century Gothic" w:cs="Arial"/>
                <w:color w:val="000000"/>
                <w:sz w:val="14"/>
                <w:szCs w:val="14"/>
              </w:rPr>
            </w:pPr>
          </w:p>
        </w:tc>
      </w:tr>
      <w:tr w:rsidR="0084035F" w:rsidRPr="008027C6" w14:paraId="4A92CB70" w14:textId="77777777" w:rsidTr="00E8066D">
        <w:trPr>
          <w:trHeight w:val="119"/>
        </w:trPr>
        <w:tc>
          <w:tcPr>
            <w:tcW w:w="426" w:type="dxa"/>
            <w:shd w:val="clear" w:color="auto" w:fill="auto"/>
            <w:vAlign w:val="center"/>
          </w:tcPr>
          <w:p w14:paraId="52A894FA" w14:textId="77777777" w:rsidR="0084035F" w:rsidRPr="008027C6" w:rsidRDefault="0084035F"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sidRPr="008027C6">
              <w:rPr>
                <w:rFonts w:ascii="Century Gothic" w:hAnsi="Century Gothic" w:cs="Arial"/>
                <w:b/>
                <w:color w:val="000000"/>
                <w:sz w:val="16"/>
                <w:szCs w:val="16"/>
              </w:rPr>
              <w:t>6</w:t>
            </w:r>
          </w:p>
        </w:tc>
        <w:tc>
          <w:tcPr>
            <w:tcW w:w="3382" w:type="dxa"/>
            <w:shd w:val="clear" w:color="auto" w:fill="auto"/>
            <w:vAlign w:val="center"/>
          </w:tcPr>
          <w:p w14:paraId="28682D63"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Instituto de Investigación de Producción, transformación y Comercialización Agropecuaria</w:t>
            </w:r>
          </w:p>
        </w:tc>
        <w:tc>
          <w:tcPr>
            <w:tcW w:w="2799" w:type="dxa"/>
            <w:shd w:val="clear" w:color="auto" w:fill="auto"/>
            <w:vAlign w:val="center"/>
          </w:tcPr>
          <w:p w14:paraId="3FA1FE64" w14:textId="3A02D6B9"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 xml:space="preserve">M.Sc. </w:t>
            </w:r>
            <w:r w:rsidR="00BD2AB7" w:rsidRPr="008027C6">
              <w:rPr>
                <w:rFonts w:ascii="Century Gothic" w:hAnsi="Century Gothic" w:cs="Arial"/>
                <w:color w:val="000000"/>
                <w:sz w:val="14"/>
                <w:szCs w:val="14"/>
              </w:rPr>
              <w:t>Brígida</w:t>
            </w:r>
            <w:r w:rsidRPr="008027C6">
              <w:rPr>
                <w:rFonts w:ascii="Century Gothic" w:hAnsi="Century Gothic" w:cs="Arial"/>
                <w:color w:val="000000"/>
                <w:sz w:val="14"/>
                <w:szCs w:val="14"/>
              </w:rPr>
              <w:t xml:space="preserve"> Moisés Quiroga </w:t>
            </w:r>
            <w:proofErr w:type="spellStart"/>
            <w:r w:rsidRPr="008027C6">
              <w:rPr>
                <w:rFonts w:ascii="Century Gothic" w:hAnsi="Century Gothic" w:cs="Arial"/>
                <w:color w:val="000000"/>
                <w:sz w:val="14"/>
                <w:szCs w:val="14"/>
              </w:rPr>
              <w:t>Sossa</w:t>
            </w:r>
            <w:proofErr w:type="spellEnd"/>
          </w:p>
        </w:tc>
        <w:tc>
          <w:tcPr>
            <w:tcW w:w="1106" w:type="dxa"/>
            <w:vMerge/>
            <w:shd w:val="clear" w:color="auto" w:fill="auto"/>
            <w:vAlign w:val="center"/>
          </w:tcPr>
          <w:p w14:paraId="44A90A7C"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24040DD1" w14:textId="77777777" w:rsidR="0084035F" w:rsidRPr="008027C6" w:rsidRDefault="0084035F" w:rsidP="00E8066D">
            <w:pPr>
              <w:pStyle w:val="Sinespaciado"/>
              <w:jc w:val="center"/>
              <w:rPr>
                <w:rFonts w:ascii="Century Gothic" w:hAnsi="Century Gothic" w:cs="Arial"/>
                <w:color w:val="000000"/>
                <w:sz w:val="14"/>
                <w:szCs w:val="14"/>
              </w:rPr>
            </w:pPr>
          </w:p>
        </w:tc>
      </w:tr>
      <w:tr w:rsidR="0084035F" w:rsidRPr="008027C6" w14:paraId="59CAFB1F" w14:textId="77777777" w:rsidTr="00E8066D">
        <w:trPr>
          <w:trHeight w:val="64"/>
        </w:trPr>
        <w:tc>
          <w:tcPr>
            <w:tcW w:w="426" w:type="dxa"/>
            <w:shd w:val="clear" w:color="auto" w:fill="auto"/>
            <w:vAlign w:val="center"/>
          </w:tcPr>
          <w:p w14:paraId="7C937095" w14:textId="77777777" w:rsidR="0084035F" w:rsidRPr="008027C6" w:rsidRDefault="00E8066D"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Pr>
                <w:rFonts w:ascii="Century Gothic" w:hAnsi="Century Gothic" w:cs="Arial"/>
                <w:b/>
                <w:color w:val="000000"/>
                <w:sz w:val="16"/>
                <w:szCs w:val="16"/>
              </w:rPr>
              <w:t>7</w:t>
            </w:r>
          </w:p>
        </w:tc>
        <w:tc>
          <w:tcPr>
            <w:tcW w:w="3382" w:type="dxa"/>
            <w:shd w:val="clear" w:color="auto" w:fill="auto"/>
            <w:vAlign w:val="center"/>
          </w:tcPr>
          <w:p w14:paraId="3F530FB8"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Unidad de Postgrado</w:t>
            </w:r>
            <w:r w:rsidR="00E8066D">
              <w:rPr>
                <w:rFonts w:ascii="Century Gothic" w:hAnsi="Century Gothic" w:cs="Arial"/>
                <w:color w:val="000000"/>
                <w:sz w:val="14"/>
                <w:szCs w:val="14"/>
              </w:rPr>
              <w:t xml:space="preserve"> Facultad de Agronomía</w:t>
            </w:r>
          </w:p>
        </w:tc>
        <w:tc>
          <w:tcPr>
            <w:tcW w:w="2799" w:type="dxa"/>
            <w:shd w:val="clear" w:color="auto" w:fill="auto"/>
            <w:vAlign w:val="center"/>
          </w:tcPr>
          <w:p w14:paraId="708EEEF7"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M.Sc. Teresa de Jesús Ruiz Díaz Luna P.</w:t>
            </w:r>
          </w:p>
        </w:tc>
        <w:tc>
          <w:tcPr>
            <w:tcW w:w="1106" w:type="dxa"/>
            <w:vMerge/>
            <w:shd w:val="clear" w:color="auto" w:fill="auto"/>
            <w:vAlign w:val="center"/>
          </w:tcPr>
          <w:p w14:paraId="367273DD"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5FD3C21F" w14:textId="77777777" w:rsidR="0084035F" w:rsidRPr="008027C6" w:rsidRDefault="0084035F" w:rsidP="00E8066D">
            <w:pPr>
              <w:pStyle w:val="Sinespaciado"/>
              <w:jc w:val="center"/>
              <w:rPr>
                <w:rFonts w:ascii="Century Gothic" w:hAnsi="Century Gothic" w:cs="Arial"/>
                <w:color w:val="000000"/>
                <w:sz w:val="14"/>
                <w:szCs w:val="14"/>
              </w:rPr>
            </w:pPr>
          </w:p>
        </w:tc>
      </w:tr>
      <w:tr w:rsidR="0084035F" w:rsidRPr="008027C6" w14:paraId="78BCC007" w14:textId="77777777" w:rsidTr="00E8066D">
        <w:trPr>
          <w:trHeight w:val="300"/>
        </w:trPr>
        <w:tc>
          <w:tcPr>
            <w:tcW w:w="426" w:type="dxa"/>
            <w:shd w:val="clear" w:color="auto" w:fill="auto"/>
            <w:vAlign w:val="center"/>
          </w:tcPr>
          <w:p w14:paraId="5B10C8A0" w14:textId="77777777" w:rsidR="0084035F" w:rsidRPr="008027C6" w:rsidRDefault="00E8066D"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Pr>
                <w:rFonts w:ascii="Century Gothic" w:hAnsi="Century Gothic" w:cs="Arial"/>
                <w:b/>
                <w:color w:val="000000"/>
                <w:sz w:val="16"/>
                <w:szCs w:val="16"/>
              </w:rPr>
              <w:lastRenderedPageBreak/>
              <w:t>8</w:t>
            </w:r>
          </w:p>
        </w:tc>
        <w:tc>
          <w:tcPr>
            <w:tcW w:w="3382" w:type="dxa"/>
            <w:shd w:val="clear" w:color="auto" w:fill="auto"/>
            <w:vAlign w:val="center"/>
          </w:tcPr>
          <w:p w14:paraId="2DED7F56"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Unidad  de Gestión y Seguimiento de la Calidad</w:t>
            </w:r>
          </w:p>
        </w:tc>
        <w:tc>
          <w:tcPr>
            <w:tcW w:w="2799" w:type="dxa"/>
            <w:shd w:val="clear" w:color="auto" w:fill="auto"/>
            <w:vAlign w:val="center"/>
          </w:tcPr>
          <w:p w14:paraId="0B3ADE96"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Ing. Juan José Aparicio Porres</w:t>
            </w:r>
          </w:p>
        </w:tc>
        <w:tc>
          <w:tcPr>
            <w:tcW w:w="1106" w:type="dxa"/>
            <w:vMerge/>
            <w:shd w:val="clear" w:color="auto" w:fill="auto"/>
            <w:vAlign w:val="center"/>
          </w:tcPr>
          <w:p w14:paraId="6C79D9E3"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19A8B88D" w14:textId="77777777" w:rsidR="0084035F" w:rsidRPr="008027C6" w:rsidRDefault="0084035F" w:rsidP="00E8066D">
            <w:pPr>
              <w:pStyle w:val="Sinespaciado"/>
              <w:jc w:val="center"/>
              <w:rPr>
                <w:rFonts w:ascii="Century Gothic" w:hAnsi="Century Gothic" w:cs="Arial"/>
                <w:color w:val="000000"/>
                <w:sz w:val="14"/>
                <w:szCs w:val="14"/>
              </w:rPr>
            </w:pPr>
          </w:p>
        </w:tc>
      </w:tr>
      <w:tr w:rsidR="0084035F" w:rsidRPr="008027C6" w14:paraId="2DC64DC8" w14:textId="77777777" w:rsidTr="00E8066D">
        <w:trPr>
          <w:trHeight w:val="64"/>
        </w:trPr>
        <w:tc>
          <w:tcPr>
            <w:tcW w:w="426" w:type="dxa"/>
            <w:shd w:val="clear" w:color="auto" w:fill="auto"/>
            <w:vAlign w:val="center"/>
          </w:tcPr>
          <w:p w14:paraId="7C1FBF54" w14:textId="77777777" w:rsidR="0084035F" w:rsidRPr="008027C6" w:rsidRDefault="00E8066D"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Pr>
                <w:rFonts w:ascii="Century Gothic" w:hAnsi="Century Gothic" w:cs="Arial"/>
                <w:b/>
                <w:color w:val="000000"/>
                <w:sz w:val="16"/>
                <w:szCs w:val="16"/>
              </w:rPr>
              <w:lastRenderedPageBreak/>
              <w:t>9</w:t>
            </w:r>
          </w:p>
        </w:tc>
        <w:tc>
          <w:tcPr>
            <w:tcW w:w="3382" w:type="dxa"/>
            <w:shd w:val="clear" w:color="auto" w:fill="auto"/>
            <w:vAlign w:val="center"/>
          </w:tcPr>
          <w:p w14:paraId="68FC0435" w14:textId="77777777" w:rsidR="0084035F" w:rsidRPr="008027C6" w:rsidRDefault="00E8066D" w:rsidP="00E8066D">
            <w:pPr>
              <w:spacing w:after="0"/>
              <w:ind w:right="-66"/>
              <w:jc w:val="both"/>
              <w:rPr>
                <w:rFonts w:ascii="Century Gothic" w:hAnsi="Century Gothic" w:cs="Arial"/>
                <w:color w:val="000000"/>
                <w:sz w:val="14"/>
                <w:szCs w:val="14"/>
              </w:rPr>
            </w:pPr>
            <w:r w:rsidRPr="004B5DEC">
              <w:rPr>
                <w:rFonts w:ascii="Century Gothic" w:hAnsi="Century Gothic" w:cs="Arial"/>
                <w:color w:val="000000"/>
                <w:sz w:val="14"/>
                <w:szCs w:val="14"/>
              </w:rPr>
              <w:t xml:space="preserve">Unidad </w:t>
            </w:r>
            <w:r>
              <w:rPr>
                <w:rFonts w:ascii="Century Gothic" w:hAnsi="Century Gothic" w:cs="Arial"/>
                <w:color w:val="000000"/>
                <w:sz w:val="14"/>
                <w:szCs w:val="14"/>
              </w:rPr>
              <w:t>de Administración Desconcentrada</w:t>
            </w:r>
          </w:p>
        </w:tc>
        <w:tc>
          <w:tcPr>
            <w:tcW w:w="2799" w:type="dxa"/>
            <w:shd w:val="clear" w:color="auto" w:fill="auto"/>
            <w:vAlign w:val="center"/>
          </w:tcPr>
          <w:p w14:paraId="273A477D"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Lic. Oscar Marcelo Vargas Castro</w:t>
            </w:r>
          </w:p>
        </w:tc>
        <w:tc>
          <w:tcPr>
            <w:tcW w:w="1106" w:type="dxa"/>
            <w:vMerge/>
            <w:shd w:val="clear" w:color="auto" w:fill="auto"/>
            <w:vAlign w:val="center"/>
          </w:tcPr>
          <w:p w14:paraId="01D53EE9"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6CDB2278" w14:textId="77777777" w:rsidR="0084035F" w:rsidRPr="008027C6" w:rsidRDefault="0084035F" w:rsidP="00E8066D">
            <w:pPr>
              <w:pStyle w:val="Sinespaciado"/>
              <w:jc w:val="center"/>
              <w:rPr>
                <w:rFonts w:ascii="Century Gothic" w:hAnsi="Century Gothic" w:cs="Arial"/>
                <w:color w:val="000000"/>
                <w:sz w:val="14"/>
                <w:szCs w:val="14"/>
              </w:rPr>
            </w:pPr>
          </w:p>
        </w:tc>
      </w:tr>
      <w:tr w:rsidR="0084035F" w:rsidRPr="008027C6" w14:paraId="163F57D4" w14:textId="77777777" w:rsidTr="00E8066D">
        <w:trPr>
          <w:trHeight w:val="300"/>
        </w:trPr>
        <w:tc>
          <w:tcPr>
            <w:tcW w:w="426" w:type="dxa"/>
            <w:shd w:val="clear" w:color="auto" w:fill="auto"/>
            <w:vAlign w:val="center"/>
          </w:tcPr>
          <w:p w14:paraId="2BA2C9B3" w14:textId="77777777" w:rsidR="0084035F" w:rsidRPr="008027C6" w:rsidRDefault="00E8066D" w:rsidP="00E8066D">
            <w:pPr>
              <w:widowControl w:val="0"/>
              <w:pBdr>
                <w:top w:val="nil"/>
                <w:left w:val="nil"/>
                <w:bottom w:val="nil"/>
                <w:right w:val="nil"/>
                <w:between w:val="nil"/>
              </w:pBdr>
              <w:spacing w:after="0"/>
              <w:jc w:val="center"/>
              <w:rPr>
                <w:rFonts w:ascii="Century Gothic" w:hAnsi="Century Gothic" w:cs="Arial"/>
                <w:b/>
                <w:color w:val="000000"/>
                <w:sz w:val="16"/>
                <w:szCs w:val="16"/>
              </w:rPr>
            </w:pPr>
            <w:r>
              <w:rPr>
                <w:rFonts w:ascii="Century Gothic" w:hAnsi="Century Gothic" w:cs="Arial"/>
                <w:b/>
                <w:color w:val="000000"/>
                <w:sz w:val="16"/>
                <w:szCs w:val="16"/>
              </w:rPr>
              <w:t>10</w:t>
            </w:r>
          </w:p>
        </w:tc>
        <w:tc>
          <w:tcPr>
            <w:tcW w:w="3382" w:type="dxa"/>
            <w:shd w:val="clear" w:color="auto" w:fill="auto"/>
            <w:vAlign w:val="center"/>
          </w:tcPr>
          <w:p w14:paraId="1F209BEA"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Unidad de Desconcentrada de Infraestructura</w:t>
            </w:r>
          </w:p>
        </w:tc>
        <w:tc>
          <w:tcPr>
            <w:tcW w:w="2799" w:type="dxa"/>
            <w:shd w:val="clear" w:color="auto" w:fill="auto"/>
            <w:vAlign w:val="center"/>
          </w:tcPr>
          <w:p w14:paraId="410A2937" w14:textId="77777777" w:rsidR="0084035F" w:rsidRPr="008027C6" w:rsidRDefault="0084035F" w:rsidP="00E8066D">
            <w:pPr>
              <w:spacing w:after="0"/>
              <w:jc w:val="both"/>
              <w:rPr>
                <w:rFonts w:ascii="Century Gothic" w:hAnsi="Century Gothic" w:cs="Arial"/>
                <w:color w:val="000000"/>
                <w:sz w:val="14"/>
                <w:szCs w:val="14"/>
              </w:rPr>
            </w:pPr>
            <w:r w:rsidRPr="008027C6">
              <w:rPr>
                <w:rFonts w:ascii="Century Gothic" w:hAnsi="Century Gothic" w:cs="Arial"/>
                <w:color w:val="000000"/>
                <w:sz w:val="14"/>
                <w:szCs w:val="14"/>
              </w:rPr>
              <w:t>Lic. Oscar Marcelo Vargas Castro</w:t>
            </w:r>
          </w:p>
        </w:tc>
        <w:tc>
          <w:tcPr>
            <w:tcW w:w="1106" w:type="dxa"/>
            <w:vMerge/>
            <w:shd w:val="clear" w:color="auto" w:fill="auto"/>
            <w:vAlign w:val="center"/>
          </w:tcPr>
          <w:p w14:paraId="3DDBE837" w14:textId="77777777" w:rsidR="0084035F" w:rsidRPr="008027C6" w:rsidRDefault="0084035F" w:rsidP="00E8066D">
            <w:pPr>
              <w:pStyle w:val="Sinespaciado"/>
              <w:jc w:val="center"/>
              <w:rPr>
                <w:rFonts w:ascii="Century Gothic" w:hAnsi="Century Gothic" w:cs="Arial"/>
                <w:color w:val="000000"/>
                <w:sz w:val="14"/>
                <w:szCs w:val="14"/>
              </w:rPr>
            </w:pPr>
          </w:p>
        </w:tc>
        <w:tc>
          <w:tcPr>
            <w:tcW w:w="1512" w:type="dxa"/>
            <w:vMerge/>
            <w:shd w:val="clear" w:color="auto" w:fill="auto"/>
            <w:vAlign w:val="center"/>
          </w:tcPr>
          <w:p w14:paraId="38685987" w14:textId="77777777" w:rsidR="0084035F" w:rsidRPr="008027C6" w:rsidRDefault="0084035F" w:rsidP="00E8066D">
            <w:pPr>
              <w:pStyle w:val="Sinespaciado"/>
              <w:jc w:val="center"/>
              <w:rPr>
                <w:rFonts w:ascii="Century Gothic" w:hAnsi="Century Gothic" w:cs="Arial"/>
                <w:color w:val="000000"/>
                <w:sz w:val="14"/>
                <w:szCs w:val="14"/>
              </w:rPr>
            </w:pPr>
          </w:p>
        </w:tc>
      </w:tr>
    </w:tbl>
    <w:p w14:paraId="171913F2" w14:textId="77777777" w:rsidR="007C3A66" w:rsidRDefault="007C3A66" w:rsidP="0027258F">
      <w:pPr>
        <w:spacing w:after="0" w:line="276" w:lineRule="auto"/>
        <w:rPr>
          <w:rFonts w:ascii="Century Gothic" w:eastAsia="Arial" w:hAnsi="Century Gothic" w:cs="Arial"/>
          <w:b/>
        </w:rPr>
      </w:pPr>
    </w:p>
    <w:p w14:paraId="381ED9AC" w14:textId="5E97BD04" w:rsidR="000248C7" w:rsidRPr="006A2859" w:rsidRDefault="00913057" w:rsidP="00913057">
      <w:pPr>
        <w:pStyle w:val="Ttulo2"/>
        <w:numPr>
          <w:ilvl w:val="1"/>
          <w:numId w:val="3"/>
        </w:numPr>
        <w:jc w:val="both"/>
        <w:rPr>
          <w:rFonts w:ascii="Century Gothic" w:eastAsia="Arial" w:hAnsi="Century Gothic"/>
          <w:b/>
          <w:color w:val="000000" w:themeColor="text1"/>
          <w:sz w:val="22"/>
          <w:szCs w:val="22"/>
        </w:rPr>
      </w:pPr>
      <w:bookmarkStart w:id="11" w:name="_Toc115692051"/>
      <w:proofErr w:type="gramStart"/>
      <w:r>
        <w:rPr>
          <w:rFonts w:ascii="Century Gothic" w:eastAsia="Arial" w:hAnsi="Century Gothic"/>
          <w:b/>
          <w:color w:val="000000" w:themeColor="text1"/>
          <w:sz w:val="22"/>
          <w:szCs w:val="22"/>
        </w:rPr>
        <w:t>Resumen</w:t>
      </w:r>
      <w:r w:rsidR="000248C7" w:rsidRPr="006A2859">
        <w:rPr>
          <w:rFonts w:ascii="Century Gothic" w:eastAsia="Arial" w:hAnsi="Century Gothic"/>
          <w:b/>
          <w:color w:val="000000" w:themeColor="text1"/>
          <w:sz w:val="22"/>
          <w:szCs w:val="22"/>
        </w:rPr>
        <w:t xml:space="preserve">  </w:t>
      </w:r>
      <w:r>
        <w:rPr>
          <w:rFonts w:ascii="Century Gothic" w:eastAsia="Arial" w:hAnsi="Century Gothic"/>
          <w:b/>
          <w:color w:val="000000" w:themeColor="text1"/>
          <w:sz w:val="22"/>
          <w:szCs w:val="22"/>
        </w:rPr>
        <w:t>presentación</w:t>
      </w:r>
      <w:proofErr w:type="gramEnd"/>
      <w:r w:rsidR="000248C7" w:rsidRPr="006A2859">
        <w:rPr>
          <w:rFonts w:ascii="Century Gothic" w:eastAsia="Arial" w:hAnsi="Century Gothic"/>
          <w:b/>
          <w:color w:val="000000" w:themeColor="text1"/>
          <w:sz w:val="22"/>
          <w:szCs w:val="22"/>
        </w:rPr>
        <w:t xml:space="preserve"> de </w:t>
      </w:r>
      <w:r w:rsidR="007708F4" w:rsidRPr="006A2859">
        <w:rPr>
          <w:rFonts w:ascii="Century Gothic" w:eastAsia="Arial" w:hAnsi="Century Gothic"/>
          <w:b/>
          <w:color w:val="000000" w:themeColor="text1"/>
          <w:sz w:val="22"/>
          <w:szCs w:val="22"/>
        </w:rPr>
        <w:t>los Formularios de Análisis Organizacional</w:t>
      </w:r>
      <w:bookmarkEnd w:id="11"/>
    </w:p>
    <w:p w14:paraId="12915C27" w14:textId="77777777" w:rsidR="006A2859" w:rsidRDefault="006A2859" w:rsidP="000248C7">
      <w:pPr>
        <w:spacing w:after="0" w:line="276" w:lineRule="auto"/>
        <w:jc w:val="both"/>
        <w:rPr>
          <w:rFonts w:ascii="Century Gothic" w:eastAsia="Arial" w:hAnsi="Century Gothic" w:cs="Arial"/>
        </w:rPr>
      </w:pPr>
    </w:p>
    <w:p w14:paraId="6D88EE46" w14:textId="72F3CBE0" w:rsidR="000248C7" w:rsidRDefault="000248C7" w:rsidP="000248C7">
      <w:pPr>
        <w:spacing w:after="0" w:line="276" w:lineRule="auto"/>
        <w:jc w:val="both"/>
        <w:rPr>
          <w:rFonts w:ascii="Century Gothic" w:eastAsia="Arial" w:hAnsi="Century Gothic" w:cs="Arial"/>
        </w:rPr>
      </w:pPr>
      <w:r w:rsidRPr="006B5A02">
        <w:rPr>
          <w:rFonts w:ascii="Century Gothic" w:eastAsia="Arial" w:hAnsi="Century Gothic" w:cs="Arial"/>
        </w:rPr>
        <w:t xml:space="preserve">En el marco </w:t>
      </w:r>
      <w:r w:rsidR="007708F4" w:rsidRPr="006B5A02">
        <w:rPr>
          <w:rFonts w:ascii="Century Gothic" w:eastAsia="Arial" w:hAnsi="Century Gothic" w:cs="Arial"/>
        </w:rPr>
        <w:t>del artículo 10° del RE-SOA de la U</w:t>
      </w:r>
      <w:r w:rsidR="008027C6" w:rsidRPr="006B5A02">
        <w:rPr>
          <w:rFonts w:ascii="Century Gothic" w:eastAsia="Arial" w:hAnsi="Century Gothic" w:cs="Arial"/>
        </w:rPr>
        <w:t>MSA, se aplicó los FAR y FAP en</w:t>
      </w:r>
      <w:r w:rsidR="007708F4" w:rsidRPr="006B5A02">
        <w:rPr>
          <w:rFonts w:ascii="Century Gothic" w:eastAsia="Arial" w:hAnsi="Century Gothic" w:cs="Arial"/>
        </w:rPr>
        <w:t xml:space="preserve"> las unidades académicas de las 13 Facultades y unidades administrativas dependientes del Rectorado, Vicerrectorado y Dirección Administrativa Financiera</w:t>
      </w:r>
      <w:r w:rsidR="006B5A02">
        <w:rPr>
          <w:rFonts w:ascii="Century Gothic" w:eastAsia="Arial" w:hAnsi="Century Gothic" w:cs="Arial"/>
        </w:rPr>
        <w:t xml:space="preserve">, con la finalidad de evaluar </w:t>
      </w:r>
      <w:r w:rsidR="006C7224" w:rsidRPr="006B5A02">
        <w:rPr>
          <w:rFonts w:ascii="Century Gothic" w:eastAsia="Arial" w:hAnsi="Century Gothic" w:cs="Arial"/>
        </w:rPr>
        <w:t>la Estructura</w:t>
      </w:r>
      <w:r w:rsidR="006B5A02">
        <w:rPr>
          <w:rFonts w:ascii="Century Gothic" w:eastAsia="Arial" w:hAnsi="Century Gothic" w:cs="Arial"/>
        </w:rPr>
        <w:t xml:space="preserve"> Institucional,  relacionada con la funcionalidad organizacional, comunicación interna y externa y la necesidad de plantear nuevos procedimientos en el marco de las funciones y atribuciones otorgadas a cada unidad académica y administrativa, la participación y compromiso institucional se resume en el siguiente gráfico:</w:t>
      </w:r>
      <w:r w:rsidR="003B4726" w:rsidRPr="003B4726">
        <w:rPr>
          <w:noProof/>
        </w:rPr>
        <w:t xml:space="preserve"> </w:t>
      </w:r>
    </w:p>
    <w:p w14:paraId="3929F6C8" w14:textId="013DA3C1" w:rsidR="006B5A02" w:rsidRDefault="006B5A02" w:rsidP="000248C7">
      <w:pPr>
        <w:spacing w:after="0" w:line="276" w:lineRule="auto"/>
        <w:jc w:val="both"/>
        <w:rPr>
          <w:rFonts w:ascii="Century Gothic" w:eastAsia="Arial" w:hAnsi="Century Gothic" w:cs="Arial"/>
        </w:rPr>
      </w:pPr>
    </w:p>
    <w:p w14:paraId="19ED1A2B" w14:textId="226BB0FC" w:rsidR="006A2859" w:rsidRPr="00883AA9" w:rsidRDefault="006A2859" w:rsidP="00883AA9">
      <w:pPr>
        <w:pStyle w:val="Sinespaciado"/>
        <w:ind w:left="1638" w:right="245" w:hanging="1246"/>
        <w:jc w:val="both"/>
        <w:rPr>
          <w:rFonts w:ascii="Century Gothic" w:hAnsi="Century Gothic"/>
        </w:rPr>
      </w:pPr>
      <w:r w:rsidRPr="00883AA9">
        <w:rPr>
          <w:rFonts w:ascii="Century Gothic" w:hAnsi="Century Gothic"/>
          <w:b/>
        </w:rPr>
        <w:t>Gráfico 1.</w:t>
      </w:r>
      <w:r w:rsidRPr="00883AA9">
        <w:rPr>
          <w:rFonts w:ascii="Century Gothic" w:hAnsi="Century Gothic"/>
        </w:rPr>
        <w:t xml:space="preserve"> Unidades Académicas y Administrativas que cumplieron con la presentación de formularios FAR y FAP</w:t>
      </w:r>
    </w:p>
    <w:p w14:paraId="3811B059" w14:textId="1731DEBC" w:rsidR="004D048F" w:rsidRDefault="003B4726" w:rsidP="001263A7">
      <w:pPr>
        <w:spacing w:after="0" w:line="276" w:lineRule="auto"/>
        <w:jc w:val="both"/>
        <w:rPr>
          <w:rFonts w:ascii="Century Gothic" w:eastAsia="Arial" w:hAnsi="Century Gothic" w:cs="Arial"/>
        </w:rPr>
      </w:pPr>
      <w:r w:rsidRPr="003B4726">
        <w:rPr>
          <w:rFonts w:ascii="Century Gothic" w:eastAsia="Arial" w:hAnsi="Century Gothic" w:cs="Arial"/>
          <w:noProof/>
        </w:rPr>
        <mc:AlternateContent>
          <mc:Choice Requires="wps">
            <w:drawing>
              <wp:anchor distT="45720" distB="45720" distL="114300" distR="114300" simplePos="0" relativeHeight="251663360" behindDoc="0" locked="0" layoutInCell="1" allowOverlap="1" wp14:anchorId="6EA98074" wp14:editId="194271D5">
                <wp:simplePos x="0" y="0"/>
                <wp:positionH relativeFrom="column">
                  <wp:posOffset>711835</wp:posOffset>
                </wp:positionH>
                <wp:positionV relativeFrom="paragraph">
                  <wp:posOffset>63500</wp:posOffset>
                </wp:positionV>
                <wp:extent cx="308610" cy="182880"/>
                <wp:effectExtent l="0" t="0" r="0" b="76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82880"/>
                        </a:xfrm>
                        <a:prstGeom prst="rect">
                          <a:avLst/>
                        </a:prstGeom>
                        <a:solidFill>
                          <a:srgbClr val="FFFFFF"/>
                        </a:solidFill>
                        <a:ln w="9525">
                          <a:noFill/>
                          <a:miter lim="800000"/>
                          <a:headEnd/>
                          <a:tailEnd/>
                        </a:ln>
                      </wps:spPr>
                      <wps:txbx>
                        <w:txbxContent>
                          <w:p w14:paraId="3C1D7CFA" w14:textId="16458897" w:rsidR="003B4726" w:rsidRPr="003B4726" w:rsidRDefault="003B4726">
                            <w:pPr>
                              <w:rPr>
                                <w:rFonts w:ascii="Arial" w:hAnsi="Arial" w:cs="Arial"/>
                                <w:sz w:val="12"/>
                                <w:szCs w:val="12"/>
                              </w:rPr>
                            </w:pPr>
                            <w:r w:rsidRPr="003B4726">
                              <w:rPr>
                                <w:rFonts w:ascii="Arial" w:hAnsi="Arial" w:cs="Arial"/>
                                <w:sz w:val="12"/>
                                <w:szCs w:val="12"/>
                              </w:rP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98074" id="_x0000_t202" coordsize="21600,21600" o:spt="202" path="m,l,21600r21600,l21600,xe">
                <v:stroke joinstyle="miter"/>
                <v:path gradientshapeok="t" o:connecttype="rect"/>
              </v:shapetype>
              <v:shape id="Cuadro de texto 2" o:spid="_x0000_s1026" type="#_x0000_t202" style="position:absolute;left:0;text-align:left;margin-left:56.05pt;margin-top:5pt;width:24.3pt;height:1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" stroked="f">
                <v:textbox>
                  <w:txbxContent>
                    <w:p w14:paraId="3C1D7CFA" w14:textId="16458897" w:rsidR="003B4726" w:rsidRPr="003B4726" w:rsidRDefault="003B4726">
                      <w:pPr>
                        <w:rPr>
                          <w:rFonts w:ascii="Arial" w:hAnsi="Arial" w:cs="Arial"/>
                          <w:sz w:val="12"/>
                          <w:szCs w:val="12"/>
                        </w:rPr>
                      </w:pPr>
                      <w:r w:rsidRPr="003B4726">
                        <w:rPr>
                          <w:rFonts w:ascii="Arial" w:hAnsi="Arial" w:cs="Arial"/>
                          <w:sz w:val="12"/>
                          <w:szCs w:val="12"/>
                        </w:rPr>
                        <w:t>32</w:t>
                      </w:r>
                    </w:p>
                  </w:txbxContent>
                </v:textbox>
                <w10:wrap type="square"/>
              </v:shape>
            </w:pict>
          </mc:Fallback>
        </mc:AlternateContent>
      </w:r>
      <w:r>
        <w:rPr>
          <w:noProof/>
        </w:rPr>
        <w:drawing>
          <wp:anchor distT="0" distB="0" distL="114300" distR="114300" simplePos="0" relativeHeight="251661312" behindDoc="0" locked="0" layoutInCell="1" allowOverlap="1" wp14:anchorId="6D161DB1" wp14:editId="1393193B">
            <wp:simplePos x="0" y="0"/>
            <wp:positionH relativeFrom="column">
              <wp:posOffset>46766</wp:posOffset>
            </wp:positionH>
            <wp:positionV relativeFrom="paragraph">
              <wp:posOffset>2532</wp:posOffset>
            </wp:positionV>
            <wp:extent cx="5867400" cy="2472690"/>
            <wp:effectExtent l="0" t="0" r="0" b="381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4D048F">
        <w:rPr>
          <w:noProof/>
        </w:rPr>
        <w:drawing>
          <wp:anchor distT="0" distB="0" distL="114300" distR="114300" simplePos="0" relativeHeight="251645952" behindDoc="1" locked="0" layoutInCell="1" allowOverlap="1" wp14:anchorId="66157161" wp14:editId="0D3BAA8D">
            <wp:simplePos x="0" y="0"/>
            <wp:positionH relativeFrom="margin">
              <wp:posOffset>49010</wp:posOffset>
            </wp:positionH>
            <wp:positionV relativeFrom="paragraph">
              <wp:posOffset>3175</wp:posOffset>
            </wp:positionV>
            <wp:extent cx="5867400" cy="2473036"/>
            <wp:effectExtent l="0" t="0" r="0" b="381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9A7202C" w14:textId="5F76B035" w:rsidR="004D048F" w:rsidRDefault="00DC5BDA" w:rsidP="001263A7">
      <w:pPr>
        <w:spacing w:after="0" w:line="276" w:lineRule="auto"/>
        <w:jc w:val="both"/>
        <w:rPr>
          <w:rFonts w:ascii="Century Gothic" w:eastAsia="Arial" w:hAnsi="Century Gothic" w:cs="Arial"/>
        </w:rPr>
      </w:pPr>
      <w:r w:rsidRPr="003B4726">
        <w:rPr>
          <w:rFonts w:ascii="Century Gothic" w:eastAsia="Arial" w:hAnsi="Century Gothic" w:cs="Arial"/>
          <w:noProof/>
        </w:rPr>
        <mc:AlternateContent>
          <mc:Choice Requires="wps">
            <w:drawing>
              <wp:anchor distT="45720" distB="45720" distL="114300" distR="114300" simplePos="0" relativeHeight="251683840" behindDoc="0" locked="0" layoutInCell="1" allowOverlap="1" wp14:anchorId="23855BD4" wp14:editId="35C93632">
                <wp:simplePos x="0" y="0"/>
                <wp:positionH relativeFrom="column">
                  <wp:posOffset>3667125</wp:posOffset>
                </wp:positionH>
                <wp:positionV relativeFrom="paragraph">
                  <wp:posOffset>187960</wp:posOffset>
                </wp:positionV>
                <wp:extent cx="308610" cy="204470"/>
                <wp:effectExtent l="0" t="0" r="0" b="5080"/>
                <wp:wrapSquare wrapText="bothSides"/>
                <wp:docPr id="1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04470"/>
                        </a:xfrm>
                        <a:prstGeom prst="rect">
                          <a:avLst/>
                        </a:prstGeom>
                        <a:solidFill>
                          <a:srgbClr val="FFFFFF"/>
                        </a:solidFill>
                        <a:ln w="9525">
                          <a:noFill/>
                          <a:miter lim="800000"/>
                          <a:headEnd/>
                          <a:tailEnd/>
                        </a:ln>
                      </wps:spPr>
                      <wps:txbx>
                        <w:txbxContent>
                          <w:p w14:paraId="5F957426" w14:textId="64A034EB" w:rsidR="003B4726" w:rsidRPr="003B4726" w:rsidRDefault="003B4726">
                            <w:pPr>
                              <w:rPr>
                                <w:rFonts w:ascii="Arial" w:hAnsi="Arial" w:cs="Arial"/>
                                <w:sz w:val="12"/>
                                <w:szCs w:val="12"/>
                              </w:rPr>
                            </w:pPr>
                            <w:r>
                              <w:rPr>
                                <w:rFonts w:ascii="Arial" w:hAnsi="Arial" w:cs="Arial"/>
                                <w:sz w:val="12"/>
                                <w:szCs w:val="12"/>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55BD4" id="_x0000_s1027" type="#_x0000_t202" style="position:absolute;left:0;text-align:left;margin-left:288.75pt;margin-top:14.8pt;width:24.3pt;height:16.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" stroked="f">
                <v:textbox>
                  <w:txbxContent>
                    <w:p w14:paraId="5F957426" w14:textId="64A034EB" w:rsidR="003B4726" w:rsidRPr="003B4726" w:rsidRDefault="003B4726">
                      <w:pPr>
                        <w:rPr>
                          <w:rFonts w:ascii="Arial" w:hAnsi="Arial" w:cs="Arial"/>
                          <w:sz w:val="12"/>
                          <w:szCs w:val="12"/>
                        </w:rPr>
                      </w:pPr>
                      <w:r>
                        <w:rPr>
                          <w:rFonts w:ascii="Arial" w:hAnsi="Arial" w:cs="Arial"/>
                          <w:sz w:val="12"/>
                          <w:szCs w:val="12"/>
                        </w:rPr>
                        <w:t>23</w:t>
                      </w:r>
                    </w:p>
                  </w:txbxContent>
                </v:textbox>
                <w10:wrap type="square"/>
              </v:shape>
            </w:pict>
          </mc:Fallback>
        </mc:AlternateContent>
      </w:r>
      <w:r w:rsidRPr="003B4726">
        <w:rPr>
          <w:rFonts w:ascii="Century Gothic" w:eastAsia="Arial" w:hAnsi="Century Gothic" w:cs="Arial"/>
          <w:noProof/>
        </w:rPr>
        <mc:AlternateContent>
          <mc:Choice Requires="wps">
            <w:drawing>
              <wp:anchor distT="45720" distB="45720" distL="114300" distR="114300" simplePos="0" relativeHeight="251677696" behindDoc="0" locked="0" layoutInCell="1" allowOverlap="1" wp14:anchorId="6FFEF69D" wp14:editId="45CDD0F7">
                <wp:simplePos x="0" y="0"/>
                <wp:positionH relativeFrom="column">
                  <wp:posOffset>2796540</wp:posOffset>
                </wp:positionH>
                <wp:positionV relativeFrom="paragraph">
                  <wp:posOffset>49530</wp:posOffset>
                </wp:positionV>
                <wp:extent cx="308610" cy="189865"/>
                <wp:effectExtent l="0" t="0" r="0" b="635"/>
                <wp:wrapSquare wrapText="bothSides"/>
                <wp:docPr id="1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89865"/>
                        </a:xfrm>
                        <a:prstGeom prst="rect">
                          <a:avLst/>
                        </a:prstGeom>
                        <a:solidFill>
                          <a:srgbClr val="FFFFFF"/>
                        </a:solidFill>
                        <a:ln w="9525">
                          <a:noFill/>
                          <a:miter lim="800000"/>
                          <a:headEnd/>
                          <a:tailEnd/>
                        </a:ln>
                      </wps:spPr>
                      <wps:txbx>
                        <w:txbxContent>
                          <w:p w14:paraId="171A6DA2" w14:textId="144B5AC9" w:rsidR="003B4726" w:rsidRPr="003B4726" w:rsidRDefault="003B4726">
                            <w:pPr>
                              <w:rPr>
                                <w:rFonts w:ascii="Arial" w:hAnsi="Arial" w:cs="Arial"/>
                                <w:sz w:val="12"/>
                                <w:szCs w:val="12"/>
                              </w:rPr>
                            </w:pPr>
                            <w:r>
                              <w:rPr>
                                <w:rFonts w:ascii="Arial" w:hAnsi="Arial" w:cs="Arial"/>
                                <w:sz w:val="12"/>
                                <w:szCs w:val="12"/>
                              </w:rP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EF69D" id="_x0000_s1028" type="#_x0000_t202" style="position:absolute;left:0;text-align:left;margin-left:220.2pt;margin-top:3.9pt;width:24.3pt;height:14.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" stroked="f">
                <v:textbox>
                  <w:txbxContent>
                    <w:p w14:paraId="171A6DA2" w14:textId="144B5AC9" w:rsidR="003B4726" w:rsidRPr="003B4726" w:rsidRDefault="003B4726">
                      <w:pPr>
                        <w:rPr>
                          <w:rFonts w:ascii="Arial" w:hAnsi="Arial" w:cs="Arial"/>
                          <w:sz w:val="12"/>
                          <w:szCs w:val="12"/>
                        </w:rPr>
                      </w:pPr>
                      <w:r>
                        <w:rPr>
                          <w:rFonts w:ascii="Arial" w:hAnsi="Arial" w:cs="Arial"/>
                          <w:sz w:val="12"/>
                          <w:szCs w:val="12"/>
                        </w:rPr>
                        <w:t>27</w:t>
                      </w:r>
                    </w:p>
                  </w:txbxContent>
                </v:textbox>
                <w10:wrap type="square"/>
              </v:shape>
            </w:pict>
          </mc:Fallback>
        </mc:AlternateContent>
      </w:r>
    </w:p>
    <w:p w14:paraId="3B8A09A8" w14:textId="44F53616" w:rsidR="004D048F" w:rsidRDefault="00DC5BDA" w:rsidP="001263A7">
      <w:pPr>
        <w:spacing w:after="0" w:line="276" w:lineRule="auto"/>
        <w:jc w:val="both"/>
        <w:rPr>
          <w:rFonts w:ascii="Century Gothic" w:eastAsia="Arial" w:hAnsi="Century Gothic" w:cs="Arial"/>
        </w:rPr>
      </w:pPr>
      <w:r w:rsidRPr="003B4726">
        <w:rPr>
          <w:rFonts w:ascii="Century Gothic" w:eastAsia="Arial" w:hAnsi="Century Gothic" w:cs="Arial"/>
          <w:noProof/>
        </w:rPr>
        <mc:AlternateContent>
          <mc:Choice Requires="wps">
            <w:drawing>
              <wp:anchor distT="45720" distB="45720" distL="114300" distR="114300" simplePos="0" relativeHeight="251689984" behindDoc="0" locked="0" layoutInCell="1" allowOverlap="1" wp14:anchorId="169C3720" wp14:editId="20240CBA">
                <wp:simplePos x="0" y="0"/>
                <wp:positionH relativeFrom="column">
                  <wp:posOffset>4559300</wp:posOffset>
                </wp:positionH>
                <wp:positionV relativeFrom="paragraph">
                  <wp:posOffset>152400</wp:posOffset>
                </wp:positionV>
                <wp:extent cx="308610" cy="211455"/>
                <wp:effectExtent l="0" t="0" r="0" b="0"/>
                <wp:wrapSquare wrapText="bothSides"/>
                <wp:docPr id="2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11455"/>
                        </a:xfrm>
                        <a:prstGeom prst="rect">
                          <a:avLst/>
                        </a:prstGeom>
                        <a:solidFill>
                          <a:srgbClr val="FFFFFF"/>
                        </a:solidFill>
                        <a:ln w="9525">
                          <a:noFill/>
                          <a:miter lim="800000"/>
                          <a:headEnd/>
                          <a:tailEnd/>
                        </a:ln>
                      </wps:spPr>
                      <wps:txbx>
                        <w:txbxContent>
                          <w:p w14:paraId="5260A069" w14:textId="09544B8F" w:rsidR="003B4726" w:rsidRPr="003B4726" w:rsidRDefault="003B4726">
                            <w:pPr>
                              <w:rPr>
                                <w:rFonts w:ascii="Arial" w:hAnsi="Arial" w:cs="Arial"/>
                                <w:sz w:val="12"/>
                                <w:szCs w:val="12"/>
                              </w:rPr>
                            </w:pPr>
                            <w:r>
                              <w:rPr>
                                <w:rFonts w:ascii="Arial" w:hAnsi="Arial" w:cs="Arial"/>
                                <w:sz w:val="12"/>
                                <w:szCs w:val="12"/>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C3720" id="_x0000_s1029" type="#_x0000_t202" style="position:absolute;left:0;text-align:left;margin-left:359pt;margin-top:12pt;width:24.3pt;height:16.6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" stroked="f">
                <v:textbox>
                  <w:txbxContent>
                    <w:p w14:paraId="5260A069" w14:textId="09544B8F" w:rsidR="003B4726" w:rsidRPr="003B4726" w:rsidRDefault="003B4726">
                      <w:pPr>
                        <w:rPr>
                          <w:rFonts w:ascii="Arial" w:hAnsi="Arial" w:cs="Arial"/>
                          <w:sz w:val="12"/>
                          <w:szCs w:val="12"/>
                        </w:rPr>
                      </w:pPr>
                      <w:r>
                        <w:rPr>
                          <w:rFonts w:ascii="Arial" w:hAnsi="Arial" w:cs="Arial"/>
                          <w:sz w:val="12"/>
                          <w:szCs w:val="12"/>
                        </w:rPr>
                        <w:t>16</w:t>
                      </w:r>
                    </w:p>
                  </w:txbxContent>
                </v:textbox>
                <w10:wrap type="square"/>
              </v:shape>
            </w:pict>
          </mc:Fallback>
        </mc:AlternateContent>
      </w:r>
      <w:r w:rsidRPr="003B4726">
        <w:rPr>
          <w:rFonts w:ascii="Century Gothic" w:eastAsia="Arial" w:hAnsi="Century Gothic" w:cs="Arial"/>
          <w:noProof/>
        </w:rPr>
        <mc:AlternateContent>
          <mc:Choice Requires="wps">
            <w:drawing>
              <wp:anchor distT="45720" distB="45720" distL="114300" distR="114300" simplePos="0" relativeHeight="251685888" behindDoc="0" locked="0" layoutInCell="1" allowOverlap="1" wp14:anchorId="0F8CAD82" wp14:editId="7A96C0F0">
                <wp:simplePos x="0" y="0"/>
                <wp:positionH relativeFrom="column">
                  <wp:posOffset>3981450</wp:posOffset>
                </wp:positionH>
                <wp:positionV relativeFrom="paragraph">
                  <wp:posOffset>57150</wp:posOffset>
                </wp:positionV>
                <wp:extent cx="308610" cy="196850"/>
                <wp:effectExtent l="0" t="0" r="0" b="0"/>
                <wp:wrapSquare wrapText="bothSides"/>
                <wp:docPr id="2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96850"/>
                        </a:xfrm>
                        <a:prstGeom prst="rect">
                          <a:avLst/>
                        </a:prstGeom>
                        <a:solidFill>
                          <a:srgbClr val="FFFFFF"/>
                        </a:solidFill>
                        <a:ln w="9525">
                          <a:noFill/>
                          <a:miter lim="800000"/>
                          <a:headEnd/>
                          <a:tailEnd/>
                        </a:ln>
                      </wps:spPr>
                      <wps:txbx>
                        <w:txbxContent>
                          <w:p w14:paraId="1C677259" w14:textId="42C41A63" w:rsidR="003B4726" w:rsidRPr="003B4726" w:rsidRDefault="003B4726">
                            <w:pPr>
                              <w:rPr>
                                <w:rFonts w:ascii="Arial" w:hAnsi="Arial" w:cs="Arial"/>
                                <w:sz w:val="12"/>
                                <w:szCs w:val="12"/>
                              </w:rPr>
                            </w:pPr>
                            <w:r>
                              <w:rPr>
                                <w:rFonts w:ascii="Arial" w:hAnsi="Arial" w:cs="Arial"/>
                                <w:sz w:val="12"/>
                                <w:szCs w:val="12"/>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CAD82" id="_x0000_s1030" type="#_x0000_t202" style="position:absolute;left:0;text-align:left;margin-left:313.5pt;margin-top:4.5pt;width:24.3pt;height:1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" stroked="f">
                <v:textbox>
                  <w:txbxContent>
                    <w:p w14:paraId="1C677259" w14:textId="42C41A63" w:rsidR="003B4726" w:rsidRPr="003B4726" w:rsidRDefault="003B4726">
                      <w:pPr>
                        <w:rPr>
                          <w:rFonts w:ascii="Arial" w:hAnsi="Arial" w:cs="Arial"/>
                          <w:sz w:val="12"/>
                          <w:szCs w:val="12"/>
                        </w:rPr>
                      </w:pPr>
                      <w:r>
                        <w:rPr>
                          <w:rFonts w:ascii="Arial" w:hAnsi="Arial" w:cs="Arial"/>
                          <w:sz w:val="12"/>
                          <w:szCs w:val="12"/>
                        </w:rPr>
                        <w:t>21</w:t>
                      </w:r>
                    </w:p>
                  </w:txbxContent>
                </v:textbox>
                <w10:wrap type="square"/>
              </v:shape>
            </w:pict>
          </mc:Fallback>
        </mc:AlternateContent>
      </w:r>
      <w:r w:rsidRPr="003B4726">
        <w:rPr>
          <w:rFonts w:ascii="Century Gothic" w:eastAsia="Arial" w:hAnsi="Century Gothic" w:cs="Arial"/>
          <w:noProof/>
        </w:rPr>
        <mc:AlternateContent>
          <mc:Choice Requires="wps">
            <w:drawing>
              <wp:anchor distT="45720" distB="45720" distL="114300" distR="114300" simplePos="0" relativeHeight="251671552" behindDoc="0" locked="0" layoutInCell="1" allowOverlap="1" wp14:anchorId="22BD2541" wp14:editId="4645EA1D">
                <wp:simplePos x="0" y="0"/>
                <wp:positionH relativeFrom="column">
                  <wp:posOffset>1911350</wp:posOffset>
                </wp:positionH>
                <wp:positionV relativeFrom="paragraph">
                  <wp:posOffset>42545</wp:posOffset>
                </wp:positionV>
                <wp:extent cx="308610" cy="181610"/>
                <wp:effectExtent l="0" t="0" r="0" b="8890"/>
                <wp:wrapSquare wrapText="bothSides"/>
                <wp:docPr id="1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81610"/>
                        </a:xfrm>
                        <a:prstGeom prst="rect">
                          <a:avLst/>
                        </a:prstGeom>
                        <a:solidFill>
                          <a:srgbClr val="FFFFFF"/>
                        </a:solidFill>
                        <a:ln w="9525">
                          <a:noFill/>
                          <a:miter lim="800000"/>
                          <a:headEnd/>
                          <a:tailEnd/>
                        </a:ln>
                      </wps:spPr>
                      <wps:txbx>
                        <w:txbxContent>
                          <w:p w14:paraId="20DFFFC3" w14:textId="06205A88" w:rsidR="003B4726" w:rsidRPr="003B4726" w:rsidRDefault="003B4726">
                            <w:pPr>
                              <w:rPr>
                                <w:rFonts w:ascii="Arial" w:hAnsi="Arial" w:cs="Arial"/>
                                <w:sz w:val="12"/>
                                <w:szCs w:val="12"/>
                              </w:rPr>
                            </w:pPr>
                            <w:r>
                              <w:rPr>
                                <w:rFonts w:ascii="Arial" w:hAnsi="Arial" w:cs="Arial"/>
                                <w:sz w:val="12"/>
                                <w:szCs w:val="12"/>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2541" id="_x0000_s1031" type="#_x0000_t202" style="position:absolute;left:0;text-align:left;margin-left:150.5pt;margin-top:3.35pt;width:24.3pt;height:14.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" stroked="f">
                <v:textbox>
                  <w:txbxContent>
                    <w:p w14:paraId="20DFFFC3" w14:textId="06205A88" w:rsidR="003B4726" w:rsidRPr="003B4726" w:rsidRDefault="003B4726">
                      <w:pPr>
                        <w:rPr>
                          <w:rFonts w:ascii="Arial" w:hAnsi="Arial" w:cs="Arial"/>
                          <w:sz w:val="12"/>
                          <w:szCs w:val="12"/>
                        </w:rPr>
                      </w:pPr>
                      <w:r>
                        <w:rPr>
                          <w:rFonts w:ascii="Arial" w:hAnsi="Arial" w:cs="Arial"/>
                          <w:sz w:val="12"/>
                          <w:szCs w:val="12"/>
                        </w:rPr>
                        <w:t>21</w:t>
                      </w:r>
                    </w:p>
                  </w:txbxContent>
                </v:textbox>
                <w10:wrap type="square"/>
              </v:shape>
            </w:pict>
          </mc:Fallback>
        </mc:AlternateContent>
      </w:r>
      <w:r w:rsidRPr="003B4726">
        <w:rPr>
          <w:rFonts w:ascii="Century Gothic" w:eastAsia="Arial" w:hAnsi="Century Gothic" w:cs="Arial"/>
          <w:noProof/>
        </w:rPr>
        <mc:AlternateContent>
          <mc:Choice Requires="wps">
            <w:drawing>
              <wp:anchor distT="45720" distB="45720" distL="114300" distR="114300" simplePos="0" relativeHeight="251665408" behindDoc="0" locked="0" layoutInCell="1" allowOverlap="1" wp14:anchorId="4B58C8F5" wp14:editId="6E36C58A">
                <wp:simplePos x="0" y="0"/>
                <wp:positionH relativeFrom="column">
                  <wp:posOffset>1011555</wp:posOffset>
                </wp:positionH>
                <wp:positionV relativeFrom="paragraph">
                  <wp:posOffset>27940</wp:posOffset>
                </wp:positionV>
                <wp:extent cx="308610" cy="226695"/>
                <wp:effectExtent l="0" t="0" r="0" b="1905"/>
                <wp:wrapSquare wrapText="bothSides"/>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26695"/>
                        </a:xfrm>
                        <a:prstGeom prst="rect">
                          <a:avLst/>
                        </a:prstGeom>
                        <a:solidFill>
                          <a:srgbClr val="FFFFFF"/>
                        </a:solidFill>
                        <a:ln w="9525">
                          <a:noFill/>
                          <a:miter lim="800000"/>
                          <a:headEnd/>
                          <a:tailEnd/>
                        </a:ln>
                      </wps:spPr>
                      <wps:txbx>
                        <w:txbxContent>
                          <w:p w14:paraId="3C5AC094" w14:textId="2E9A540E" w:rsidR="003B4726" w:rsidRPr="003B4726" w:rsidRDefault="003B4726">
                            <w:pPr>
                              <w:rPr>
                                <w:rFonts w:ascii="Arial" w:hAnsi="Arial" w:cs="Arial"/>
                                <w:sz w:val="12"/>
                                <w:szCs w:val="12"/>
                              </w:rPr>
                            </w:pPr>
                            <w:r>
                              <w:rPr>
                                <w:rFonts w:ascii="Arial" w:hAnsi="Arial" w:cs="Arial"/>
                                <w:sz w:val="12"/>
                                <w:szCs w:val="12"/>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8C8F5" id="_x0000_s1032" type="#_x0000_t202" style="position:absolute;left:0;text-align:left;margin-left:79.65pt;margin-top:2.2pt;width:24.3pt;height:17.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" stroked="f">
                <v:textbox>
                  <w:txbxContent>
                    <w:p w14:paraId="3C5AC094" w14:textId="2E9A540E" w:rsidR="003B4726" w:rsidRPr="003B4726" w:rsidRDefault="003B4726">
                      <w:pPr>
                        <w:rPr>
                          <w:rFonts w:ascii="Arial" w:hAnsi="Arial" w:cs="Arial"/>
                          <w:sz w:val="12"/>
                          <w:szCs w:val="12"/>
                        </w:rPr>
                      </w:pPr>
                      <w:r>
                        <w:rPr>
                          <w:rFonts w:ascii="Arial" w:hAnsi="Arial" w:cs="Arial"/>
                          <w:sz w:val="12"/>
                          <w:szCs w:val="12"/>
                        </w:rPr>
                        <w:t>21</w:t>
                      </w:r>
                    </w:p>
                  </w:txbxContent>
                </v:textbox>
                <w10:wrap type="square"/>
              </v:shape>
            </w:pict>
          </mc:Fallback>
        </mc:AlternateContent>
      </w:r>
    </w:p>
    <w:p w14:paraId="39A14B6C" w14:textId="42DEAF4B" w:rsidR="004D048F" w:rsidRDefault="00DC5BDA" w:rsidP="001263A7">
      <w:pPr>
        <w:spacing w:after="0" w:line="276" w:lineRule="auto"/>
        <w:jc w:val="both"/>
        <w:rPr>
          <w:rFonts w:ascii="Century Gothic" w:eastAsia="Arial" w:hAnsi="Century Gothic" w:cs="Arial"/>
        </w:rPr>
      </w:pPr>
      <w:r w:rsidRPr="003B4726">
        <w:rPr>
          <w:rFonts w:ascii="Century Gothic" w:eastAsia="Arial" w:hAnsi="Century Gothic" w:cs="Arial"/>
          <w:noProof/>
        </w:rPr>
        <mc:AlternateContent>
          <mc:Choice Requires="wps">
            <w:drawing>
              <wp:anchor distT="45720" distB="45720" distL="114300" distR="114300" simplePos="0" relativeHeight="251694080" behindDoc="0" locked="0" layoutInCell="1" allowOverlap="1" wp14:anchorId="0535ED7F" wp14:editId="23AC5CBE">
                <wp:simplePos x="0" y="0"/>
                <wp:positionH relativeFrom="column">
                  <wp:posOffset>5188585</wp:posOffset>
                </wp:positionH>
                <wp:positionV relativeFrom="paragraph">
                  <wp:posOffset>145415</wp:posOffset>
                </wp:positionV>
                <wp:extent cx="308610" cy="188595"/>
                <wp:effectExtent l="0" t="0" r="0" b="1905"/>
                <wp:wrapSquare wrapText="bothSides"/>
                <wp:docPr id="2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88595"/>
                        </a:xfrm>
                        <a:prstGeom prst="rect">
                          <a:avLst/>
                        </a:prstGeom>
                        <a:solidFill>
                          <a:srgbClr val="FFFFFF"/>
                        </a:solidFill>
                        <a:ln w="9525">
                          <a:noFill/>
                          <a:miter lim="800000"/>
                          <a:headEnd/>
                          <a:tailEnd/>
                        </a:ln>
                      </wps:spPr>
                      <wps:txbx>
                        <w:txbxContent>
                          <w:p w14:paraId="08DD4C4A" w14:textId="0C5C71A2" w:rsidR="003B4726" w:rsidRPr="003B4726" w:rsidRDefault="003B4726">
                            <w:pPr>
                              <w:rPr>
                                <w:rFonts w:ascii="Arial" w:hAnsi="Arial" w:cs="Arial"/>
                                <w:sz w:val="12"/>
                                <w:szCs w:val="12"/>
                              </w:rPr>
                            </w:pPr>
                            <w:r>
                              <w:rPr>
                                <w:rFonts w:ascii="Arial" w:hAnsi="Arial" w:cs="Arial"/>
                                <w:sz w:val="12"/>
                                <w:szCs w:val="12"/>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5ED7F" id="_x0000_s1033" type="#_x0000_t202" style="position:absolute;left:0;text-align:left;margin-left:408.55pt;margin-top:11.45pt;width:24.3pt;height:14.8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" stroked="f">
                <v:textbox>
                  <w:txbxContent>
                    <w:p w14:paraId="08DD4C4A" w14:textId="0C5C71A2" w:rsidR="003B4726" w:rsidRPr="003B4726" w:rsidRDefault="003B4726">
                      <w:pPr>
                        <w:rPr>
                          <w:rFonts w:ascii="Arial" w:hAnsi="Arial" w:cs="Arial"/>
                          <w:sz w:val="12"/>
                          <w:szCs w:val="12"/>
                        </w:rPr>
                      </w:pPr>
                      <w:r>
                        <w:rPr>
                          <w:rFonts w:ascii="Arial" w:hAnsi="Arial" w:cs="Arial"/>
                          <w:sz w:val="12"/>
                          <w:szCs w:val="12"/>
                        </w:rPr>
                        <w:t>10</w:t>
                      </w:r>
                    </w:p>
                  </w:txbxContent>
                </v:textbox>
                <w10:wrap type="square"/>
              </v:shape>
            </w:pict>
          </mc:Fallback>
        </mc:AlternateContent>
      </w:r>
      <w:r w:rsidRPr="003B4726">
        <w:rPr>
          <w:rFonts w:ascii="Century Gothic" w:eastAsia="Arial" w:hAnsi="Century Gothic" w:cs="Arial"/>
          <w:noProof/>
        </w:rPr>
        <mc:AlternateContent>
          <mc:Choice Requires="wps">
            <w:drawing>
              <wp:anchor distT="45720" distB="45720" distL="114300" distR="114300" simplePos="0" relativeHeight="251692032" behindDoc="0" locked="0" layoutInCell="1" allowOverlap="1" wp14:anchorId="52264395" wp14:editId="056A714A">
                <wp:simplePos x="0" y="0"/>
                <wp:positionH relativeFrom="column">
                  <wp:posOffset>4888865</wp:posOffset>
                </wp:positionH>
                <wp:positionV relativeFrom="paragraph">
                  <wp:posOffset>57150</wp:posOffset>
                </wp:positionV>
                <wp:extent cx="308610" cy="196850"/>
                <wp:effectExtent l="0" t="0" r="0" b="0"/>
                <wp:wrapSquare wrapText="bothSides"/>
                <wp:docPr id="2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96850"/>
                        </a:xfrm>
                        <a:prstGeom prst="rect">
                          <a:avLst/>
                        </a:prstGeom>
                        <a:solidFill>
                          <a:srgbClr val="FFFFFF"/>
                        </a:solidFill>
                        <a:ln w="9525">
                          <a:noFill/>
                          <a:miter lim="800000"/>
                          <a:headEnd/>
                          <a:tailEnd/>
                        </a:ln>
                      </wps:spPr>
                      <wps:txbx>
                        <w:txbxContent>
                          <w:p w14:paraId="18FD173D" w14:textId="4D6240FC" w:rsidR="003B4726" w:rsidRPr="003B4726" w:rsidRDefault="003B4726">
                            <w:pPr>
                              <w:rPr>
                                <w:rFonts w:ascii="Arial" w:hAnsi="Arial" w:cs="Arial"/>
                                <w:sz w:val="12"/>
                                <w:szCs w:val="12"/>
                              </w:rPr>
                            </w:pPr>
                            <w:r>
                              <w:rPr>
                                <w:rFonts w:ascii="Arial" w:hAnsi="Arial" w:cs="Arial"/>
                                <w:sz w:val="12"/>
                                <w:szCs w:val="12"/>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64395" id="_x0000_s1034" type="#_x0000_t202" style="position:absolute;left:0;text-align:left;margin-left:384.95pt;margin-top:4.5pt;width:24.3pt;height:15.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" stroked="f">
                <v:textbox>
                  <w:txbxContent>
                    <w:p w14:paraId="18FD173D" w14:textId="4D6240FC" w:rsidR="003B4726" w:rsidRPr="003B4726" w:rsidRDefault="003B4726">
                      <w:pPr>
                        <w:rPr>
                          <w:rFonts w:ascii="Arial" w:hAnsi="Arial" w:cs="Arial"/>
                          <w:sz w:val="12"/>
                          <w:szCs w:val="12"/>
                        </w:rPr>
                      </w:pPr>
                      <w:r>
                        <w:rPr>
                          <w:rFonts w:ascii="Arial" w:hAnsi="Arial" w:cs="Arial"/>
                          <w:sz w:val="12"/>
                          <w:szCs w:val="12"/>
                        </w:rPr>
                        <w:t>13</w:t>
                      </w:r>
                    </w:p>
                  </w:txbxContent>
                </v:textbox>
                <w10:wrap type="square"/>
              </v:shape>
            </w:pict>
          </mc:Fallback>
        </mc:AlternateContent>
      </w:r>
      <w:r w:rsidRPr="003B4726">
        <w:rPr>
          <w:rFonts w:ascii="Century Gothic" w:eastAsia="Arial" w:hAnsi="Century Gothic" w:cs="Arial"/>
          <w:noProof/>
        </w:rPr>
        <mc:AlternateContent>
          <mc:Choice Requires="wps">
            <w:drawing>
              <wp:anchor distT="45720" distB="45720" distL="114300" distR="114300" simplePos="0" relativeHeight="251679744" behindDoc="0" locked="0" layoutInCell="1" allowOverlap="1" wp14:anchorId="304C8FD9" wp14:editId="0D9D9E4D">
                <wp:simplePos x="0" y="0"/>
                <wp:positionH relativeFrom="column">
                  <wp:posOffset>3103880</wp:posOffset>
                </wp:positionH>
                <wp:positionV relativeFrom="paragraph">
                  <wp:posOffset>160020</wp:posOffset>
                </wp:positionV>
                <wp:extent cx="308610" cy="173990"/>
                <wp:effectExtent l="0" t="0" r="0" b="0"/>
                <wp:wrapSquare wrapText="bothSides"/>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73990"/>
                        </a:xfrm>
                        <a:prstGeom prst="rect">
                          <a:avLst/>
                        </a:prstGeom>
                        <a:solidFill>
                          <a:srgbClr val="FFFFFF"/>
                        </a:solidFill>
                        <a:ln w="9525">
                          <a:noFill/>
                          <a:miter lim="800000"/>
                          <a:headEnd/>
                          <a:tailEnd/>
                        </a:ln>
                      </wps:spPr>
                      <wps:txbx>
                        <w:txbxContent>
                          <w:p w14:paraId="48CED093" w14:textId="1262555B" w:rsidR="003B4726" w:rsidRPr="003B4726" w:rsidRDefault="003B4726">
                            <w:pPr>
                              <w:rPr>
                                <w:rFonts w:ascii="Arial" w:hAnsi="Arial" w:cs="Arial"/>
                                <w:sz w:val="12"/>
                                <w:szCs w:val="12"/>
                              </w:rPr>
                            </w:pPr>
                            <w:r>
                              <w:rPr>
                                <w:rFonts w:ascii="Arial" w:hAnsi="Arial" w:cs="Arial"/>
                                <w:sz w:val="12"/>
                                <w:szCs w:val="12"/>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C8FD9" id="_x0000_s1035" type="#_x0000_t202" style="position:absolute;left:0;text-align:left;margin-left:244.4pt;margin-top:12.6pt;width:24.3pt;height:13.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" stroked="f">
                <v:textbox>
                  <w:txbxContent>
                    <w:p w14:paraId="48CED093" w14:textId="1262555B" w:rsidR="003B4726" w:rsidRPr="003B4726" w:rsidRDefault="003B4726">
                      <w:pPr>
                        <w:rPr>
                          <w:rFonts w:ascii="Arial" w:hAnsi="Arial" w:cs="Arial"/>
                          <w:sz w:val="12"/>
                          <w:szCs w:val="12"/>
                        </w:rPr>
                      </w:pPr>
                      <w:r>
                        <w:rPr>
                          <w:rFonts w:ascii="Arial" w:hAnsi="Arial" w:cs="Arial"/>
                          <w:sz w:val="12"/>
                          <w:szCs w:val="12"/>
                        </w:rPr>
                        <w:t>11</w:t>
                      </w:r>
                    </w:p>
                  </w:txbxContent>
                </v:textbox>
                <w10:wrap type="square"/>
              </v:shape>
            </w:pict>
          </mc:Fallback>
        </mc:AlternateContent>
      </w:r>
      <w:r w:rsidRPr="003B4726">
        <w:rPr>
          <w:rFonts w:ascii="Century Gothic" w:eastAsia="Arial" w:hAnsi="Century Gothic" w:cs="Arial"/>
          <w:noProof/>
        </w:rPr>
        <mc:AlternateContent>
          <mc:Choice Requires="wps">
            <w:drawing>
              <wp:anchor distT="45720" distB="45720" distL="114300" distR="114300" simplePos="0" relativeHeight="251669504" behindDoc="0" locked="0" layoutInCell="1" allowOverlap="1" wp14:anchorId="5B5B95DA" wp14:editId="6700DA03">
                <wp:simplePos x="0" y="0"/>
                <wp:positionH relativeFrom="column">
                  <wp:posOffset>1604010</wp:posOffset>
                </wp:positionH>
                <wp:positionV relativeFrom="paragraph">
                  <wp:posOffset>145415</wp:posOffset>
                </wp:positionV>
                <wp:extent cx="308610" cy="188595"/>
                <wp:effectExtent l="0" t="0" r="0" b="1905"/>
                <wp:wrapSquare wrapText="bothSides"/>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88595"/>
                        </a:xfrm>
                        <a:prstGeom prst="rect">
                          <a:avLst/>
                        </a:prstGeom>
                        <a:solidFill>
                          <a:srgbClr val="FFFFFF"/>
                        </a:solidFill>
                        <a:ln w="9525">
                          <a:noFill/>
                          <a:miter lim="800000"/>
                          <a:headEnd/>
                          <a:tailEnd/>
                        </a:ln>
                      </wps:spPr>
                      <wps:txbx>
                        <w:txbxContent>
                          <w:p w14:paraId="0BEE7C47" w14:textId="720F8C7E" w:rsidR="003B4726" w:rsidRPr="003B4726" w:rsidRDefault="003B4726">
                            <w:pPr>
                              <w:rPr>
                                <w:rFonts w:ascii="Arial" w:hAnsi="Arial" w:cs="Arial"/>
                                <w:sz w:val="12"/>
                                <w:szCs w:val="12"/>
                              </w:rPr>
                            </w:pPr>
                            <w:r>
                              <w:rPr>
                                <w:rFonts w:ascii="Arial" w:hAnsi="Arial" w:cs="Arial"/>
                                <w:sz w:val="12"/>
                                <w:szCs w:val="12"/>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B95DA" id="_x0000_s1036" type="#_x0000_t202" style="position:absolute;left:0;text-align:left;margin-left:126.3pt;margin-top:11.45pt;width:24.3pt;height:14.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" stroked="f">
                <v:textbox>
                  <w:txbxContent>
                    <w:p w14:paraId="0BEE7C47" w14:textId="720F8C7E" w:rsidR="003B4726" w:rsidRPr="003B4726" w:rsidRDefault="003B4726">
                      <w:pPr>
                        <w:rPr>
                          <w:rFonts w:ascii="Arial" w:hAnsi="Arial" w:cs="Arial"/>
                          <w:sz w:val="12"/>
                          <w:szCs w:val="12"/>
                        </w:rPr>
                      </w:pPr>
                      <w:r>
                        <w:rPr>
                          <w:rFonts w:ascii="Arial" w:hAnsi="Arial" w:cs="Arial"/>
                          <w:sz w:val="12"/>
                          <w:szCs w:val="12"/>
                        </w:rPr>
                        <w:t>11</w:t>
                      </w:r>
                    </w:p>
                  </w:txbxContent>
                </v:textbox>
                <w10:wrap type="square"/>
              </v:shape>
            </w:pict>
          </mc:Fallback>
        </mc:AlternateContent>
      </w:r>
      <w:r w:rsidRPr="003B4726">
        <w:rPr>
          <w:rFonts w:ascii="Century Gothic" w:eastAsia="Arial" w:hAnsi="Century Gothic" w:cs="Arial"/>
          <w:noProof/>
        </w:rPr>
        <mc:AlternateContent>
          <mc:Choice Requires="wps">
            <w:drawing>
              <wp:anchor distT="45720" distB="45720" distL="114300" distR="114300" simplePos="0" relativeHeight="251667456" behindDoc="0" locked="0" layoutInCell="1" allowOverlap="1" wp14:anchorId="4A81EBAC" wp14:editId="2A9567C8">
                <wp:simplePos x="0" y="0"/>
                <wp:positionH relativeFrom="column">
                  <wp:posOffset>1326515</wp:posOffset>
                </wp:positionH>
                <wp:positionV relativeFrom="paragraph">
                  <wp:posOffset>72390</wp:posOffset>
                </wp:positionV>
                <wp:extent cx="308610" cy="175260"/>
                <wp:effectExtent l="0" t="0" r="0" b="0"/>
                <wp:wrapSquare wrapText="bothSides"/>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75260"/>
                        </a:xfrm>
                        <a:prstGeom prst="rect">
                          <a:avLst/>
                        </a:prstGeom>
                        <a:solidFill>
                          <a:srgbClr val="FFFFFF"/>
                        </a:solidFill>
                        <a:ln w="9525">
                          <a:noFill/>
                          <a:miter lim="800000"/>
                          <a:headEnd/>
                          <a:tailEnd/>
                        </a:ln>
                      </wps:spPr>
                      <wps:txbx>
                        <w:txbxContent>
                          <w:p w14:paraId="78E3D21D" w14:textId="30DDFF51" w:rsidR="003B4726" w:rsidRPr="003B4726" w:rsidRDefault="003B4726">
                            <w:pPr>
                              <w:rPr>
                                <w:rFonts w:ascii="Arial" w:hAnsi="Arial" w:cs="Arial"/>
                                <w:sz w:val="12"/>
                                <w:szCs w:val="12"/>
                              </w:rPr>
                            </w:pPr>
                            <w:r>
                              <w:rPr>
                                <w:rFonts w:ascii="Arial" w:hAnsi="Arial" w:cs="Arial"/>
                                <w:sz w:val="12"/>
                                <w:szCs w:val="12"/>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1EBAC" id="_x0000_s1037" type="#_x0000_t202" style="position:absolute;left:0;text-align:left;margin-left:104.45pt;margin-top:5.7pt;width:24.3pt;height:1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" stroked="f">
                <v:textbox>
                  <w:txbxContent>
                    <w:p w14:paraId="78E3D21D" w14:textId="30DDFF51" w:rsidR="003B4726" w:rsidRPr="003B4726" w:rsidRDefault="003B4726">
                      <w:pPr>
                        <w:rPr>
                          <w:rFonts w:ascii="Arial" w:hAnsi="Arial" w:cs="Arial"/>
                          <w:sz w:val="12"/>
                          <w:szCs w:val="12"/>
                        </w:rPr>
                      </w:pPr>
                      <w:r>
                        <w:rPr>
                          <w:rFonts w:ascii="Arial" w:hAnsi="Arial" w:cs="Arial"/>
                          <w:sz w:val="12"/>
                          <w:szCs w:val="12"/>
                        </w:rPr>
                        <w:t>14</w:t>
                      </w:r>
                    </w:p>
                  </w:txbxContent>
                </v:textbox>
                <w10:wrap type="square"/>
              </v:shape>
            </w:pict>
          </mc:Fallback>
        </mc:AlternateContent>
      </w:r>
      <w:r w:rsidR="003B4726" w:rsidRPr="003B4726">
        <w:rPr>
          <w:rFonts w:ascii="Century Gothic" w:eastAsia="Arial" w:hAnsi="Century Gothic" w:cs="Arial"/>
          <w:noProof/>
        </w:rPr>
        <mc:AlternateContent>
          <mc:Choice Requires="wps">
            <w:drawing>
              <wp:anchor distT="45720" distB="45720" distL="114300" distR="114300" simplePos="0" relativeHeight="251673600" behindDoc="0" locked="0" layoutInCell="1" allowOverlap="1" wp14:anchorId="259A0CDF" wp14:editId="6464381C">
                <wp:simplePos x="0" y="0"/>
                <wp:positionH relativeFrom="column">
                  <wp:posOffset>2216785</wp:posOffset>
                </wp:positionH>
                <wp:positionV relativeFrom="paragraph">
                  <wp:posOffset>55245</wp:posOffset>
                </wp:positionV>
                <wp:extent cx="308610" cy="167005"/>
                <wp:effectExtent l="0" t="0" r="0" b="4445"/>
                <wp:wrapSquare wrapText="bothSides"/>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67005"/>
                        </a:xfrm>
                        <a:prstGeom prst="rect">
                          <a:avLst/>
                        </a:prstGeom>
                        <a:solidFill>
                          <a:srgbClr val="FFFFFF"/>
                        </a:solidFill>
                        <a:ln w="9525">
                          <a:noFill/>
                          <a:miter lim="800000"/>
                          <a:headEnd/>
                          <a:tailEnd/>
                        </a:ln>
                      </wps:spPr>
                      <wps:txbx>
                        <w:txbxContent>
                          <w:p w14:paraId="35144AF3" w14:textId="188A51A3" w:rsidR="003B4726" w:rsidRPr="003B4726" w:rsidRDefault="003B4726">
                            <w:pPr>
                              <w:rPr>
                                <w:rFonts w:ascii="Arial" w:hAnsi="Arial" w:cs="Arial"/>
                                <w:sz w:val="12"/>
                                <w:szCs w:val="12"/>
                              </w:rPr>
                            </w:pPr>
                            <w:r>
                              <w:rPr>
                                <w:rFonts w:ascii="Arial" w:hAnsi="Arial" w:cs="Arial"/>
                                <w:sz w:val="12"/>
                                <w:szCs w:val="12"/>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A0CDF" id="_x0000_s1038" type="#_x0000_t202" style="position:absolute;left:0;text-align:left;margin-left:174.55pt;margin-top:4.35pt;width:24.3pt;height:13.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" stroked="f">
                <v:textbox>
                  <w:txbxContent>
                    <w:p w14:paraId="35144AF3" w14:textId="188A51A3" w:rsidR="003B4726" w:rsidRPr="003B4726" w:rsidRDefault="003B4726">
                      <w:pPr>
                        <w:rPr>
                          <w:rFonts w:ascii="Arial" w:hAnsi="Arial" w:cs="Arial"/>
                          <w:sz w:val="12"/>
                          <w:szCs w:val="12"/>
                        </w:rPr>
                      </w:pPr>
                      <w:r>
                        <w:rPr>
                          <w:rFonts w:ascii="Arial" w:hAnsi="Arial" w:cs="Arial"/>
                          <w:sz w:val="12"/>
                          <w:szCs w:val="12"/>
                        </w:rPr>
                        <w:t>14</w:t>
                      </w:r>
                    </w:p>
                  </w:txbxContent>
                </v:textbox>
                <w10:wrap type="square"/>
              </v:shape>
            </w:pict>
          </mc:Fallback>
        </mc:AlternateContent>
      </w:r>
    </w:p>
    <w:p w14:paraId="7BD73C75" w14:textId="025932B5" w:rsidR="004D048F" w:rsidRDefault="00DC5BDA" w:rsidP="001263A7">
      <w:pPr>
        <w:spacing w:after="0" w:line="276" w:lineRule="auto"/>
        <w:jc w:val="both"/>
        <w:rPr>
          <w:rFonts w:ascii="Century Gothic" w:eastAsia="Arial" w:hAnsi="Century Gothic" w:cs="Arial"/>
        </w:rPr>
      </w:pPr>
      <w:bookmarkStart w:id="12" w:name="_GoBack"/>
      <w:bookmarkEnd w:id="12"/>
      <w:r w:rsidRPr="003B4726">
        <w:rPr>
          <w:rFonts w:ascii="Century Gothic" w:eastAsia="Arial" w:hAnsi="Century Gothic" w:cs="Arial"/>
          <w:noProof/>
        </w:rPr>
        <mc:AlternateContent>
          <mc:Choice Requires="wps">
            <w:drawing>
              <wp:anchor distT="45720" distB="45720" distL="114300" distR="114300" simplePos="0" relativeHeight="251687936" behindDoc="0" locked="0" layoutInCell="1" allowOverlap="1" wp14:anchorId="1F169304" wp14:editId="5235BC7B">
                <wp:simplePos x="0" y="0"/>
                <wp:positionH relativeFrom="column">
                  <wp:posOffset>4290060</wp:posOffset>
                </wp:positionH>
                <wp:positionV relativeFrom="paragraph">
                  <wp:posOffset>4445</wp:posOffset>
                </wp:positionV>
                <wp:extent cx="308610" cy="212090"/>
                <wp:effectExtent l="0" t="0" r="0" b="0"/>
                <wp:wrapSquare wrapText="bothSides"/>
                <wp:docPr id="2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212090"/>
                        </a:xfrm>
                        <a:prstGeom prst="rect">
                          <a:avLst/>
                        </a:prstGeom>
                        <a:solidFill>
                          <a:srgbClr val="FFFFFF"/>
                        </a:solidFill>
                        <a:ln w="9525">
                          <a:noFill/>
                          <a:miter lim="800000"/>
                          <a:headEnd/>
                          <a:tailEnd/>
                        </a:ln>
                      </wps:spPr>
                      <wps:txbx>
                        <w:txbxContent>
                          <w:p w14:paraId="755C85E2" w14:textId="48F26489" w:rsidR="003B4726" w:rsidRPr="003B4726" w:rsidRDefault="003B4726">
                            <w:pPr>
                              <w:rPr>
                                <w:rFonts w:ascii="Arial" w:hAnsi="Arial" w:cs="Arial"/>
                                <w:sz w:val="12"/>
                                <w:szCs w:val="12"/>
                              </w:rPr>
                            </w:pPr>
                            <w:r>
                              <w:rPr>
                                <w:rFonts w:ascii="Arial" w:hAnsi="Arial" w:cs="Arial"/>
                                <w:sz w:val="12"/>
                                <w:szCs w:val="12"/>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69304" id="_x0000_s1039" type="#_x0000_t202" style="position:absolute;left:0;text-align:left;margin-left:337.8pt;margin-top:.35pt;width:24.3pt;height:16.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" stroked="f">
                <v:textbox>
                  <w:txbxContent>
                    <w:p w14:paraId="755C85E2" w14:textId="48F26489" w:rsidR="003B4726" w:rsidRPr="003B4726" w:rsidRDefault="003B4726">
                      <w:pPr>
                        <w:rPr>
                          <w:rFonts w:ascii="Arial" w:hAnsi="Arial" w:cs="Arial"/>
                          <w:sz w:val="12"/>
                          <w:szCs w:val="12"/>
                        </w:rPr>
                      </w:pPr>
                      <w:r>
                        <w:rPr>
                          <w:rFonts w:ascii="Arial" w:hAnsi="Arial" w:cs="Arial"/>
                          <w:sz w:val="12"/>
                          <w:szCs w:val="12"/>
                        </w:rPr>
                        <w:t>9</w:t>
                      </w:r>
                    </w:p>
                  </w:txbxContent>
                </v:textbox>
                <w10:wrap type="square"/>
              </v:shape>
            </w:pict>
          </mc:Fallback>
        </mc:AlternateContent>
      </w:r>
      <w:r w:rsidR="003B4726" w:rsidRPr="003B4726">
        <w:rPr>
          <w:rFonts w:ascii="Century Gothic" w:eastAsia="Arial" w:hAnsi="Century Gothic" w:cs="Arial"/>
          <w:noProof/>
        </w:rPr>
        <mc:AlternateContent>
          <mc:Choice Requires="wps">
            <w:drawing>
              <wp:anchor distT="45720" distB="45720" distL="114300" distR="114300" simplePos="0" relativeHeight="251675648" behindDoc="0" locked="0" layoutInCell="1" allowOverlap="1" wp14:anchorId="56F7334B" wp14:editId="00A7252F">
                <wp:simplePos x="0" y="0"/>
                <wp:positionH relativeFrom="column">
                  <wp:posOffset>2526030</wp:posOffset>
                </wp:positionH>
                <wp:positionV relativeFrom="paragraph">
                  <wp:posOffset>109220</wp:posOffset>
                </wp:positionV>
                <wp:extent cx="308610" cy="197485"/>
                <wp:effectExtent l="0" t="0" r="0" b="0"/>
                <wp:wrapSquare wrapText="bothSides"/>
                <wp:docPr id="1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97485"/>
                        </a:xfrm>
                        <a:prstGeom prst="rect">
                          <a:avLst/>
                        </a:prstGeom>
                        <a:solidFill>
                          <a:srgbClr val="FFFFFF"/>
                        </a:solidFill>
                        <a:ln w="9525">
                          <a:noFill/>
                          <a:miter lim="800000"/>
                          <a:headEnd/>
                          <a:tailEnd/>
                        </a:ln>
                      </wps:spPr>
                      <wps:txbx>
                        <w:txbxContent>
                          <w:p w14:paraId="367D6966" w14:textId="34245BB2" w:rsidR="003B4726" w:rsidRPr="003B4726" w:rsidRDefault="003B4726">
                            <w:pPr>
                              <w:rPr>
                                <w:rFonts w:ascii="Arial" w:hAnsi="Arial" w:cs="Arial"/>
                                <w:sz w:val="12"/>
                                <w:szCs w:val="12"/>
                              </w:rPr>
                            </w:pPr>
                            <w:r>
                              <w:rPr>
                                <w:rFonts w:ascii="Arial" w:hAnsi="Arial" w:cs="Arial"/>
                                <w:sz w:val="12"/>
                                <w:szCs w:val="12"/>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7334B" id="_x0000_s1040" type="#_x0000_t202" style="position:absolute;left:0;text-align:left;margin-left:198.9pt;margin-top:8.6pt;width:24.3pt;height:15.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" stroked="f">
                <v:textbox>
                  <w:txbxContent>
                    <w:p w14:paraId="367D6966" w14:textId="34245BB2" w:rsidR="003B4726" w:rsidRPr="003B4726" w:rsidRDefault="003B4726">
                      <w:pPr>
                        <w:rPr>
                          <w:rFonts w:ascii="Arial" w:hAnsi="Arial" w:cs="Arial"/>
                          <w:sz w:val="12"/>
                          <w:szCs w:val="12"/>
                        </w:rPr>
                      </w:pPr>
                      <w:r>
                        <w:rPr>
                          <w:rFonts w:ascii="Arial" w:hAnsi="Arial" w:cs="Arial"/>
                          <w:sz w:val="12"/>
                          <w:szCs w:val="12"/>
                        </w:rPr>
                        <w:t>7</w:t>
                      </w:r>
                    </w:p>
                  </w:txbxContent>
                </v:textbox>
                <w10:wrap type="square"/>
              </v:shape>
            </w:pict>
          </mc:Fallback>
        </mc:AlternateContent>
      </w:r>
      <w:r w:rsidR="003B4726" w:rsidRPr="003B4726">
        <w:rPr>
          <w:rFonts w:ascii="Century Gothic" w:eastAsia="Arial" w:hAnsi="Century Gothic" w:cs="Arial"/>
          <w:noProof/>
        </w:rPr>
        <mc:AlternateContent>
          <mc:Choice Requires="wps">
            <w:drawing>
              <wp:anchor distT="45720" distB="45720" distL="114300" distR="114300" simplePos="0" relativeHeight="251681792" behindDoc="0" locked="0" layoutInCell="1" allowOverlap="1" wp14:anchorId="60550C17" wp14:editId="48DDFC7A">
                <wp:simplePos x="0" y="0"/>
                <wp:positionH relativeFrom="column">
                  <wp:posOffset>3367897</wp:posOffset>
                </wp:positionH>
                <wp:positionV relativeFrom="paragraph">
                  <wp:posOffset>48189</wp:posOffset>
                </wp:positionV>
                <wp:extent cx="308610" cy="167005"/>
                <wp:effectExtent l="0" t="0" r="0" b="4445"/>
                <wp:wrapSquare wrapText="bothSides"/>
                <wp:docPr id="1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67005"/>
                        </a:xfrm>
                        <a:prstGeom prst="rect">
                          <a:avLst/>
                        </a:prstGeom>
                        <a:solidFill>
                          <a:srgbClr val="FFFFFF"/>
                        </a:solidFill>
                        <a:ln w="9525">
                          <a:noFill/>
                          <a:miter lim="800000"/>
                          <a:headEnd/>
                          <a:tailEnd/>
                        </a:ln>
                      </wps:spPr>
                      <wps:txbx>
                        <w:txbxContent>
                          <w:p w14:paraId="41972CB7" w14:textId="14A18BC9" w:rsidR="003B4726" w:rsidRPr="003B4726" w:rsidRDefault="003B4726">
                            <w:pPr>
                              <w:rPr>
                                <w:rFonts w:ascii="Arial" w:hAnsi="Arial" w:cs="Arial"/>
                                <w:sz w:val="12"/>
                                <w:szCs w:val="12"/>
                              </w:rPr>
                            </w:pPr>
                            <w:r>
                              <w:rPr>
                                <w:rFonts w:ascii="Arial" w:hAnsi="Arial" w:cs="Arial"/>
                                <w:sz w:val="12"/>
                                <w:szCs w:val="12"/>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50C17" id="_x0000_s1041" type="#_x0000_t202" style="position:absolute;left:0;text-align:left;margin-left:265.2pt;margin-top:3.8pt;width:24.3pt;height:13.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" stroked="f">
                <v:textbox>
                  <w:txbxContent>
                    <w:p w14:paraId="41972CB7" w14:textId="14A18BC9" w:rsidR="003B4726" w:rsidRPr="003B4726" w:rsidRDefault="003B4726">
                      <w:pPr>
                        <w:rPr>
                          <w:rFonts w:ascii="Arial" w:hAnsi="Arial" w:cs="Arial"/>
                          <w:sz w:val="12"/>
                          <w:szCs w:val="12"/>
                        </w:rPr>
                      </w:pPr>
                      <w:r>
                        <w:rPr>
                          <w:rFonts w:ascii="Arial" w:hAnsi="Arial" w:cs="Arial"/>
                          <w:sz w:val="12"/>
                          <w:szCs w:val="12"/>
                        </w:rPr>
                        <w:t>8</w:t>
                      </w:r>
                    </w:p>
                  </w:txbxContent>
                </v:textbox>
                <w10:wrap type="square"/>
              </v:shape>
            </w:pict>
          </mc:Fallback>
        </mc:AlternateContent>
      </w:r>
    </w:p>
    <w:p w14:paraId="0B3746A0" w14:textId="77777777" w:rsidR="004D048F" w:rsidRDefault="004D048F" w:rsidP="001263A7">
      <w:pPr>
        <w:spacing w:after="0" w:line="276" w:lineRule="auto"/>
        <w:jc w:val="both"/>
        <w:rPr>
          <w:rFonts w:ascii="Century Gothic" w:eastAsia="Arial" w:hAnsi="Century Gothic" w:cs="Arial"/>
        </w:rPr>
      </w:pPr>
    </w:p>
    <w:p w14:paraId="629D0DD0" w14:textId="77777777" w:rsidR="004D048F" w:rsidRDefault="004D048F" w:rsidP="001263A7">
      <w:pPr>
        <w:spacing w:after="0" w:line="276" w:lineRule="auto"/>
        <w:jc w:val="both"/>
        <w:rPr>
          <w:rFonts w:ascii="Century Gothic" w:eastAsia="Arial" w:hAnsi="Century Gothic" w:cs="Arial"/>
        </w:rPr>
      </w:pPr>
    </w:p>
    <w:p w14:paraId="3E27CC6A" w14:textId="77777777" w:rsidR="004D048F" w:rsidRDefault="004D048F" w:rsidP="001263A7">
      <w:pPr>
        <w:spacing w:after="0" w:line="276" w:lineRule="auto"/>
        <w:jc w:val="both"/>
        <w:rPr>
          <w:rFonts w:ascii="Century Gothic" w:eastAsia="Arial" w:hAnsi="Century Gothic" w:cs="Arial"/>
        </w:rPr>
      </w:pPr>
    </w:p>
    <w:p w14:paraId="17D9CEE9" w14:textId="77777777" w:rsidR="004D048F" w:rsidRDefault="004D048F" w:rsidP="001263A7">
      <w:pPr>
        <w:spacing w:after="0" w:line="276" w:lineRule="auto"/>
        <w:jc w:val="both"/>
        <w:rPr>
          <w:rFonts w:ascii="Century Gothic" w:eastAsia="Arial" w:hAnsi="Century Gothic" w:cs="Arial"/>
        </w:rPr>
      </w:pPr>
    </w:p>
    <w:p w14:paraId="19E3704D" w14:textId="77777777" w:rsidR="004D048F" w:rsidRDefault="004D048F" w:rsidP="001263A7">
      <w:pPr>
        <w:spacing w:after="0" w:line="276" w:lineRule="auto"/>
        <w:jc w:val="both"/>
        <w:rPr>
          <w:rFonts w:ascii="Century Gothic" w:eastAsia="Arial" w:hAnsi="Century Gothic" w:cs="Arial"/>
        </w:rPr>
      </w:pPr>
    </w:p>
    <w:p w14:paraId="45580187" w14:textId="77777777" w:rsidR="004D048F" w:rsidRDefault="004D048F" w:rsidP="001263A7">
      <w:pPr>
        <w:spacing w:after="0" w:line="276" w:lineRule="auto"/>
        <w:jc w:val="both"/>
        <w:rPr>
          <w:rFonts w:ascii="Century Gothic" w:eastAsia="Arial" w:hAnsi="Century Gothic" w:cs="Arial"/>
        </w:rPr>
      </w:pPr>
    </w:p>
    <w:p w14:paraId="5C3F83CA" w14:textId="77777777" w:rsidR="00A9028E" w:rsidRDefault="00A9028E" w:rsidP="001263A7">
      <w:pPr>
        <w:spacing w:after="0" w:line="276" w:lineRule="auto"/>
        <w:jc w:val="both"/>
        <w:rPr>
          <w:rFonts w:ascii="Century Gothic" w:eastAsia="Arial" w:hAnsi="Century Gothic" w:cs="Arial"/>
        </w:rPr>
      </w:pPr>
    </w:p>
    <w:p w14:paraId="0BAFBDDE" w14:textId="77777777" w:rsidR="00A9028E" w:rsidRDefault="00A9028E" w:rsidP="001263A7">
      <w:pPr>
        <w:spacing w:after="0" w:line="276" w:lineRule="auto"/>
        <w:jc w:val="both"/>
        <w:rPr>
          <w:rFonts w:ascii="Century Gothic" w:eastAsia="Arial" w:hAnsi="Century Gothic" w:cs="Arial"/>
        </w:rPr>
      </w:pPr>
    </w:p>
    <w:p w14:paraId="7013AD2F" w14:textId="77777777" w:rsidR="00972448" w:rsidRDefault="00972448" w:rsidP="001263A7">
      <w:pPr>
        <w:spacing w:after="0" w:line="276" w:lineRule="auto"/>
        <w:jc w:val="both"/>
        <w:rPr>
          <w:rFonts w:ascii="Century Gothic" w:eastAsia="Arial" w:hAnsi="Century Gothic" w:cs="Arial"/>
        </w:rPr>
      </w:pPr>
    </w:p>
    <w:p w14:paraId="3DE7E57A" w14:textId="6F781BA7" w:rsidR="001776B1" w:rsidRPr="0019334C" w:rsidRDefault="0019334C" w:rsidP="001263A7">
      <w:pPr>
        <w:spacing w:after="0" w:line="276" w:lineRule="auto"/>
        <w:jc w:val="both"/>
        <w:rPr>
          <w:rFonts w:ascii="Century Gothic" w:eastAsia="Arial" w:hAnsi="Century Gothic" w:cs="Arial"/>
          <w:color w:val="000000" w:themeColor="text1"/>
        </w:rPr>
      </w:pPr>
      <w:proofErr w:type="gramStart"/>
      <w:r w:rsidRPr="0019334C">
        <w:rPr>
          <w:rFonts w:ascii="Century Gothic" w:eastAsia="Arial" w:hAnsi="Century Gothic" w:cs="Arial"/>
          <w:color w:val="000000" w:themeColor="text1"/>
        </w:rPr>
        <w:t>De  las</w:t>
      </w:r>
      <w:proofErr w:type="gramEnd"/>
      <w:r w:rsidRPr="0019334C">
        <w:rPr>
          <w:rFonts w:ascii="Century Gothic" w:eastAsia="Arial" w:hAnsi="Century Gothic" w:cs="Arial"/>
          <w:color w:val="000000" w:themeColor="text1"/>
        </w:rPr>
        <w:t xml:space="preserve"> unidades académicas y administrativas de la UMSA, </w:t>
      </w:r>
      <w:r w:rsidR="00BD2AB7" w:rsidRPr="0019334C">
        <w:rPr>
          <w:rFonts w:ascii="Century Gothic" w:eastAsia="Arial" w:hAnsi="Century Gothic" w:cs="Arial"/>
          <w:color w:val="000000" w:themeColor="text1"/>
        </w:rPr>
        <w:t xml:space="preserve">40 </w:t>
      </w:r>
      <w:r w:rsidR="00A92F43" w:rsidRPr="0019334C">
        <w:rPr>
          <w:rFonts w:ascii="Century Gothic" w:eastAsia="Arial" w:hAnsi="Century Gothic" w:cs="Arial"/>
          <w:color w:val="000000" w:themeColor="text1"/>
        </w:rPr>
        <w:t xml:space="preserve"> no </w:t>
      </w:r>
      <w:r w:rsidRPr="0019334C">
        <w:rPr>
          <w:rFonts w:ascii="Century Gothic" w:eastAsia="Arial" w:hAnsi="Century Gothic" w:cs="Arial"/>
          <w:color w:val="000000" w:themeColor="text1"/>
        </w:rPr>
        <w:t>realizaron el Análisis Organizacional</w:t>
      </w:r>
      <w:r w:rsidR="00A92F43" w:rsidRPr="0019334C">
        <w:rPr>
          <w:rFonts w:ascii="Century Gothic" w:eastAsia="Arial" w:hAnsi="Century Gothic" w:cs="Arial"/>
          <w:color w:val="000000" w:themeColor="text1"/>
        </w:rPr>
        <w:t xml:space="preserve">, </w:t>
      </w:r>
      <w:r w:rsidRPr="0019334C">
        <w:rPr>
          <w:rFonts w:ascii="Century Gothic" w:eastAsia="Arial" w:hAnsi="Century Gothic" w:cs="Arial"/>
          <w:color w:val="000000" w:themeColor="text1"/>
        </w:rPr>
        <w:t>por tanto se considera que están conformes con el</w:t>
      </w:r>
      <w:r w:rsidR="00A92F43" w:rsidRPr="0019334C">
        <w:rPr>
          <w:rFonts w:ascii="Century Gothic" w:eastAsia="Arial" w:hAnsi="Century Gothic" w:cs="Arial"/>
          <w:color w:val="000000" w:themeColor="text1"/>
        </w:rPr>
        <w:t xml:space="preserve"> </w:t>
      </w:r>
      <w:r w:rsidR="00913057" w:rsidRPr="0019334C">
        <w:rPr>
          <w:rFonts w:ascii="Century Gothic" w:eastAsia="Arial" w:hAnsi="Century Gothic" w:cs="Arial"/>
          <w:color w:val="000000" w:themeColor="text1"/>
        </w:rPr>
        <w:t>MOF</w:t>
      </w:r>
      <w:r w:rsidR="00A92F43" w:rsidRPr="0019334C">
        <w:rPr>
          <w:rFonts w:ascii="Century Gothic" w:eastAsia="Arial" w:hAnsi="Century Gothic" w:cs="Arial"/>
          <w:color w:val="000000" w:themeColor="text1"/>
        </w:rPr>
        <w:t xml:space="preserve"> vigente a la fecha. </w:t>
      </w:r>
    </w:p>
    <w:p w14:paraId="045B4779" w14:textId="77777777" w:rsidR="001263A7" w:rsidRDefault="001263A7" w:rsidP="001263A7">
      <w:pPr>
        <w:spacing w:after="0" w:line="276" w:lineRule="auto"/>
        <w:jc w:val="both"/>
        <w:rPr>
          <w:rFonts w:ascii="Century Gothic" w:eastAsia="Arial" w:hAnsi="Century Gothic" w:cs="Arial"/>
        </w:rPr>
      </w:pPr>
    </w:p>
    <w:p w14:paraId="3CD1B1BE" w14:textId="77777777" w:rsidR="00C0099C" w:rsidRDefault="001263A7" w:rsidP="00C0099C">
      <w:pPr>
        <w:pStyle w:val="Ttulo1"/>
        <w:numPr>
          <w:ilvl w:val="0"/>
          <w:numId w:val="3"/>
        </w:numPr>
        <w:spacing w:before="0" w:line="276" w:lineRule="auto"/>
        <w:rPr>
          <w:rFonts w:ascii="Century Gothic" w:eastAsia="Arial" w:hAnsi="Century Gothic" w:cs="Arial"/>
          <w:b/>
          <w:color w:val="auto"/>
          <w:sz w:val="22"/>
          <w:szCs w:val="22"/>
        </w:rPr>
      </w:pPr>
      <w:bookmarkStart w:id="13" w:name="_Toc115692052"/>
      <w:r w:rsidRPr="009E2D8D">
        <w:rPr>
          <w:rFonts w:ascii="Century Gothic" w:eastAsia="Arial" w:hAnsi="Century Gothic" w:cs="Arial"/>
          <w:b/>
          <w:color w:val="auto"/>
          <w:sz w:val="22"/>
          <w:szCs w:val="22"/>
        </w:rPr>
        <w:t>Análisis</w:t>
      </w:r>
      <w:r w:rsidR="00C0099C">
        <w:rPr>
          <w:rFonts w:ascii="Century Gothic" w:eastAsia="Arial" w:hAnsi="Century Gothic" w:cs="Arial"/>
          <w:b/>
          <w:color w:val="auto"/>
          <w:sz w:val="22"/>
          <w:szCs w:val="22"/>
        </w:rPr>
        <w:t xml:space="preserve"> Organizacional</w:t>
      </w:r>
      <w:bookmarkEnd w:id="13"/>
    </w:p>
    <w:p w14:paraId="539C961F" w14:textId="77777777" w:rsidR="00C0099C" w:rsidRPr="00C0099C" w:rsidRDefault="00C0099C" w:rsidP="00C0099C">
      <w:pPr>
        <w:spacing w:after="0"/>
      </w:pPr>
    </w:p>
    <w:p w14:paraId="393803C5" w14:textId="77777777" w:rsidR="00C0099C" w:rsidRPr="00C0099C" w:rsidRDefault="00C0099C" w:rsidP="00C0099C">
      <w:pPr>
        <w:spacing w:after="0" w:line="276" w:lineRule="auto"/>
        <w:jc w:val="both"/>
        <w:rPr>
          <w:rFonts w:ascii="Century Gothic" w:eastAsia="Arial" w:hAnsi="Century Gothic" w:cs="Arial"/>
        </w:rPr>
      </w:pPr>
      <w:r>
        <w:rPr>
          <w:rFonts w:ascii="Century Gothic" w:eastAsia="Arial" w:hAnsi="Century Gothic" w:cs="Arial"/>
        </w:rPr>
        <w:t xml:space="preserve">El artículo 8° del RE-SOA, define como </w:t>
      </w:r>
      <w:r w:rsidRPr="00C0099C">
        <w:rPr>
          <w:rFonts w:ascii="Century Gothic" w:eastAsia="Arial" w:hAnsi="Century Gothic" w:cs="Arial"/>
        </w:rPr>
        <w:t>el proceso mediante el cual se evalúa si la estructura organizacional</w:t>
      </w:r>
      <w:r>
        <w:rPr>
          <w:rFonts w:ascii="Century Gothic" w:eastAsia="Arial" w:hAnsi="Century Gothic" w:cs="Arial"/>
        </w:rPr>
        <w:t xml:space="preserve"> contribuye al logro de los objetivos institucionales</w:t>
      </w:r>
      <w:r w:rsidRPr="00C0099C">
        <w:rPr>
          <w:rFonts w:ascii="Century Gothic" w:eastAsia="Arial" w:hAnsi="Century Gothic" w:cs="Arial"/>
        </w:rPr>
        <w:t xml:space="preserve">, </w:t>
      </w:r>
      <w:r w:rsidR="004133AC">
        <w:rPr>
          <w:rFonts w:ascii="Century Gothic" w:eastAsia="Arial" w:hAnsi="Century Gothic" w:cs="Arial"/>
        </w:rPr>
        <w:t>permite identificar los problemas y deficiencias operativas, examinar la situación actual y futura de las unidades académicas y administrativas de la UMSA en</w:t>
      </w:r>
      <w:r w:rsidRPr="00C0099C">
        <w:rPr>
          <w:rFonts w:ascii="Century Gothic" w:eastAsia="Arial" w:hAnsi="Century Gothic" w:cs="Arial"/>
        </w:rPr>
        <w:t xml:space="preserve"> el</w:t>
      </w:r>
      <w:r w:rsidR="004133AC">
        <w:rPr>
          <w:rFonts w:ascii="Century Gothic" w:eastAsia="Arial" w:hAnsi="Century Gothic" w:cs="Arial"/>
        </w:rPr>
        <w:t xml:space="preserve"> marco del Plan </w:t>
      </w:r>
      <w:r w:rsidR="004133AC">
        <w:rPr>
          <w:rFonts w:ascii="Century Gothic" w:eastAsia="Arial" w:hAnsi="Century Gothic" w:cs="Arial"/>
        </w:rPr>
        <w:lastRenderedPageBreak/>
        <w:t xml:space="preserve">Estratégico Institucional (PEI). </w:t>
      </w:r>
      <w:r w:rsidRPr="00C0099C">
        <w:rPr>
          <w:rFonts w:ascii="Century Gothic" w:eastAsia="Arial" w:hAnsi="Century Gothic" w:cs="Arial"/>
        </w:rPr>
        <w:t xml:space="preserve">Este proceso incluye el análisis retrospectivo, análisis prospectivo y la formalización del análisis organizacional. </w:t>
      </w:r>
    </w:p>
    <w:p w14:paraId="34F5749C" w14:textId="77777777" w:rsidR="00C0099C" w:rsidRPr="00C0099C" w:rsidRDefault="00C0099C" w:rsidP="004133AC">
      <w:pPr>
        <w:spacing w:after="0" w:line="276" w:lineRule="auto"/>
      </w:pPr>
    </w:p>
    <w:p w14:paraId="4787488F" w14:textId="77777777" w:rsidR="009E2D8D" w:rsidRPr="0037119D" w:rsidRDefault="009E2D8D" w:rsidP="0037119D">
      <w:pPr>
        <w:pStyle w:val="Ttulo2"/>
        <w:numPr>
          <w:ilvl w:val="1"/>
          <w:numId w:val="3"/>
        </w:numPr>
        <w:rPr>
          <w:rFonts w:ascii="Century Gothic" w:hAnsi="Century Gothic"/>
          <w:b/>
          <w:color w:val="000000" w:themeColor="text1"/>
          <w:sz w:val="22"/>
          <w:szCs w:val="22"/>
        </w:rPr>
      </w:pPr>
      <w:bookmarkStart w:id="14" w:name="_Toc115692053"/>
      <w:r w:rsidRPr="0037119D">
        <w:rPr>
          <w:rFonts w:ascii="Century Gothic" w:hAnsi="Century Gothic"/>
          <w:b/>
          <w:color w:val="000000" w:themeColor="text1"/>
          <w:sz w:val="22"/>
          <w:szCs w:val="22"/>
        </w:rPr>
        <w:t>Análisis Retrospectivo</w:t>
      </w:r>
      <w:bookmarkEnd w:id="14"/>
    </w:p>
    <w:p w14:paraId="2BF75F28" w14:textId="77777777" w:rsidR="004133AC" w:rsidRPr="004133AC" w:rsidRDefault="004133AC" w:rsidP="004133AC">
      <w:pPr>
        <w:pStyle w:val="Ttulo3"/>
        <w:spacing w:before="0" w:beforeAutospacing="0" w:after="0" w:afterAutospacing="0" w:line="276" w:lineRule="auto"/>
        <w:rPr>
          <w:rFonts w:ascii="Century Gothic" w:eastAsia="Arial" w:hAnsi="Century Gothic" w:cs="Arial"/>
          <w:bCs w:val="0"/>
          <w:sz w:val="22"/>
          <w:szCs w:val="22"/>
        </w:rPr>
      </w:pPr>
    </w:p>
    <w:p w14:paraId="4C0A46C4" w14:textId="77777777" w:rsidR="004133AC" w:rsidRDefault="00AB4E08" w:rsidP="004133AC">
      <w:pPr>
        <w:spacing w:line="276" w:lineRule="auto"/>
        <w:jc w:val="both"/>
        <w:rPr>
          <w:rFonts w:ascii="Century Gothic" w:eastAsia="Arial" w:hAnsi="Century Gothic" w:cs="Arial"/>
        </w:rPr>
      </w:pPr>
      <w:r>
        <w:rPr>
          <w:rFonts w:ascii="Century Gothic" w:eastAsia="Arial" w:hAnsi="Century Gothic" w:cs="Arial"/>
        </w:rPr>
        <w:t>Permite</w:t>
      </w:r>
      <w:r w:rsidR="004133AC" w:rsidRPr="004133AC">
        <w:rPr>
          <w:rFonts w:ascii="Century Gothic" w:eastAsia="Arial" w:hAnsi="Century Gothic" w:cs="Arial"/>
        </w:rPr>
        <w:t xml:space="preserve"> determinar en qué medida la estructura organizacional vigente, contribuyó al logro de </w:t>
      </w:r>
      <w:r w:rsidR="0037119D">
        <w:rPr>
          <w:rFonts w:ascii="Century Gothic" w:eastAsia="Arial" w:hAnsi="Century Gothic" w:cs="Arial"/>
        </w:rPr>
        <w:t>los resultados alcanzados</w:t>
      </w:r>
      <w:r w:rsidR="004133AC" w:rsidRPr="004133AC">
        <w:rPr>
          <w:rFonts w:ascii="Century Gothic" w:eastAsia="Arial" w:hAnsi="Century Gothic" w:cs="Arial"/>
        </w:rPr>
        <w:t>; a ese propósito, se evalúa la gestión anterior en la que se realiza el análisis bajo los criterios definidos en el apartado I del artículo 10° del RE-SOA.</w:t>
      </w:r>
    </w:p>
    <w:p w14:paraId="4149A0C0" w14:textId="77777777" w:rsidR="0087571E" w:rsidRPr="00837FDC" w:rsidRDefault="00837FDC" w:rsidP="00837FDC">
      <w:pPr>
        <w:pStyle w:val="Ttulo3"/>
        <w:numPr>
          <w:ilvl w:val="2"/>
          <w:numId w:val="3"/>
        </w:numPr>
        <w:rPr>
          <w:rFonts w:ascii="Century Gothic" w:eastAsiaTheme="majorEastAsia" w:hAnsi="Century Gothic" w:cstheme="majorBidi"/>
          <w:bCs w:val="0"/>
          <w:color w:val="000000" w:themeColor="text1"/>
          <w:sz w:val="22"/>
          <w:szCs w:val="22"/>
        </w:rPr>
      </w:pPr>
      <w:bookmarkStart w:id="15" w:name="_Toc115692054"/>
      <w:r w:rsidRPr="00837FDC">
        <w:rPr>
          <w:rFonts w:ascii="Century Gothic" w:eastAsiaTheme="majorEastAsia" w:hAnsi="Century Gothic" w:cstheme="majorBidi"/>
          <w:bCs w:val="0"/>
          <w:color w:val="000000" w:themeColor="text1"/>
          <w:sz w:val="22"/>
          <w:szCs w:val="22"/>
        </w:rPr>
        <w:t>Información</w:t>
      </w:r>
      <w:r w:rsidR="0087571E" w:rsidRPr="00837FDC">
        <w:rPr>
          <w:rFonts w:ascii="Century Gothic" w:eastAsiaTheme="majorEastAsia" w:hAnsi="Century Gothic" w:cstheme="majorBidi"/>
          <w:bCs w:val="0"/>
          <w:color w:val="000000" w:themeColor="text1"/>
          <w:sz w:val="22"/>
          <w:szCs w:val="22"/>
        </w:rPr>
        <w:t xml:space="preserve"> y/o Selección de Instrumentos</w:t>
      </w:r>
      <w:bookmarkEnd w:id="15"/>
      <w:r w:rsidR="0087571E" w:rsidRPr="00837FDC">
        <w:rPr>
          <w:rFonts w:ascii="Century Gothic" w:eastAsiaTheme="majorEastAsia" w:hAnsi="Century Gothic" w:cstheme="majorBidi"/>
          <w:bCs w:val="0"/>
          <w:color w:val="000000" w:themeColor="text1"/>
          <w:sz w:val="22"/>
          <w:szCs w:val="22"/>
        </w:rPr>
        <w:t xml:space="preserve"> </w:t>
      </w:r>
    </w:p>
    <w:p w14:paraId="40A8AD88" w14:textId="77777777" w:rsidR="0087571E" w:rsidRDefault="0087571E" w:rsidP="00506DBC">
      <w:pPr>
        <w:autoSpaceDE w:val="0"/>
        <w:autoSpaceDN w:val="0"/>
        <w:adjustRightInd w:val="0"/>
        <w:spacing w:after="0" w:line="276" w:lineRule="auto"/>
        <w:jc w:val="both"/>
        <w:rPr>
          <w:rFonts w:ascii="Century Gothic" w:eastAsia="Arial" w:hAnsi="Century Gothic" w:cs="Arial"/>
        </w:rPr>
      </w:pPr>
      <w:r w:rsidRPr="00837FDC">
        <w:rPr>
          <w:rFonts w:ascii="Century Gothic" w:eastAsia="Arial" w:hAnsi="Century Gothic" w:cs="Arial"/>
        </w:rPr>
        <w:t xml:space="preserve">La </w:t>
      </w:r>
      <w:r w:rsidR="00837FDC">
        <w:rPr>
          <w:rFonts w:ascii="Century Gothic" w:eastAsia="Arial" w:hAnsi="Century Gothic" w:cs="Arial"/>
        </w:rPr>
        <w:t xml:space="preserve">recopilación y </w:t>
      </w:r>
      <w:r w:rsidRPr="00837FDC">
        <w:rPr>
          <w:rFonts w:ascii="Century Gothic" w:eastAsia="Arial" w:hAnsi="Century Gothic" w:cs="Arial"/>
        </w:rPr>
        <w:t>procesamiento de la información</w:t>
      </w:r>
      <w:r w:rsidR="00837FDC">
        <w:rPr>
          <w:rFonts w:ascii="Century Gothic" w:eastAsia="Arial" w:hAnsi="Century Gothic" w:cs="Arial"/>
        </w:rPr>
        <w:t>, así como</w:t>
      </w:r>
      <w:r w:rsidRPr="00837FDC">
        <w:rPr>
          <w:rFonts w:ascii="Century Gothic" w:eastAsia="Arial" w:hAnsi="Century Gothic" w:cs="Arial"/>
        </w:rPr>
        <w:t xml:space="preserve"> el aná</w:t>
      </w:r>
      <w:r w:rsidR="00837FDC">
        <w:rPr>
          <w:rFonts w:ascii="Century Gothic" w:eastAsia="Arial" w:hAnsi="Century Gothic" w:cs="Arial"/>
        </w:rPr>
        <w:t xml:space="preserve">lisis de las variables, </w:t>
      </w:r>
      <w:r w:rsidRPr="00837FDC">
        <w:rPr>
          <w:rFonts w:ascii="Century Gothic" w:eastAsia="Arial" w:hAnsi="Century Gothic" w:cs="Arial"/>
        </w:rPr>
        <w:t>se</w:t>
      </w:r>
      <w:r w:rsidR="00837FDC">
        <w:rPr>
          <w:rFonts w:ascii="Century Gothic" w:eastAsia="Arial" w:hAnsi="Century Gothic" w:cs="Arial"/>
        </w:rPr>
        <w:t xml:space="preserve"> </w:t>
      </w:r>
      <w:r w:rsidRPr="00837FDC">
        <w:rPr>
          <w:rFonts w:ascii="Century Gothic" w:eastAsia="Arial" w:hAnsi="Century Gothic" w:cs="Arial"/>
        </w:rPr>
        <w:t xml:space="preserve">realizaron a partir </w:t>
      </w:r>
      <w:r w:rsidR="0015057A">
        <w:rPr>
          <w:rFonts w:ascii="Century Gothic" w:eastAsia="Arial" w:hAnsi="Century Gothic" w:cs="Arial"/>
        </w:rPr>
        <w:t xml:space="preserve">de la información </w:t>
      </w:r>
      <w:r w:rsidR="00837FDC">
        <w:rPr>
          <w:rFonts w:ascii="Century Gothic" w:eastAsia="Arial" w:hAnsi="Century Gothic" w:cs="Arial"/>
        </w:rPr>
        <w:t xml:space="preserve">obtenida de la </w:t>
      </w:r>
      <w:r w:rsidRPr="00837FDC">
        <w:rPr>
          <w:rFonts w:ascii="Century Gothic" w:eastAsia="Arial" w:hAnsi="Century Gothic" w:cs="Arial"/>
        </w:rPr>
        <w:t xml:space="preserve">aplicación </w:t>
      </w:r>
      <w:r w:rsidR="0015057A">
        <w:rPr>
          <w:rFonts w:ascii="Century Gothic" w:eastAsia="Arial" w:hAnsi="Century Gothic" w:cs="Arial"/>
        </w:rPr>
        <w:t>del Formulario</w:t>
      </w:r>
      <w:r w:rsidR="00837FDC">
        <w:rPr>
          <w:rFonts w:ascii="Century Gothic" w:eastAsia="Arial" w:hAnsi="Century Gothic" w:cs="Arial"/>
        </w:rPr>
        <w:t xml:space="preserve"> de Análisis Retrospectivo, siendo responsabilidad de la Máxima Autoridad Ejecutiva de las Unidades Organizacionales Académicas y Administrativas, el contenido de la información registrada en los mismos.</w:t>
      </w:r>
    </w:p>
    <w:p w14:paraId="221614B2" w14:textId="77777777" w:rsidR="00837FDC" w:rsidRPr="00837FDC" w:rsidRDefault="00837FDC" w:rsidP="00506DBC">
      <w:pPr>
        <w:autoSpaceDE w:val="0"/>
        <w:autoSpaceDN w:val="0"/>
        <w:adjustRightInd w:val="0"/>
        <w:spacing w:after="0" w:line="276" w:lineRule="auto"/>
        <w:jc w:val="both"/>
        <w:rPr>
          <w:rFonts w:ascii="Century Gothic" w:eastAsia="Arial" w:hAnsi="Century Gothic" w:cs="Arial"/>
        </w:rPr>
      </w:pPr>
    </w:p>
    <w:p w14:paraId="4424C5C8" w14:textId="77777777" w:rsidR="0015057A" w:rsidRDefault="0087571E" w:rsidP="00506DBC">
      <w:pPr>
        <w:autoSpaceDE w:val="0"/>
        <w:autoSpaceDN w:val="0"/>
        <w:adjustRightInd w:val="0"/>
        <w:spacing w:after="0" w:line="276" w:lineRule="auto"/>
        <w:jc w:val="both"/>
        <w:rPr>
          <w:rFonts w:ascii="Century Gothic" w:eastAsia="Arial" w:hAnsi="Century Gothic" w:cs="Arial"/>
        </w:rPr>
      </w:pPr>
      <w:r w:rsidRPr="00837FDC">
        <w:rPr>
          <w:rFonts w:ascii="Century Gothic" w:eastAsia="Arial" w:hAnsi="Century Gothic" w:cs="Arial"/>
        </w:rPr>
        <w:t>P</w:t>
      </w:r>
      <w:r w:rsidR="0015057A">
        <w:rPr>
          <w:rFonts w:ascii="Century Gothic" w:eastAsia="Arial" w:hAnsi="Century Gothic" w:cs="Arial"/>
        </w:rPr>
        <w:t>roducto de la consolidación del Formulario, se analizaro</w:t>
      </w:r>
      <w:r w:rsidRPr="00837FDC">
        <w:rPr>
          <w:rFonts w:ascii="Century Gothic" w:eastAsia="Arial" w:hAnsi="Century Gothic" w:cs="Arial"/>
        </w:rPr>
        <w:t>n los</w:t>
      </w:r>
      <w:r w:rsidR="0015057A">
        <w:rPr>
          <w:rFonts w:ascii="Century Gothic" w:eastAsia="Arial" w:hAnsi="Century Gothic" w:cs="Arial"/>
        </w:rPr>
        <w:t xml:space="preserve"> </w:t>
      </w:r>
      <w:r w:rsidRPr="00837FDC">
        <w:rPr>
          <w:rFonts w:ascii="Century Gothic" w:eastAsia="Arial" w:hAnsi="Century Gothic" w:cs="Arial"/>
        </w:rPr>
        <w:t>siguientes</w:t>
      </w:r>
      <w:r w:rsidR="0015057A">
        <w:rPr>
          <w:rFonts w:ascii="Century Gothic" w:eastAsia="Arial" w:hAnsi="Century Gothic" w:cs="Arial"/>
        </w:rPr>
        <w:t xml:space="preserve"> componentes</w:t>
      </w:r>
      <w:r w:rsidRPr="00837FDC">
        <w:rPr>
          <w:rFonts w:ascii="Century Gothic" w:eastAsia="Arial" w:hAnsi="Century Gothic" w:cs="Arial"/>
        </w:rPr>
        <w:t>:</w:t>
      </w:r>
    </w:p>
    <w:p w14:paraId="51C470AF" w14:textId="77777777" w:rsidR="0087571E" w:rsidRPr="00837FDC" w:rsidRDefault="0087571E" w:rsidP="0015057A">
      <w:pPr>
        <w:autoSpaceDE w:val="0"/>
        <w:autoSpaceDN w:val="0"/>
        <w:adjustRightInd w:val="0"/>
        <w:spacing w:after="0" w:line="240" w:lineRule="auto"/>
        <w:jc w:val="both"/>
        <w:rPr>
          <w:rFonts w:ascii="Century Gothic" w:eastAsia="Arial" w:hAnsi="Century Gothic" w:cs="Arial"/>
        </w:rPr>
      </w:pPr>
      <w:r w:rsidRPr="00837FDC">
        <w:rPr>
          <w:rFonts w:ascii="Century Gothic" w:eastAsia="Arial" w:hAnsi="Century Gothic" w:cs="Arial"/>
        </w:rPr>
        <w:t xml:space="preserve"> </w:t>
      </w:r>
    </w:p>
    <w:p w14:paraId="7823BA0B" w14:textId="77777777" w:rsidR="00D20669" w:rsidRDefault="00D20669" w:rsidP="00506DBC">
      <w:pPr>
        <w:pStyle w:val="Prrafodelista"/>
        <w:numPr>
          <w:ilvl w:val="0"/>
          <w:numId w:val="16"/>
        </w:numPr>
        <w:autoSpaceDE w:val="0"/>
        <w:autoSpaceDN w:val="0"/>
        <w:adjustRightInd w:val="0"/>
        <w:spacing w:line="276" w:lineRule="auto"/>
        <w:ind w:left="378"/>
        <w:jc w:val="both"/>
        <w:rPr>
          <w:rFonts w:ascii="Century Gothic" w:eastAsia="Arial" w:hAnsi="Century Gothic" w:cs="Arial"/>
        </w:rPr>
      </w:pPr>
      <w:r w:rsidRPr="00D20669">
        <w:rPr>
          <w:rFonts w:ascii="Century Gothic" w:eastAsia="Arial" w:hAnsi="Century Gothic" w:cs="Arial"/>
          <w:i/>
        </w:rPr>
        <w:t>Datos de la Unidad</w:t>
      </w:r>
      <w:r>
        <w:rPr>
          <w:rFonts w:ascii="Century Gothic" w:eastAsia="Arial" w:hAnsi="Century Gothic" w:cs="Arial"/>
        </w:rPr>
        <w:t xml:space="preserve"> </w:t>
      </w:r>
      <w:r w:rsidRPr="00D20669">
        <w:rPr>
          <w:rFonts w:ascii="Century Gothic" w:eastAsia="Arial" w:hAnsi="Century Gothic" w:cs="Arial"/>
          <w:b/>
        </w:rPr>
        <w:t>-</w:t>
      </w:r>
      <w:r>
        <w:rPr>
          <w:rFonts w:ascii="Century Gothic" w:eastAsia="Arial" w:hAnsi="Century Gothic" w:cs="Arial"/>
        </w:rPr>
        <w:t xml:space="preserve"> para identificar el uso correcto de la denominación, nombre o razón social de la Unidad, así como las posibles modificaciones realizadas y debidamente documentadas con resolución del HCU.</w:t>
      </w:r>
    </w:p>
    <w:p w14:paraId="0DA53B59" w14:textId="77777777" w:rsidR="007E09B5" w:rsidRPr="00D20669" w:rsidRDefault="007E09B5" w:rsidP="007E09B5">
      <w:pPr>
        <w:pStyle w:val="Prrafodelista"/>
        <w:autoSpaceDE w:val="0"/>
        <w:autoSpaceDN w:val="0"/>
        <w:adjustRightInd w:val="0"/>
        <w:ind w:left="378"/>
        <w:jc w:val="both"/>
        <w:rPr>
          <w:rFonts w:ascii="Century Gothic" w:eastAsia="Arial" w:hAnsi="Century Gothic" w:cs="Arial"/>
        </w:rPr>
      </w:pPr>
    </w:p>
    <w:p w14:paraId="16E288D8" w14:textId="77777777" w:rsidR="007E09B5" w:rsidRDefault="00D20669" w:rsidP="00506DBC">
      <w:pPr>
        <w:pStyle w:val="Prrafodelista"/>
        <w:numPr>
          <w:ilvl w:val="0"/>
          <w:numId w:val="16"/>
        </w:numPr>
        <w:autoSpaceDE w:val="0"/>
        <w:autoSpaceDN w:val="0"/>
        <w:adjustRightInd w:val="0"/>
        <w:spacing w:line="276" w:lineRule="auto"/>
        <w:ind w:left="378"/>
        <w:jc w:val="both"/>
        <w:rPr>
          <w:rFonts w:ascii="Century Gothic" w:eastAsia="Arial" w:hAnsi="Century Gothic" w:cs="Arial"/>
        </w:rPr>
      </w:pPr>
      <w:r w:rsidRPr="007E4A12">
        <w:rPr>
          <w:rFonts w:ascii="Century Gothic" w:eastAsia="Arial" w:hAnsi="Century Gothic" w:cs="Arial"/>
          <w:i/>
        </w:rPr>
        <w:t>Cumplimiento POA gestión 2021</w:t>
      </w:r>
      <w:r w:rsidR="007E4A12">
        <w:rPr>
          <w:rFonts w:ascii="Century Gothic" w:eastAsia="Arial" w:hAnsi="Century Gothic" w:cs="Arial"/>
        </w:rPr>
        <w:t xml:space="preserve"> </w:t>
      </w:r>
      <w:r w:rsidR="007E4A12">
        <w:rPr>
          <w:rFonts w:ascii="Century Gothic" w:eastAsia="Arial" w:hAnsi="Century Gothic" w:cs="Arial"/>
          <w:b/>
        </w:rPr>
        <w:t xml:space="preserve">– </w:t>
      </w:r>
      <w:r w:rsidR="007E4A12" w:rsidRPr="007E4A12">
        <w:rPr>
          <w:rFonts w:ascii="Century Gothic" w:eastAsia="Arial" w:hAnsi="Century Gothic" w:cs="Arial"/>
        </w:rPr>
        <w:t xml:space="preserve">para evaluar la información relacionada con </w:t>
      </w:r>
      <w:r w:rsidR="007E4A12">
        <w:rPr>
          <w:rFonts w:ascii="Century Gothic" w:eastAsia="Arial" w:hAnsi="Century Gothic" w:cs="Arial"/>
        </w:rPr>
        <w:t xml:space="preserve">los </w:t>
      </w:r>
      <w:r w:rsidR="007E4A12" w:rsidRPr="007E4A12">
        <w:rPr>
          <w:rFonts w:ascii="Century Gothic" w:eastAsia="Arial" w:hAnsi="Century Gothic" w:cs="Arial"/>
        </w:rPr>
        <w:t>aspectos organizacionales</w:t>
      </w:r>
      <w:r w:rsidR="007E4A12">
        <w:rPr>
          <w:rFonts w:ascii="Century Gothic" w:eastAsia="Arial" w:hAnsi="Century Gothic" w:cs="Arial"/>
        </w:rPr>
        <w:t xml:space="preserve">, </w:t>
      </w:r>
      <w:r w:rsidR="007E4A12" w:rsidRPr="007E4A12">
        <w:rPr>
          <w:rFonts w:ascii="Century Gothic" w:eastAsia="Arial" w:hAnsi="Century Gothic" w:cs="Arial"/>
        </w:rPr>
        <w:t xml:space="preserve">inherentes a </w:t>
      </w:r>
      <w:r w:rsidR="007E4A12">
        <w:rPr>
          <w:rFonts w:ascii="Century Gothic" w:eastAsia="Arial" w:hAnsi="Century Gothic" w:cs="Arial"/>
        </w:rPr>
        <w:t xml:space="preserve">la </w:t>
      </w:r>
      <w:r w:rsidR="007E4A12" w:rsidRPr="007E4A12">
        <w:rPr>
          <w:rFonts w:ascii="Century Gothic" w:eastAsia="Arial" w:hAnsi="Century Gothic" w:cs="Arial"/>
        </w:rPr>
        <w:t xml:space="preserve">estructura, procedimientos y otros factores que influyeron positiva o negativamente en el cumplimiento del POA 2021, es decir, en el logro de </w:t>
      </w:r>
      <w:r w:rsidR="007E4A12">
        <w:rPr>
          <w:rFonts w:ascii="Century Gothic" w:eastAsia="Arial" w:hAnsi="Century Gothic" w:cs="Arial"/>
        </w:rPr>
        <w:t xml:space="preserve">los </w:t>
      </w:r>
      <w:r w:rsidR="007E4A12" w:rsidRPr="007E4A12">
        <w:rPr>
          <w:rFonts w:ascii="Century Gothic" w:eastAsia="Arial" w:hAnsi="Century Gothic" w:cs="Arial"/>
        </w:rPr>
        <w:t xml:space="preserve">resultados y ejecución </w:t>
      </w:r>
      <w:r w:rsidR="007E4A12">
        <w:rPr>
          <w:rFonts w:ascii="Century Gothic" w:eastAsia="Arial" w:hAnsi="Century Gothic" w:cs="Arial"/>
        </w:rPr>
        <w:t>presupuestaria</w:t>
      </w:r>
      <w:r w:rsidR="007E4A12" w:rsidRPr="007E4A12">
        <w:rPr>
          <w:rFonts w:ascii="Century Gothic" w:eastAsia="Arial" w:hAnsi="Century Gothic" w:cs="Arial"/>
        </w:rPr>
        <w:t xml:space="preserve"> de la unidad</w:t>
      </w:r>
      <w:r w:rsidR="007E09B5">
        <w:rPr>
          <w:rFonts w:ascii="Century Gothic" w:eastAsia="Arial" w:hAnsi="Century Gothic" w:cs="Arial"/>
        </w:rPr>
        <w:t>.</w:t>
      </w:r>
    </w:p>
    <w:p w14:paraId="0BA89333" w14:textId="77777777" w:rsidR="007E09B5" w:rsidRPr="007E09B5" w:rsidRDefault="007E09B5" w:rsidP="00506DBC">
      <w:pPr>
        <w:autoSpaceDE w:val="0"/>
        <w:autoSpaceDN w:val="0"/>
        <w:adjustRightInd w:val="0"/>
        <w:spacing w:after="0" w:line="276" w:lineRule="auto"/>
        <w:jc w:val="both"/>
        <w:rPr>
          <w:rFonts w:ascii="Century Gothic" w:eastAsia="Arial" w:hAnsi="Century Gothic" w:cs="Arial"/>
        </w:rPr>
      </w:pPr>
    </w:p>
    <w:p w14:paraId="5D23BF00" w14:textId="77777777" w:rsidR="00DA7C51" w:rsidRDefault="00D20669" w:rsidP="00506DBC">
      <w:pPr>
        <w:pStyle w:val="Prrafodelista"/>
        <w:numPr>
          <w:ilvl w:val="0"/>
          <w:numId w:val="16"/>
        </w:numPr>
        <w:autoSpaceDE w:val="0"/>
        <w:autoSpaceDN w:val="0"/>
        <w:adjustRightInd w:val="0"/>
        <w:spacing w:line="276" w:lineRule="auto"/>
        <w:ind w:left="378"/>
        <w:jc w:val="both"/>
        <w:rPr>
          <w:rFonts w:ascii="Century Gothic" w:eastAsia="Arial" w:hAnsi="Century Gothic" w:cs="Arial"/>
        </w:rPr>
      </w:pPr>
      <w:r w:rsidRPr="00543F53">
        <w:rPr>
          <w:rFonts w:ascii="Century Gothic" w:eastAsia="Arial" w:hAnsi="Century Gothic" w:cs="Arial"/>
          <w:i/>
        </w:rPr>
        <w:t>Funciones de la Unidad</w:t>
      </w:r>
      <w:r w:rsidR="007E4A12">
        <w:rPr>
          <w:rFonts w:ascii="Century Gothic" w:eastAsia="Arial" w:hAnsi="Century Gothic" w:cs="Arial"/>
        </w:rPr>
        <w:t xml:space="preserve"> </w:t>
      </w:r>
      <w:r w:rsidR="007E4A12" w:rsidRPr="007E4A12">
        <w:rPr>
          <w:rFonts w:ascii="Century Gothic" w:eastAsia="Arial" w:hAnsi="Century Gothic" w:cs="Arial"/>
          <w:b/>
        </w:rPr>
        <w:t xml:space="preserve">– </w:t>
      </w:r>
      <w:r w:rsidR="007E4A12">
        <w:rPr>
          <w:rFonts w:ascii="Century Gothic" w:eastAsia="Arial" w:hAnsi="Century Gothic" w:cs="Arial"/>
        </w:rPr>
        <w:t xml:space="preserve">la </w:t>
      </w:r>
      <w:r w:rsidR="007E4A12" w:rsidRPr="007E4A12">
        <w:rPr>
          <w:rFonts w:ascii="Century Gothic" w:eastAsia="Arial" w:hAnsi="Century Gothic" w:cs="Arial"/>
        </w:rPr>
        <w:t xml:space="preserve">valoración </w:t>
      </w:r>
      <w:r w:rsidR="007E4A12">
        <w:rPr>
          <w:rFonts w:ascii="Century Gothic" w:eastAsia="Arial" w:hAnsi="Century Gothic" w:cs="Arial"/>
        </w:rPr>
        <w:t xml:space="preserve">fue realizada </w:t>
      </w:r>
      <w:r w:rsidR="007E4A12" w:rsidRPr="007E4A12">
        <w:rPr>
          <w:rFonts w:ascii="Century Gothic" w:eastAsia="Arial" w:hAnsi="Century Gothic" w:cs="Arial"/>
        </w:rPr>
        <w:t xml:space="preserve">en los siguientes términos: </w:t>
      </w:r>
    </w:p>
    <w:p w14:paraId="3F635B09" w14:textId="77777777" w:rsidR="005846F1" w:rsidRDefault="005846F1" w:rsidP="00506DBC">
      <w:pPr>
        <w:pStyle w:val="Prrafodelista"/>
        <w:spacing w:line="276" w:lineRule="auto"/>
        <w:rPr>
          <w:rFonts w:ascii="Century Gothic" w:eastAsia="Arial" w:hAnsi="Century Gothic" w:cs="Arial"/>
        </w:rPr>
      </w:pPr>
    </w:p>
    <w:tbl>
      <w:tblPr>
        <w:tblStyle w:val="Tablaconcuadrcula"/>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6419"/>
      </w:tblGrid>
      <w:tr w:rsidR="008B4A8A" w:rsidRPr="008B4A8A" w14:paraId="04FCA585" w14:textId="77777777" w:rsidTr="005846F1">
        <w:tc>
          <w:tcPr>
            <w:tcW w:w="2016" w:type="dxa"/>
          </w:tcPr>
          <w:p w14:paraId="61A841A8" w14:textId="77777777" w:rsidR="008B4A8A" w:rsidRPr="008B4A8A" w:rsidRDefault="008B4A8A" w:rsidP="005846F1">
            <w:pPr>
              <w:pStyle w:val="Prrafodelista"/>
              <w:tabs>
                <w:tab w:val="left" w:pos="2140"/>
              </w:tabs>
              <w:ind w:left="0"/>
              <w:rPr>
                <w:rFonts w:ascii="Century Gothic" w:eastAsia="Arial" w:hAnsi="Century Gothic" w:cs="Arial"/>
                <w:sz w:val="18"/>
                <w:szCs w:val="18"/>
              </w:rPr>
            </w:pPr>
            <w:r w:rsidRPr="008B4A8A">
              <w:rPr>
                <w:rFonts w:ascii="Century Gothic" w:eastAsia="Arial" w:hAnsi="Century Gothic" w:cs="Arial"/>
                <w:sz w:val="18"/>
                <w:szCs w:val="18"/>
              </w:rPr>
              <w:t>SATISFACTORIO</w:t>
            </w:r>
            <w:r w:rsidRPr="008B4A8A">
              <w:rPr>
                <w:rFonts w:ascii="Century Gothic" w:eastAsia="Arial" w:hAnsi="Century Gothic" w:cs="Arial"/>
                <w:sz w:val="18"/>
                <w:szCs w:val="18"/>
              </w:rPr>
              <w:tab/>
            </w:r>
          </w:p>
        </w:tc>
        <w:tc>
          <w:tcPr>
            <w:tcW w:w="6419" w:type="dxa"/>
          </w:tcPr>
          <w:p w14:paraId="0EEBBE9F" w14:textId="77777777" w:rsidR="008B4A8A" w:rsidRPr="008B4A8A" w:rsidRDefault="008B4A8A" w:rsidP="0019334C">
            <w:pPr>
              <w:pStyle w:val="Prrafodelista"/>
              <w:ind w:left="-38"/>
              <w:rPr>
                <w:rFonts w:ascii="Century Gothic" w:eastAsia="Arial" w:hAnsi="Century Gothic" w:cs="Arial"/>
                <w:sz w:val="18"/>
                <w:szCs w:val="18"/>
              </w:rPr>
            </w:pPr>
            <w:r w:rsidRPr="008B4A8A">
              <w:rPr>
                <w:rFonts w:ascii="Century Gothic" w:eastAsia="Arial" w:hAnsi="Century Gothic" w:cs="Arial"/>
                <w:sz w:val="18"/>
                <w:szCs w:val="18"/>
              </w:rPr>
              <w:t>Si la función se mantendrá en el MOF.</w:t>
            </w:r>
          </w:p>
        </w:tc>
      </w:tr>
      <w:tr w:rsidR="008B4A8A" w:rsidRPr="008B4A8A" w14:paraId="310A9BED" w14:textId="77777777" w:rsidTr="005846F1">
        <w:tc>
          <w:tcPr>
            <w:tcW w:w="2016" w:type="dxa"/>
          </w:tcPr>
          <w:p w14:paraId="6B6684EE" w14:textId="77777777" w:rsidR="008B4A8A" w:rsidRPr="008B4A8A" w:rsidRDefault="008B4A8A" w:rsidP="005846F1">
            <w:pPr>
              <w:pStyle w:val="Prrafodelista"/>
              <w:ind w:left="0"/>
              <w:rPr>
                <w:rFonts w:ascii="Century Gothic" w:eastAsia="Arial" w:hAnsi="Century Gothic" w:cs="Arial"/>
                <w:sz w:val="18"/>
                <w:szCs w:val="18"/>
              </w:rPr>
            </w:pPr>
            <w:r w:rsidRPr="008B4A8A">
              <w:rPr>
                <w:rFonts w:ascii="Century Gothic" w:eastAsia="Arial" w:hAnsi="Century Gothic" w:cs="Arial"/>
                <w:sz w:val="18"/>
                <w:szCs w:val="18"/>
              </w:rPr>
              <w:t>ACEPTABLE</w:t>
            </w:r>
            <w:r w:rsidRPr="008B4A8A">
              <w:rPr>
                <w:rFonts w:ascii="Century Gothic" w:eastAsia="Arial" w:hAnsi="Century Gothic" w:cs="Arial"/>
                <w:sz w:val="18"/>
                <w:szCs w:val="18"/>
              </w:rPr>
              <w:tab/>
              <w:t xml:space="preserve">            </w:t>
            </w:r>
          </w:p>
        </w:tc>
        <w:tc>
          <w:tcPr>
            <w:tcW w:w="6419" w:type="dxa"/>
          </w:tcPr>
          <w:p w14:paraId="57067F58" w14:textId="77777777" w:rsidR="008B4A8A" w:rsidRPr="008B4A8A" w:rsidRDefault="008B4A8A" w:rsidP="008B4A8A">
            <w:pPr>
              <w:pStyle w:val="Prrafodelista"/>
              <w:autoSpaceDE w:val="0"/>
              <w:autoSpaceDN w:val="0"/>
              <w:adjustRightInd w:val="0"/>
              <w:ind w:left="1" w:hanging="23"/>
              <w:jc w:val="both"/>
              <w:rPr>
                <w:rFonts w:ascii="Century Gothic" w:eastAsia="Arial" w:hAnsi="Century Gothic" w:cs="Arial"/>
                <w:sz w:val="18"/>
                <w:szCs w:val="18"/>
              </w:rPr>
            </w:pPr>
            <w:r w:rsidRPr="008B4A8A">
              <w:rPr>
                <w:rFonts w:ascii="Century Gothic" w:eastAsia="Arial" w:hAnsi="Century Gothic" w:cs="Arial"/>
                <w:sz w:val="18"/>
                <w:szCs w:val="18"/>
              </w:rPr>
              <w:t>Si se incorpora la función en el MOF, con alguna modificación plenamente justificada.</w:t>
            </w:r>
          </w:p>
          <w:p w14:paraId="2F502790" w14:textId="77777777" w:rsidR="008B4A8A" w:rsidRPr="008B4A8A" w:rsidRDefault="008B4A8A" w:rsidP="008B4A8A">
            <w:pPr>
              <w:pStyle w:val="Prrafodelista"/>
              <w:ind w:left="1"/>
              <w:rPr>
                <w:rFonts w:ascii="Century Gothic" w:eastAsia="Arial" w:hAnsi="Century Gothic" w:cs="Arial"/>
                <w:sz w:val="18"/>
                <w:szCs w:val="18"/>
              </w:rPr>
            </w:pPr>
          </w:p>
        </w:tc>
      </w:tr>
      <w:tr w:rsidR="008B4A8A" w:rsidRPr="008B4A8A" w14:paraId="1C354904" w14:textId="77777777" w:rsidTr="005846F1">
        <w:tc>
          <w:tcPr>
            <w:tcW w:w="2016" w:type="dxa"/>
          </w:tcPr>
          <w:p w14:paraId="7F0C9A0D" w14:textId="77777777" w:rsidR="008B4A8A" w:rsidRPr="008B4A8A" w:rsidRDefault="008B4A8A" w:rsidP="005846F1">
            <w:pPr>
              <w:pStyle w:val="Prrafodelista"/>
              <w:ind w:left="0"/>
              <w:rPr>
                <w:rFonts w:ascii="Century Gothic" w:eastAsia="Arial" w:hAnsi="Century Gothic" w:cs="Arial"/>
                <w:sz w:val="18"/>
                <w:szCs w:val="18"/>
              </w:rPr>
            </w:pPr>
            <w:r w:rsidRPr="008B4A8A">
              <w:rPr>
                <w:rFonts w:ascii="Century Gothic" w:eastAsia="Arial" w:hAnsi="Century Gothic" w:cs="Arial"/>
                <w:sz w:val="18"/>
                <w:szCs w:val="18"/>
              </w:rPr>
              <w:t>NO SATISFACTORIO</w:t>
            </w:r>
            <w:r w:rsidRPr="008B4A8A">
              <w:rPr>
                <w:rFonts w:ascii="Century Gothic" w:eastAsia="Arial" w:hAnsi="Century Gothic" w:cs="Arial"/>
                <w:sz w:val="18"/>
                <w:szCs w:val="18"/>
              </w:rPr>
              <w:tab/>
            </w:r>
          </w:p>
        </w:tc>
        <w:tc>
          <w:tcPr>
            <w:tcW w:w="6419" w:type="dxa"/>
          </w:tcPr>
          <w:p w14:paraId="217EE574" w14:textId="77777777" w:rsidR="008B4A8A" w:rsidRPr="008B4A8A" w:rsidRDefault="008B4A8A" w:rsidP="005846F1">
            <w:pPr>
              <w:pStyle w:val="Prrafodelista"/>
              <w:autoSpaceDE w:val="0"/>
              <w:autoSpaceDN w:val="0"/>
              <w:adjustRightInd w:val="0"/>
              <w:ind w:left="1"/>
              <w:jc w:val="both"/>
              <w:rPr>
                <w:rFonts w:ascii="Century Gothic" w:eastAsia="Arial" w:hAnsi="Century Gothic" w:cs="Arial"/>
                <w:sz w:val="18"/>
                <w:szCs w:val="18"/>
              </w:rPr>
            </w:pPr>
            <w:r w:rsidRPr="008B4A8A">
              <w:rPr>
                <w:rFonts w:ascii="Century Gothic" w:eastAsia="Arial" w:hAnsi="Century Gothic" w:cs="Arial"/>
                <w:sz w:val="18"/>
                <w:szCs w:val="18"/>
              </w:rPr>
              <w:t xml:space="preserve">Cuando la función NO se incorporará en el MOF, debido a que no corresponde a las competencias de la unidad, situación que deberá estar justificada en relación al objetivo de la misma. </w:t>
            </w:r>
          </w:p>
        </w:tc>
      </w:tr>
    </w:tbl>
    <w:p w14:paraId="433EE8EF" w14:textId="77777777" w:rsidR="007E4A12" w:rsidRPr="007E4A12" w:rsidRDefault="007E4A12" w:rsidP="007E09B5">
      <w:pPr>
        <w:pStyle w:val="Prrafodelista"/>
        <w:widowControl w:val="0"/>
        <w:autoSpaceDE w:val="0"/>
        <w:autoSpaceDN w:val="0"/>
        <w:adjustRightInd w:val="0"/>
        <w:spacing w:before="34" w:line="226" w:lineRule="exact"/>
        <w:ind w:left="378"/>
        <w:rPr>
          <w:rFonts w:ascii="Century Gothic" w:eastAsia="Arial" w:hAnsi="Century Gothic" w:cs="Arial"/>
        </w:rPr>
      </w:pPr>
    </w:p>
    <w:p w14:paraId="5F7AE16E" w14:textId="77777777" w:rsidR="007E4A12" w:rsidRDefault="007E4A12" w:rsidP="00506DBC">
      <w:pPr>
        <w:pStyle w:val="Prrafodelista"/>
        <w:widowControl w:val="0"/>
        <w:autoSpaceDE w:val="0"/>
        <w:autoSpaceDN w:val="0"/>
        <w:adjustRightInd w:val="0"/>
        <w:spacing w:line="276" w:lineRule="auto"/>
        <w:ind w:left="378"/>
        <w:jc w:val="both"/>
        <w:rPr>
          <w:rFonts w:ascii="Century Gothic" w:eastAsia="Arial" w:hAnsi="Century Gothic" w:cs="Arial"/>
        </w:rPr>
      </w:pPr>
      <w:r w:rsidRPr="007E4A12">
        <w:rPr>
          <w:rFonts w:ascii="Century Gothic" w:eastAsia="Arial" w:hAnsi="Century Gothic" w:cs="Arial"/>
        </w:rPr>
        <w:t>Otras funciones que no se encuentren incluidas en el MOF 2021 y que la Unidad las cumple en r</w:t>
      </w:r>
      <w:r w:rsidR="008B4A8A">
        <w:rPr>
          <w:rFonts w:ascii="Century Gothic" w:eastAsia="Arial" w:hAnsi="Century Gothic" w:cs="Arial"/>
        </w:rPr>
        <w:t>elación a su misión y además</w:t>
      </w:r>
      <w:r w:rsidRPr="007E4A12">
        <w:rPr>
          <w:rFonts w:ascii="Century Gothic" w:eastAsia="Arial" w:hAnsi="Century Gothic" w:cs="Arial"/>
        </w:rPr>
        <w:t xml:space="preserve"> tengan una valoración Satisfactoria, </w:t>
      </w:r>
      <w:r w:rsidR="008B4A8A">
        <w:rPr>
          <w:rFonts w:ascii="Century Gothic" w:eastAsia="Arial" w:hAnsi="Century Gothic" w:cs="Arial"/>
        </w:rPr>
        <w:t>serán evaluadas, para su inclusión en la fase del Diseño y/o Rediseño.</w:t>
      </w:r>
    </w:p>
    <w:p w14:paraId="0827132E" w14:textId="77777777" w:rsidR="007E09B5" w:rsidRPr="007E4A12" w:rsidRDefault="007E09B5" w:rsidP="007E09B5">
      <w:pPr>
        <w:pStyle w:val="Prrafodelista"/>
        <w:widowControl w:val="0"/>
        <w:autoSpaceDE w:val="0"/>
        <w:autoSpaceDN w:val="0"/>
        <w:adjustRightInd w:val="0"/>
        <w:spacing w:before="34" w:line="226" w:lineRule="exact"/>
        <w:ind w:left="378"/>
        <w:jc w:val="both"/>
        <w:rPr>
          <w:rFonts w:ascii="Century Gothic" w:eastAsia="Arial" w:hAnsi="Century Gothic" w:cs="Arial"/>
        </w:rPr>
      </w:pPr>
    </w:p>
    <w:p w14:paraId="5E17737F" w14:textId="77777777" w:rsidR="00543F53" w:rsidRDefault="00D20669" w:rsidP="00506DBC">
      <w:pPr>
        <w:pStyle w:val="Prrafodelista"/>
        <w:numPr>
          <w:ilvl w:val="0"/>
          <w:numId w:val="16"/>
        </w:numPr>
        <w:autoSpaceDE w:val="0"/>
        <w:autoSpaceDN w:val="0"/>
        <w:adjustRightInd w:val="0"/>
        <w:spacing w:line="276" w:lineRule="auto"/>
        <w:ind w:left="378"/>
        <w:jc w:val="both"/>
        <w:rPr>
          <w:rFonts w:ascii="Century Gothic" w:eastAsia="Arial" w:hAnsi="Century Gothic" w:cs="Arial"/>
        </w:rPr>
      </w:pPr>
      <w:r w:rsidRPr="00543F53">
        <w:rPr>
          <w:rFonts w:ascii="Century Gothic" w:eastAsia="Arial" w:hAnsi="Century Gothic" w:cs="Arial"/>
          <w:i/>
        </w:rPr>
        <w:lastRenderedPageBreak/>
        <w:t>Procedimientos</w:t>
      </w:r>
      <w:r w:rsidR="00543F53" w:rsidRPr="00543F53">
        <w:rPr>
          <w:rFonts w:ascii="Century Gothic" w:eastAsia="Arial" w:hAnsi="Century Gothic" w:cs="Arial"/>
        </w:rPr>
        <w:t xml:space="preserve"> </w:t>
      </w:r>
      <w:r w:rsidR="00543F53" w:rsidRPr="00543F53">
        <w:rPr>
          <w:rFonts w:ascii="Century Gothic" w:eastAsia="Arial" w:hAnsi="Century Gothic" w:cs="Arial"/>
          <w:b/>
        </w:rPr>
        <w:t>–</w:t>
      </w:r>
      <w:r w:rsidR="00543F53" w:rsidRPr="00543F53">
        <w:rPr>
          <w:rFonts w:ascii="Century Gothic" w:eastAsia="Arial" w:hAnsi="Century Gothic" w:cs="Arial"/>
        </w:rPr>
        <w:t xml:space="preserve"> para </w:t>
      </w:r>
      <w:r w:rsidR="00543F53">
        <w:rPr>
          <w:rFonts w:ascii="Century Gothic" w:eastAsia="Arial" w:hAnsi="Century Gothic" w:cs="Arial"/>
        </w:rPr>
        <w:t xml:space="preserve">identificar los procedimientos relacionados </w:t>
      </w:r>
      <w:r w:rsidR="007E09B5">
        <w:rPr>
          <w:rFonts w:ascii="Century Gothic" w:eastAsia="Arial" w:hAnsi="Century Gothic" w:cs="Arial"/>
        </w:rPr>
        <w:t>con sus unidades,</w:t>
      </w:r>
      <w:r w:rsidR="00543F53" w:rsidRPr="00543F53">
        <w:rPr>
          <w:rFonts w:ascii="Century Gothic" w:eastAsia="Arial" w:hAnsi="Century Gothic" w:cs="Arial"/>
        </w:rPr>
        <w:t xml:space="preserve"> si estos satisfacen las</w:t>
      </w:r>
      <w:r w:rsidR="007E09B5">
        <w:rPr>
          <w:rFonts w:ascii="Century Gothic" w:eastAsia="Arial" w:hAnsi="Century Gothic" w:cs="Arial"/>
        </w:rPr>
        <w:t xml:space="preserve"> necesidades de los usuarios y su formalización </w:t>
      </w:r>
      <w:r w:rsidR="00543F53" w:rsidRPr="00543F53">
        <w:rPr>
          <w:rFonts w:ascii="Century Gothic" w:eastAsia="Arial" w:hAnsi="Century Gothic" w:cs="Arial"/>
        </w:rPr>
        <w:t xml:space="preserve">en el Manual </w:t>
      </w:r>
      <w:r w:rsidR="007E09B5">
        <w:rPr>
          <w:rFonts w:ascii="Century Gothic" w:eastAsia="Arial" w:hAnsi="Century Gothic" w:cs="Arial"/>
        </w:rPr>
        <w:t>de Procesos y Procedimientos</w:t>
      </w:r>
      <w:r w:rsidR="00026376">
        <w:rPr>
          <w:rFonts w:ascii="Century Gothic" w:eastAsia="Arial" w:hAnsi="Century Gothic" w:cs="Arial"/>
        </w:rPr>
        <w:t xml:space="preserve"> (MPP)</w:t>
      </w:r>
      <w:r w:rsidR="007E09B5">
        <w:rPr>
          <w:rFonts w:ascii="Century Gothic" w:eastAsia="Arial" w:hAnsi="Century Gothic" w:cs="Arial"/>
        </w:rPr>
        <w:t>.</w:t>
      </w:r>
    </w:p>
    <w:p w14:paraId="44B6BA49" w14:textId="77777777" w:rsidR="007E09B5" w:rsidRDefault="007E09B5" w:rsidP="00506DBC">
      <w:pPr>
        <w:pStyle w:val="Prrafodelista"/>
        <w:autoSpaceDE w:val="0"/>
        <w:autoSpaceDN w:val="0"/>
        <w:adjustRightInd w:val="0"/>
        <w:spacing w:line="276" w:lineRule="auto"/>
        <w:ind w:left="378"/>
        <w:jc w:val="both"/>
        <w:rPr>
          <w:rFonts w:ascii="Century Gothic" w:eastAsia="Arial" w:hAnsi="Century Gothic" w:cs="Arial"/>
        </w:rPr>
      </w:pPr>
    </w:p>
    <w:p w14:paraId="3115529E" w14:textId="77777777" w:rsidR="00F86A22" w:rsidRDefault="00D20669" w:rsidP="00506DBC">
      <w:pPr>
        <w:pStyle w:val="Prrafodelista"/>
        <w:numPr>
          <w:ilvl w:val="0"/>
          <w:numId w:val="16"/>
        </w:numPr>
        <w:autoSpaceDE w:val="0"/>
        <w:autoSpaceDN w:val="0"/>
        <w:adjustRightInd w:val="0"/>
        <w:spacing w:line="276" w:lineRule="auto"/>
        <w:ind w:left="378"/>
        <w:jc w:val="both"/>
        <w:rPr>
          <w:rFonts w:ascii="Century Gothic" w:eastAsia="Arial" w:hAnsi="Century Gothic" w:cs="Arial"/>
        </w:rPr>
      </w:pPr>
      <w:r w:rsidRPr="007E09B5">
        <w:rPr>
          <w:rFonts w:ascii="Century Gothic" w:eastAsia="Arial" w:hAnsi="Century Gothic" w:cs="Arial"/>
          <w:i/>
        </w:rPr>
        <w:t>Análisis de los procedimientos desarrollados</w:t>
      </w:r>
      <w:r w:rsidR="007E09B5">
        <w:rPr>
          <w:rFonts w:ascii="Century Gothic" w:eastAsia="Arial" w:hAnsi="Century Gothic" w:cs="Arial"/>
        </w:rPr>
        <w:t xml:space="preserve"> – para evaluar los procedimientos del punto 4 y calificarlos </w:t>
      </w:r>
      <w:r w:rsidR="007E09B5" w:rsidRPr="007E09B5">
        <w:rPr>
          <w:rFonts w:ascii="Century Gothic" w:eastAsia="Arial" w:hAnsi="Century Gothic" w:cs="Arial"/>
        </w:rPr>
        <w:t xml:space="preserve">en cuanto a su </w:t>
      </w:r>
      <w:r w:rsidR="00F86A22" w:rsidRPr="007E09B5">
        <w:rPr>
          <w:rFonts w:ascii="Century Gothic" w:eastAsia="Arial" w:hAnsi="Century Gothic" w:cs="Arial"/>
        </w:rPr>
        <w:t>pertinencia</w:t>
      </w:r>
      <w:r w:rsidR="007E09B5" w:rsidRPr="007E09B5">
        <w:rPr>
          <w:rFonts w:ascii="Century Gothic" w:eastAsia="Arial" w:hAnsi="Century Gothic" w:cs="Arial"/>
        </w:rPr>
        <w:t xml:space="preserve">:  </w:t>
      </w:r>
    </w:p>
    <w:p w14:paraId="1A0F57E9" w14:textId="77777777" w:rsidR="00833176" w:rsidRDefault="00833176" w:rsidP="00506DBC">
      <w:pPr>
        <w:pStyle w:val="Prrafodelista"/>
        <w:autoSpaceDE w:val="0"/>
        <w:autoSpaceDN w:val="0"/>
        <w:adjustRightInd w:val="0"/>
        <w:spacing w:line="276" w:lineRule="auto"/>
        <w:ind w:left="378"/>
        <w:jc w:val="both"/>
        <w:rPr>
          <w:rFonts w:ascii="Century Gothic" w:eastAsia="Arial" w:hAnsi="Century Gothic" w:cs="Arial"/>
        </w:rPr>
      </w:pPr>
    </w:p>
    <w:tbl>
      <w:tblPr>
        <w:tblStyle w:val="Tablaconcuadrcula"/>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6903"/>
      </w:tblGrid>
      <w:tr w:rsidR="00833176" w14:paraId="46C05BD6" w14:textId="77777777" w:rsidTr="00833176">
        <w:trPr>
          <w:trHeight w:val="615"/>
        </w:trPr>
        <w:tc>
          <w:tcPr>
            <w:tcW w:w="1885" w:type="dxa"/>
          </w:tcPr>
          <w:p w14:paraId="59AC3752" w14:textId="77777777" w:rsidR="00833176" w:rsidRDefault="00833176" w:rsidP="00506DBC">
            <w:pPr>
              <w:pStyle w:val="Prrafodelista"/>
              <w:autoSpaceDE w:val="0"/>
              <w:autoSpaceDN w:val="0"/>
              <w:adjustRightInd w:val="0"/>
              <w:spacing w:line="276" w:lineRule="auto"/>
              <w:ind w:left="0"/>
              <w:jc w:val="both"/>
              <w:rPr>
                <w:rFonts w:ascii="Century Gothic" w:eastAsia="Arial" w:hAnsi="Century Gothic" w:cs="Arial"/>
              </w:rPr>
            </w:pPr>
            <w:r w:rsidRPr="00833176">
              <w:rPr>
                <w:rFonts w:ascii="Century Gothic" w:eastAsia="Arial" w:hAnsi="Century Gothic" w:cs="Arial"/>
                <w:sz w:val="18"/>
                <w:szCs w:val="18"/>
              </w:rPr>
              <w:t>SATISFACTORIO</w:t>
            </w:r>
          </w:p>
        </w:tc>
        <w:tc>
          <w:tcPr>
            <w:tcW w:w="6903" w:type="dxa"/>
          </w:tcPr>
          <w:p w14:paraId="3ED32F0A" w14:textId="77777777" w:rsidR="00833176" w:rsidRDefault="00833176" w:rsidP="005846F1">
            <w:pPr>
              <w:pStyle w:val="Prrafodelista"/>
              <w:autoSpaceDE w:val="0"/>
              <w:autoSpaceDN w:val="0"/>
              <w:adjustRightInd w:val="0"/>
              <w:spacing w:line="276" w:lineRule="auto"/>
              <w:ind w:left="0"/>
              <w:jc w:val="both"/>
              <w:rPr>
                <w:rFonts w:ascii="Century Gothic" w:eastAsia="Arial" w:hAnsi="Century Gothic" w:cs="Arial"/>
              </w:rPr>
            </w:pPr>
            <w:r w:rsidRPr="00833176">
              <w:rPr>
                <w:rFonts w:ascii="Century Gothic" w:eastAsia="Arial" w:hAnsi="Century Gothic" w:cs="Arial"/>
                <w:sz w:val="18"/>
                <w:szCs w:val="18"/>
              </w:rPr>
              <w:t xml:space="preserve">Si el procedimiento es pertinente y corresponde su incorporación en el </w:t>
            </w:r>
            <w:r w:rsidR="005846F1">
              <w:rPr>
                <w:rFonts w:ascii="Century Gothic" w:eastAsia="Arial" w:hAnsi="Century Gothic" w:cs="Arial"/>
                <w:sz w:val="18"/>
                <w:szCs w:val="18"/>
              </w:rPr>
              <w:t>MPP a</w:t>
            </w:r>
            <w:r w:rsidRPr="00833176">
              <w:rPr>
                <w:rFonts w:ascii="Century Gothic" w:eastAsia="Arial" w:hAnsi="Century Gothic" w:cs="Arial"/>
                <w:sz w:val="18"/>
                <w:szCs w:val="18"/>
              </w:rPr>
              <w:t>ctualizado.</w:t>
            </w:r>
          </w:p>
        </w:tc>
      </w:tr>
      <w:tr w:rsidR="00833176" w14:paraId="443B54F3" w14:textId="77777777" w:rsidTr="00833176">
        <w:trPr>
          <w:trHeight w:val="405"/>
        </w:trPr>
        <w:tc>
          <w:tcPr>
            <w:tcW w:w="1885" w:type="dxa"/>
          </w:tcPr>
          <w:p w14:paraId="5C900C56" w14:textId="77777777" w:rsidR="00833176" w:rsidRDefault="00833176" w:rsidP="00506DBC">
            <w:pPr>
              <w:pStyle w:val="Prrafodelista"/>
              <w:autoSpaceDE w:val="0"/>
              <w:autoSpaceDN w:val="0"/>
              <w:adjustRightInd w:val="0"/>
              <w:spacing w:line="276" w:lineRule="auto"/>
              <w:ind w:left="0"/>
              <w:jc w:val="both"/>
              <w:rPr>
                <w:rFonts w:ascii="Century Gothic" w:eastAsia="Arial" w:hAnsi="Century Gothic" w:cs="Arial"/>
              </w:rPr>
            </w:pPr>
            <w:r w:rsidRPr="00833176">
              <w:rPr>
                <w:rFonts w:ascii="Century Gothic" w:eastAsia="Arial" w:hAnsi="Century Gothic" w:cs="Arial"/>
                <w:sz w:val="18"/>
                <w:szCs w:val="18"/>
              </w:rPr>
              <w:t>ACEPTABLE</w:t>
            </w:r>
          </w:p>
        </w:tc>
        <w:tc>
          <w:tcPr>
            <w:tcW w:w="6903" w:type="dxa"/>
          </w:tcPr>
          <w:p w14:paraId="1D363927" w14:textId="77777777" w:rsidR="00833176" w:rsidRDefault="00833176" w:rsidP="00506DBC">
            <w:pPr>
              <w:pStyle w:val="Prrafodelista"/>
              <w:autoSpaceDE w:val="0"/>
              <w:autoSpaceDN w:val="0"/>
              <w:adjustRightInd w:val="0"/>
              <w:spacing w:line="276" w:lineRule="auto"/>
              <w:ind w:left="0"/>
              <w:jc w:val="both"/>
              <w:rPr>
                <w:rFonts w:ascii="Century Gothic" w:eastAsia="Arial" w:hAnsi="Century Gothic" w:cs="Arial"/>
              </w:rPr>
            </w:pPr>
            <w:r w:rsidRPr="00833176">
              <w:rPr>
                <w:rFonts w:ascii="Century Gothic" w:eastAsia="Arial" w:hAnsi="Century Gothic" w:cs="Arial"/>
                <w:sz w:val="18"/>
                <w:szCs w:val="18"/>
              </w:rPr>
              <w:t>Si corresponde la incorporación del procedimiento con alguna modificación.</w:t>
            </w:r>
          </w:p>
        </w:tc>
      </w:tr>
      <w:tr w:rsidR="00833176" w14:paraId="779E4DC5" w14:textId="77777777" w:rsidTr="00833176">
        <w:tc>
          <w:tcPr>
            <w:tcW w:w="1885" w:type="dxa"/>
          </w:tcPr>
          <w:p w14:paraId="3336C891" w14:textId="77777777" w:rsidR="00833176" w:rsidRDefault="00833176" w:rsidP="00506DBC">
            <w:pPr>
              <w:pStyle w:val="Prrafodelista"/>
              <w:autoSpaceDE w:val="0"/>
              <w:autoSpaceDN w:val="0"/>
              <w:adjustRightInd w:val="0"/>
              <w:spacing w:line="276" w:lineRule="auto"/>
              <w:ind w:left="0"/>
              <w:jc w:val="both"/>
              <w:rPr>
                <w:rFonts w:ascii="Century Gothic" w:eastAsia="Arial" w:hAnsi="Century Gothic" w:cs="Arial"/>
              </w:rPr>
            </w:pPr>
            <w:r w:rsidRPr="00833176">
              <w:rPr>
                <w:rFonts w:ascii="Century Gothic" w:eastAsia="Arial" w:hAnsi="Century Gothic" w:cs="Arial"/>
                <w:sz w:val="18"/>
                <w:szCs w:val="18"/>
              </w:rPr>
              <w:t>NO SATISFACTORIO</w:t>
            </w:r>
          </w:p>
        </w:tc>
        <w:tc>
          <w:tcPr>
            <w:tcW w:w="6903" w:type="dxa"/>
          </w:tcPr>
          <w:p w14:paraId="57B937CB" w14:textId="77777777" w:rsidR="00833176" w:rsidRDefault="00833176" w:rsidP="00506DBC">
            <w:pPr>
              <w:pStyle w:val="Prrafodelista"/>
              <w:autoSpaceDE w:val="0"/>
              <w:autoSpaceDN w:val="0"/>
              <w:adjustRightInd w:val="0"/>
              <w:spacing w:line="276" w:lineRule="auto"/>
              <w:ind w:left="0"/>
              <w:jc w:val="both"/>
              <w:rPr>
                <w:rFonts w:ascii="Century Gothic" w:eastAsia="Arial" w:hAnsi="Century Gothic" w:cs="Arial"/>
              </w:rPr>
            </w:pPr>
            <w:r w:rsidRPr="00833176">
              <w:rPr>
                <w:rFonts w:ascii="Century Gothic" w:eastAsia="Arial" w:hAnsi="Century Gothic" w:cs="Arial"/>
                <w:sz w:val="18"/>
                <w:szCs w:val="18"/>
              </w:rPr>
              <w:t>Cuando el procedimiento no corresponde al objetivo y funciones de la unidad organizacional y no se incorporará en el MPP.</w:t>
            </w:r>
          </w:p>
        </w:tc>
      </w:tr>
    </w:tbl>
    <w:p w14:paraId="0F1A7568" w14:textId="77777777" w:rsidR="00F86A22" w:rsidRPr="00833176" w:rsidRDefault="00F86A22" w:rsidP="00833176">
      <w:pPr>
        <w:tabs>
          <w:tab w:val="left" w:pos="2296"/>
        </w:tabs>
        <w:autoSpaceDE w:val="0"/>
        <w:autoSpaceDN w:val="0"/>
        <w:adjustRightInd w:val="0"/>
        <w:spacing w:after="0" w:line="276" w:lineRule="auto"/>
        <w:jc w:val="both"/>
        <w:rPr>
          <w:rFonts w:ascii="Century Gothic" w:eastAsia="Arial" w:hAnsi="Century Gothic" w:cs="Arial"/>
          <w:sz w:val="18"/>
          <w:szCs w:val="18"/>
        </w:rPr>
      </w:pPr>
    </w:p>
    <w:p w14:paraId="0516CD8F" w14:textId="77777777" w:rsidR="00F86A22" w:rsidRPr="00F86A22" w:rsidRDefault="00D20669" w:rsidP="00506DBC">
      <w:pPr>
        <w:pStyle w:val="Prrafodelista"/>
        <w:numPr>
          <w:ilvl w:val="0"/>
          <w:numId w:val="16"/>
        </w:numPr>
        <w:autoSpaceDE w:val="0"/>
        <w:autoSpaceDN w:val="0"/>
        <w:adjustRightInd w:val="0"/>
        <w:spacing w:line="276" w:lineRule="auto"/>
        <w:ind w:left="378"/>
        <w:jc w:val="both"/>
        <w:rPr>
          <w:rFonts w:ascii="Century Gothic" w:eastAsia="Arial" w:hAnsi="Century Gothic" w:cs="Arial"/>
        </w:rPr>
      </w:pPr>
      <w:r w:rsidRPr="00F86A22">
        <w:rPr>
          <w:rFonts w:ascii="Century Gothic" w:eastAsia="Arial" w:hAnsi="Century Gothic" w:cs="Arial"/>
          <w:i/>
        </w:rPr>
        <w:t>Análisis de la frecuencia en el relacionamiento y coordinación interna</w:t>
      </w:r>
      <w:r w:rsidR="00F86A22" w:rsidRPr="00F86A22">
        <w:rPr>
          <w:rFonts w:ascii="Century Gothic" w:eastAsia="Arial" w:hAnsi="Century Gothic" w:cs="Arial"/>
        </w:rPr>
        <w:t xml:space="preserve"> – para establecer si están formalmente establecidos, si facilitan el flujo de información con las unidades detalladas </w:t>
      </w:r>
      <w:r w:rsidR="00F86A22">
        <w:rPr>
          <w:rFonts w:ascii="Century Gothic" w:eastAsia="Arial" w:hAnsi="Century Gothic" w:cs="Arial"/>
        </w:rPr>
        <w:t xml:space="preserve">y su relación </w:t>
      </w:r>
      <w:r w:rsidR="00F86A22" w:rsidRPr="00F86A22">
        <w:rPr>
          <w:rFonts w:ascii="Century Gothic" w:eastAsia="Arial" w:hAnsi="Century Gothic" w:cs="Arial"/>
        </w:rPr>
        <w:t xml:space="preserve">es: frecuente, ocasional o inexistente. </w:t>
      </w:r>
    </w:p>
    <w:p w14:paraId="56D891F5" w14:textId="77777777" w:rsidR="00B238D6" w:rsidRDefault="00B238D6" w:rsidP="00506DBC">
      <w:pPr>
        <w:pStyle w:val="Prrafodelista"/>
        <w:autoSpaceDE w:val="0"/>
        <w:autoSpaceDN w:val="0"/>
        <w:adjustRightInd w:val="0"/>
        <w:spacing w:line="276" w:lineRule="auto"/>
        <w:ind w:left="378"/>
        <w:rPr>
          <w:rFonts w:ascii="Century Gothic" w:eastAsia="Arial" w:hAnsi="Century Gothic" w:cs="Arial"/>
        </w:rPr>
      </w:pPr>
    </w:p>
    <w:p w14:paraId="4D6447E2" w14:textId="77777777" w:rsidR="005A4078" w:rsidRDefault="00D20669" w:rsidP="00833176">
      <w:pPr>
        <w:pStyle w:val="Prrafodelista"/>
        <w:numPr>
          <w:ilvl w:val="0"/>
          <w:numId w:val="16"/>
        </w:numPr>
        <w:autoSpaceDE w:val="0"/>
        <w:autoSpaceDN w:val="0"/>
        <w:adjustRightInd w:val="0"/>
        <w:spacing w:line="276" w:lineRule="auto"/>
        <w:ind w:left="378"/>
        <w:jc w:val="both"/>
        <w:rPr>
          <w:rFonts w:ascii="Century Gothic" w:eastAsia="Arial" w:hAnsi="Century Gothic" w:cs="Arial"/>
        </w:rPr>
      </w:pPr>
      <w:r w:rsidRPr="001A5905">
        <w:rPr>
          <w:rFonts w:ascii="Century Gothic" w:eastAsia="Arial" w:hAnsi="Century Gothic" w:cs="Arial"/>
          <w:i/>
        </w:rPr>
        <w:t>Análisis de la frecuencia en el relacionamiento y coordinación Interinstitucional</w:t>
      </w:r>
      <w:r w:rsidR="0087571E" w:rsidRPr="00D20669">
        <w:rPr>
          <w:rFonts w:ascii="Century Gothic" w:eastAsia="Arial" w:hAnsi="Century Gothic" w:cs="Arial"/>
          <w:lang w:eastAsia="es-BO"/>
        </w:rPr>
        <w:t xml:space="preserve"> </w:t>
      </w:r>
      <w:r w:rsidR="001A5905">
        <w:rPr>
          <w:rFonts w:ascii="Century Gothic" w:eastAsia="Arial" w:hAnsi="Century Gothic" w:cs="Arial"/>
          <w:lang w:eastAsia="es-BO"/>
        </w:rPr>
        <w:t xml:space="preserve">- </w:t>
      </w:r>
      <w:r w:rsidR="001A5905" w:rsidRPr="00F86A22">
        <w:rPr>
          <w:rFonts w:ascii="Century Gothic" w:eastAsia="Arial" w:hAnsi="Century Gothic" w:cs="Arial"/>
        </w:rPr>
        <w:t xml:space="preserve">para </w:t>
      </w:r>
      <w:r w:rsidR="001A5905">
        <w:rPr>
          <w:rFonts w:ascii="Century Gothic" w:eastAsia="Arial" w:hAnsi="Century Gothic" w:cs="Arial"/>
        </w:rPr>
        <w:t xml:space="preserve">evaluar si el relacionamiento y coordinación </w:t>
      </w:r>
      <w:r w:rsidR="00206D15">
        <w:rPr>
          <w:rFonts w:ascii="Century Gothic" w:eastAsia="Arial" w:hAnsi="Century Gothic" w:cs="Arial"/>
        </w:rPr>
        <w:t xml:space="preserve">con instituciones externas </w:t>
      </w:r>
      <w:r w:rsidR="001A5905" w:rsidRPr="00F86A22">
        <w:rPr>
          <w:rFonts w:ascii="Century Gothic" w:eastAsia="Arial" w:hAnsi="Century Gothic" w:cs="Arial"/>
        </w:rPr>
        <w:t>es: frecuente, ocasional o inexistente</w:t>
      </w:r>
      <w:r w:rsidR="00206D15">
        <w:rPr>
          <w:rFonts w:ascii="Century Gothic" w:eastAsia="Arial" w:hAnsi="Century Gothic" w:cs="Arial"/>
        </w:rPr>
        <w:t>.</w:t>
      </w:r>
    </w:p>
    <w:p w14:paraId="1B2687D0" w14:textId="77777777" w:rsidR="005A4078" w:rsidRPr="005A4078" w:rsidRDefault="005A4078" w:rsidP="00833176">
      <w:pPr>
        <w:autoSpaceDE w:val="0"/>
        <w:autoSpaceDN w:val="0"/>
        <w:adjustRightInd w:val="0"/>
        <w:spacing w:after="0" w:line="276" w:lineRule="auto"/>
        <w:jc w:val="both"/>
        <w:rPr>
          <w:rFonts w:ascii="Century Gothic" w:eastAsia="Arial" w:hAnsi="Century Gothic" w:cs="Arial"/>
        </w:rPr>
      </w:pPr>
    </w:p>
    <w:p w14:paraId="303500D1" w14:textId="77777777" w:rsidR="005A4078" w:rsidRPr="005A4078" w:rsidRDefault="00D20669" w:rsidP="00833176">
      <w:pPr>
        <w:pStyle w:val="Prrafodelista"/>
        <w:widowControl w:val="0"/>
        <w:numPr>
          <w:ilvl w:val="0"/>
          <w:numId w:val="16"/>
        </w:numPr>
        <w:autoSpaceDE w:val="0"/>
        <w:autoSpaceDN w:val="0"/>
        <w:adjustRightInd w:val="0"/>
        <w:spacing w:before="29" w:line="276" w:lineRule="auto"/>
        <w:ind w:left="378"/>
        <w:jc w:val="both"/>
        <w:rPr>
          <w:rFonts w:ascii="Century Gothic" w:eastAsia="Arial" w:hAnsi="Century Gothic" w:cs="Arial"/>
          <w:i/>
        </w:rPr>
      </w:pPr>
      <w:r w:rsidRPr="005A4078">
        <w:rPr>
          <w:rFonts w:ascii="Century Gothic" w:eastAsia="Arial" w:hAnsi="Century Gothic" w:cs="Arial"/>
          <w:i/>
        </w:rPr>
        <w:t>Consistencia de la organización funcional</w:t>
      </w:r>
      <w:r w:rsidR="005A4078" w:rsidRPr="005A4078">
        <w:rPr>
          <w:rFonts w:ascii="Century Gothic" w:eastAsia="Arial" w:hAnsi="Century Gothic" w:cs="Arial"/>
        </w:rPr>
        <w:t xml:space="preserve"> - </w:t>
      </w:r>
      <w:r w:rsidR="005A4078" w:rsidRPr="005A4078">
        <w:rPr>
          <w:rFonts w:ascii="Century Gothic" w:eastAsia="Arial" w:hAnsi="Century Gothic" w:cs="Arial"/>
          <w:i/>
        </w:rPr>
        <w:t>para establecer la consistencia de la organización funcional respecto a su ubicación en el organigrama, la pertinencia de sus unidades dependientes, las competencias asignadas y la denominación o nombre que detenta.</w:t>
      </w:r>
    </w:p>
    <w:p w14:paraId="7C6D2BFC" w14:textId="77777777" w:rsidR="00D20669" w:rsidRDefault="00D20669" w:rsidP="00833176">
      <w:pPr>
        <w:pStyle w:val="Prrafodelista"/>
        <w:autoSpaceDE w:val="0"/>
        <w:autoSpaceDN w:val="0"/>
        <w:adjustRightInd w:val="0"/>
        <w:spacing w:line="276" w:lineRule="auto"/>
        <w:ind w:left="378"/>
        <w:rPr>
          <w:rFonts w:ascii="Century Gothic" w:eastAsia="Arial" w:hAnsi="Century Gothic" w:cs="Arial"/>
        </w:rPr>
      </w:pPr>
    </w:p>
    <w:p w14:paraId="033D6F7E" w14:textId="2DDE1DFC" w:rsidR="009E2D8D" w:rsidRPr="0037119D" w:rsidRDefault="009E2D8D" w:rsidP="00833176">
      <w:pPr>
        <w:pStyle w:val="Ttulo3"/>
        <w:numPr>
          <w:ilvl w:val="2"/>
          <w:numId w:val="3"/>
        </w:numPr>
        <w:spacing w:before="0" w:beforeAutospacing="0" w:after="0" w:afterAutospacing="0" w:line="276" w:lineRule="auto"/>
        <w:rPr>
          <w:rFonts w:ascii="Century Gothic" w:eastAsia="Arial" w:hAnsi="Century Gothic"/>
          <w:sz w:val="22"/>
          <w:szCs w:val="22"/>
        </w:rPr>
      </w:pPr>
      <w:bookmarkStart w:id="16" w:name="_Toc115692055"/>
      <w:r w:rsidRPr="0037119D">
        <w:rPr>
          <w:rFonts w:ascii="Century Gothic" w:eastAsia="Arial" w:hAnsi="Century Gothic"/>
          <w:sz w:val="22"/>
          <w:szCs w:val="22"/>
        </w:rPr>
        <w:t xml:space="preserve">Resultados </w:t>
      </w:r>
      <w:r w:rsidR="0019334C">
        <w:rPr>
          <w:rFonts w:ascii="Century Gothic" w:eastAsia="Arial" w:hAnsi="Century Gothic"/>
          <w:sz w:val="22"/>
          <w:szCs w:val="22"/>
        </w:rPr>
        <w:t xml:space="preserve">del </w:t>
      </w:r>
      <w:r w:rsidRPr="0037119D">
        <w:rPr>
          <w:rFonts w:ascii="Century Gothic" w:eastAsia="Arial" w:hAnsi="Century Gothic"/>
          <w:sz w:val="22"/>
          <w:szCs w:val="22"/>
        </w:rPr>
        <w:t>Análisis Organizacional Retrospectivo</w:t>
      </w:r>
      <w:bookmarkEnd w:id="16"/>
      <w:r w:rsidRPr="0037119D">
        <w:rPr>
          <w:rFonts w:ascii="Century Gothic" w:eastAsia="Arial" w:hAnsi="Century Gothic"/>
          <w:sz w:val="22"/>
          <w:szCs w:val="22"/>
        </w:rPr>
        <w:t xml:space="preserve"> </w:t>
      </w:r>
    </w:p>
    <w:p w14:paraId="5EB9ECB6" w14:textId="77777777" w:rsidR="0057732A" w:rsidRPr="0057732A" w:rsidRDefault="0057732A" w:rsidP="0057732A">
      <w:pPr>
        <w:spacing w:after="0" w:line="276" w:lineRule="auto"/>
      </w:pPr>
    </w:p>
    <w:p w14:paraId="1DBAFAAE" w14:textId="3587F105" w:rsidR="0057732A" w:rsidRPr="00D53C82" w:rsidRDefault="00F549C7" w:rsidP="0019334C">
      <w:pPr>
        <w:pStyle w:val="Ttulo3"/>
        <w:numPr>
          <w:ilvl w:val="3"/>
          <w:numId w:val="3"/>
        </w:numPr>
        <w:spacing w:before="0" w:beforeAutospacing="0" w:after="0" w:afterAutospacing="0"/>
        <w:ind w:left="2184"/>
        <w:rPr>
          <w:rFonts w:ascii="Century Gothic" w:hAnsi="Century Gothic" w:cs="Arial"/>
          <w:sz w:val="22"/>
          <w:szCs w:val="22"/>
        </w:rPr>
      </w:pPr>
      <w:bookmarkStart w:id="17" w:name="_Toc115692056"/>
      <w:r>
        <w:rPr>
          <w:rFonts w:ascii="Century Gothic" w:hAnsi="Century Gothic" w:cs="Arial"/>
          <w:sz w:val="22"/>
          <w:szCs w:val="22"/>
        </w:rPr>
        <w:t>Datos</w:t>
      </w:r>
      <w:r w:rsidR="0057732A" w:rsidRPr="00D53C82">
        <w:rPr>
          <w:rFonts w:ascii="Century Gothic" w:hAnsi="Century Gothic" w:cs="Arial"/>
          <w:sz w:val="22"/>
          <w:szCs w:val="22"/>
        </w:rPr>
        <w:t xml:space="preserve"> de la Unidad</w:t>
      </w:r>
      <w:bookmarkEnd w:id="17"/>
    </w:p>
    <w:p w14:paraId="292FA2A7" w14:textId="77777777" w:rsidR="00D53C82" w:rsidRDefault="00D53C82" w:rsidP="00833176">
      <w:pPr>
        <w:pStyle w:val="Prrafodelista"/>
        <w:spacing w:line="276" w:lineRule="auto"/>
        <w:ind w:left="28"/>
        <w:jc w:val="both"/>
        <w:rPr>
          <w:rFonts w:ascii="Century Gothic" w:eastAsia="Arial" w:hAnsi="Century Gothic" w:cs="Arial"/>
          <w:lang w:eastAsia="es-BO"/>
        </w:rPr>
      </w:pPr>
    </w:p>
    <w:p w14:paraId="237FB869" w14:textId="77777777" w:rsidR="008E511F" w:rsidRDefault="008E511F" w:rsidP="00833176">
      <w:pPr>
        <w:pStyle w:val="Prrafodelista"/>
        <w:spacing w:line="276" w:lineRule="auto"/>
        <w:ind w:left="28"/>
        <w:jc w:val="both"/>
        <w:rPr>
          <w:rFonts w:ascii="Century Gothic" w:eastAsia="Arial" w:hAnsi="Century Gothic" w:cs="Arial"/>
          <w:lang w:eastAsia="es-BO"/>
        </w:rPr>
      </w:pPr>
      <w:r>
        <w:rPr>
          <w:rFonts w:ascii="Century Gothic" w:eastAsia="Arial" w:hAnsi="Century Gothic" w:cs="Arial"/>
          <w:lang w:eastAsia="es-BO"/>
        </w:rPr>
        <w:t xml:space="preserve">La </w:t>
      </w:r>
      <w:r w:rsidR="0026243B">
        <w:rPr>
          <w:rFonts w:ascii="Century Gothic" w:eastAsia="Arial" w:hAnsi="Century Gothic" w:cs="Arial"/>
          <w:lang w:eastAsia="es-BO"/>
        </w:rPr>
        <w:t>instrucción establecida en</w:t>
      </w:r>
      <w:r>
        <w:rPr>
          <w:rFonts w:ascii="Century Gothic" w:eastAsia="Arial" w:hAnsi="Century Gothic" w:cs="Arial"/>
          <w:lang w:eastAsia="es-BO"/>
        </w:rPr>
        <w:t xml:space="preserve"> el FAR, </w:t>
      </w:r>
      <w:r w:rsidR="0026243B">
        <w:rPr>
          <w:rFonts w:ascii="Century Gothic" w:eastAsia="Arial" w:hAnsi="Century Gothic" w:cs="Arial"/>
          <w:lang w:eastAsia="es-BO"/>
        </w:rPr>
        <w:t xml:space="preserve">indicaba </w:t>
      </w:r>
      <w:r>
        <w:rPr>
          <w:rFonts w:ascii="Century Gothic" w:eastAsia="Arial" w:hAnsi="Century Gothic" w:cs="Arial"/>
          <w:lang w:eastAsia="es-BO"/>
        </w:rPr>
        <w:t>que las</w:t>
      </w:r>
      <w:r w:rsidR="0026243B">
        <w:rPr>
          <w:rFonts w:ascii="Century Gothic" w:eastAsia="Arial" w:hAnsi="Century Gothic" w:cs="Arial"/>
          <w:lang w:eastAsia="es-BO"/>
        </w:rPr>
        <w:t xml:space="preserve"> </w:t>
      </w:r>
      <w:r>
        <w:rPr>
          <w:rFonts w:ascii="Century Gothic" w:eastAsia="Arial" w:hAnsi="Century Gothic" w:cs="Arial"/>
          <w:lang w:eastAsia="es-BO"/>
        </w:rPr>
        <w:t>autoridades de las unidades académicas transcriban el nombre de su Unidad, la Resolución del HCU de creación y/o la Resolución HCU de cambio de denominación o nombre de la Unidad, como resultado tenemos la siguiente tabla:</w:t>
      </w:r>
    </w:p>
    <w:p w14:paraId="75D26284" w14:textId="77777777" w:rsidR="008E511F" w:rsidRDefault="008E511F" w:rsidP="00833176">
      <w:pPr>
        <w:pStyle w:val="Prrafodelista"/>
        <w:spacing w:line="276" w:lineRule="auto"/>
        <w:ind w:left="28"/>
        <w:jc w:val="both"/>
        <w:rPr>
          <w:rFonts w:ascii="Century Gothic" w:eastAsia="Arial" w:hAnsi="Century Gothic" w:cs="Arial"/>
          <w:color w:val="FF0000"/>
          <w:lang w:eastAsia="es-BO"/>
        </w:rPr>
      </w:pPr>
    </w:p>
    <w:p w14:paraId="231A6202" w14:textId="79EE64BC" w:rsidR="00263AC1" w:rsidRPr="00692D1E" w:rsidRDefault="00263AC1" w:rsidP="00263AC1">
      <w:pPr>
        <w:pStyle w:val="Sinespaciado"/>
        <w:tabs>
          <w:tab w:val="left" w:pos="2053"/>
          <w:tab w:val="center" w:pos="4588"/>
        </w:tabs>
        <w:jc w:val="center"/>
        <w:rPr>
          <w:rFonts w:ascii="Century Gothic" w:hAnsi="Century Gothic"/>
          <w:b/>
        </w:rPr>
      </w:pPr>
      <w:r w:rsidRPr="00692D1E">
        <w:rPr>
          <w:rFonts w:ascii="Century Gothic" w:hAnsi="Century Gothic"/>
          <w:b/>
        </w:rPr>
        <w:t xml:space="preserve">Tabla </w:t>
      </w:r>
      <w:r w:rsidR="00F549C7">
        <w:rPr>
          <w:rFonts w:ascii="Century Gothic" w:hAnsi="Century Gothic"/>
          <w:b/>
        </w:rPr>
        <w:t>20</w:t>
      </w:r>
      <w:r w:rsidRPr="00692D1E">
        <w:rPr>
          <w:rFonts w:ascii="Century Gothic" w:hAnsi="Century Gothic"/>
          <w:b/>
        </w:rPr>
        <w:t xml:space="preserve">. </w:t>
      </w:r>
      <w:r w:rsidRPr="00263AC1">
        <w:rPr>
          <w:rFonts w:ascii="Century Gothic" w:hAnsi="Century Gothic"/>
        </w:rPr>
        <w:t xml:space="preserve">Registro </w:t>
      </w:r>
      <w:r w:rsidR="00F549C7">
        <w:rPr>
          <w:rFonts w:ascii="Century Gothic" w:hAnsi="Century Gothic"/>
        </w:rPr>
        <w:t>de</w:t>
      </w:r>
      <w:r w:rsidRPr="00263AC1">
        <w:rPr>
          <w:rFonts w:ascii="Century Gothic" w:hAnsi="Century Gothic"/>
        </w:rPr>
        <w:t xml:space="preserve"> la</w:t>
      </w:r>
      <w:r>
        <w:rPr>
          <w:rFonts w:ascii="Century Gothic" w:hAnsi="Century Gothic"/>
          <w:b/>
        </w:rPr>
        <w:t xml:space="preserve"> </w:t>
      </w:r>
      <w:r>
        <w:rPr>
          <w:rFonts w:ascii="Century Gothic" w:hAnsi="Century Gothic"/>
        </w:rPr>
        <w:t>Creación, Nombre o Cambio de denominación</w:t>
      </w:r>
    </w:p>
    <w:p w14:paraId="07513260" w14:textId="77777777" w:rsidR="002017B1" w:rsidRDefault="002017B1" w:rsidP="00833176">
      <w:pPr>
        <w:pStyle w:val="Prrafodelista"/>
        <w:spacing w:line="276" w:lineRule="auto"/>
        <w:ind w:left="28"/>
        <w:jc w:val="both"/>
        <w:rPr>
          <w:rFonts w:ascii="Century Gothic" w:eastAsia="Arial" w:hAnsi="Century Gothic" w:cs="Arial"/>
          <w:color w:val="FF0000"/>
          <w:lang w:eastAsia="es-BO"/>
        </w:rPr>
      </w:pPr>
    </w:p>
    <w:tbl>
      <w:tblPr>
        <w:tblW w:w="9488" w:type="dxa"/>
        <w:tblCellMar>
          <w:left w:w="70" w:type="dxa"/>
          <w:right w:w="70" w:type="dxa"/>
        </w:tblCellMar>
        <w:tblLook w:val="04A0" w:firstRow="1" w:lastRow="0" w:firstColumn="1" w:lastColumn="0" w:noHBand="0" w:noVBand="1"/>
      </w:tblPr>
      <w:tblGrid>
        <w:gridCol w:w="484"/>
        <w:gridCol w:w="2767"/>
        <w:gridCol w:w="3969"/>
        <w:gridCol w:w="2268"/>
      </w:tblGrid>
      <w:tr w:rsidR="008E511F" w:rsidRPr="00F549C7" w14:paraId="405CD8DE" w14:textId="77777777" w:rsidTr="00130052">
        <w:trPr>
          <w:trHeight w:val="548"/>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62FDE" w14:textId="7C332468" w:rsidR="008E511F" w:rsidRPr="00F549C7" w:rsidRDefault="00130052" w:rsidP="00130052">
            <w:pPr>
              <w:spacing w:after="0" w:line="240" w:lineRule="auto"/>
              <w:jc w:val="center"/>
              <w:rPr>
                <w:rFonts w:ascii="Century Gothic" w:eastAsia="Times New Roman" w:hAnsi="Century Gothic"/>
                <w:b/>
                <w:bCs/>
                <w:color w:val="000000"/>
                <w:sz w:val="14"/>
                <w:szCs w:val="14"/>
                <w:lang w:val="es-ES" w:eastAsia="es-ES"/>
              </w:rPr>
            </w:pPr>
            <w:r>
              <w:rPr>
                <w:rFonts w:ascii="Century Gothic" w:eastAsia="Times New Roman" w:hAnsi="Century Gothic"/>
                <w:b/>
                <w:bCs/>
                <w:color w:val="000000"/>
                <w:sz w:val="14"/>
                <w:szCs w:val="14"/>
                <w:lang w:val="es-ES" w:eastAsia="es-ES"/>
              </w:rPr>
              <w:t>N°</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72AD1" w14:textId="51089883" w:rsidR="008E511F" w:rsidRPr="00F549C7" w:rsidRDefault="008E511F" w:rsidP="00130052">
            <w:pPr>
              <w:spacing w:after="0" w:line="240" w:lineRule="auto"/>
              <w:jc w:val="center"/>
              <w:rPr>
                <w:rFonts w:ascii="Century Gothic" w:eastAsia="Times New Roman" w:hAnsi="Century Gothic"/>
                <w:b/>
                <w:bCs/>
                <w:color w:val="000000"/>
                <w:sz w:val="14"/>
                <w:szCs w:val="14"/>
                <w:lang w:val="es-ES" w:eastAsia="es-ES"/>
              </w:rPr>
            </w:pPr>
            <w:r w:rsidRPr="00F549C7">
              <w:rPr>
                <w:rFonts w:ascii="Century Gothic" w:eastAsia="Times New Roman" w:hAnsi="Century Gothic"/>
                <w:b/>
                <w:bCs/>
                <w:color w:val="000000"/>
                <w:sz w:val="14"/>
                <w:szCs w:val="14"/>
                <w:lang w:val="es-ES" w:eastAsia="es-ES"/>
              </w:rPr>
              <w:t>FACULTAD</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28598" w14:textId="77777777" w:rsidR="008E511F" w:rsidRPr="00F549C7" w:rsidRDefault="008E511F" w:rsidP="00130052">
            <w:pPr>
              <w:spacing w:after="0" w:line="240" w:lineRule="auto"/>
              <w:jc w:val="center"/>
              <w:rPr>
                <w:rFonts w:ascii="Century Gothic" w:eastAsia="Times New Roman" w:hAnsi="Century Gothic"/>
                <w:b/>
                <w:bCs/>
                <w:color w:val="000000"/>
                <w:sz w:val="14"/>
                <w:szCs w:val="14"/>
                <w:lang w:val="es-ES" w:eastAsia="es-ES"/>
              </w:rPr>
            </w:pPr>
            <w:r w:rsidRPr="00F549C7">
              <w:rPr>
                <w:rFonts w:ascii="Century Gothic" w:eastAsia="Times New Roman" w:hAnsi="Century Gothic"/>
                <w:b/>
                <w:bCs/>
                <w:color w:val="000000"/>
                <w:sz w:val="14"/>
                <w:szCs w:val="14"/>
                <w:lang w:val="es-ES" w:eastAsia="es-ES"/>
              </w:rPr>
              <w:t>DENOMINACIÓN O NOMBRE DE LA UNIDAD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BE0D3" w14:textId="343C6AD0" w:rsidR="008E511F" w:rsidRPr="00F549C7" w:rsidRDefault="00130052" w:rsidP="00130052">
            <w:pPr>
              <w:spacing w:after="0" w:line="240" w:lineRule="auto"/>
              <w:jc w:val="center"/>
              <w:rPr>
                <w:rFonts w:ascii="Century Gothic" w:eastAsia="Times New Roman" w:hAnsi="Century Gothic"/>
                <w:b/>
                <w:bCs/>
                <w:color w:val="000000"/>
                <w:sz w:val="14"/>
                <w:szCs w:val="14"/>
                <w:lang w:val="es-ES" w:eastAsia="es-ES"/>
              </w:rPr>
            </w:pPr>
            <w:r>
              <w:rPr>
                <w:rFonts w:ascii="Century Gothic" w:eastAsia="Times New Roman" w:hAnsi="Century Gothic"/>
                <w:b/>
                <w:bCs/>
                <w:color w:val="000000"/>
                <w:sz w:val="14"/>
                <w:szCs w:val="14"/>
                <w:lang w:val="es-ES" w:eastAsia="es-ES"/>
              </w:rPr>
              <w:t xml:space="preserve">DOCUMENTO DE CREACIÓN </w:t>
            </w:r>
            <w:r w:rsidR="008E511F" w:rsidRPr="00F549C7">
              <w:rPr>
                <w:rFonts w:ascii="Century Gothic" w:eastAsia="Times New Roman" w:hAnsi="Century Gothic"/>
                <w:b/>
                <w:bCs/>
                <w:color w:val="000000"/>
                <w:sz w:val="14"/>
                <w:szCs w:val="14"/>
                <w:lang w:val="es-ES" w:eastAsia="es-ES"/>
              </w:rPr>
              <w:t>O CAMBIO DE NOMBRE</w:t>
            </w:r>
          </w:p>
        </w:tc>
      </w:tr>
      <w:tr w:rsidR="008E511F" w:rsidRPr="00F549C7" w14:paraId="2FF03830" w14:textId="77777777" w:rsidTr="00130052">
        <w:trPr>
          <w:trHeight w:val="48"/>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88ACC" w14:textId="77777777" w:rsidR="008E511F" w:rsidRPr="00F549C7" w:rsidRDefault="008E511F" w:rsidP="008E511F">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1</w:t>
            </w:r>
          </w:p>
        </w:tc>
        <w:tc>
          <w:tcPr>
            <w:tcW w:w="2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266CA" w14:textId="467F927D" w:rsidR="00F549C7" w:rsidRPr="00F549C7" w:rsidRDefault="00F549C7" w:rsidP="00F549C7">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Derecho </w:t>
            </w:r>
            <w:r>
              <w:rPr>
                <w:rFonts w:ascii="Century Gothic" w:eastAsia="Times New Roman" w:hAnsi="Century Gothic"/>
                <w:bCs/>
                <w:color w:val="000000"/>
                <w:sz w:val="14"/>
                <w:szCs w:val="14"/>
                <w:lang w:val="es-ES" w:eastAsia="es-ES"/>
              </w:rPr>
              <w:t>y</w:t>
            </w:r>
            <w:r w:rsidRPr="00F549C7">
              <w:rPr>
                <w:rFonts w:ascii="Century Gothic" w:eastAsia="Times New Roman" w:hAnsi="Century Gothic"/>
                <w:bCs/>
                <w:color w:val="000000"/>
                <w:sz w:val="14"/>
                <w:szCs w:val="14"/>
                <w:lang w:val="es-ES" w:eastAsia="es-ES"/>
              </w:rPr>
              <w:t xml:space="preserve"> Ciencias Políticas </w:t>
            </w:r>
          </w:p>
          <w:p w14:paraId="0DF19F43" w14:textId="370BA71E" w:rsidR="008E511F" w:rsidRPr="00F549C7" w:rsidRDefault="00F549C7" w:rsidP="00F549C7">
            <w:pPr>
              <w:spacing w:after="0" w:line="240" w:lineRule="auto"/>
              <w:jc w:val="right"/>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Creación: </w:t>
            </w:r>
            <w:r w:rsidR="008E511F" w:rsidRPr="00F549C7">
              <w:rPr>
                <w:rFonts w:ascii="Century Gothic" w:eastAsia="Times New Roman" w:hAnsi="Century Gothic"/>
                <w:bCs/>
                <w:color w:val="000000"/>
                <w:sz w:val="14"/>
                <w:szCs w:val="14"/>
                <w:lang w:val="es-ES" w:eastAsia="es-ES"/>
              </w:rPr>
              <w:t>DS</w:t>
            </w:r>
            <w:r>
              <w:rPr>
                <w:rFonts w:ascii="Century Gothic" w:eastAsia="Times New Roman" w:hAnsi="Century Gothic"/>
                <w:bCs/>
                <w:color w:val="000000"/>
                <w:sz w:val="14"/>
                <w:szCs w:val="14"/>
                <w:lang w:val="es-ES" w:eastAsia="es-ES"/>
              </w:rPr>
              <w:t xml:space="preserve"> N°</w:t>
            </w:r>
            <w:r w:rsidR="008E511F" w:rsidRPr="00F549C7">
              <w:rPr>
                <w:rFonts w:ascii="Century Gothic" w:eastAsia="Times New Roman" w:hAnsi="Century Gothic"/>
                <w:bCs/>
                <w:color w:val="000000"/>
                <w:sz w:val="14"/>
                <w:szCs w:val="14"/>
                <w:lang w:val="es-ES" w:eastAsia="es-ES"/>
              </w:rPr>
              <w:t xml:space="preserve"> 30/11/1830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9777714" w14:textId="333549A4" w:rsidR="008E511F" w:rsidRPr="00F549C7" w:rsidRDefault="00DB07FF" w:rsidP="00DB07F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Derecho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71FF469" w14:textId="528A671F" w:rsidR="008E511F" w:rsidRPr="00F549C7" w:rsidRDefault="008E511F" w:rsidP="00BC6C16">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D.S. </w:t>
            </w:r>
            <w:r w:rsidR="00BC6C16">
              <w:rPr>
                <w:rFonts w:ascii="Century Gothic" w:eastAsia="Times New Roman" w:hAnsi="Century Gothic"/>
                <w:color w:val="000000"/>
                <w:sz w:val="14"/>
                <w:szCs w:val="14"/>
                <w:lang w:val="es-ES" w:eastAsia="es-ES"/>
              </w:rPr>
              <w:t>del</w:t>
            </w:r>
            <w:r w:rsidRPr="00F549C7">
              <w:rPr>
                <w:rFonts w:ascii="Century Gothic" w:eastAsia="Times New Roman" w:hAnsi="Century Gothic"/>
                <w:color w:val="000000"/>
                <w:sz w:val="14"/>
                <w:szCs w:val="14"/>
                <w:lang w:val="es-ES" w:eastAsia="es-ES"/>
              </w:rPr>
              <w:t xml:space="preserve"> 25/10/1830</w:t>
            </w:r>
          </w:p>
        </w:tc>
      </w:tr>
      <w:tr w:rsidR="008E511F" w:rsidRPr="00F549C7" w14:paraId="45086D8C"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2DA84D53"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2CAB325C" w14:textId="77777777" w:rsidR="008E511F" w:rsidRPr="00F549C7" w:rsidRDefault="008E511F" w:rsidP="00F549C7">
            <w:pPr>
              <w:spacing w:after="0" w:line="240" w:lineRule="auto"/>
              <w:jc w:val="both"/>
              <w:rPr>
                <w:rFonts w:ascii="Century Gothic" w:eastAsia="Times New Roman" w:hAnsi="Century Gothic"/>
                <w:b/>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3EB7B8A8" w14:textId="280E64EF" w:rsidR="008E511F" w:rsidRPr="00F549C7" w:rsidRDefault="00DB07FF" w:rsidP="00DB07F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Ciencia Política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Gestión Pública</w:t>
            </w:r>
          </w:p>
        </w:tc>
        <w:tc>
          <w:tcPr>
            <w:tcW w:w="2268" w:type="dxa"/>
            <w:tcBorders>
              <w:top w:val="nil"/>
              <w:left w:val="nil"/>
              <w:bottom w:val="single" w:sz="4" w:space="0" w:color="auto"/>
              <w:right w:val="single" w:sz="4" w:space="0" w:color="auto"/>
            </w:tcBorders>
            <w:shd w:val="clear" w:color="auto" w:fill="auto"/>
            <w:vAlign w:val="center"/>
            <w:hideMark/>
          </w:tcPr>
          <w:p w14:paraId="2933D894" w14:textId="22A30108"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BC6C16">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006/1989</w:t>
            </w:r>
          </w:p>
        </w:tc>
      </w:tr>
      <w:tr w:rsidR="008E511F" w:rsidRPr="00F549C7" w14:paraId="7204EF0C"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6F5F6E25"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B117CED" w14:textId="77777777" w:rsidR="008E511F" w:rsidRPr="00F549C7" w:rsidRDefault="008E511F" w:rsidP="00F549C7">
            <w:pPr>
              <w:spacing w:after="0" w:line="240" w:lineRule="auto"/>
              <w:jc w:val="both"/>
              <w:rPr>
                <w:rFonts w:ascii="Century Gothic" w:eastAsia="Times New Roman" w:hAnsi="Century Gothic"/>
                <w:b/>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28F250C3" w14:textId="0B934DCF" w:rsidR="008E511F" w:rsidRPr="00F549C7" w:rsidRDefault="00DB07FF" w:rsidP="00DB07F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w:t>
            </w:r>
            <w:r>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n Ciencia Política</w:t>
            </w:r>
          </w:p>
        </w:tc>
        <w:tc>
          <w:tcPr>
            <w:tcW w:w="2268" w:type="dxa"/>
            <w:tcBorders>
              <w:top w:val="nil"/>
              <w:left w:val="nil"/>
              <w:bottom w:val="single" w:sz="4" w:space="0" w:color="auto"/>
              <w:right w:val="single" w:sz="4" w:space="0" w:color="auto"/>
            </w:tcBorders>
            <w:shd w:val="clear" w:color="auto" w:fill="auto"/>
            <w:vAlign w:val="center"/>
            <w:hideMark/>
          </w:tcPr>
          <w:p w14:paraId="7311194F" w14:textId="626B518B"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BC6C16">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732/2018</w:t>
            </w:r>
          </w:p>
        </w:tc>
      </w:tr>
      <w:tr w:rsidR="008E511F" w:rsidRPr="00F549C7" w14:paraId="71DE1F80" w14:textId="77777777" w:rsidTr="00130052">
        <w:trPr>
          <w:trHeight w:val="58"/>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53893C" w14:textId="77777777" w:rsidR="008E511F" w:rsidRPr="00F549C7" w:rsidRDefault="008E511F" w:rsidP="008E511F">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2</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299E82F2" w14:textId="77777777" w:rsidR="00F549C7" w:rsidRDefault="00F549C7" w:rsidP="00F549C7">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Medicina, Enfermería, Nutrición </w:t>
            </w:r>
            <w:r>
              <w:rPr>
                <w:rFonts w:ascii="Century Gothic" w:eastAsia="Times New Roman" w:hAnsi="Century Gothic"/>
                <w:bCs/>
                <w:color w:val="000000"/>
                <w:sz w:val="14"/>
                <w:szCs w:val="14"/>
                <w:lang w:val="es-ES" w:eastAsia="es-ES"/>
              </w:rPr>
              <w:t>y</w:t>
            </w:r>
            <w:r w:rsidRPr="00F549C7">
              <w:rPr>
                <w:rFonts w:ascii="Century Gothic" w:eastAsia="Times New Roman" w:hAnsi="Century Gothic"/>
                <w:bCs/>
                <w:color w:val="000000"/>
                <w:sz w:val="14"/>
                <w:szCs w:val="14"/>
                <w:lang w:val="es-ES" w:eastAsia="es-ES"/>
              </w:rPr>
              <w:t xml:space="preserve"> </w:t>
            </w:r>
            <w:proofErr w:type="gramStart"/>
            <w:r w:rsidRPr="00F549C7">
              <w:rPr>
                <w:rFonts w:ascii="Century Gothic" w:eastAsia="Times New Roman" w:hAnsi="Century Gothic"/>
                <w:bCs/>
                <w:color w:val="000000"/>
                <w:sz w:val="14"/>
                <w:szCs w:val="14"/>
                <w:lang w:val="es-ES" w:eastAsia="es-ES"/>
              </w:rPr>
              <w:t>Tecnología  Médica</w:t>
            </w:r>
            <w:proofErr w:type="gramEnd"/>
          </w:p>
          <w:p w14:paraId="19C48F9A" w14:textId="41123EA7" w:rsidR="008E511F" w:rsidRPr="00F549C7" w:rsidRDefault="00F549C7" w:rsidP="00F549C7">
            <w:pPr>
              <w:spacing w:after="0" w:line="240" w:lineRule="auto"/>
              <w:jc w:val="right"/>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 </w:t>
            </w:r>
            <w:r>
              <w:rPr>
                <w:rFonts w:ascii="Century Gothic" w:eastAsia="Times New Roman" w:hAnsi="Century Gothic"/>
                <w:bCs/>
                <w:color w:val="000000"/>
                <w:sz w:val="14"/>
                <w:szCs w:val="14"/>
                <w:lang w:val="es-ES" w:eastAsia="es-ES"/>
              </w:rPr>
              <w:t xml:space="preserve">Creación: </w:t>
            </w:r>
            <w:r w:rsidRPr="00F549C7">
              <w:rPr>
                <w:rFonts w:ascii="Century Gothic" w:eastAsia="Times New Roman" w:hAnsi="Century Gothic"/>
                <w:bCs/>
                <w:color w:val="000000"/>
                <w:sz w:val="14"/>
                <w:szCs w:val="14"/>
                <w:lang w:val="es-ES" w:eastAsia="es-ES"/>
              </w:rPr>
              <w:t>10/08/1834</w:t>
            </w:r>
          </w:p>
        </w:tc>
        <w:tc>
          <w:tcPr>
            <w:tcW w:w="3969" w:type="dxa"/>
            <w:tcBorders>
              <w:top w:val="nil"/>
              <w:left w:val="nil"/>
              <w:bottom w:val="single" w:sz="4" w:space="0" w:color="auto"/>
              <w:right w:val="single" w:sz="4" w:space="0" w:color="auto"/>
            </w:tcBorders>
            <w:shd w:val="clear" w:color="auto" w:fill="auto"/>
            <w:vAlign w:val="center"/>
            <w:hideMark/>
          </w:tcPr>
          <w:p w14:paraId="24C5C164" w14:textId="4168C50E" w:rsidR="008E511F" w:rsidRPr="00F549C7" w:rsidRDefault="00DB07FF" w:rsidP="00DB07F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Nutrición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Dietética</w:t>
            </w:r>
          </w:p>
        </w:tc>
        <w:tc>
          <w:tcPr>
            <w:tcW w:w="2268" w:type="dxa"/>
            <w:tcBorders>
              <w:top w:val="nil"/>
              <w:left w:val="nil"/>
              <w:bottom w:val="single" w:sz="4" w:space="0" w:color="auto"/>
              <w:right w:val="single" w:sz="4" w:space="0" w:color="auto"/>
            </w:tcBorders>
            <w:shd w:val="clear" w:color="auto" w:fill="auto"/>
            <w:vAlign w:val="center"/>
            <w:hideMark/>
          </w:tcPr>
          <w:p w14:paraId="5198E6E1" w14:textId="66E5FC27"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w:t>
            </w:r>
            <w:r w:rsidR="00BC6C16">
              <w:rPr>
                <w:rFonts w:ascii="Century Gothic" w:eastAsia="Times New Roman" w:hAnsi="Century Gothic"/>
                <w:color w:val="000000"/>
                <w:sz w:val="14"/>
                <w:szCs w:val="14"/>
                <w:lang w:val="es-ES" w:eastAsia="es-ES"/>
              </w:rPr>
              <w:t xml:space="preserve"> N°</w:t>
            </w:r>
            <w:r w:rsidRPr="00F549C7">
              <w:rPr>
                <w:rFonts w:ascii="Century Gothic" w:eastAsia="Times New Roman" w:hAnsi="Century Gothic"/>
                <w:color w:val="000000"/>
                <w:sz w:val="14"/>
                <w:szCs w:val="14"/>
                <w:lang w:val="es-ES" w:eastAsia="es-ES"/>
              </w:rPr>
              <w:t xml:space="preserve">  28/740/28873 </w:t>
            </w:r>
            <w:r w:rsidR="00BC6C16">
              <w:rPr>
                <w:rFonts w:ascii="Century Gothic" w:eastAsia="Times New Roman" w:hAnsi="Century Gothic"/>
                <w:color w:val="000000"/>
                <w:sz w:val="14"/>
                <w:szCs w:val="14"/>
                <w:lang w:val="es-ES" w:eastAsia="es-ES"/>
              </w:rPr>
              <w:t xml:space="preserve">del </w:t>
            </w:r>
            <w:r w:rsidRPr="00F549C7">
              <w:rPr>
                <w:rFonts w:ascii="Century Gothic" w:eastAsia="Times New Roman" w:hAnsi="Century Gothic"/>
                <w:color w:val="000000"/>
                <w:sz w:val="14"/>
                <w:szCs w:val="14"/>
                <w:lang w:val="es-ES" w:eastAsia="es-ES"/>
              </w:rPr>
              <w:t xml:space="preserve">19/02/1970 </w:t>
            </w:r>
          </w:p>
        </w:tc>
      </w:tr>
      <w:tr w:rsidR="008E511F" w:rsidRPr="00F549C7" w14:paraId="1AF45836" w14:textId="77777777" w:rsidTr="00130052">
        <w:trPr>
          <w:trHeight w:val="138"/>
        </w:trPr>
        <w:tc>
          <w:tcPr>
            <w:tcW w:w="484" w:type="dxa"/>
            <w:vMerge/>
            <w:tcBorders>
              <w:top w:val="nil"/>
              <w:left w:val="single" w:sz="4" w:space="0" w:color="auto"/>
              <w:bottom w:val="single" w:sz="4" w:space="0" w:color="auto"/>
              <w:right w:val="single" w:sz="4" w:space="0" w:color="auto"/>
            </w:tcBorders>
            <w:vAlign w:val="center"/>
            <w:hideMark/>
          </w:tcPr>
          <w:p w14:paraId="716B6290"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FB13243"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0BE2093D" w14:textId="7EA249D7" w:rsidR="008E511F" w:rsidRPr="00F549C7" w:rsidRDefault="00DB07FF" w:rsidP="00DB07F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Tecnología M</w:t>
            </w:r>
            <w:r>
              <w:rPr>
                <w:rFonts w:ascii="Century Gothic" w:eastAsia="Times New Roman" w:hAnsi="Century Gothic"/>
                <w:color w:val="000000"/>
                <w:sz w:val="14"/>
                <w:szCs w:val="14"/>
                <w:lang w:val="es-ES" w:eastAsia="es-ES"/>
              </w:rPr>
              <w:t>é</w:t>
            </w:r>
            <w:r w:rsidRPr="00F549C7">
              <w:rPr>
                <w:rFonts w:ascii="Century Gothic" w:eastAsia="Times New Roman" w:hAnsi="Century Gothic"/>
                <w:color w:val="000000"/>
                <w:sz w:val="14"/>
                <w:szCs w:val="14"/>
                <w:lang w:val="es-ES" w:eastAsia="es-ES"/>
              </w:rPr>
              <w:t>dica</w:t>
            </w:r>
          </w:p>
        </w:tc>
        <w:tc>
          <w:tcPr>
            <w:tcW w:w="2268" w:type="dxa"/>
            <w:tcBorders>
              <w:top w:val="nil"/>
              <w:left w:val="nil"/>
              <w:bottom w:val="single" w:sz="4" w:space="0" w:color="auto"/>
              <w:right w:val="single" w:sz="4" w:space="0" w:color="auto"/>
            </w:tcBorders>
            <w:shd w:val="clear" w:color="auto" w:fill="auto"/>
            <w:vAlign w:val="center"/>
            <w:hideMark/>
          </w:tcPr>
          <w:p w14:paraId="798914EA" w14:textId="36507975" w:rsidR="008E511F" w:rsidRPr="00F549C7" w:rsidRDefault="000212C7" w:rsidP="00BC6C16">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HCU</w:t>
            </w:r>
            <w:r w:rsidR="00BC6C16">
              <w:rPr>
                <w:rFonts w:ascii="Century Gothic" w:eastAsia="Times New Roman" w:hAnsi="Century Gothic"/>
                <w:color w:val="000000"/>
                <w:sz w:val="14"/>
                <w:szCs w:val="14"/>
                <w:lang w:val="es-ES" w:eastAsia="es-ES"/>
              </w:rPr>
              <w:t xml:space="preserve"> N°</w:t>
            </w:r>
            <w:r>
              <w:rPr>
                <w:rFonts w:ascii="Century Gothic" w:eastAsia="Times New Roman" w:hAnsi="Century Gothic"/>
                <w:color w:val="000000"/>
                <w:sz w:val="14"/>
                <w:szCs w:val="14"/>
                <w:lang w:val="es-ES" w:eastAsia="es-ES"/>
              </w:rPr>
              <w:t xml:space="preserve"> 155/87</w:t>
            </w:r>
          </w:p>
        </w:tc>
      </w:tr>
      <w:tr w:rsidR="008E511F" w:rsidRPr="00F549C7" w14:paraId="3771CBA0" w14:textId="77777777" w:rsidTr="00130052">
        <w:trPr>
          <w:trHeight w:val="98"/>
        </w:trPr>
        <w:tc>
          <w:tcPr>
            <w:tcW w:w="484" w:type="dxa"/>
            <w:vMerge/>
            <w:tcBorders>
              <w:top w:val="nil"/>
              <w:left w:val="single" w:sz="4" w:space="0" w:color="auto"/>
              <w:bottom w:val="single" w:sz="4" w:space="0" w:color="auto"/>
              <w:right w:val="single" w:sz="4" w:space="0" w:color="auto"/>
            </w:tcBorders>
            <w:vAlign w:val="center"/>
            <w:hideMark/>
          </w:tcPr>
          <w:p w14:paraId="2AE8C531"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EE1BDC5"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753A07A7" w14:textId="23478A29" w:rsidR="008E511F" w:rsidRPr="00F549C7" w:rsidRDefault="00DB07FF" w:rsidP="00DB07F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Boliviano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Biología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Altura</w:t>
            </w:r>
          </w:p>
        </w:tc>
        <w:tc>
          <w:tcPr>
            <w:tcW w:w="2268" w:type="dxa"/>
            <w:tcBorders>
              <w:top w:val="nil"/>
              <w:left w:val="nil"/>
              <w:bottom w:val="single" w:sz="4" w:space="0" w:color="auto"/>
              <w:right w:val="single" w:sz="4" w:space="0" w:color="auto"/>
            </w:tcBorders>
            <w:shd w:val="clear" w:color="auto" w:fill="auto"/>
            <w:vAlign w:val="center"/>
            <w:hideMark/>
          </w:tcPr>
          <w:p w14:paraId="4E4490BF" w14:textId="6A6536DD" w:rsidR="008E511F" w:rsidRPr="00F549C7" w:rsidRDefault="00BC6C16"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D.S 06435  del </w:t>
            </w:r>
            <w:r w:rsidR="008E511F" w:rsidRPr="00F549C7">
              <w:rPr>
                <w:rFonts w:ascii="Century Gothic" w:eastAsia="Times New Roman" w:hAnsi="Century Gothic"/>
                <w:color w:val="000000"/>
                <w:sz w:val="14"/>
                <w:szCs w:val="14"/>
                <w:lang w:val="es-ES" w:eastAsia="es-ES"/>
              </w:rPr>
              <w:t>19/04/1963</w:t>
            </w:r>
          </w:p>
        </w:tc>
      </w:tr>
      <w:tr w:rsidR="008E511F" w:rsidRPr="00F549C7" w14:paraId="4DAE34B5" w14:textId="77777777" w:rsidTr="00130052">
        <w:trPr>
          <w:trHeight w:val="279"/>
        </w:trPr>
        <w:tc>
          <w:tcPr>
            <w:tcW w:w="484" w:type="dxa"/>
            <w:vMerge/>
            <w:tcBorders>
              <w:top w:val="nil"/>
              <w:left w:val="single" w:sz="4" w:space="0" w:color="auto"/>
              <w:bottom w:val="single" w:sz="4" w:space="0" w:color="auto"/>
              <w:right w:val="single" w:sz="4" w:space="0" w:color="auto"/>
            </w:tcBorders>
            <w:vAlign w:val="center"/>
            <w:hideMark/>
          </w:tcPr>
          <w:p w14:paraId="239D839B"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6CCE99E9"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4CF38039" w14:textId="49B8B479" w:rsidR="008E511F" w:rsidRPr="00F549C7" w:rsidRDefault="00DB07FF" w:rsidP="000212C7">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Investigación </w:t>
            </w:r>
            <w:r w:rsidR="000212C7">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 xml:space="preserve">n Salud </w:t>
            </w:r>
            <w:r w:rsidR="000212C7">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Desarrollo – IINSAD</w:t>
            </w:r>
          </w:p>
        </w:tc>
        <w:tc>
          <w:tcPr>
            <w:tcW w:w="2268" w:type="dxa"/>
            <w:tcBorders>
              <w:top w:val="nil"/>
              <w:left w:val="nil"/>
              <w:bottom w:val="single" w:sz="4" w:space="0" w:color="auto"/>
              <w:right w:val="single" w:sz="4" w:space="0" w:color="auto"/>
            </w:tcBorders>
            <w:shd w:val="clear" w:color="auto" w:fill="auto"/>
            <w:vAlign w:val="center"/>
            <w:hideMark/>
          </w:tcPr>
          <w:p w14:paraId="348AD8DC" w14:textId="47F6AE7A"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BC6C16">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243/1999</w:t>
            </w:r>
          </w:p>
        </w:tc>
      </w:tr>
      <w:tr w:rsidR="008E511F" w:rsidRPr="00F549C7" w14:paraId="732C01D2"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2F28D3DB"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4C5432B4"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529FB6E" w14:textId="5A8977A4" w:rsidR="008E511F" w:rsidRPr="00F549C7" w:rsidRDefault="00DB07FF" w:rsidP="000212C7">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Genética</w:t>
            </w:r>
          </w:p>
        </w:tc>
        <w:tc>
          <w:tcPr>
            <w:tcW w:w="2268" w:type="dxa"/>
            <w:tcBorders>
              <w:top w:val="nil"/>
              <w:left w:val="nil"/>
              <w:bottom w:val="single" w:sz="4" w:space="0" w:color="auto"/>
              <w:right w:val="single" w:sz="4" w:space="0" w:color="auto"/>
            </w:tcBorders>
            <w:shd w:val="clear" w:color="auto" w:fill="auto"/>
            <w:vAlign w:val="center"/>
            <w:hideMark/>
          </w:tcPr>
          <w:p w14:paraId="469F9536" w14:textId="5D905144"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BC6C16">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 xml:space="preserve">701/2018 </w:t>
            </w:r>
          </w:p>
        </w:tc>
      </w:tr>
      <w:tr w:rsidR="008E511F" w:rsidRPr="00F549C7" w14:paraId="40D55BFB" w14:textId="77777777" w:rsidTr="00130052">
        <w:trPr>
          <w:trHeight w:val="79"/>
        </w:trPr>
        <w:tc>
          <w:tcPr>
            <w:tcW w:w="484" w:type="dxa"/>
            <w:vMerge/>
            <w:tcBorders>
              <w:top w:val="nil"/>
              <w:left w:val="single" w:sz="4" w:space="0" w:color="auto"/>
              <w:bottom w:val="single" w:sz="4" w:space="0" w:color="auto"/>
              <w:right w:val="single" w:sz="4" w:space="0" w:color="auto"/>
            </w:tcBorders>
            <w:vAlign w:val="center"/>
            <w:hideMark/>
          </w:tcPr>
          <w:p w14:paraId="7A4EC0E2"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A4A9803"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AB672F2" w14:textId="569254C4" w:rsidR="008E511F" w:rsidRPr="00F549C7" w:rsidRDefault="00DB07FF" w:rsidP="000212C7">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Unidad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Posgrado Facultad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M.E.N.T.</w:t>
            </w:r>
          </w:p>
        </w:tc>
        <w:tc>
          <w:tcPr>
            <w:tcW w:w="2268" w:type="dxa"/>
            <w:tcBorders>
              <w:top w:val="nil"/>
              <w:left w:val="nil"/>
              <w:bottom w:val="single" w:sz="4" w:space="0" w:color="auto"/>
              <w:right w:val="single" w:sz="4" w:space="0" w:color="auto"/>
            </w:tcBorders>
            <w:shd w:val="clear" w:color="auto" w:fill="auto"/>
            <w:vAlign w:val="center"/>
            <w:hideMark/>
          </w:tcPr>
          <w:p w14:paraId="24648F2C" w14:textId="675074FC" w:rsidR="008E511F" w:rsidRPr="00F549C7" w:rsidRDefault="00B3410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HCU N° </w:t>
            </w:r>
            <w:r w:rsidR="008E511F" w:rsidRPr="00F549C7">
              <w:rPr>
                <w:rFonts w:ascii="Century Gothic" w:eastAsia="Times New Roman" w:hAnsi="Century Gothic"/>
                <w:color w:val="000000"/>
                <w:sz w:val="14"/>
                <w:szCs w:val="14"/>
                <w:lang w:val="es-ES" w:eastAsia="es-ES"/>
              </w:rPr>
              <w:t>042/1996</w:t>
            </w:r>
          </w:p>
        </w:tc>
      </w:tr>
      <w:tr w:rsidR="008E511F" w:rsidRPr="00F549C7" w14:paraId="543C6962" w14:textId="77777777" w:rsidTr="00130052">
        <w:trPr>
          <w:trHeight w:val="182"/>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369395" w14:textId="77777777" w:rsidR="008E511F" w:rsidRPr="00F549C7" w:rsidRDefault="008E511F" w:rsidP="008E511F">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3</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294FC7D0" w14:textId="77777777" w:rsidR="00F549C7" w:rsidRDefault="00F549C7" w:rsidP="00F549C7">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Ciencias Farmacéuticas </w:t>
            </w:r>
            <w:r>
              <w:rPr>
                <w:rFonts w:ascii="Century Gothic" w:eastAsia="Times New Roman" w:hAnsi="Century Gothic"/>
                <w:bCs/>
                <w:color w:val="000000"/>
                <w:sz w:val="14"/>
                <w:szCs w:val="14"/>
                <w:lang w:val="es-ES" w:eastAsia="es-ES"/>
              </w:rPr>
              <w:t>y</w:t>
            </w:r>
            <w:r w:rsidRPr="00F549C7">
              <w:rPr>
                <w:rFonts w:ascii="Century Gothic" w:eastAsia="Times New Roman" w:hAnsi="Century Gothic"/>
                <w:bCs/>
                <w:color w:val="000000"/>
                <w:sz w:val="14"/>
                <w:szCs w:val="14"/>
                <w:lang w:val="es-ES" w:eastAsia="es-ES"/>
              </w:rPr>
              <w:t xml:space="preserve"> Bioquímicas </w:t>
            </w:r>
          </w:p>
          <w:p w14:paraId="4CC8AE71" w14:textId="42043901" w:rsidR="008E511F" w:rsidRPr="00F549C7" w:rsidRDefault="00F549C7" w:rsidP="00F549C7">
            <w:pPr>
              <w:spacing w:after="0" w:line="240" w:lineRule="auto"/>
              <w:ind w:left="1592" w:hanging="812"/>
              <w:jc w:val="both"/>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 xml:space="preserve">Creación: </w:t>
            </w:r>
            <w:r w:rsidRPr="00F549C7">
              <w:rPr>
                <w:rFonts w:ascii="Century Gothic" w:eastAsia="Times New Roman" w:hAnsi="Century Gothic"/>
                <w:bCs/>
                <w:color w:val="000000"/>
                <w:sz w:val="14"/>
                <w:szCs w:val="14"/>
                <w:lang w:val="es-ES" w:eastAsia="es-ES"/>
              </w:rPr>
              <w:t>HCU</w:t>
            </w:r>
            <w:r>
              <w:rPr>
                <w:rFonts w:ascii="Century Gothic" w:eastAsia="Times New Roman" w:hAnsi="Century Gothic"/>
                <w:bCs/>
                <w:color w:val="000000"/>
                <w:sz w:val="14"/>
                <w:szCs w:val="14"/>
                <w:lang w:val="es-ES" w:eastAsia="es-ES"/>
              </w:rPr>
              <w:t xml:space="preserve"> N°</w:t>
            </w:r>
            <w:r w:rsidRPr="00F549C7">
              <w:rPr>
                <w:rFonts w:ascii="Century Gothic" w:eastAsia="Times New Roman" w:hAnsi="Century Gothic"/>
                <w:bCs/>
                <w:color w:val="000000"/>
                <w:sz w:val="14"/>
                <w:szCs w:val="14"/>
                <w:lang w:val="es-ES" w:eastAsia="es-ES"/>
              </w:rPr>
              <w:t xml:space="preserve"> 165/1983</w:t>
            </w:r>
            <w:r>
              <w:rPr>
                <w:rFonts w:ascii="Century Gothic" w:eastAsia="Times New Roman" w:hAnsi="Century Gothic"/>
                <w:bCs/>
                <w:color w:val="000000"/>
                <w:sz w:val="14"/>
                <w:szCs w:val="14"/>
                <w:lang w:val="es-ES" w:eastAsia="es-ES"/>
              </w:rPr>
              <w:t xml:space="preserve"> del</w:t>
            </w:r>
            <w:r w:rsidRPr="00F549C7">
              <w:rPr>
                <w:rFonts w:ascii="Century Gothic" w:eastAsia="Times New Roman" w:hAnsi="Century Gothic"/>
                <w:bCs/>
                <w:color w:val="000000"/>
                <w:sz w:val="14"/>
                <w:szCs w:val="14"/>
                <w:lang w:val="es-ES" w:eastAsia="es-ES"/>
              </w:rPr>
              <w:t xml:space="preserve"> 20/07/1983</w:t>
            </w:r>
          </w:p>
        </w:tc>
        <w:tc>
          <w:tcPr>
            <w:tcW w:w="3969" w:type="dxa"/>
            <w:tcBorders>
              <w:top w:val="nil"/>
              <w:left w:val="nil"/>
              <w:bottom w:val="single" w:sz="4" w:space="0" w:color="auto"/>
              <w:right w:val="single" w:sz="4" w:space="0" w:color="auto"/>
            </w:tcBorders>
            <w:shd w:val="clear" w:color="auto" w:fill="auto"/>
            <w:vAlign w:val="center"/>
            <w:hideMark/>
          </w:tcPr>
          <w:p w14:paraId="49D913CB" w14:textId="6AD38C62" w:rsidR="008E511F" w:rsidRPr="00F549C7" w:rsidRDefault="00DB07FF" w:rsidP="000212C7">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w:t>
            </w:r>
            <w:r w:rsidR="000212C7" w:rsidRPr="00F549C7">
              <w:rPr>
                <w:rFonts w:ascii="Century Gothic" w:eastAsia="Times New Roman" w:hAnsi="Century Gothic"/>
                <w:color w:val="000000"/>
                <w:sz w:val="14"/>
                <w:szCs w:val="14"/>
                <w:lang w:val="es-ES" w:eastAsia="es-ES"/>
              </w:rPr>
              <w:t>Bioquímica</w:t>
            </w:r>
          </w:p>
        </w:tc>
        <w:tc>
          <w:tcPr>
            <w:tcW w:w="2268" w:type="dxa"/>
            <w:tcBorders>
              <w:top w:val="nil"/>
              <w:left w:val="nil"/>
              <w:bottom w:val="single" w:sz="4" w:space="0" w:color="auto"/>
              <w:right w:val="single" w:sz="4" w:space="0" w:color="auto"/>
            </w:tcBorders>
            <w:shd w:val="clear" w:color="auto" w:fill="auto"/>
            <w:vAlign w:val="center"/>
            <w:hideMark/>
          </w:tcPr>
          <w:p w14:paraId="27D93E6B" w14:textId="4DF06CD5"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0212C7">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165/1983</w:t>
            </w:r>
          </w:p>
        </w:tc>
      </w:tr>
      <w:tr w:rsidR="008E511F" w:rsidRPr="00F549C7" w14:paraId="237AE7A8"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2CA3BEA0"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20D4DACA"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20DA48FB" w14:textId="5B05EA5B" w:rsidR="008E511F" w:rsidRPr="00F549C7" w:rsidRDefault="00DB07FF" w:rsidP="000212C7">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Química </w:t>
            </w:r>
            <w:r w:rsidR="000212C7" w:rsidRPr="00F549C7">
              <w:rPr>
                <w:rFonts w:ascii="Century Gothic" w:eastAsia="Times New Roman" w:hAnsi="Century Gothic"/>
                <w:color w:val="000000"/>
                <w:sz w:val="14"/>
                <w:szCs w:val="14"/>
                <w:lang w:val="es-ES" w:eastAsia="es-ES"/>
              </w:rPr>
              <w:t>Farmacéutica</w:t>
            </w:r>
          </w:p>
        </w:tc>
        <w:tc>
          <w:tcPr>
            <w:tcW w:w="2268" w:type="dxa"/>
            <w:tcBorders>
              <w:top w:val="nil"/>
              <w:left w:val="nil"/>
              <w:bottom w:val="single" w:sz="4" w:space="0" w:color="auto"/>
              <w:right w:val="single" w:sz="4" w:space="0" w:color="auto"/>
            </w:tcBorders>
            <w:shd w:val="clear" w:color="auto" w:fill="auto"/>
            <w:vAlign w:val="center"/>
            <w:hideMark/>
          </w:tcPr>
          <w:p w14:paraId="712E979A" w14:textId="1B8C1048"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0212C7">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092/1994</w:t>
            </w:r>
          </w:p>
        </w:tc>
      </w:tr>
      <w:tr w:rsidR="008E511F" w:rsidRPr="00F549C7" w14:paraId="6E4DF7E8" w14:textId="77777777" w:rsidTr="00130052">
        <w:trPr>
          <w:trHeight w:val="279"/>
        </w:trPr>
        <w:tc>
          <w:tcPr>
            <w:tcW w:w="484" w:type="dxa"/>
            <w:vMerge/>
            <w:tcBorders>
              <w:top w:val="nil"/>
              <w:left w:val="single" w:sz="4" w:space="0" w:color="auto"/>
              <w:bottom w:val="single" w:sz="4" w:space="0" w:color="auto"/>
              <w:right w:val="single" w:sz="4" w:space="0" w:color="auto"/>
            </w:tcBorders>
            <w:vAlign w:val="center"/>
            <w:hideMark/>
          </w:tcPr>
          <w:p w14:paraId="3D15E37C"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0BC4E285"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1B32ACF5" w14:textId="1338BE0C" w:rsidR="008E511F" w:rsidRPr="00F549C7" w:rsidRDefault="00DB07FF" w:rsidP="000212C7">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Investigaciones Fármaco Bioquímicas</w:t>
            </w:r>
          </w:p>
        </w:tc>
        <w:tc>
          <w:tcPr>
            <w:tcW w:w="2268" w:type="dxa"/>
            <w:tcBorders>
              <w:top w:val="nil"/>
              <w:left w:val="nil"/>
              <w:bottom w:val="single" w:sz="4" w:space="0" w:color="auto"/>
              <w:right w:val="single" w:sz="4" w:space="0" w:color="auto"/>
            </w:tcBorders>
            <w:shd w:val="clear" w:color="auto" w:fill="auto"/>
            <w:vAlign w:val="center"/>
            <w:hideMark/>
          </w:tcPr>
          <w:p w14:paraId="69B8FDDD" w14:textId="77777777" w:rsidR="000212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0212C7">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009/1988</w:t>
            </w:r>
            <w:r w:rsidR="00435D85" w:rsidRPr="00F549C7">
              <w:rPr>
                <w:rFonts w:ascii="Century Gothic" w:eastAsia="Times New Roman" w:hAnsi="Century Gothic"/>
                <w:color w:val="000000"/>
                <w:sz w:val="14"/>
                <w:szCs w:val="14"/>
                <w:lang w:val="es-ES" w:eastAsia="es-ES"/>
              </w:rPr>
              <w:t xml:space="preserve"> </w:t>
            </w:r>
          </w:p>
          <w:p w14:paraId="02220607" w14:textId="78EFFA72" w:rsidR="008E511F" w:rsidRPr="00F549C7" w:rsidRDefault="00435D85"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cambio de nombre en trámite</w:t>
            </w:r>
          </w:p>
        </w:tc>
      </w:tr>
      <w:tr w:rsidR="008E511F" w:rsidRPr="00F549C7" w14:paraId="0F3DF9BE" w14:textId="77777777" w:rsidTr="00130052">
        <w:trPr>
          <w:trHeight w:val="492"/>
        </w:trPr>
        <w:tc>
          <w:tcPr>
            <w:tcW w:w="484" w:type="dxa"/>
            <w:vMerge/>
            <w:tcBorders>
              <w:top w:val="nil"/>
              <w:left w:val="single" w:sz="4" w:space="0" w:color="auto"/>
              <w:bottom w:val="single" w:sz="4" w:space="0" w:color="auto"/>
              <w:right w:val="single" w:sz="4" w:space="0" w:color="auto"/>
            </w:tcBorders>
            <w:vAlign w:val="center"/>
            <w:hideMark/>
          </w:tcPr>
          <w:p w14:paraId="402C766B"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04C7D073"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00947CA3" w14:textId="7FB44D17" w:rsidR="008E511F" w:rsidRPr="00F549C7" w:rsidRDefault="00DB07FF" w:rsidP="000212C7">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Servicios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Laboratorio </w:t>
            </w:r>
            <w:r w:rsidR="000212C7">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Diagnostico </w:t>
            </w:r>
            <w:r w:rsidR="000212C7">
              <w:rPr>
                <w:rFonts w:ascii="Century Gothic" w:eastAsia="Times New Roman" w:hAnsi="Century Gothic"/>
                <w:color w:val="000000"/>
                <w:sz w:val="14"/>
                <w:szCs w:val="14"/>
                <w:lang w:val="es-ES" w:eastAsia="es-ES"/>
              </w:rPr>
              <w:t xml:space="preserve">e </w:t>
            </w:r>
            <w:r w:rsidR="000212C7" w:rsidRPr="00F549C7">
              <w:rPr>
                <w:rFonts w:ascii="Century Gothic" w:eastAsia="Times New Roman" w:hAnsi="Century Gothic"/>
                <w:color w:val="000000"/>
                <w:sz w:val="14"/>
                <w:szCs w:val="14"/>
                <w:lang w:val="es-ES" w:eastAsia="es-ES"/>
              </w:rPr>
              <w:t>Investigación</w:t>
            </w:r>
            <w:r w:rsidRPr="00F549C7">
              <w:rPr>
                <w:rFonts w:ascii="Century Gothic" w:eastAsia="Times New Roman" w:hAnsi="Century Gothic"/>
                <w:color w:val="000000"/>
                <w:sz w:val="14"/>
                <w:szCs w:val="14"/>
                <w:lang w:val="es-ES" w:eastAsia="es-ES"/>
              </w:rPr>
              <w:t xml:space="preserve"> </w:t>
            </w:r>
            <w:r w:rsidR="000212C7">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 xml:space="preserve">n Salud  (Instituto </w:t>
            </w:r>
            <w:r w:rsidR="000212C7" w:rsidRPr="00F549C7">
              <w:rPr>
                <w:rFonts w:ascii="Century Gothic" w:eastAsia="Times New Roman" w:hAnsi="Century Gothic"/>
                <w:color w:val="000000"/>
                <w:sz w:val="14"/>
                <w:szCs w:val="14"/>
                <w:lang w:val="es-ES" w:eastAsia="es-ES"/>
              </w:rPr>
              <w:t>SELADIS</w:t>
            </w:r>
            <w:r w:rsidRPr="00F549C7">
              <w:rPr>
                <w:rFonts w:ascii="Century Gothic" w:eastAsia="Times New Roman" w:hAnsi="Century Gothic"/>
                <w:color w:val="000000"/>
                <w:sz w:val="14"/>
                <w:szCs w:val="14"/>
                <w:lang w:val="es-ES" w:eastAsia="es-ES"/>
              </w:rPr>
              <w:t>)</w:t>
            </w:r>
          </w:p>
        </w:tc>
        <w:tc>
          <w:tcPr>
            <w:tcW w:w="2268" w:type="dxa"/>
            <w:tcBorders>
              <w:top w:val="nil"/>
              <w:left w:val="nil"/>
              <w:bottom w:val="single" w:sz="4" w:space="0" w:color="auto"/>
              <w:right w:val="single" w:sz="4" w:space="0" w:color="auto"/>
            </w:tcBorders>
            <w:shd w:val="clear" w:color="auto" w:fill="auto"/>
            <w:vAlign w:val="center"/>
            <w:hideMark/>
          </w:tcPr>
          <w:p w14:paraId="5B7E16CF" w14:textId="42FE7AD8"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0212C7">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36/1989</w:t>
            </w:r>
          </w:p>
        </w:tc>
      </w:tr>
      <w:tr w:rsidR="008E511F" w:rsidRPr="00F549C7" w14:paraId="75DFBFF5" w14:textId="77777777" w:rsidTr="00130052">
        <w:trPr>
          <w:trHeight w:val="72"/>
        </w:trPr>
        <w:tc>
          <w:tcPr>
            <w:tcW w:w="484" w:type="dxa"/>
            <w:vMerge/>
            <w:tcBorders>
              <w:top w:val="nil"/>
              <w:left w:val="single" w:sz="4" w:space="0" w:color="auto"/>
              <w:bottom w:val="single" w:sz="4" w:space="0" w:color="auto"/>
              <w:right w:val="single" w:sz="4" w:space="0" w:color="auto"/>
            </w:tcBorders>
            <w:vAlign w:val="center"/>
            <w:hideMark/>
          </w:tcPr>
          <w:p w14:paraId="57A2943C"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131DB411"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7591A3B9" w14:textId="53B82412" w:rsidR="008E511F" w:rsidRPr="00F549C7" w:rsidRDefault="00B3410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Unidad de </w:t>
            </w:r>
            <w:r w:rsidR="00DB07FF" w:rsidRPr="00F549C7">
              <w:rPr>
                <w:rFonts w:ascii="Century Gothic" w:eastAsia="Times New Roman" w:hAnsi="Century Gothic"/>
                <w:color w:val="000000"/>
                <w:sz w:val="14"/>
                <w:szCs w:val="14"/>
                <w:lang w:val="es-ES" w:eastAsia="es-ES"/>
              </w:rPr>
              <w:t>Posgrado</w:t>
            </w:r>
            <w:r>
              <w:rPr>
                <w:rFonts w:ascii="Century Gothic" w:eastAsia="Times New Roman" w:hAnsi="Century Gothic"/>
                <w:color w:val="000000"/>
                <w:sz w:val="14"/>
                <w:szCs w:val="14"/>
                <w:lang w:val="es-ES" w:eastAsia="es-ES"/>
              </w:rPr>
              <w:t xml:space="preserve"> de la Facultad de Ciencias Farmacéuticas y Bioquímicas</w:t>
            </w:r>
          </w:p>
        </w:tc>
        <w:tc>
          <w:tcPr>
            <w:tcW w:w="2268" w:type="dxa"/>
            <w:tcBorders>
              <w:top w:val="nil"/>
              <w:left w:val="nil"/>
              <w:bottom w:val="single" w:sz="4" w:space="0" w:color="auto"/>
              <w:right w:val="single" w:sz="4" w:space="0" w:color="auto"/>
            </w:tcBorders>
            <w:shd w:val="clear" w:color="auto" w:fill="auto"/>
            <w:vAlign w:val="center"/>
            <w:hideMark/>
          </w:tcPr>
          <w:p w14:paraId="6F42EF35" w14:textId="16A6848E" w:rsidR="008E511F" w:rsidRPr="00F549C7" w:rsidRDefault="00B3410E" w:rsidP="008E511F">
            <w:pPr>
              <w:spacing w:after="0" w:line="240" w:lineRule="auto"/>
              <w:rPr>
                <w:rFonts w:ascii="Century Gothic" w:eastAsia="Times New Roman" w:hAnsi="Century Gothic"/>
                <w:sz w:val="14"/>
                <w:szCs w:val="14"/>
                <w:lang w:val="es-ES" w:eastAsia="es-ES"/>
              </w:rPr>
            </w:pPr>
            <w:r>
              <w:rPr>
                <w:rFonts w:ascii="Century Gothic" w:eastAsia="Times New Roman" w:hAnsi="Century Gothic"/>
                <w:sz w:val="14"/>
                <w:szCs w:val="14"/>
                <w:lang w:val="es-ES" w:eastAsia="es-ES"/>
              </w:rPr>
              <w:t>S/R</w:t>
            </w:r>
            <w:r w:rsidR="008E511F" w:rsidRPr="00F549C7">
              <w:rPr>
                <w:rFonts w:ascii="Century Gothic" w:eastAsia="Times New Roman" w:hAnsi="Century Gothic"/>
                <w:sz w:val="14"/>
                <w:szCs w:val="14"/>
                <w:lang w:val="es-ES" w:eastAsia="es-ES"/>
              </w:rPr>
              <w:t xml:space="preserve"> </w:t>
            </w:r>
          </w:p>
        </w:tc>
      </w:tr>
      <w:tr w:rsidR="008E511F" w:rsidRPr="00F549C7" w14:paraId="20463A82" w14:textId="77777777" w:rsidTr="00130052">
        <w:trPr>
          <w:trHeight w:val="279"/>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23D41603" w14:textId="77777777" w:rsidR="008E511F" w:rsidRPr="00F549C7" w:rsidRDefault="008E511F" w:rsidP="008E511F">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4</w:t>
            </w:r>
          </w:p>
        </w:tc>
        <w:tc>
          <w:tcPr>
            <w:tcW w:w="2767" w:type="dxa"/>
            <w:tcBorders>
              <w:top w:val="nil"/>
              <w:left w:val="nil"/>
              <w:bottom w:val="single" w:sz="4" w:space="0" w:color="auto"/>
              <w:right w:val="single" w:sz="4" w:space="0" w:color="auto"/>
            </w:tcBorders>
            <w:shd w:val="clear" w:color="auto" w:fill="auto"/>
            <w:vAlign w:val="center"/>
            <w:hideMark/>
          </w:tcPr>
          <w:p w14:paraId="6B7275EF" w14:textId="77777777" w:rsidR="00F549C7" w:rsidRDefault="00F549C7" w:rsidP="00F549C7">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Odontología </w:t>
            </w:r>
          </w:p>
          <w:p w14:paraId="1A5D3C3F" w14:textId="0CDA8B3A" w:rsidR="008E511F" w:rsidRPr="00F549C7" w:rsidRDefault="00F549C7" w:rsidP="00130052">
            <w:pPr>
              <w:spacing w:after="0" w:line="240" w:lineRule="auto"/>
              <w:ind w:left="1137" w:hanging="742"/>
              <w:jc w:val="both"/>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 xml:space="preserve">Creación: </w:t>
            </w:r>
            <w:r w:rsidRPr="00F549C7">
              <w:rPr>
                <w:rFonts w:ascii="Century Gothic" w:eastAsia="Times New Roman" w:hAnsi="Century Gothic"/>
                <w:bCs/>
                <w:color w:val="000000"/>
                <w:sz w:val="14"/>
                <w:szCs w:val="14"/>
                <w:lang w:val="es-ES" w:eastAsia="es-ES"/>
              </w:rPr>
              <w:t>HCU</w:t>
            </w:r>
            <w:r>
              <w:rPr>
                <w:rFonts w:ascii="Century Gothic" w:eastAsia="Times New Roman" w:hAnsi="Century Gothic"/>
                <w:bCs/>
                <w:color w:val="000000"/>
                <w:sz w:val="14"/>
                <w:szCs w:val="14"/>
                <w:lang w:val="es-ES" w:eastAsia="es-ES"/>
              </w:rPr>
              <w:t xml:space="preserve"> N°</w:t>
            </w:r>
            <w:r w:rsidRPr="00F549C7">
              <w:rPr>
                <w:rFonts w:ascii="Century Gothic" w:eastAsia="Times New Roman" w:hAnsi="Century Gothic"/>
                <w:bCs/>
                <w:color w:val="000000"/>
                <w:sz w:val="14"/>
                <w:szCs w:val="14"/>
                <w:lang w:val="es-ES" w:eastAsia="es-ES"/>
              </w:rPr>
              <w:t xml:space="preserve"> 1/1304/151/83</w:t>
            </w:r>
            <w:r>
              <w:rPr>
                <w:rFonts w:ascii="Century Gothic" w:eastAsia="Times New Roman" w:hAnsi="Century Gothic"/>
                <w:bCs/>
                <w:color w:val="000000"/>
                <w:sz w:val="14"/>
                <w:szCs w:val="14"/>
                <w:lang w:val="es-ES" w:eastAsia="es-ES"/>
              </w:rPr>
              <w:t xml:space="preserve"> </w:t>
            </w:r>
          </w:p>
        </w:tc>
        <w:tc>
          <w:tcPr>
            <w:tcW w:w="3969" w:type="dxa"/>
            <w:tcBorders>
              <w:top w:val="nil"/>
              <w:left w:val="nil"/>
              <w:bottom w:val="single" w:sz="4" w:space="0" w:color="auto"/>
              <w:right w:val="single" w:sz="4" w:space="0" w:color="auto"/>
            </w:tcBorders>
            <w:shd w:val="clear" w:color="auto" w:fill="auto"/>
            <w:vAlign w:val="center"/>
            <w:hideMark/>
          </w:tcPr>
          <w:p w14:paraId="05DCF77C" w14:textId="77777777" w:rsidR="00435D85" w:rsidRPr="00F549C7" w:rsidRDefault="00435D85"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Sólo se cuenta con resolución a nivel Facultativo</w:t>
            </w:r>
          </w:p>
        </w:tc>
        <w:tc>
          <w:tcPr>
            <w:tcW w:w="2268" w:type="dxa"/>
            <w:tcBorders>
              <w:top w:val="nil"/>
              <w:left w:val="nil"/>
              <w:bottom w:val="single" w:sz="4" w:space="0" w:color="auto"/>
              <w:right w:val="single" w:sz="4" w:space="0" w:color="auto"/>
            </w:tcBorders>
            <w:shd w:val="clear" w:color="auto" w:fill="auto"/>
            <w:vAlign w:val="center"/>
            <w:hideMark/>
          </w:tcPr>
          <w:p w14:paraId="090F052D"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w:t>
            </w:r>
          </w:p>
        </w:tc>
      </w:tr>
      <w:tr w:rsidR="008E511F" w:rsidRPr="00F549C7" w14:paraId="718DC3BA" w14:textId="77777777" w:rsidTr="00130052">
        <w:trPr>
          <w:trHeight w:val="94"/>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3F58AE" w14:textId="77777777" w:rsidR="008E511F" w:rsidRPr="00F549C7" w:rsidRDefault="008E511F" w:rsidP="008E511F">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5</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0257C01C" w14:textId="77777777" w:rsidR="00F549C7" w:rsidRDefault="00F549C7" w:rsidP="00F549C7">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De Ingeniería </w:t>
            </w:r>
          </w:p>
          <w:p w14:paraId="3639E1AE" w14:textId="4AE13BEC" w:rsidR="008E511F" w:rsidRPr="00F549C7" w:rsidRDefault="00F549C7" w:rsidP="00A058F9">
            <w:pPr>
              <w:spacing w:after="0" w:line="240" w:lineRule="auto"/>
              <w:jc w:val="right"/>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 xml:space="preserve">Creación: </w:t>
            </w:r>
            <w:r w:rsidRPr="00F549C7">
              <w:rPr>
                <w:rFonts w:ascii="Century Gothic" w:eastAsia="Times New Roman" w:hAnsi="Century Gothic"/>
                <w:bCs/>
                <w:color w:val="000000"/>
                <w:sz w:val="14"/>
                <w:szCs w:val="14"/>
                <w:lang w:val="es-ES" w:eastAsia="es-ES"/>
              </w:rPr>
              <w:t>D</w:t>
            </w:r>
            <w:r w:rsidR="00A058F9">
              <w:rPr>
                <w:rFonts w:ascii="Century Gothic" w:eastAsia="Times New Roman" w:hAnsi="Century Gothic"/>
                <w:bCs/>
                <w:color w:val="000000"/>
                <w:sz w:val="14"/>
                <w:szCs w:val="14"/>
                <w:lang w:val="es-ES" w:eastAsia="es-ES"/>
              </w:rPr>
              <w:t>.</w:t>
            </w:r>
            <w:r>
              <w:rPr>
                <w:rFonts w:ascii="Century Gothic" w:eastAsia="Times New Roman" w:hAnsi="Century Gothic"/>
                <w:bCs/>
                <w:color w:val="000000"/>
                <w:sz w:val="14"/>
                <w:szCs w:val="14"/>
                <w:lang w:val="es-ES" w:eastAsia="es-ES"/>
              </w:rPr>
              <w:t>S</w:t>
            </w:r>
            <w:r w:rsidR="00A058F9">
              <w:rPr>
                <w:rFonts w:ascii="Century Gothic" w:eastAsia="Times New Roman" w:hAnsi="Century Gothic"/>
                <w:bCs/>
                <w:color w:val="000000"/>
                <w:sz w:val="14"/>
                <w:szCs w:val="14"/>
                <w:lang w:val="es-ES" w:eastAsia="es-ES"/>
              </w:rPr>
              <w:t>.</w:t>
            </w:r>
            <w:r>
              <w:rPr>
                <w:rFonts w:ascii="Century Gothic" w:eastAsia="Times New Roman" w:hAnsi="Century Gothic"/>
                <w:bCs/>
                <w:color w:val="000000"/>
                <w:sz w:val="14"/>
                <w:szCs w:val="14"/>
                <w:lang w:val="es-ES" w:eastAsia="es-ES"/>
              </w:rPr>
              <w:t xml:space="preserve"> </w:t>
            </w:r>
            <w:r w:rsidR="00A058F9">
              <w:rPr>
                <w:rFonts w:ascii="Century Gothic" w:eastAsia="Times New Roman" w:hAnsi="Century Gothic"/>
                <w:bCs/>
                <w:color w:val="000000"/>
                <w:sz w:val="14"/>
                <w:szCs w:val="14"/>
                <w:lang w:val="es-ES" w:eastAsia="es-ES"/>
              </w:rPr>
              <w:t>del</w:t>
            </w:r>
            <w:r w:rsidRPr="00F549C7">
              <w:rPr>
                <w:rFonts w:ascii="Century Gothic" w:eastAsia="Times New Roman" w:hAnsi="Century Gothic"/>
                <w:bCs/>
                <w:color w:val="000000"/>
                <w:sz w:val="14"/>
                <w:szCs w:val="14"/>
                <w:lang w:val="es-ES" w:eastAsia="es-ES"/>
              </w:rPr>
              <w:t xml:space="preserve"> 14/10/1929 </w:t>
            </w:r>
          </w:p>
        </w:tc>
        <w:tc>
          <w:tcPr>
            <w:tcW w:w="3969" w:type="dxa"/>
            <w:tcBorders>
              <w:top w:val="nil"/>
              <w:left w:val="nil"/>
              <w:bottom w:val="single" w:sz="4" w:space="0" w:color="auto"/>
              <w:right w:val="single" w:sz="4" w:space="0" w:color="auto"/>
            </w:tcBorders>
            <w:shd w:val="clear" w:color="auto" w:fill="auto"/>
            <w:vAlign w:val="center"/>
            <w:hideMark/>
          </w:tcPr>
          <w:p w14:paraId="65939B36" w14:textId="7E815503" w:rsidR="008E511F" w:rsidRPr="00F549C7" w:rsidRDefault="00A86B51" w:rsidP="00A86B5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Ingeniería Eléctrica</w:t>
            </w:r>
          </w:p>
        </w:tc>
        <w:tc>
          <w:tcPr>
            <w:tcW w:w="2268" w:type="dxa"/>
            <w:tcBorders>
              <w:top w:val="nil"/>
              <w:left w:val="nil"/>
              <w:bottom w:val="single" w:sz="4" w:space="0" w:color="auto"/>
              <w:right w:val="single" w:sz="4" w:space="0" w:color="auto"/>
            </w:tcBorders>
            <w:shd w:val="clear" w:color="auto" w:fill="auto"/>
            <w:vAlign w:val="center"/>
            <w:hideMark/>
          </w:tcPr>
          <w:p w14:paraId="6AB66000" w14:textId="2FCFD4B8"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0212C7">
              <w:rPr>
                <w:rFonts w:ascii="Century Gothic" w:eastAsia="Times New Roman" w:hAnsi="Century Gothic"/>
                <w:color w:val="000000"/>
                <w:sz w:val="14"/>
                <w:szCs w:val="14"/>
                <w:lang w:val="es-ES" w:eastAsia="es-ES"/>
              </w:rPr>
              <w:t>s/n</w:t>
            </w:r>
            <w:r w:rsidRPr="00F549C7">
              <w:rPr>
                <w:rFonts w:ascii="Century Gothic" w:eastAsia="Times New Roman" w:hAnsi="Century Gothic"/>
                <w:color w:val="000000"/>
                <w:sz w:val="14"/>
                <w:szCs w:val="14"/>
                <w:lang w:val="es-ES" w:eastAsia="es-ES"/>
              </w:rPr>
              <w:t xml:space="preserve"> del 11/03/1955</w:t>
            </w:r>
          </w:p>
        </w:tc>
      </w:tr>
      <w:tr w:rsidR="008E511F" w:rsidRPr="00F549C7" w14:paraId="5480051A"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669AADB4"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5706CB66"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3AB5EF4E" w14:textId="2500F989" w:rsidR="008E511F" w:rsidRPr="00F549C7" w:rsidRDefault="00A86B51" w:rsidP="00A86B5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Ingeniería Civil</w:t>
            </w:r>
          </w:p>
        </w:tc>
        <w:tc>
          <w:tcPr>
            <w:tcW w:w="2268" w:type="dxa"/>
            <w:tcBorders>
              <w:top w:val="nil"/>
              <w:left w:val="nil"/>
              <w:bottom w:val="single" w:sz="4" w:space="0" w:color="auto"/>
              <w:right w:val="single" w:sz="4" w:space="0" w:color="auto"/>
            </w:tcBorders>
            <w:shd w:val="clear" w:color="auto" w:fill="auto"/>
            <w:vAlign w:val="center"/>
            <w:hideMark/>
          </w:tcPr>
          <w:p w14:paraId="70AA68B6" w14:textId="4D7D1D62"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D</w:t>
            </w:r>
            <w:r w:rsidR="00A86B51">
              <w:rPr>
                <w:rFonts w:ascii="Century Gothic" w:eastAsia="Times New Roman" w:hAnsi="Century Gothic"/>
                <w:color w:val="000000"/>
                <w:sz w:val="14"/>
                <w:szCs w:val="14"/>
                <w:lang w:val="es-ES" w:eastAsia="es-ES"/>
              </w:rPr>
              <w:t>.</w:t>
            </w:r>
            <w:r w:rsidRPr="00F549C7">
              <w:rPr>
                <w:rFonts w:ascii="Century Gothic" w:eastAsia="Times New Roman" w:hAnsi="Century Gothic"/>
                <w:color w:val="000000"/>
                <w:sz w:val="14"/>
                <w:szCs w:val="14"/>
                <w:lang w:val="es-ES" w:eastAsia="es-ES"/>
              </w:rPr>
              <w:t>S</w:t>
            </w:r>
            <w:r w:rsidR="00A86B51">
              <w:rPr>
                <w:rFonts w:ascii="Century Gothic" w:eastAsia="Times New Roman" w:hAnsi="Century Gothic"/>
                <w:color w:val="000000"/>
                <w:sz w:val="14"/>
                <w:szCs w:val="14"/>
                <w:lang w:val="es-ES" w:eastAsia="es-ES"/>
              </w:rPr>
              <w:t>.</w:t>
            </w:r>
            <w:r w:rsidRPr="00F549C7">
              <w:rPr>
                <w:rFonts w:ascii="Century Gothic" w:eastAsia="Times New Roman" w:hAnsi="Century Gothic"/>
                <w:color w:val="000000"/>
                <w:sz w:val="14"/>
                <w:szCs w:val="14"/>
                <w:lang w:val="es-ES" w:eastAsia="es-ES"/>
              </w:rPr>
              <w:t xml:space="preserve"> </w:t>
            </w:r>
            <w:r w:rsidR="00252BBE">
              <w:rPr>
                <w:rFonts w:ascii="Century Gothic" w:eastAsia="Times New Roman" w:hAnsi="Century Gothic"/>
                <w:color w:val="000000"/>
                <w:sz w:val="14"/>
                <w:szCs w:val="14"/>
                <w:lang w:val="es-ES" w:eastAsia="es-ES"/>
              </w:rPr>
              <w:t xml:space="preserve">del </w:t>
            </w:r>
            <w:r w:rsidRPr="00F549C7">
              <w:rPr>
                <w:rFonts w:ascii="Century Gothic" w:eastAsia="Times New Roman" w:hAnsi="Century Gothic"/>
                <w:color w:val="000000"/>
                <w:sz w:val="14"/>
                <w:szCs w:val="14"/>
                <w:lang w:val="es-ES" w:eastAsia="es-ES"/>
              </w:rPr>
              <w:t>14/10/1929</w:t>
            </w:r>
          </w:p>
        </w:tc>
      </w:tr>
      <w:tr w:rsidR="008E511F" w:rsidRPr="00F549C7" w14:paraId="6707496D"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4E50A15E"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064B74B5"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17C90A44" w14:textId="728E8687" w:rsidR="008E511F" w:rsidRPr="00F549C7" w:rsidRDefault="00A86B51" w:rsidP="00A86B5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Ingeniería Electrónica</w:t>
            </w:r>
          </w:p>
        </w:tc>
        <w:tc>
          <w:tcPr>
            <w:tcW w:w="2268" w:type="dxa"/>
            <w:tcBorders>
              <w:top w:val="nil"/>
              <w:left w:val="nil"/>
              <w:bottom w:val="single" w:sz="4" w:space="0" w:color="auto"/>
              <w:right w:val="single" w:sz="4" w:space="0" w:color="auto"/>
            </w:tcBorders>
            <w:shd w:val="clear" w:color="auto" w:fill="auto"/>
            <w:vAlign w:val="center"/>
            <w:hideMark/>
          </w:tcPr>
          <w:p w14:paraId="169B8342" w14:textId="7947832E"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C</w:t>
            </w:r>
            <w:r w:rsidR="00252BBE">
              <w:rPr>
                <w:rFonts w:ascii="Century Gothic" w:eastAsia="Times New Roman" w:hAnsi="Century Gothic"/>
                <w:color w:val="000000"/>
                <w:sz w:val="14"/>
                <w:szCs w:val="14"/>
                <w:lang w:val="es-ES" w:eastAsia="es-ES"/>
              </w:rPr>
              <w:t xml:space="preserve">onsejo </w:t>
            </w:r>
            <w:r w:rsidRPr="00F549C7">
              <w:rPr>
                <w:rFonts w:ascii="Century Gothic" w:eastAsia="Times New Roman" w:hAnsi="Century Gothic"/>
                <w:color w:val="000000"/>
                <w:sz w:val="14"/>
                <w:szCs w:val="14"/>
                <w:lang w:val="es-ES" w:eastAsia="es-ES"/>
              </w:rPr>
              <w:t>S</w:t>
            </w:r>
            <w:r w:rsidR="00252BBE">
              <w:rPr>
                <w:rFonts w:ascii="Century Gothic" w:eastAsia="Times New Roman" w:hAnsi="Century Gothic"/>
                <w:color w:val="000000"/>
                <w:sz w:val="14"/>
                <w:szCs w:val="14"/>
                <w:lang w:val="es-ES" w:eastAsia="es-ES"/>
              </w:rPr>
              <w:t xml:space="preserve">upremo </w:t>
            </w:r>
            <w:r w:rsidRPr="00F549C7">
              <w:rPr>
                <w:rFonts w:ascii="Century Gothic" w:eastAsia="Times New Roman" w:hAnsi="Century Gothic"/>
                <w:color w:val="000000"/>
                <w:sz w:val="14"/>
                <w:szCs w:val="14"/>
                <w:lang w:val="es-ES" w:eastAsia="es-ES"/>
              </w:rPr>
              <w:t>R</w:t>
            </w:r>
            <w:r w:rsidR="00252BBE">
              <w:rPr>
                <w:rFonts w:ascii="Century Gothic" w:eastAsia="Times New Roman" w:hAnsi="Century Gothic"/>
                <w:color w:val="000000"/>
                <w:sz w:val="14"/>
                <w:szCs w:val="14"/>
                <w:lang w:val="es-ES" w:eastAsia="es-ES"/>
              </w:rPr>
              <w:t>evolucionario (CSR) N°</w:t>
            </w:r>
            <w:r w:rsidRPr="00F549C7">
              <w:rPr>
                <w:rFonts w:ascii="Century Gothic" w:eastAsia="Times New Roman" w:hAnsi="Century Gothic"/>
                <w:color w:val="000000"/>
                <w:sz w:val="14"/>
                <w:szCs w:val="14"/>
                <w:lang w:val="es-ES" w:eastAsia="es-ES"/>
              </w:rPr>
              <w:t xml:space="preserve"> 28/282/14659  </w:t>
            </w:r>
            <w:r w:rsidR="00252BBE">
              <w:rPr>
                <w:rFonts w:ascii="Century Gothic" w:eastAsia="Times New Roman" w:hAnsi="Century Gothic"/>
                <w:color w:val="000000"/>
                <w:sz w:val="14"/>
                <w:szCs w:val="14"/>
                <w:lang w:val="es-ES" w:eastAsia="es-ES"/>
              </w:rPr>
              <w:t xml:space="preserve">del </w:t>
            </w:r>
            <w:r w:rsidRPr="00F549C7">
              <w:rPr>
                <w:rFonts w:ascii="Century Gothic" w:eastAsia="Times New Roman" w:hAnsi="Century Gothic"/>
                <w:color w:val="000000"/>
                <w:sz w:val="14"/>
                <w:szCs w:val="14"/>
                <w:lang w:val="es-ES" w:eastAsia="es-ES"/>
              </w:rPr>
              <w:t>26/04/1971</w:t>
            </w:r>
          </w:p>
        </w:tc>
      </w:tr>
      <w:tr w:rsidR="008E511F" w:rsidRPr="00F549C7" w14:paraId="5BC53CB6"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1D98BB42"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07549298"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2888CDC" w14:textId="09BD07D7" w:rsidR="008E511F" w:rsidRPr="00F549C7" w:rsidRDefault="00A86B51" w:rsidP="00A86B5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Ingeniería Petrolera</w:t>
            </w:r>
          </w:p>
        </w:tc>
        <w:tc>
          <w:tcPr>
            <w:tcW w:w="2268" w:type="dxa"/>
            <w:tcBorders>
              <w:top w:val="nil"/>
              <w:left w:val="nil"/>
              <w:bottom w:val="single" w:sz="4" w:space="0" w:color="auto"/>
              <w:right w:val="single" w:sz="4" w:space="0" w:color="auto"/>
            </w:tcBorders>
            <w:shd w:val="clear" w:color="auto" w:fill="auto"/>
            <w:vAlign w:val="center"/>
            <w:hideMark/>
          </w:tcPr>
          <w:p w14:paraId="5B90C43D" w14:textId="18EE50A3"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A86B51">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 xml:space="preserve">314/2019 </w:t>
            </w:r>
          </w:p>
        </w:tc>
      </w:tr>
      <w:tr w:rsidR="008E511F" w:rsidRPr="00F549C7" w14:paraId="10C29EA1"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38B7092E"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60E7F53D"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3DB80299" w14:textId="148F856A" w:rsidR="008E511F" w:rsidRPr="00F549C7" w:rsidRDefault="00A86B51" w:rsidP="00A86B5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Ingeniería Química</w:t>
            </w:r>
          </w:p>
        </w:tc>
        <w:tc>
          <w:tcPr>
            <w:tcW w:w="2268" w:type="dxa"/>
            <w:tcBorders>
              <w:top w:val="nil"/>
              <w:left w:val="nil"/>
              <w:bottom w:val="single" w:sz="4" w:space="0" w:color="auto"/>
              <w:right w:val="single" w:sz="4" w:space="0" w:color="auto"/>
            </w:tcBorders>
            <w:shd w:val="clear" w:color="auto" w:fill="auto"/>
            <w:vAlign w:val="center"/>
            <w:hideMark/>
          </w:tcPr>
          <w:p w14:paraId="57486E77" w14:textId="4D1FC593" w:rsidR="008E511F" w:rsidRPr="00F549C7" w:rsidRDefault="008E511F" w:rsidP="00252BBE">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252BBE">
              <w:rPr>
                <w:rFonts w:ascii="Century Gothic" w:eastAsia="Times New Roman" w:hAnsi="Century Gothic"/>
                <w:color w:val="000000"/>
                <w:sz w:val="14"/>
                <w:szCs w:val="14"/>
                <w:lang w:val="es-ES" w:eastAsia="es-ES"/>
              </w:rPr>
              <w:t>s/n del</w:t>
            </w:r>
            <w:r w:rsidR="00A86B51">
              <w:rPr>
                <w:rFonts w:ascii="Century Gothic" w:eastAsia="Times New Roman" w:hAnsi="Century Gothic"/>
                <w:color w:val="000000"/>
                <w:sz w:val="14"/>
                <w:szCs w:val="14"/>
                <w:lang w:val="es-ES" w:eastAsia="es-ES"/>
              </w:rPr>
              <w:t xml:space="preserve"> </w:t>
            </w:r>
            <w:r w:rsidRPr="00F549C7">
              <w:rPr>
                <w:rFonts w:ascii="Century Gothic" w:eastAsia="Times New Roman" w:hAnsi="Century Gothic"/>
                <w:color w:val="000000"/>
                <w:sz w:val="14"/>
                <w:szCs w:val="14"/>
                <w:lang w:val="es-ES" w:eastAsia="es-ES"/>
              </w:rPr>
              <w:t>11/03/1955</w:t>
            </w:r>
          </w:p>
        </w:tc>
      </w:tr>
      <w:tr w:rsidR="008E511F" w:rsidRPr="00F549C7" w14:paraId="44A984B7"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154C4056"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294CDF69"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05239385" w14:textId="37981B72" w:rsidR="008E511F" w:rsidRPr="00F549C7" w:rsidRDefault="00A86B51" w:rsidP="00A86B5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Ingeniería Metalúrgica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Materiales</w:t>
            </w:r>
          </w:p>
        </w:tc>
        <w:tc>
          <w:tcPr>
            <w:tcW w:w="2268" w:type="dxa"/>
            <w:tcBorders>
              <w:top w:val="nil"/>
              <w:left w:val="nil"/>
              <w:bottom w:val="single" w:sz="4" w:space="0" w:color="auto"/>
              <w:right w:val="single" w:sz="4" w:space="0" w:color="auto"/>
            </w:tcBorders>
            <w:shd w:val="clear" w:color="auto" w:fill="auto"/>
            <w:vAlign w:val="center"/>
            <w:hideMark/>
          </w:tcPr>
          <w:p w14:paraId="40DEF6A9" w14:textId="3014D684"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w:t>
            </w:r>
            <w:r w:rsidR="00A86B51">
              <w:rPr>
                <w:rFonts w:ascii="Century Gothic" w:eastAsia="Times New Roman" w:hAnsi="Century Gothic"/>
                <w:color w:val="000000"/>
                <w:sz w:val="14"/>
                <w:szCs w:val="14"/>
                <w:lang w:val="es-ES" w:eastAsia="es-ES"/>
              </w:rPr>
              <w:t xml:space="preserve"> N° </w:t>
            </w:r>
            <w:r w:rsidRPr="00F549C7">
              <w:rPr>
                <w:rFonts w:ascii="Century Gothic" w:eastAsia="Times New Roman" w:hAnsi="Century Gothic"/>
                <w:color w:val="000000"/>
                <w:sz w:val="14"/>
                <w:szCs w:val="14"/>
                <w:lang w:val="es-ES" w:eastAsia="es-ES"/>
              </w:rPr>
              <w:t xml:space="preserve"> 045/99 </w:t>
            </w:r>
          </w:p>
        </w:tc>
      </w:tr>
      <w:tr w:rsidR="008E511F" w:rsidRPr="00F549C7" w14:paraId="349C0E90"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365539B9"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E942E7E"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15C89222" w14:textId="061A942A" w:rsidR="008E511F" w:rsidRPr="00F549C7" w:rsidRDefault="00A86B51" w:rsidP="00A86B5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Electrónica Aplicada</w:t>
            </w:r>
          </w:p>
        </w:tc>
        <w:tc>
          <w:tcPr>
            <w:tcW w:w="2268" w:type="dxa"/>
            <w:tcBorders>
              <w:top w:val="nil"/>
              <w:left w:val="nil"/>
              <w:bottom w:val="single" w:sz="4" w:space="0" w:color="auto"/>
              <w:right w:val="single" w:sz="4" w:space="0" w:color="auto"/>
            </w:tcBorders>
            <w:shd w:val="clear" w:color="auto" w:fill="auto"/>
            <w:vAlign w:val="center"/>
            <w:hideMark/>
          </w:tcPr>
          <w:p w14:paraId="4A9AEDA7" w14:textId="211D4B1D"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A86B51">
              <w:rPr>
                <w:rFonts w:ascii="Century Gothic" w:eastAsia="Times New Roman" w:hAnsi="Century Gothic"/>
                <w:color w:val="000000"/>
                <w:sz w:val="14"/>
                <w:szCs w:val="14"/>
                <w:lang w:val="es-ES" w:eastAsia="es-ES"/>
              </w:rPr>
              <w:t xml:space="preserve">N° </w:t>
            </w:r>
            <w:r w:rsidR="00252BBE">
              <w:rPr>
                <w:rFonts w:ascii="Century Gothic" w:eastAsia="Times New Roman" w:hAnsi="Century Gothic"/>
                <w:color w:val="000000"/>
                <w:sz w:val="14"/>
                <w:szCs w:val="14"/>
                <w:lang w:val="es-ES" w:eastAsia="es-ES"/>
              </w:rPr>
              <w:t>491/2015</w:t>
            </w:r>
          </w:p>
        </w:tc>
      </w:tr>
      <w:tr w:rsidR="008E511F" w:rsidRPr="00F549C7" w14:paraId="2D98DB11"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61E77D8E"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08C8A939"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1510B41F" w14:textId="7F17DD6E" w:rsidR="008E511F" w:rsidRPr="00F549C7" w:rsidRDefault="00A86B51" w:rsidP="00A86B5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Ingeniería Sanitaria </w:t>
            </w:r>
            <w:r>
              <w:rPr>
                <w:rFonts w:ascii="Century Gothic" w:eastAsia="Times New Roman" w:hAnsi="Century Gothic"/>
                <w:color w:val="000000"/>
                <w:sz w:val="14"/>
                <w:szCs w:val="14"/>
                <w:lang w:val="es-ES" w:eastAsia="es-ES"/>
              </w:rPr>
              <w:t xml:space="preserve">y </w:t>
            </w:r>
            <w:r w:rsidRPr="00F549C7">
              <w:rPr>
                <w:rFonts w:ascii="Century Gothic" w:eastAsia="Times New Roman" w:hAnsi="Century Gothic"/>
                <w:color w:val="000000"/>
                <w:sz w:val="14"/>
                <w:szCs w:val="14"/>
                <w:lang w:val="es-ES" w:eastAsia="es-ES"/>
              </w:rPr>
              <w:t>Ambiental</w:t>
            </w:r>
          </w:p>
        </w:tc>
        <w:tc>
          <w:tcPr>
            <w:tcW w:w="2268" w:type="dxa"/>
            <w:tcBorders>
              <w:top w:val="nil"/>
              <w:left w:val="nil"/>
              <w:bottom w:val="single" w:sz="4" w:space="0" w:color="auto"/>
              <w:right w:val="single" w:sz="4" w:space="0" w:color="auto"/>
            </w:tcBorders>
            <w:shd w:val="clear" w:color="auto" w:fill="auto"/>
            <w:vAlign w:val="center"/>
            <w:hideMark/>
          </w:tcPr>
          <w:p w14:paraId="3CDAB685" w14:textId="1751C26F"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A86B51">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244/1972</w:t>
            </w:r>
          </w:p>
        </w:tc>
      </w:tr>
      <w:tr w:rsidR="008E511F" w:rsidRPr="00F549C7" w14:paraId="18FFB9E3" w14:textId="77777777" w:rsidTr="00252BBE">
        <w:trPr>
          <w:trHeight w:val="151"/>
        </w:trPr>
        <w:tc>
          <w:tcPr>
            <w:tcW w:w="484" w:type="dxa"/>
            <w:vMerge/>
            <w:tcBorders>
              <w:top w:val="nil"/>
              <w:left w:val="single" w:sz="4" w:space="0" w:color="auto"/>
              <w:bottom w:val="single" w:sz="4" w:space="0" w:color="auto"/>
              <w:right w:val="single" w:sz="4" w:space="0" w:color="auto"/>
            </w:tcBorders>
            <w:vAlign w:val="center"/>
            <w:hideMark/>
          </w:tcPr>
          <w:p w14:paraId="5C18F158"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43EF9276"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8D29C5F" w14:textId="0445C32D" w:rsidR="008E511F" w:rsidRPr="00F549C7" w:rsidRDefault="00A86B51" w:rsidP="00B3410E">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Investigación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Desarrollo </w:t>
            </w:r>
            <w:r w:rsidR="00B3410E">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Procesos Químicos</w:t>
            </w:r>
          </w:p>
        </w:tc>
        <w:tc>
          <w:tcPr>
            <w:tcW w:w="2268" w:type="dxa"/>
            <w:tcBorders>
              <w:top w:val="nil"/>
              <w:left w:val="nil"/>
              <w:bottom w:val="single" w:sz="4" w:space="0" w:color="auto"/>
              <w:right w:val="single" w:sz="4" w:space="0" w:color="auto"/>
            </w:tcBorders>
            <w:shd w:val="clear" w:color="auto" w:fill="auto"/>
            <w:vAlign w:val="center"/>
            <w:hideMark/>
          </w:tcPr>
          <w:p w14:paraId="22C5CABF" w14:textId="369CD904"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A86B51">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081/94</w:t>
            </w:r>
          </w:p>
        </w:tc>
      </w:tr>
      <w:tr w:rsidR="008E511F" w:rsidRPr="00F549C7" w14:paraId="48E23455" w14:textId="77777777" w:rsidTr="00252BBE">
        <w:trPr>
          <w:trHeight w:val="85"/>
        </w:trPr>
        <w:tc>
          <w:tcPr>
            <w:tcW w:w="484" w:type="dxa"/>
            <w:vMerge/>
            <w:tcBorders>
              <w:top w:val="nil"/>
              <w:left w:val="single" w:sz="4" w:space="0" w:color="auto"/>
              <w:bottom w:val="single" w:sz="4" w:space="0" w:color="auto"/>
              <w:right w:val="single" w:sz="4" w:space="0" w:color="auto"/>
            </w:tcBorders>
            <w:vAlign w:val="center"/>
            <w:hideMark/>
          </w:tcPr>
          <w:p w14:paraId="258AEB4B"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5D716E11"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63986980" w14:textId="31C402F3" w:rsidR="008E511F" w:rsidRPr="00F549C7" w:rsidRDefault="00A86B51" w:rsidP="00B3410E">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B3410E">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w:t>
            </w:r>
            <w:r w:rsidR="00B3410E" w:rsidRPr="00F549C7">
              <w:rPr>
                <w:rFonts w:ascii="Century Gothic" w:eastAsia="Times New Roman" w:hAnsi="Century Gothic"/>
                <w:color w:val="000000"/>
                <w:sz w:val="14"/>
                <w:szCs w:val="14"/>
                <w:lang w:val="es-ES" w:eastAsia="es-ES"/>
              </w:rPr>
              <w:t>Amazónicas</w:t>
            </w:r>
          </w:p>
        </w:tc>
        <w:tc>
          <w:tcPr>
            <w:tcW w:w="2268" w:type="dxa"/>
            <w:tcBorders>
              <w:top w:val="nil"/>
              <w:left w:val="nil"/>
              <w:bottom w:val="single" w:sz="4" w:space="0" w:color="auto"/>
              <w:right w:val="single" w:sz="4" w:space="0" w:color="auto"/>
            </w:tcBorders>
            <w:shd w:val="clear" w:color="auto" w:fill="auto"/>
            <w:vAlign w:val="center"/>
            <w:hideMark/>
          </w:tcPr>
          <w:p w14:paraId="69143FD8" w14:textId="7BD74DB4" w:rsidR="008E511F" w:rsidRPr="00F549C7" w:rsidRDefault="008E511F" w:rsidP="00252BBE">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A86B51">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120/2016</w:t>
            </w:r>
          </w:p>
        </w:tc>
      </w:tr>
      <w:tr w:rsidR="008E511F" w:rsidRPr="00F549C7" w14:paraId="76DA8BF7" w14:textId="77777777" w:rsidTr="00252BBE">
        <w:trPr>
          <w:trHeight w:val="50"/>
        </w:trPr>
        <w:tc>
          <w:tcPr>
            <w:tcW w:w="484" w:type="dxa"/>
            <w:vMerge/>
            <w:tcBorders>
              <w:top w:val="nil"/>
              <w:left w:val="single" w:sz="4" w:space="0" w:color="auto"/>
              <w:bottom w:val="single" w:sz="4" w:space="0" w:color="auto"/>
              <w:right w:val="single" w:sz="4" w:space="0" w:color="auto"/>
            </w:tcBorders>
            <w:vAlign w:val="center"/>
            <w:hideMark/>
          </w:tcPr>
          <w:p w14:paraId="28FE8C2E"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48547862"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6B9B1FDD" w14:textId="680A1EE7" w:rsidR="008E511F" w:rsidRPr="00F549C7" w:rsidRDefault="00A86B51" w:rsidP="00B3410E">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B3410E">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w:t>
            </w:r>
            <w:r w:rsidR="00B3410E">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 xml:space="preserve">n </w:t>
            </w:r>
            <w:r w:rsidR="00B3410E" w:rsidRPr="00F549C7">
              <w:rPr>
                <w:rFonts w:ascii="Century Gothic" w:eastAsia="Times New Roman" w:hAnsi="Century Gothic"/>
                <w:color w:val="000000"/>
                <w:sz w:val="14"/>
                <w:szCs w:val="14"/>
                <w:lang w:val="es-ES" w:eastAsia="es-ES"/>
              </w:rPr>
              <w:t>Ingeniería</w:t>
            </w:r>
            <w:r w:rsidRPr="00F549C7">
              <w:rPr>
                <w:rFonts w:ascii="Century Gothic" w:eastAsia="Times New Roman" w:hAnsi="Century Gothic"/>
                <w:color w:val="000000"/>
                <w:sz w:val="14"/>
                <w:szCs w:val="14"/>
                <w:lang w:val="es-ES" w:eastAsia="es-ES"/>
              </w:rPr>
              <w:t xml:space="preserve"> </w:t>
            </w:r>
            <w:r w:rsidR="00B3410E" w:rsidRPr="00F549C7">
              <w:rPr>
                <w:rFonts w:ascii="Century Gothic" w:eastAsia="Times New Roman" w:hAnsi="Century Gothic"/>
                <w:color w:val="000000"/>
                <w:sz w:val="14"/>
                <w:szCs w:val="14"/>
                <w:lang w:val="es-ES" w:eastAsia="es-ES"/>
              </w:rPr>
              <w:t>Eléctrica</w:t>
            </w:r>
          </w:p>
        </w:tc>
        <w:tc>
          <w:tcPr>
            <w:tcW w:w="2268" w:type="dxa"/>
            <w:tcBorders>
              <w:top w:val="nil"/>
              <w:left w:val="nil"/>
              <w:bottom w:val="single" w:sz="4" w:space="0" w:color="auto"/>
              <w:right w:val="single" w:sz="4" w:space="0" w:color="auto"/>
            </w:tcBorders>
            <w:shd w:val="clear" w:color="auto" w:fill="auto"/>
            <w:vAlign w:val="center"/>
            <w:hideMark/>
          </w:tcPr>
          <w:p w14:paraId="39226070" w14:textId="0F7982D4"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BC6C16">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067/2010</w:t>
            </w:r>
          </w:p>
        </w:tc>
      </w:tr>
      <w:tr w:rsidR="008E511F" w:rsidRPr="00F549C7" w14:paraId="7E98DE31" w14:textId="77777777" w:rsidTr="00130052">
        <w:trPr>
          <w:trHeight w:val="279"/>
        </w:trPr>
        <w:tc>
          <w:tcPr>
            <w:tcW w:w="484" w:type="dxa"/>
            <w:vMerge/>
            <w:tcBorders>
              <w:top w:val="nil"/>
              <w:left w:val="single" w:sz="4" w:space="0" w:color="auto"/>
              <w:bottom w:val="single" w:sz="4" w:space="0" w:color="auto"/>
              <w:right w:val="single" w:sz="4" w:space="0" w:color="auto"/>
            </w:tcBorders>
            <w:vAlign w:val="center"/>
            <w:hideMark/>
          </w:tcPr>
          <w:p w14:paraId="3938766C"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4623D218"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673FB9C9" w14:textId="1C4A641C" w:rsidR="008E511F" w:rsidRPr="00F549C7" w:rsidRDefault="00B3410E" w:rsidP="00B3410E">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w:t>
            </w:r>
            <w:r>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 xml:space="preserve">n Metalurgia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Materiales (IIMETMAT)</w:t>
            </w:r>
          </w:p>
        </w:tc>
        <w:tc>
          <w:tcPr>
            <w:tcW w:w="2268" w:type="dxa"/>
            <w:tcBorders>
              <w:top w:val="nil"/>
              <w:left w:val="nil"/>
              <w:bottom w:val="single" w:sz="4" w:space="0" w:color="auto"/>
              <w:right w:val="single" w:sz="4" w:space="0" w:color="auto"/>
            </w:tcBorders>
            <w:shd w:val="clear" w:color="auto" w:fill="auto"/>
            <w:vAlign w:val="center"/>
            <w:hideMark/>
          </w:tcPr>
          <w:p w14:paraId="12C73069" w14:textId="6E0816FA" w:rsidR="008E511F" w:rsidRPr="00F549C7" w:rsidRDefault="00BC6C16"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HCU N° 5/0075/0527/2003</w:t>
            </w:r>
          </w:p>
        </w:tc>
      </w:tr>
      <w:tr w:rsidR="008E511F" w:rsidRPr="00F549C7" w14:paraId="55E3182F" w14:textId="77777777" w:rsidTr="00252BBE">
        <w:trPr>
          <w:trHeight w:val="82"/>
        </w:trPr>
        <w:tc>
          <w:tcPr>
            <w:tcW w:w="484" w:type="dxa"/>
            <w:vMerge/>
            <w:tcBorders>
              <w:top w:val="nil"/>
              <w:left w:val="single" w:sz="4" w:space="0" w:color="auto"/>
              <w:bottom w:val="single" w:sz="4" w:space="0" w:color="auto"/>
              <w:right w:val="single" w:sz="4" w:space="0" w:color="auto"/>
            </w:tcBorders>
            <w:vAlign w:val="center"/>
            <w:hideMark/>
          </w:tcPr>
          <w:p w14:paraId="49910AE4"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5C5BA7DD"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4343BDB9" w14:textId="20DFA59B" w:rsidR="008E511F" w:rsidRPr="00F549C7" w:rsidRDefault="00B3410E"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Investigaciones Industriales</w:t>
            </w:r>
          </w:p>
        </w:tc>
        <w:tc>
          <w:tcPr>
            <w:tcW w:w="2268" w:type="dxa"/>
            <w:tcBorders>
              <w:top w:val="nil"/>
              <w:left w:val="nil"/>
              <w:bottom w:val="single" w:sz="4" w:space="0" w:color="auto"/>
              <w:right w:val="single" w:sz="4" w:space="0" w:color="auto"/>
            </w:tcBorders>
            <w:shd w:val="clear" w:color="auto" w:fill="auto"/>
            <w:vAlign w:val="center"/>
            <w:hideMark/>
          </w:tcPr>
          <w:p w14:paraId="18D24664" w14:textId="6D783F1F"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w:t>
            </w:r>
            <w:r w:rsidR="00BC6C16">
              <w:rPr>
                <w:rFonts w:ascii="Century Gothic" w:eastAsia="Times New Roman" w:hAnsi="Century Gothic"/>
                <w:color w:val="000000"/>
                <w:sz w:val="14"/>
                <w:szCs w:val="14"/>
                <w:lang w:val="es-ES" w:eastAsia="es-ES"/>
              </w:rPr>
              <w:t xml:space="preserve"> N°</w:t>
            </w:r>
            <w:r w:rsidRPr="00F549C7">
              <w:rPr>
                <w:rFonts w:ascii="Century Gothic" w:eastAsia="Times New Roman" w:hAnsi="Century Gothic"/>
                <w:color w:val="000000"/>
                <w:sz w:val="14"/>
                <w:szCs w:val="14"/>
                <w:lang w:val="es-ES" w:eastAsia="es-ES"/>
              </w:rPr>
              <w:t xml:space="preserve"> 085 /91</w:t>
            </w:r>
          </w:p>
        </w:tc>
      </w:tr>
      <w:tr w:rsidR="008E511F" w:rsidRPr="00F549C7" w14:paraId="04903ABD" w14:textId="77777777" w:rsidTr="00130052">
        <w:trPr>
          <w:trHeight w:val="279"/>
        </w:trPr>
        <w:tc>
          <w:tcPr>
            <w:tcW w:w="484" w:type="dxa"/>
            <w:vMerge/>
            <w:tcBorders>
              <w:top w:val="nil"/>
              <w:left w:val="single" w:sz="4" w:space="0" w:color="auto"/>
              <w:bottom w:val="single" w:sz="4" w:space="0" w:color="auto"/>
              <w:right w:val="single" w:sz="4" w:space="0" w:color="auto"/>
            </w:tcBorders>
            <w:vAlign w:val="center"/>
            <w:hideMark/>
          </w:tcPr>
          <w:p w14:paraId="0423A336"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663903D0"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3454416B" w14:textId="5CA7D643" w:rsidR="008E511F" w:rsidRPr="00F549C7" w:rsidRDefault="00B3410E"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Mecánicas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Electromecánicas</w:t>
            </w:r>
          </w:p>
        </w:tc>
        <w:tc>
          <w:tcPr>
            <w:tcW w:w="2268" w:type="dxa"/>
            <w:tcBorders>
              <w:top w:val="nil"/>
              <w:left w:val="nil"/>
              <w:bottom w:val="single" w:sz="4" w:space="0" w:color="auto"/>
              <w:right w:val="single" w:sz="4" w:space="0" w:color="auto"/>
            </w:tcBorders>
            <w:shd w:val="clear" w:color="auto" w:fill="auto"/>
            <w:vAlign w:val="center"/>
            <w:hideMark/>
          </w:tcPr>
          <w:p w14:paraId="1F5E6D35" w14:textId="61F41FE3"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BC6C16">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133/94</w:t>
            </w:r>
          </w:p>
        </w:tc>
      </w:tr>
      <w:tr w:rsidR="008E511F" w:rsidRPr="00F549C7" w14:paraId="2459FADF" w14:textId="77777777" w:rsidTr="00252BBE">
        <w:trPr>
          <w:trHeight w:val="50"/>
        </w:trPr>
        <w:tc>
          <w:tcPr>
            <w:tcW w:w="484" w:type="dxa"/>
            <w:vMerge/>
            <w:tcBorders>
              <w:top w:val="nil"/>
              <w:left w:val="single" w:sz="4" w:space="0" w:color="auto"/>
              <w:bottom w:val="single" w:sz="4" w:space="0" w:color="auto"/>
              <w:right w:val="single" w:sz="4" w:space="0" w:color="auto"/>
            </w:tcBorders>
            <w:vAlign w:val="center"/>
            <w:hideMark/>
          </w:tcPr>
          <w:p w14:paraId="2C2A05C8"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632C8812"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3E6D0024" w14:textId="78216CA1" w:rsidR="008E511F" w:rsidRPr="00F549C7" w:rsidRDefault="00B3410E"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el Transporte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Vías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Comunicación</w:t>
            </w:r>
          </w:p>
        </w:tc>
        <w:tc>
          <w:tcPr>
            <w:tcW w:w="2268" w:type="dxa"/>
            <w:tcBorders>
              <w:top w:val="nil"/>
              <w:left w:val="nil"/>
              <w:bottom w:val="single" w:sz="4" w:space="0" w:color="auto"/>
              <w:right w:val="single" w:sz="4" w:space="0" w:color="auto"/>
            </w:tcBorders>
            <w:shd w:val="clear" w:color="auto" w:fill="auto"/>
            <w:vAlign w:val="center"/>
            <w:hideMark/>
          </w:tcPr>
          <w:p w14:paraId="76AB4A9A" w14:textId="78409DD6" w:rsidR="008E511F" w:rsidRPr="00F549C7" w:rsidRDefault="00BC6C16" w:rsidP="00BC6C16">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HCU N° 196/84</w:t>
            </w:r>
          </w:p>
        </w:tc>
      </w:tr>
      <w:tr w:rsidR="008E511F" w:rsidRPr="00F549C7" w14:paraId="67A8E407" w14:textId="77777777" w:rsidTr="00130052">
        <w:trPr>
          <w:trHeight w:val="384"/>
        </w:trPr>
        <w:tc>
          <w:tcPr>
            <w:tcW w:w="484" w:type="dxa"/>
            <w:vMerge/>
            <w:tcBorders>
              <w:top w:val="nil"/>
              <w:left w:val="single" w:sz="4" w:space="0" w:color="auto"/>
              <w:bottom w:val="single" w:sz="4" w:space="0" w:color="auto"/>
              <w:right w:val="single" w:sz="4" w:space="0" w:color="auto"/>
            </w:tcBorders>
            <w:vAlign w:val="center"/>
            <w:hideMark/>
          </w:tcPr>
          <w:p w14:paraId="2AF9F97B"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52E4AD90"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29E34AE6" w14:textId="7A73CC6F" w:rsidR="008E511F" w:rsidRPr="00F549C7" w:rsidRDefault="00B3410E"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Nacional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Investigación Universitaria </w:t>
            </w:r>
            <w:r>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 xml:space="preserve">n Seguridad Industrial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Salud Ocupacional (INUISISO)</w:t>
            </w:r>
          </w:p>
        </w:tc>
        <w:tc>
          <w:tcPr>
            <w:tcW w:w="2268" w:type="dxa"/>
            <w:tcBorders>
              <w:top w:val="nil"/>
              <w:left w:val="nil"/>
              <w:bottom w:val="single" w:sz="4" w:space="0" w:color="auto"/>
              <w:right w:val="single" w:sz="4" w:space="0" w:color="auto"/>
            </w:tcBorders>
            <w:shd w:val="clear" w:color="auto" w:fill="auto"/>
            <w:vAlign w:val="center"/>
            <w:hideMark/>
          </w:tcPr>
          <w:p w14:paraId="0FBD2E60" w14:textId="0CB0AA32" w:rsidR="008E511F" w:rsidRPr="00F549C7" w:rsidRDefault="008E511F" w:rsidP="00BC6C16">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w:t>
            </w:r>
            <w:r w:rsidR="00BC6C16">
              <w:rPr>
                <w:rFonts w:ascii="Century Gothic" w:eastAsia="Times New Roman" w:hAnsi="Century Gothic"/>
                <w:color w:val="000000"/>
                <w:sz w:val="14"/>
                <w:szCs w:val="14"/>
                <w:lang w:val="es-ES" w:eastAsia="es-ES"/>
              </w:rPr>
              <w:t>U</w:t>
            </w:r>
            <w:r w:rsidRPr="00F549C7">
              <w:rPr>
                <w:rFonts w:ascii="Century Gothic" w:eastAsia="Times New Roman" w:hAnsi="Century Gothic"/>
                <w:color w:val="000000"/>
                <w:sz w:val="14"/>
                <w:szCs w:val="14"/>
                <w:lang w:val="es-ES" w:eastAsia="es-ES"/>
              </w:rPr>
              <w:t xml:space="preserve"> </w:t>
            </w:r>
            <w:r w:rsidR="00BC6C16">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 xml:space="preserve">359/2016 </w:t>
            </w:r>
          </w:p>
        </w:tc>
      </w:tr>
      <w:tr w:rsidR="008E511F" w:rsidRPr="00F549C7" w14:paraId="6819D2D5" w14:textId="77777777" w:rsidTr="00D85844">
        <w:trPr>
          <w:trHeight w:val="98"/>
        </w:trPr>
        <w:tc>
          <w:tcPr>
            <w:tcW w:w="484" w:type="dxa"/>
            <w:vMerge/>
            <w:tcBorders>
              <w:top w:val="nil"/>
              <w:left w:val="single" w:sz="4" w:space="0" w:color="auto"/>
              <w:bottom w:val="single" w:sz="4" w:space="0" w:color="auto"/>
              <w:right w:val="single" w:sz="4" w:space="0" w:color="auto"/>
            </w:tcBorders>
            <w:vAlign w:val="center"/>
            <w:hideMark/>
          </w:tcPr>
          <w:p w14:paraId="5540C180"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04C26FD"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7480896E" w14:textId="36D51A60" w:rsidR="008E511F" w:rsidRPr="00F549C7" w:rsidRDefault="00B3410E"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Postgrado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el 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Investigaciones Industriales</w:t>
            </w:r>
          </w:p>
        </w:tc>
        <w:tc>
          <w:tcPr>
            <w:tcW w:w="2268" w:type="dxa"/>
            <w:tcBorders>
              <w:top w:val="nil"/>
              <w:left w:val="nil"/>
              <w:bottom w:val="single" w:sz="4" w:space="0" w:color="auto"/>
              <w:right w:val="single" w:sz="4" w:space="0" w:color="auto"/>
            </w:tcBorders>
            <w:shd w:val="clear" w:color="auto" w:fill="auto"/>
            <w:vAlign w:val="center"/>
            <w:hideMark/>
          </w:tcPr>
          <w:p w14:paraId="022532C8" w14:textId="67481A02" w:rsidR="008E511F" w:rsidRPr="00F549C7" w:rsidRDefault="008E511F" w:rsidP="00BC6C16">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w:t>
            </w:r>
            <w:r w:rsidR="00BC6C16">
              <w:rPr>
                <w:rFonts w:ascii="Century Gothic" w:eastAsia="Times New Roman" w:hAnsi="Century Gothic"/>
                <w:color w:val="000000"/>
                <w:sz w:val="14"/>
                <w:szCs w:val="14"/>
                <w:lang w:val="es-ES" w:eastAsia="es-ES"/>
              </w:rPr>
              <w:t xml:space="preserve"> N°</w:t>
            </w:r>
            <w:r w:rsidRPr="00F549C7">
              <w:rPr>
                <w:rFonts w:ascii="Century Gothic" w:eastAsia="Times New Roman" w:hAnsi="Century Gothic"/>
                <w:color w:val="000000"/>
                <w:sz w:val="14"/>
                <w:szCs w:val="14"/>
                <w:lang w:val="es-ES" w:eastAsia="es-ES"/>
              </w:rPr>
              <w:t xml:space="preserve"> 85/91 </w:t>
            </w:r>
          </w:p>
        </w:tc>
      </w:tr>
      <w:tr w:rsidR="008E511F" w:rsidRPr="00F549C7" w14:paraId="6694D8D8" w14:textId="77777777" w:rsidTr="00130052">
        <w:trPr>
          <w:trHeight w:val="60"/>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BA2DB7" w14:textId="77777777" w:rsidR="008E511F" w:rsidRPr="00F549C7" w:rsidRDefault="008E511F" w:rsidP="008E511F">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6</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7E4584EE" w14:textId="497AE431" w:rsidR="00130052" w:rsidRDefault="00F549C7" w:rsidP="00130052">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sidR="00130052">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Ciencias </w:t>
            </w:r>
            <w:r w:rsidR="00130052" w:rsidRPr="00F549C7">
              <w:rPr>
                <w:rFonts w:ascii="Century Gothic" w:eastAsia="Times New Roman" w:hAnsi="Century Gothic"/>
                <w:bCs/>
                <w:color w:val="000000"/>
                <w:sz w:val="14"/>
                <w:szCs w:val="14"/>
                <w:lang w:val="es-ES" w:eastAsia="es-ES"/>
              </w:rPr>
              <w:t>Económicas</w:t>
            </w:r>
            <w:r w:rsidRPr="00F549C7">
              <w:rPr>
                <w:rFonts w:ascii="Century Gothic" w:eastAsia="Times New Roman" w:hAnsi="Century Gothic"/>
                <w:bCs/>
                <w:color w:val="000000"/>
                <w:sz w:val="14"/>
                <w:szCs w:val="14"/>
                <w:lang w:val="es-ES" w:eastAsia="es-ES"/>
              </w:rPr>
              <w:t xml:space="preserve"> </w:t>
            </w:r>
            <w:r w:rsidR="00130052">
              <w:rPr>
                <w:rFonts w:ascii="Century Gothic" w:eastAsia="Times New Roman" w:hAnsi="Century Gothic"/>
                <w:bCs/>
                <w:color w:val="000000"/>
                <w:sz w:val="14"/>
                <w:szCs w:val="14"/>
                <w:lang w:val="es-ES" w:eastAsia="es-ES"/>
              </w:rPr>
              <w:t>Y</w:t>
            </w:r>
            <w:r w:rsidRPr="00F549C7">
              <w:rPr>
                <w:rFonts w:ascii="Century Gothic" w:eastAsia="Times New Roman" w:hAnsi="Century Gothic"/>
                <w:bCs/>
                <w:color w:val="000000"/>
                <w:sz w:val="14"/>
                <w:szCs w:val="14"/>
                <w:lang w:val="es-ES" w:eastAsia="es-ES"/>
              </w:rPr>
              <w:t xml:space="preserve"> Financieras </w:t>
            </w:r>
          </w:p>
          <w:p w14:paraId="1E78AB63" w14:textId="3D47E25E" w:rsidR="008E511F" w:rsidRPr="00F549C7" w:rsidRDefault="00130052" w:rsidP="00130052">
            <w:pPr>
              <w:spacing w:after="0" w:line="240" w:lineRule="auto"/>
              <w:jc w:val="right"/>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 xml:space="preserve">Creación: Orden Suprema del </w:t>
            </w:r>
            <w:r w:rsidR="00F549C7" w:rsidRPr="00F549C7">
              <w:rPr>
                <w:rFonts w:ascii="Century Gothic" w:eastAsia="Times New Roman" w:hAnsi="Century Gothic"/>
                <w:bCs/>
                <w:color w:val="000000"/>
                <w:sz w:val="14"/>
                <w:szCs w:val="14"/>
                <w:lang w:val="es-ES" w:eastAsia="es-ES"/>
              </w:rPr>
              <w:t>10/06/1910</w:t>
            </w:r>
          </w:p>
        </w:tc>
        <w:tc>
          <w:tcPr>
            <w:tcW w:w="3969" w:type="dxa"/>
            <w:tcBorders>
              <w:top w:val="nil"/>
              <w:left w:val="nil"/>
              <w:bottom w:val="single" w:sz="4" w:space="0" w:color="auto"/>
              <w:right w:val="single" w:sz="4" w:space="0" w:color="auto"/>
            </w:tcBorders>
            <w:shd w:val="clear" w:color="auto" w:fill="auto"/>
            <w:vAlign w:val="center"/>
            <w:hideMark/>
          </w:tcPr>
          <w:p w14:paraId="1653A9A4" w14:textId="4C007AEB" w:rsidR="008E511F" w:rsidRPr="00F549C7" w:rsidRDefault="00B3410E"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Contaduría Pública </w:t>
            </w:r>
          </w:p>
        </w:tc>
        <w:tc>
          <w:tcPr>
            <w:tcW w:w="2268" w:type="dxa"/>
            <w:tcBorders>
              <w:top w:val="nil"/>
              <w:left w:val="nil"/>
              <w:bottom w:val="single" w:sz="4" w:space="0" w:color="auto"/>
              <w:right w:val="single" w:sz="4" w:space="0" w:color="auto"/>
            </w:tcBorders>
            <w:shd w:val="clear" w:color="auto" w:fill="auto"/>
            <w:vAlign w:val="center"/>
            <w:hideMark/>
          </w:tcPr>
          <w:p w14:paraId="229FC6A8" w14:textId="5401C072" w:rsidR="008E511F" w:rsidRPr="00F549C7" w:rsidRDefault="008E511F" w:rsidP="00BC6C16">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w:t>
            </w:r>
            <w:r w:rsidR="00BC6C16">
              <w:rPr>
                <w:rFonts w:ascii="Century Gothic" w:eastAsia="Times New Roman" w:hAnsi="Century Gothic"/>
                <w:color w:val="000000"/>
                <w:sz w:val="14"/>
                <w:szCs w:val="14"/>
                <w:lang w:val="es-ES" w:eastAsia="es-ES"/>
              </w:rPr>
              <w:t xml:space="preserve"> N°</w:t>
            </w:r>
            <w:r w:rsidRPr="00F549C7">
              <w:rPr>
                <w:rFonts w:ascii="Century Gothic" w:eastAsia="Times New Roman" w:hAnsi="Century Gothic"/>
                <w:color w:val="000000"/>
                <w:sz w:val="14"/>
                <w:szCs w:val="14"/>
                <w:lang w:val="es-ES" w:eastAsia="es-ES"/>
              </w:rPr>
              <w:t xml:space="preserve"> 057/1974 </w:t>
            </w:r>
          </w:p>
        </w:tc>
      </w:tr>
      <w:tr w:rsidR="00D85844" w:rsidRPr="00F549C7" w14:paraId="1E4B195E" w14:textId="77777777" w:rsidTr="00130052">
        <w:trPr>
          <w:trHeight w:val="60"/>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218B0F01" w14:textId="77777777" w:rsidR="00D85844" w:rsidRPr="00F549C7" w:rsidRDefault="00D85844" w:rsidP="008E511F">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6ECB54DB" w14:textId="77777777" w:rsidR="00D85844" w:rsidRPr="00F549C7" w:rsidRDefault="00D85844" w:rsidP="00130052">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098337F1" w14:textId="532C433D" w:rsidR="00D85844" w:rsidRPr="00F549C7" w:rsidRDefault="00D85844" w:rsidP="00D85844">
            <w:pPr>
              <w:spacing w:after="0" w:line="240" w:lineRule="auto"/>
              <w:jc w:val="both"/>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Administración de Empresas</w:t>
            </w:r>
          </w:p>
        </w:tc>
        <w:tc>
          <w:tcPr>
            <w:tcW w:w="2268" w:type="dxa"/>
            <w:tcBorders>
              <w:top w:val="nil"/>
              <w:left w:val="nil"/>
              <w:bottom w:val="single" w:sz="4" w:space="0" w:color="auto"/>
              <w:right w:val="single" w:sz="4" w:space="0" w:color="auto"/>
            </w:tcBorders>
            <w:shd w:val="clear" w:color="auto" w:fill="auto"/>
            <w:vAlign w:val="center"/>
          </w:tcPr>
          <w:p w14:paraId="0A05DF10" w14:textId="641C6123" w:rsidR="00D85844" w:rsidRPr="00F549C7" w:rsidRDefault="00D85844" w:rsidP="00BC6C16">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D85844" w:rsidRPr="00F549C7" w14:paraId="68C9A495" w14:textId="77777777" w:rsidTr="00130052">
        <w:trPr>
          <w:trHeight w:val="60"/>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70B8FCD8" w14:textId="77777777" w:rsidR="00D85844" w:rsidRPr="00F549C7" w:rsidRDefault="00D85844" w:rsidP="008E511F">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03C8EE46" w14:textId="77777777" w:rsidR="00D85844" w:rsidRPr="00F549C7" w:rsidRDefault="00D85844" w:rsidP="00130052">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4E699406" w14:textId="3168E91E" w:rsidR="00D85844" w:rsidRDefault="00D85844" w:rsidP="00D85844">
            <w:pPr>
              <w:spacing w:after="0" w:line="240" w:lineRule="auto"/>
              <w:jc w:val="both"/>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Economía</w:t>
            </w:r>
          </w:p>
        </w:tc>
        <w:tc>
          <w:tcPr>
            <w:tcW w:w="2268" w:type="dxa"/>
            <w:tcBorders>
              <w:top w:val="nil"/>
              <w:left w:val="nil"/>
              <w:bottom w:val="single" w:sz="4" w:space="0" w:color="auto"/>
              <w:right w:val="single" w:sz="4" w:space="0" w:color="auto"/>
            </w:tcBorders>
            <w:shd w:val="clear" w:color="auto" w:fill="auto"/>
            <w:vAlign w:val="center"/>
          </w:tcPr>
          <w:p w14:paraId="4360848B" w14:textId="20C3FD5D" w:rsidR="00D85844" w:rsidRDefault="00D85844" w:rsidP="00BC6C16">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8E511F" w:rsidRPr="00F549C7" w14:paraId="70891655" w14:textId="77777777" w:rsidTr="00130052">
        <w:trPr>
          <w:trHeight w:val="161"/>
        </w:trPr>
        <w:tc>
          <w:tcPr>
            <w:tcW w:w="484" w:type="dxa"/>
            <w:vMerge/>
            <w:tcBorders>
              <w:top w:val="nil"/>
              <w:left w:val="single" w:sz="4" w:space="0" w:color="auto"/>
              <w:bottom w:val="single" w:sz="4" w:space="0" w:color="auto"/>
              <w:right w:val="single" w:sz="4" w:space="0" w:color="auto"/>
            </w:tcBorders>
            <w:vAlign w:val="center"/>
            <w:hideMark/>
          </w:tcPr>
          <w:p w14:paraId="774FD10C"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4C13BFDB"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2CB41033" w14:textId="19DBADFB" w:rsidR="008E511F" w:rsidRPr="00F549C7" w:rsidRDefault="00B3410E"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Investigación </w:t>
            </w:r>
            <w:r w:rsidR="00D85844">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Capacitación </w:t>
            </w:r>
            <w:r w:rsidR="00D85844">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 xml:space="preserve">n Ciencias Administrativas </w:t>
            </w:r>
            <w:r w:rsidR="00D85844">
              <w:rPr>
                <w:rFonts w:ascii="Century Gothic" w:eastAsia="Times New Roman" w:hAnsi="Century Gothic"/>
                <w:color w:val="000000"/>
                <w:sz w:val="14"/>
                <w:szCs w:val="14"/>
                <w:lang w:val="es-ES" w:eastAsia="es-ES"/>
              </w:rPr>
              <w:t>(IICA)</w:t>
            </w:r>
          </w:p>
        </w:tc>
        <w:tc>
          <w:tcPr>
            <w:tcW w:w="2268" w:type="dxa"/>
            <w:tcBorders>
              <w:top w:val="nil"/>
              <w:left w:val="nil"/>
              <w:bottom w:val="single" w:sz="4" w:space="0" w:color="auto"/>
              <w:right w:val="single" w:sz="4" w:space="0" w:color="auto"/>
            </w:tcBorders>
            <w:shd w:val="clear" w:color="auto" w:fill="auto"/>
            <w:vAlign w:val="center"/>
            <w:hideMark/>
          </w:tcPr>
          <w:p w14:paraId="12DE2DA0" w14:textId="678D2B45"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BC6C16">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56/1993</w:t>
            </w:r>
          </w:p>
        </w:tc>
      </w:tr>
      <w:tr w:rsidR="00D85844" w:rsidRPr="00F549C7" w14:paraId="56180753" w14:textId="77777777" w:rsidTr="00130052">
        <w:trPr>
          <w:trHeight w:val="161"/>
        </w:trPr>
        <w:tc>
          <w:tcPr>
            <w:tcW w:w="484" w:type="dxa"/>
            <w:vMerge/>
            <w:tcBorders>
              <w:top w:val="nil"/>
              <w:left w:val="single" w:sz="4" w:space="0" w:color="auto"/>
              <w:bottom w:val="single" w:sz="4" w:space="0" w:color="auto"/>
              <w:right w:val="single" w:sz="4" w:space="0" w:color="auto"/>
            </w:tcBorders>
            <w:vAlign w:val="center"/>
          </w:tcPr>
          <w:p w14:paraId="24E99EEF" w14:textId="77777777" w:rsidR="00D85844" w:rsidRPr="00F549C7" w:rsidRDefault="00D85844"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3182F04C" w14:textId="77777777" w:rsidR="00D85844" w:rsidRPr="00F549C7" w:rsidRDefault="00D85844"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0749534D" w14:textId="0ED5958A" w:rsidR="00D85844" w:rsidRPr="00F549C7" w:rsidRDefault="00D85844"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de Investigaciones Económicas (IIE)</w:t>
            </w:r>
          </w:p>
        </w:tc>
        <w:tc>
          <w:tcPr>
            <w:tcW w:w="2268" w:type="dxa"/>
            <w:tcBorders>
              <w:top w:val="nil"/>
              <w:left w:val="nil"/>
              <w:bottom w:val="single" w:sz="4" w:space="0" w:color="auto"/>
              <w:right w:val="single" w:sz="4" w:space="0" w:color="auto"/>
            </w:tcBorders>
            <w:shd w:val="clear" w:color="auto" w:fill="auto"/>
            <w:vAlign w:val="center"/>
          </w:tcPr>
          <w:p w14:paraId="230D7396" w14:textId="16C496B0" w:rsidR="00D85844" w:rsidRPr="00F549C7" w:rsidRDefault="00D85844"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8E511F" w:rsidRPr="00F549C7" w14:paraId="279F0C01" w14:textId="77777777" w:rsidTr="00130052">
        <w:trPr>
          <w:trHeight w:val="96"/>
        </w:trPr>
        <w:tc>
          <w:tcPr>
            <w:tcW w:w="484" w:type="dxa"/>
            <w:vMerge/>
            <w:tcBorders>
              <w:top w:val="nil"/>
              <w:left w:val="single" w:sz="4" w:space="0" w:color="auto"/>
              <w:bottom w:val="single" w:sz="4" w:space="0" w:color="auto"/>
              <w:right w:val="single" w:sz="4" w:space="0" w:color="auto"/>
            </w:tcBorders>
            <w:vAlign w:val="center"/>
            <w:hideMark/>
          </w:tcPr>
          <w:p w14:paraId="562AB875"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FF34AD4"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738A7730" w14:textId="2DBAF513" w:rsidR="008E511F" w:rsidRPr="00F549C7" w:rsidRDefault="00B3410E" w:rsidP="00D85844">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C</w:t>
            </w:r>
            <w:r>
              <w:rPr>
                <w:rFonts w:ascii="Century Gothic" w:eastAsia="Times New Roman" w:hAnsi="Century Gothic"/>
                <w:color w:val="000000"/>
                <w:sz w:val="14"/>
                <w:szCs w:val="14"/>
                <w:lang w:val="es-ES" w:eastAsia="es-ES"/>
              </w:rPr>
              <w:t>iencias Contables,</w:t>
            </w:r>
            <w:r w:rsidRPr="00F549C7">
              <w:rPr>
                <w:rFonts w:ascii="Century Gothic" w:eastAsia="Times New Roman" w:hAnsi="Century Gothic"/>
                <w:color w:val="000000"/>
                <w:sz w:val="14"/>
                <w:szCs w:val="14"/>
                <w:lang w:val="es-ES" w:eastAsia="es-ES"/>
              </w:rPr>
              <w:t xml:space="preserve"> Financieras </w:t>
            </w:r>
            <w:r w:rsidR="00D85844">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Auditoría (</w:t>
            </w:r>
            <w:r w:rsidR="00D85844" w:rsidRPr="00F549C7">
              <w:rPr>
                <w:rFonts w:ascii="Century Gothic" w:eastAsia="Times New Roman" w:hAnsi="Century Gothic"/>
                <w:color w:val="000000"/>
                <w:sz w:val="14"/>
                <w:szCs w:val="14"/>
                <w:lang w:val="es-ES" w:eastAsia="es-ES"/>
              </w:rPr>
              <w:t>IICCFA</w:t>
            </w:r>
            <w:r w:rsidRPr="00F549C7">
              <w:rPr>
                <w:rFonts w:ascii="Century Gothic" w:eastAsia="Times New Roman" w:hAnsi="Century Gothic"/>
                <w:color w:val="000000"/>
                <w:sz w:val="14"/>
                <w:szCs w:val="14"/>
                <w:lang w:val="es-ES" w:eastAsia="es-ES"/>
              </w:rPr>
              <w:t xml:space="preserve">) </w:t>
            </w:r>
          </w:p>
        </w:tc>
        <w:tc>
          <w:tcPr>
            <w:tcW w:w="2268" w:type="dxa"/>
            <w:tcBorders>
              <w:top w:val="nil"/>
              <w:left w:val="nil"/>
              <w:bottom w:val="single" w:sz="4" w:space="0" w:color="auto"/>
              <w:right w:val="single" w:sz="4" w:space="0" w:color="auto"/>
            </w:tcBorders>
            <w:shd w:val="clear" w:color="auto" w:fill="auto"/>
            <w:vAlign w:val="center"/>
            <w:hideMark/>
          </w:tcPr>
          <w:p w14:paraId="220B53EA" w14:textId="200752D7" w:rsidR="008E511F" w:rsidRPr="00F549C7" w:rsidRDefault="00BC6C16" w:rsidP="00BC6C16">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HCU N° </w:t>
            </w:r>
            <w:r w:rsidR="008E511F" w:rsidRPr="00F549C7">
              <w:rPr>
                <w:rFonts w:ascii="Century Gothic" w:eastAsia="Times New Roman" w:hAnsi="Century Gothic"/>
                <w:color w:val="000000"/>
                <w:sz w:val="14"/>
                <w:szCs w:val="14"/>
                <w:lang w:val="es-ES" w:eastAsia="es-ES"/>
              </w:rPr>
              <w:t xml:space="preserve">457/2004 </w:t>
            </w:r>
          </w:p>
        </w:tc>
      </w:tr>
      <w:tr w:rsidR="008E511F" w:rsidRPr="00F549C7" w14:paraId="08107433" w14:textId="77777777" w:rsidTr="00130052">
        <w:trPr>
          <w:trHeight w:val="58"/>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9C4D98" w14:textId="77777777" w:rsidR="008E511F" w:rsidRPr="00F549C7" w:rsidRDefault="008E511F" w:rsidP="008E511F">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7</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0B184223" w14:textId="7DADFD4D" w:rsidR="00D85844" w:rsidRDefault="00F549C7" w:rsidP="00F549C7">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sidR="00F4594E">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w:t>
            </w:r>
            <w:r w:rsidR="00D85844" w:rsidRPr="00F549C7">
              <w:rPr>
                <w:rFonts w:ascii="Century Gothic" w:eastAsia="Times New Roman" w:hAnsi="Century Gothic"/>
                <w:bCs/>
                <w:color w:val="000000"/>
                <w:sz w:val="14"/>
                <w:szCs w:val="14"/>
                <w:lang w:val="es-ES" w:eastAsia="es-ES"/>
              </w:rPr>
              <w:t>Arquitectura</w:t>
            </w:r>
            <w:r w:rsidRPr="00F549C7">
              <w:rPr>
                <w:rFonts w:ascii="Century Gothic" w:eastAsia="Times New Roman" w:hAnsi="Century Gothic"/>
                <w:bCs/>
                <w:color w:val="000000"/>
                <w:sz w:val="14"/>
                <w:szCs w:val="14"/>
                <w:lang w:val="es-ES" w:eastAsia="es-ES"/>
              </w:rPr>
              <w:t xml:space="preserve">, Artes, Diseño </w:t>
            </w:r>
            <w:r w:rsidR="00F4594E">
              <w:rPr>
                <w:rFonts w:ascii="Century Gothic" w:eastAsia="Times New Roman" w:hAnsi="Century Gothic"/>
                <w:bCs/>
                <w:color w:val="000000"/>
                <w:sz w:val="14"/>
                <w:szCs w:val="14"/>
                <w:lang w:val="es-ES" w:eastAsia="es-ES"/>
              </w:rPr>
              <w:t>y</w:t>
            </w:r>
            <w:r w:rsidRPr="00F549C7">
              <w:rPr>
                <w:rFonts w:ascii="Century Gothic" w:eastAsia="Times New Roman" w:hAnsi="Century Gothic"/>
                <w:bCs/>
                <w:color w:val="000000"/>
                <w:sz w:val="14"/>
                <w:szCs w:val="14"/>
                <w:lang w:val="es-ES" w:eastAsia="es-ES"/>
              </w:rPr>
              <w:t xml:space="preserve"> Urbanismo </w:t>
            </w:r>
          </w:p>
          <w:p w14:paraId="565981C8" w14:textId="7CE98FE2" w:rsidR="008E511F" w:rsidRPr="00F549C7" w:rsidRDefault="00D85844" w:rsidP="00F4594E">
            <w:pPr>
              <w:spacing w:after="0" w:line="240" w:lineRule="auto"/>
              <w:jc w:val="right"/>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 xml:space="preserve">Creación: </w:t>
            </w:r>
            <w:r w:rsidR="00F4594E">
              <w:rPr>
                <w:rFonts w:ascii="Century Gothic" w:eastAsia="Times New Roman" w:hAnsi="Century Gothic"/>
                <w:bCs/>
                <w:color w:val="000000"/>
                <w:sz w:val="14"/>
                <w:szCs w:val="14"/>
                <w:lang w:val="es-ES" w:eastAsia="es-ES"/>
              </w:rPr>
              <w:t>Sin registro</w:t>
            </w:r>
          </w:p>
        </w:tc>
        <w:tc>
          <w:tcPr>
            <w:tcW w:w="3969" w:type="dxa"/>
            <w:tcBorders>
              <w:top w:val="nil"/>
              <w:left w:val="nil"/>
              <w:bottom w:val="single" w:sz="4" w:space="0" w:color="auto"/>
              <w:right w:val="single" w:sz="4" w:space="0" w:color="auto"/>
            </w:tcBorders>
            <w:shd w:val="clear" w:color="auto" w:fill="auto"/>
            <w:vAlign w:val="center"/>
            <w:hideMark/>
          </w:tcPr>
          <w:p w14:paraId="42D4AD06" w14:textId="7DFA116F" w:rsidR="008E511F" w:rsidRPr="00F549C7" w:rsidRDefault="00B3410E" w:rsidP="00D85844">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Artes Plásticas</w:t>
            </w:r>
          </w:p>
        </w:tc>
        <w:tc>
          <w:tcPr>
            <w:tcW w:w="2268" w:type="dxa"/>
            <w:tcBorders>
              <w:top w:val="nil"/>
              <w:left w:val="nil"/>
              <w:bottom w:val="single" w:sz="4" w:space="0" w:color="auto"/>
              <w:right w:val="single" w:sz="4" w:space="0" w:color="auto"/>
            </w:tcBorders>
            <w:shd w:val="clear" w:color="auto" w:fill="auto"/>
            <w:vAlign w:val="center"/>
            <w:hideMark/>
          </w:tcPr>
          <w:p w14:paraId="73FE9113" w14:textId="277084A0" w:rsidR="008E511F" w:rsidRPr="00F549C7" w:rsidRDefault="00F4594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F4594E" w:rsidRPr="00F549C7" w14:paraId="4F2EE2B3" w14:textId="77777777" w:rsidTr="00130052">
        <w:trPr>
          <w:trHeight w:val="58"/>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0E78D515" w14:textId="77777777" w:rsidR="00F4594E" w:rsidRPr="00F549C7" w:rsidRDefault="00F4594E" w:rsidP="008E511F">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4C933EC0" w14:textId="77777777" w:rsidR="00F4594E" w:rsidRPr="00F549C7" w:rsidRDefault="00F4594E"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47DB2776" w14:textId="54BBC49E" w:rsidR="00F4594E" w:rsidRPr="00F549C7" w:rsidRDefault="00F4594E" w:rsidP="00D85844">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Arquitectura</w:t>
            </w:r>
          </w:p>
        </w:tc>
        <w:tc>
          <w:tcPr>
            <w:tcW w:w="2268" w:type="dxa"/>
            <w:tcBorders>
              <w:top w:val="nil"/>
              <w:left w:val="nil"/>
              <w:bottom w:val="single" w:sz="4" w:space="0" w:color="auto"/>
              <w:right w:val="single" w:sz="4" w:space="0" w:color="auto"/>
            </w:tcBorders>
            <w:shd w:val="clear" w:color="auto" w:fill="auto"/>
            <w:vAlign w:val="center"/>
          </w:tcPr>
          <w:p w14:paraId="3D85C04B" w14:textId="4272C833" w:rsidR="00F4594E" w:rsidRPr="00F549C7" w:rsidRDefault="00F4594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8E511F" w:rsidRPr="00F549C7" w14:paraId="3D952D04"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7A468A63"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F37EB33"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1F4711D2" w14:textId="1087CECB" w:rsidR="008E511F" w:rsidRPr="00F549C7" w:rsidRDefault="00B3410E" w:rsidP="00D85844">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Diseño Gráfico</w:t>
            </w:r>
          </w:p>
        </w:tc>
        <w:tc>
          <w:tcPr>
            <w:tcW w:w="2268" w:type="dxa"/>
            <w:tcBorders>
              <w:top w:val="nil"/>
              <w:left w:val="nil"/>
              <w:bottom w:val="single" w:sz="4" w:space="0" w:color="auto"/>
              <w:right w:val="single" w:sz="4" w:space="0" w:color="auto"/>
            </w:tcBorders>
            <w:shd w:val="clear" w:color="auto" w:fill="auto"/>
            <w:vAlign w:val="center"/>
            <w:hideMark/>
          </w:tcPr>
          <w:p w14:paraId="0483565F" w14:textId="229CC87E"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F4594E">
              <w:rPr>
                <w:rFonts w:ascii="Century Gothic" w:eastAsia="Times New Roman" w:hAnsi="Century Gothic"/>
                <w:color w:val="000000"/>
                <w:sz w:val="14"/>
                <w:szCs w:val="14"/>
                <w:lang w:val="es-ES" w:eastAsia="es-ES"/>
              </w:rPr>
              <w:t xml:space="preserve"> N° </w:t>
            </w:r>
            <w:r w:rsidRPr="00F549C7">
              <w:rPr>
                <w:rFonts w:ascii="Century Gothic" w:eastAsia="Times New Roman" w:hAnsi="Century Gothic"/>
                <w:color w:val="000000"/>
                <w:sz w:val="14"/>
                <w:szCs w:val="14"/>
                <w:lang w:val="es-ES" w:eastAsia="es-ES"/>
              </w:rPr>
              <w:t>188/2013</w:t>
            </w:r>
          </w:p>
        </w:tc>
      </w:tr>
      <w:tr w:rsidR="008E511F" w:rsidRPr="00F549C7" w14:paraId="4004CE51" w14:textId="77777777" w:rsidTr="00D85844">
        <w:trPr>
          <w:trHeight w:val="119"/>
        </w:trPr>
        <w:tc>
          <w:tcPr>
            <w:tcW w:w="484" w:type="dxa"/>
            <w:vMerge/>
            <w:tcBorders>
              <w:top w:val="nil"/>
              <w:left w:val="single" w:sz="4" w:space="0" w:color="auto"/>
              <w:bottom w:val="single" w:sz="4" w:space="0" w:color="auto"/>
              <w:right w:val="single" w:sz="4" w:space="0" w:color="auto"/>
            </w:tcBorders>
            <w:vAlign w:val="center"/>
            <w:hideMark/>
          </w:tcPr>
          <w:p w14:paraId="1EECB644"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A1910F0"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2EABB6E8" w14:textId="7D038475" w:rsidR="008E511F" w:rsidRPr="00F549C7" w:rsidRDefault="00B3410E" w:rsidP="00D85844">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Investigación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Arquitectura </w:t>
            </w:r>
            <w:r w:rsidR="00D85844">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Urbanismo  </w:t>
            </w:r>
          </w:p>
        </w:tc>
        <w:tc>
          <w:tcPr>
            <w:tcW w:w="2268" w:type="dxa"/>
            <w:tcBorders>
              <w:top w:val="nil"/>
              <w:left w:val="nil"/>
              <w:bottom w:val="single" w:sz="4" w:space="0" w:color="auto"/>
              <w:right w:val="single" w:sz="4" w:space="0" w:color="auto"/>
            </w:tcBorders>
            <w:shd w:val="clear" w:color="auto" w:fill="auto"/>
            <w:vAlign w:val="center"/>
            <w:hideMark/>
          </w:tcPr>
          <w:p w14:paraId="0C94B588" w14:textId="7B214CD7" w:rsidR="008E511F" w:rsidRPr="00F549C7" w:rsidRDefault="00F4594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8E511F" w:rsidRPr="00F549C7" w14:paraId="602B89D4" w14:textId="77777777" w:rsidTr="00D85844">
        <w:trPr>
          <w:trHeight w:val="125"/>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6BBDD7" w14:textId="77777777" w:rsidR="008E511F" w:rsidRPr="00F549C7" w:rsidRDefault="008E511F" w:rsidP="008E511F">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8</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0D3A133B" w14:textId="77777777" w:rsidR="008E511F" w:rsidRDefault="00F549C7" w:rsidP="00F4594E">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sidR="00F4594E">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w:t>
            </w:r>
            <w:proofErr w:type="gramStart"/>
            <w:r w:rsidRPr="00F549C7">
              <w:rPr>
                <w:rFonts w:ascii="Century Gothic" w:eastAsia="Times New Roman" w:hAnsi="Century Gothic"/>
                <w:bCs/>
                <w:color w:val="000000"/>
                <w:sz w:val="14"/>
                <w:szCs w:val="14"/>
                <w:lang w:val="es-ES" w:eastAsia="es-ES"/>
              </w:rPr>
              <w:t xml:space="preserve">Humanidades  </w:t>
            </w:r>
            <w:r w:rsidR="00F4594E">
              <w:rPr>
                <w:rFonts w:ascii="Century Gothic" w:eastAsia="Times New Roman" w:hAnsi="Century Gothic"/>
                <w:bCs/>
                <w:color w:val="000000"/>
                <w:sz w:val="14"/>
                <w:szCs w:val="14"/>
                <w:lang w:val="es-ES" w:eastAsia="es-ES"/>
              </w:rPr>
              <w:t>y</w:t>
            </w:r>
            <w:proofErr w:type="gramEnd"/>
            <w:r w:rsidRPr="00F549C7">
              <w:rPr>
                <w:rFonts w:ascii="Century Gothic" w:eastAsia="Times New Roman" w:hAnsi="Century Gothic"/>
                <w:bCs/>
                <w:color w:val="000000"/>
                <w:sz w:val="14"/>
                <w:szCs w:val="14"/>
                <w:lang w:val="es-ES" w:eastAsia="es-ES"/>
              </w:rPr>
              <w:t xml:space="preserve"> Ciencias </w:t>
            </w:r>
            <w:r w:rsidR="00F4594E">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w:t>
            </w:r>
            <w:r w:rsidR="00F4594E">
              <w:rPr>
                <w:rFonts w:ascii="Century Gothic" w:eastAsia="Times New Roman" w:hAnsi="Century Gothic"/>
                <w:bCs/>
                <w:color w:val="000000"/>
                <w:sz w:val="14"/>
                <w:szCs w:val="14"/>
                <w:lang w:val="es-ES" w:eastAsia="es-ES"/>
              </w:rPr>
              <w:t>l</w:t>
            </w:r>
            <w:r w:rsidRPr="00F549C7">
              <w:rPr>
                <w:rFonts w:ascii="Century Gothic" w:eastAsia="Times New Roman" w:hAnsi="Century Gothic"/>
                <w:bCs/>
                <w:color w:val="000000"/>
                <w:sz w:val="14"/>
                <w:szCs w:val="14"/>
                <w:lang w:val="es-ES" w:eastAsia="es-ES"/>
              </w:rPr>
              <w:t xml:space="preserve">a </w:t>
            </w:r>
            <w:r w:rsidR="00F4594E" w:rsidRPr="00F549C7">
              <w:rPr>
                <w:rFonts w:ascii="Century Gothic" w:eastAsia="Times New Roman" w:hAnsi="Century Gothic"/>
                <w:bCs/>
                <w:color w:val="000000"/>
                <w:sz w:val="14"/>
                <w:szCs w:val="14"/>
                <w:lang w:val="es-ES" w:eastAsia="es-ES"/>
              </w:rPr>
              <w:t>Educación</w:t>
            </w:r>
          </w:p>
          <w:p w14:paraId="275E8E5D" w14:textId="08007B5B" w:rsidR="00F4594E" w:rsidRPr="00F549C7" w:rsidRDefault="00F4594E" w:rsidP="00F4594E">
            <w:pPr>
              <w:spacing w:after="0" w:line="240" w:lineRule="auto"/>
              <w:jc w:val="right"/>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Creación: Sin registro</w:t>
            </w:r>
          </w:p>
        </w:tc>
        <w:tc>
          <w:tcPr>
            <w:tcW w:w="3969" w:type="dxa"/>
            <w:tcBorders>
              <w:top w:val="nil"/>
              <w:left w:val="nil"/>
              <w:bottom w:val="single" w:sz="4" w:space="0" w:color="auto"/>
              <w:right w:val="single" w:sz="4" w:space="0" w:color="auto"/>
            </w:tcBorders>
            <w:shd w:val="clear" w:color="auto" w:fill="auto"/>
            <w:vAlign w:val="center"/>
            <w:hideMark/>
          </w:tcPr>
          <w:p w14:paraId="71885488" w14:textId="39B17CFC" w:rsidR="008E511F" w:rsidRPr="00F549C7" w:rsidRDefault="00B3410E" w:rsidP="00D85844">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D85844">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Literatura</w:t>
            </w:r>
          </w:p>
        </w:tc>
        <w:tc>
          <w:tcPr>
            <w:tcW w:w="2268" w:type="dxa"/>
            <w:tcBorders>
              <w:top w:val="nil"/>
              <w:left w:val="nil"/>
              <w:bottom w:val="single" w:sz="4" w:space="0" w:color="auto"/>
              <w:right w:val="single" w:sz="4" w:space="0" w:color="auto"/>
            </w:tcBorders>
            <w:shd w:val="clear" w:color="auto" w:fill="auto"/>
            <w:vAlign w:val="center"/>
            <w:hideMark/>
          </w:tcPr>
          <w:p w14:paraId="7AD7E830" w14:textId="77777777" w:rsidR="00EA0E81" w:rsidRDefault="00EA0E81"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HCU N° </w:t>
            </w:r>
            <w:r w:rsidR="008E511F" w:rsidRPr="00F549C7">
              <w:rPr>
                <w:rFonts w:ascii="Century Gothic" w:eastAsia="Times New Roman" w:hAnsi="Century Gothic"/>
                <w:color w:val="000000"/>
                <w:sz w:val="14"/>
                <w:szCs w:val="14"/>
                <w:lang w:val="es-ES" w:eastAsia="es-ES"/>
              </w:rPr>
              <w:t xml:space="preserve">28/646//24126 </w:t>
            </w:r>
          </w:p>
          <w:p w14:paraId="161FE1F1" w14:textId="47F36290"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de</w:t>
            </w:r>
            <w:r w:rsidR="00F4594E">
              <w:rPr>
                <w:rFonts w:ascii="Century Gothic" w:eastAsia="Times New Roman" w:hAnsi="Century Gothic"/>
                <w:color w:val="000000"/>
                <w:sz w:val="14"/>
                <w:szCs w:val="14"/>
                <w:lang w:val="es-ES" w:eastAsia="es-ES"/>
              </w:rPr>
              <w:t>l</w:t>
            </w:r>
            <w:r w:rsidRPr="00F549C7">
              <w:rPr>
                <w:rFonts w:ascii="Century Gothic" w:eastAsia="Times New Roman" w:hAnsi="Century Gothic"/>
                <w:color w:val="000000"/>
                <w:sz w:val="14"/>
                <w:szCs w:val="14"/>
                <w:lang w:val="es-ES" w:eastAsia="es-ES"/>
              </w:rPr>
              <w:t xml:space="preserve"> 24/01/1966</w:t>
            </w:r>
          </w:p>
        </w:tc>
      </w:tr>
      <w:tr w:rsidR="00F4594E" w:rsidRPr="00F549C7" w14:paraId="67F08B00" w14:textId="77777777" w:rsidTr="00D85844">
        <w:trPr>
          <w:trHeight w:val="125"/>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5C5788D4" w14:textId="77777777" w:rsidR="00F4594E" w:rsidRPr="00F549C7" w:rsidRDefault="00F4594E" w:rsidP="008E511F">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25291A7D" w14:textId="77777777" w:rsidR="00F4594E" w:rsidRPr="00F549C7" w:rsidRDefault="00F4594E" w:rsidP="00F4594E">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34E9EF59" w14:textId="41E29B3D" w:rsidR="00F4594E" w:rsidRPr="00F549C7" w:rsidRDefault="00F4594E" w:rsidP="00D85844">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Ciencias de la Información</w:t>
            </w:r>
          </w:p>
        </w:tc>
        <w:tc>
          <w:tcPr>
            <w:tcW w:w="2268" w:type="dxa"/>
            <w:tcBorders>
              <w:top w:val="nil"/>
              <w:left w:val="nil"/>
              <w:bottom w:val="single" w:sz="4" w:space="0" w:color="auto"/>
              <w:right w:val="single" w:sz="4" w:space="0" w:color="auto"/>
            </w:tcBorders>
            <w:shd w:val="clear" w:color="auto" w:fill="auto"/>
            <w:vAlign w:val="center"/>
          </w:tcPr>
          <w:p w14:paraId="0D8FFD2E" w14:textId="2D6A4C1A" w:rsidR="00F4594E" w:rsidRPr="00F549C7" w:rsidRDefault="00F4594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F4594E" w:rsidRPr="00F549C7" w14:paraId="597057F8" w14:textId="77777777" w:rsidTr="00D85844">
        <w:trPr>
          <w:trHeight w:val="125"/>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6A861B20" w14:textId="77777777" w:rsidR="00F4594E" w:rsidRPr="00F549C7" w:rsidRDefault="00F4594E" w:rsidP="008E511F">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35CB8B65" w14:textId="77777777" w:rsidR="00F4594E" w:rsidRPr="00F549C7" w:rsidRDefault="00F4594E" w:rsidP="00F4594E">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5CAF6354" w14:textId="7E5C248A" w:rsidR="00F4594E" w:rsidRDefault="00F4594E" w:rsidP="00D85844">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Ciencias de la Educación</w:t>
            </w:r>
          </w:p>
        </w:tc>
        <w:tc>
          <w:tcPr>
            <w:tcW w:w="2268" w:type="dxa"/>
            <w:tcBorders>
              <w:top w:val="nil"/>
              <w:left w:val="nil"/>
              <w:bottom w:val="single" w:sz="4" w:space="0" w:color="auto"/>
              <w:right w:val="single" w:sz="4" w:space="0" w:color="auto"/>
            </w:tcBorders>
            <w:shd w:val="clear" w:color="auto" w:fill="auto"/>
            <w:vAlign w:val="center"/>
          </w:tcPr>
          <w:p w14:paraId="4F826BDA" w14:textId="2FF2C722" w:rsidR="00F4594E" w:rsidRDefault="00F4594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F4594E" w:rsidRPr="00F549C7" w14:paraId="52F28FCC" w14:textId="77777777" w:rsidTr="00D85844">
        <w:trPr>
          <w:trHeight w:val="125"/>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147977E0" w14:textId="77777777" w:rsidR="00F4594E" w:rsidRPr="00F549C7" w:rsidRDefault="00F4594E" w:rsidP="008E511F">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12F89954" w14:textId="77777777" w:rsidR="00F4594E" w:rsidRPr="00F549C7" w:rsidRDefault="00F4594E" w:rsidP="00F4594E">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661EF3E5" w14:textId="1F989A25" w:rsidR="00F4594E" w:rsidRDefault="00F4594E" w:rsidP="00D85844">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Filosofía</w:t>
            </w:r>
          </w:p>
        </w:tc>
        <w:tc>
          <w:tcPr>
            <w:tcW w:w="2268" w:type="dxa"/>
            <w:tcBorders>
              <w:top w:val="nil"/>
              <w:left w:val="nil"/>
              <w:bottom w:val="single" w:sz="4" w:space="0" w:color="auto"/>
              <w:right w:val="single" w:sz="4" w:space="0" w:color="auto"/>
            </w:tcBorders>
            <w:shd w:val="clear" w:color="auto" w:fill="auto"/>
            <w:vAlign w:val="center"/>
          </w:tcPr>
          <w:p w14:paraId="4C7F83DD" w14:textId="534B4604" w:rsidR="00F4594E" w:rsidRDefault="00F4594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F4594E" w:rsidRPr="00F549C7" w14:paraId="0AC2A4ED" w14:textId="77777777" w:rsidTr="00D85844">
        <w:trPr>
          <w:trHeight w:val="125"/>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14A36795" w14:textId="77777777" w:rsidR="00F4594E" w:rsidRPr="00F549C7" w:rsidRDefault="00F4594E" w:rsidP="008E511F">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5BC98004" w14:textId="77777777" w:rsidR="00F4594E" w:rsidRPr="00F549C7" w:rsidRDefault="00F4594E" w:rsidP="00F4594E">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5C40FED4" w14:textId="683DD34A" w:rsidR="00F4594E" w:rsidRDefault="00F4594E" w:rsidP="00D85844">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Historia</w:t>
            </w:r>
          </w:p>
        </w:tc>
        <w:tc>
          <w:tcPr>
            <w:tcW w:w="2268" w:type="dxa"/>
            <w:tcBorders>
              <w:top w:val="nil"/>
              <w:left w:val="nil"/>
              <w:bottom w:val="single" w:sz="4" w:space="0" w:color="auto"/>
              <w:right w:val="single" w:sz="4" w:space="0" w:color="auto"/>
            </w:tcBorders>
            <w:shd w:val="clear" w:color="auto" w:fill="auto"/>
            <w:vAlign w:val="center"/>
          </w:tcPr>
          <w:p w14:paraId="447D0200" w14:textId="26DFAAC1" w:rsidR="00F4594E" w:rsidRDefault="00F4594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F4594E" w:rsidRPr="00F549C7" w14:paraId="7B3DE2EA" w14:textId="77777777" w:rsidTr="00D85844">
        <w:trPr>
          <w:trHeight w:val="125"/>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6A421366" w14:textId="77777777" w:rsidR="00F4594E" w:rsidRPr="00F549C7" w:rsidRDefault="00F4594E" w:rsidP="008E511F">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03EF20C0" w14:textId="77777777" w:rsidR="00F4594E" w:rsidRPr="00F549C7" w:rsidRDefault="00F4594E" w:rsidP="00F4594E">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07C8206C" w14:textId="7DC6ADBC" w:rsidR="00F4594E" w:rsidRDefault="00F4594E" w:rsidP="00D85844">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Lingüística e Idiomas</w:t>
            </w:r>
          </w:p>
        </w:tc>
        <w:tc>
          <w:tcPr>
            <w:tcW w:w="2268" w:type="dxa"/>
            <w:tcBorders>
              <w:top w:val="nil"/>
              <w:left w:val="nil"/>
              <w:bottom w:val="single" w:sz="4" w:space="0" w:color="auto"/>
              <w:right w:val="single" w:sz="4" w:space="0" w:color="auto"/>
            </w:tcBorders>
            <w:shd w:val="clear" w:color="auto" w:fill="auto"/>
            <w:vAlign w:val="center"/>
          </w:tcPr>
          <w:p w14:paraId="23908B54" w14:textId="2D680079" w:rsidR="00F4594E" w:rsidRDefault="00F4594E" w:rsidP="008E511F">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8E511F" w:rsidRPr="00F549C7" w14:paraId="5D199ECF"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hideMark/>
          </w:tcPr>
          <w:p w14:paraId="01537B76"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AB4117D"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690FEE62" w14:textId="5FF1567A" w:rsidR="008E511F" w:rsidRPr="00F549C7" w:rsidRDefault="00D85844" w:rsidP="00D85844">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Psicología</w:t>
            </w:r>
          </w:p>
        </w:tc>
        <w:tc>
          <w:tcPr>
            <w:tcW w:w="2268" w:type="dxa"/>
            <w:tcBorders>
              <w:top w:val="nil"/>
              <w:left w:val="nil"/>
              <w:bottom w:val="single" w:sz="4" w:space="0" w:color="auto"/>
              <w:right w:val="single" w:sz="4" w:space="0" w:color="auto"/>
            </w:tcBorders>
            <w:shd w:val="clear" w:color="auto" w:fill="auto"/>
            <w:vAlign w:val="center"/>
            <w:hideMark/>
          </w:tcPr>
          <w:p w14:paraId="2339024A" w14:textId="711CA530" w:rsidR="008E511F" w:rsidRPr="00F549C7" w:rsidRDefault="008E511F" w:rsidP="00F4594E">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F4594E">
              <w:rPr>
                <w:rFonts w:ascii="Century Gothic" w:eastAsia="Times New Roman" w:hAnsi="Century Gothic"/>
                <w:color w:val="000000"/>
                <w:sz w:val="14"/>
                <w:szCs w:val="14"/>
                <w:lang w:val="es-ES" w:eastAsia="es-ES"/>
              </w:rPr>
              <w:t>N° 154/</w:t>
            </w:r>
            <w:r w:rsidRPr="00F549C7">
              <w:rPr>
                <w:rFonts w:ascii="Century Gothic" w:eastAsia="Times New Roman" w:hAnsi="Century Gothic"/>
                <w:color w:val="000000"/>
                <w:sz w:val="14"/>
                <w:szCs w:val="14"/>
                <w:lang w:val="es-ES" w:eastAsia="es-ES"/>
              </w:rPr>
              <w:t xml:space="preserve">1984 </w:t>
            </w:r>
          </w:p>
        </w:tc>
      </w:tr>
      <w:tr w:rsidR="00F4594E" w:rsidRPr="00F549C7" w14:paraId="2E401499"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tcPr>
          <w:p w14:paraId="137E307E" w14:textId="77777777" w:rsidR="00F4594E" w:rsidRPr="00F549C7" w:rsidRDefault="00F4594E"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6B170AB7" w14:textId="77777777" w:rsidR="00F4594E" w:rsidRPr="00F549C7" w:rsidRDefault="00F4594E"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6E03107B" w14:textId="6B630BA5" w:rsidR="00F4594E" w:rsidRPr="00F549C7" w:rsidRDefault="00F4594E" w:rsidP="00D85844">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Turismo</w:t>
            </w:r>
          </w:p>
        </w:tc>
        <w:tc>
          <w:tcPr>
            <w:tcW w:w="2268" w:type="dxa"/>
            <w:tcBorders>
              <w:top w:val="nil"/>
              <w:left w:val="nil"/>
              <w:bottom w:val="single" w:sz="4" w:space="0" w:color="auto"/>
              <w:right w:val="single" w:sz="4" w:space="0" w:color="auto"/>
            </w:tcBorders>
            <w:shd w:val="clear" w:color="auto" w:fill="auto"/>
            <w:vAlign w:val="center"/>
          </w:tcPr>
          <w:p w14:paraId="069C1E39" w14:textId="6B7205DD" w:rsidR="00F4594E" w:rsidRPr="00F549C7" w:rsidRDefault="00F4594E" w:rsidP="00F4594E">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HCU N° 60/1986</w:t>
            </w:r>
          </w:p>
        </w:tc>
      </w:tr>
      <w:tr w:rsidR="008E511F" w:rsidRPr="00F549C7" w14:paraId="72B95026"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hideMark/>
          </w:tcPr>
          <w:p w14:paraId="3AEE4171"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61516883"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0B2348FA" w14:textId="131E90E4" w:rsidR="008E511F" w:rsidRPr="00F549C7" w:rsidRDefault="00D85844" w:rsidP="00D85844">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Investigaciones Literarias</w:t>
            </w:r>
          </w:p>
        </w:tc>
        <w:tc>
          <w:tcPr>
            <w:tcW w:w="2268" w:type="dxa"/>
            <w:tcBorders>
              <w:top w:val="nil"/>
              <w:left w:val="nil"/>
              <w:bottom w:val="single" w:sz="4" w:space="0" w:color="auto"/>
              <w:right w:val="single" w:sz="4" w:space="0" w:color="auto"/>
            </w:tcBorders>
            <w:shd w:val="clear" w:color="auto" w:fill="auto"/>
            <w:vAlign w:val="center"/>
            <w:hideMark/>
          </w:tcPr>
          <w:p w14:paraId="63B35B10" w14:textId="72FA2123"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F4594E">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480/2007</w:t>
            </w:r>
          </w:p>
        </w:tc>
      </w:tr>
      <w:tr w:rsidR="008E511F" w:rsidRPr="00F549C7" w14:paraId="33C44425" w14:textId="77777777" w:rsidTr="00D85844">
        <w:trPr>
          <w:trHeight w:val="75"/>
        </w:trPr>
        <w:tc>
          <w:tcPr>
            <w:tcW w:w="484" w:type="dxa"/>
            <w:vMerge/>
            <w:tcBorders>
              <w:top w:val="nil"/>
              <w:left w:val="single" w:sz="4" w:space="0" w:color="auto"/>
              <w:bottom w:val="single" w:sz="4" w:space="0" w:color="auto"/>
              <w:right w:val="single" w:sz="4" w:space="0" w:color="auto"/>
            </w:tcBorders>
            <w:vAlign w:val="center"/>
            <w:hideMark/>
          </w:tcPr>
          <w:p w14:paraId="4A44ABC1"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477DDEF5"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42DF40A9" w14:textId="52A5E635" w:rsidR="008E511F" w:rsidRPr="00F549C7" w:rsidRDefault="00D85844"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Investigación, Interacción </w:t>
            </w:r>
            <w:r>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Postgrado </w:t>
            </w:r>
            <w:r w:rsidR="00761443">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Psicología</w:t>
            </w:r>
          </w:p>
        </w:tc>
        <w:tc>
          <w:tcPr>
            <w:tcW w:w="2268" w:type="dxa"/>
            <w:tcBorders>
              <w:top w:val="nil"/>
              <w:left w:val="nil"/>
              <w:bottom w:val="single" w:sz="4" w:space="0" w:color="auto"/>
              <w:right w:val="single" w:sz="4" w:space="0" w:color="auto"/>
            </w:tcBorders>
            <w:shd w:val="clear" w:color="auto" w:fill="auto"/>
            <w:vAlign w:val="center"/>
            <w:hideMark/>
          </w:tcPr>
          <w:p w14:paraId="09C05D34" w14:textId="0433D857" w:rsidR="008E511F" w:rsidRPr="00F549C7" w:rsidRDefault="008E511F"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761443">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 xml:space="preserve">536/13  </w:t>
            </w:r>
          </w:p>
        </w:tc>
      </w:tr>
      <w:tr w:rsidR="008E511F" w:rsidRPr="00F549C7" w14:paraId="2534B1EC"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hideMark/>
          </w:tcPr>
          <w:p w14:paraId="0B771863"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2EF3261" w14:textId="77777777" w:rsidR="008E511F" w:rsidRPr="00F549C7" w:rsidRDefault="008E511F" w:rsidP="00F549C7">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D6C97B7" w14:textId="66301C6B" w:rsidR="008E511F" w:rsidRPr="00F549C7" w:rsidRDefault="00D85844" w:rsidP="00D85844">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Estudios Bolivianos</w:t>
            </w:r>
          </w:p>
        </w:tc>
        <w:tc>
          <w:tcPr>
            <w:tcW w:w="2268" w:type="dxa"/>
            <w:tcBorders>
              <w:top w:val="nil"/>
              <w:left w:val="nil"/>
              <w:bottom w:val="single" w:sz="4" w:space="0" w:color="auto"/>
              <w:right w:val="single" w:sz="4" w:space="0" w:color="auto"/>
            </w:tcBorders>
            <w:shd w:val="clear" w:color="auto" w:fill="auto"/>
            <w:vAlign w:val="center"/>
            <w:hideMark/>
          </w:tcPr>
          <w:p w14:paraId="2A0537A6" w14:textId="77777777" w:rsidR="008E511F" w:rsidRPr="00F549C7" w:rsidRDefault="008E511F" w:rsidP="008E511F">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 N° 433/1972</w:t>
            </w:r>
          </w:p>
        </w:tc>
      </w:tr>
      <w:tr w:rsidR="00761443" w:rsidRPr="00F549C7" w14:paraId="3A3268C1"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tcPr>
          <w:p w14:paraId="33E1E0D3"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7B7AD39E"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321553DA" w14:textId="2E0773AC"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Archivo Histórico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La Paz</w:t>
            </w:r>
          </w:p>
        </w:tc>
        <w:tc>
          <w:tcPr>
            <w:tcW w:w="2268" w:type="dxa"/>
            <w:tcBorders>
              <w:top w:val="nil"/>
              <w:left w:val="nil"/>
              <w:bottom w:val="single" w:sz="4" w:space="0" w:color="auto"/>
              <w:right w:val="single" w:sz="4" w:space="0" w:color="auto"/>
            </w:tcBorders>
            <w:shd w:val="clear" w:color="auto" w:fill="auto"/>
            <w:vAlign w:val="center"/>
          </w:tcPr>
          <w:p w14:paraId="773EAAFB" w14:textId="06F7D7F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D</w:t>
            </w:r>
            <w:r>
              <w:rPr>
                <w:rFonts w:ascii="Century Gothic" w:eastAsia="Times New Roman" w:hAnsi="Century Gothic"/>
                <w:color w:val="000000"/>
                <w:sz w:val="14"/>
                <w:szCs w:val="14"/>
                <w:lang w:val="es-ES" w:eastAsia="es-ES"/>
              </w:rPr>
              <w:t>.</w:t>
            </w:r>
            <w:r w:rsidRPr="00F549C7">
              <w:rPr>
                <w:rFonts w:ascii="Century Gothic" w:eastAsia="Times New Roman" w:hAnsi="Century Gothic"/>
                <w:color w:val="000000"/>
                <w:sz w:val="14"/>
                <w:szCs w:val="14"/>
                <w:lang w:val="es-ES" w:eastAsia="es-ES"/>
              </w:rPr>
              <w:t>S</w:t>
            </w:r>
            <w:r>
              <w:rPr>
                <w:rFonts w:ascii="Century Gothic" w:eastAsia="Times New Roman" w:hAnsi="Century Gothic"/>
                <w:color w:val="000000"/>
                <w:sz w:val="14"/>
                <w:szCs w:val="14"/>
                <w:lang w:val="es-ES" w:eastAsia="es-ES"/>
              </w:rPr>
              <w:t>.</w:t>
            </w:r>
            <w:r w:rsidRPr="00F549C7">
              <w:rPr>
                <w:rFonts w:ascii="Century Gothic" w:eastAsia="Times New Roman" w:hAnsi="Century Gothic"/>
                <w:color w:val="000000"/>
                <w:sz w:val="14"/>
                <w:szCs w:val="14"/>
                <w:lang w:val="es-ES" w:eastAsia="es-ES"/>
              </w:rPr>
              <w:t xml:space="preserve"> 09777 de</w:t>
            </w:r>
            <w:r>
              <w:rPr>
                <w:rFonts w:ascii="Century Gothic" w:eastAsia="Times New Roman" w:hAnsi="Century Gothic"/>
                <w:color w:val="000000"/>
                <w:sz w:val="14"/>
                <w:szCs w:val="14"/>
                <w:lang w:val="es-ES" w:eastAsia="es-ES"/>
              </w:rPr>
              <w:t>l</w:t>
            </w:r>
            <w:r w:rsidRPr="00F549C7">
              <w:rPr>
                <w:rFonts w:ascii="Century Gothic" w:eastAsia="Times New Roman" w:hAnsi="Century Gothic"/>
                <w:color w:val="000000"/>
                <w:sz w:val="14"/>
                <w:szCs w:val="14"/>
                <w:lang w:val="es-ES" w:eastAsia="es-ES"/>
              </w:rPr>
              <w:t xml:space="preserve"> 15/06/1971</w:t>
            </w:r>
          </w:p>
        </w:tc>
      </w:tr>
      <w:tr w:rsidR="00761443" w:rsidRPr="00F549C7" w14:paraId="3BB46B10" w14:textId="77777777" w:rsidTr="00761443">
        <w:trPr>
          <w:trHeight w:val="50"/>
        </w:trPr>
        <w:tc>
          <w:tcPr>
            <w:tcW w:w="484" w:type="dxa"/>
            <w:vMerge/>
            <w:tcBorders>
              <w:top w:val="nil"/>
              <w:left w:val="single" w:sz="4" w:space="0" w:color="auto"/>
              <w:bottom w:val="single" w:sz="4" w:space="0" w:color="auto"/>
              <w:right w:val="single" w:sz="4" w:space="0" w:color="auto"/>
            </w:tcBorders>
            <w:vAlign w:val="center"/>
            <w:hideMark/>
          </w:tcPr>
          <w:p w14:paraId="719A83AC"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4FBA4EA0"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396734C1" w14:textId="62E14705"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Unidad de Postgrado de la Facultad de Humanidades y Ciencias de la Educación</w:t>
            </w:r>
          </w:p>
        </w:tc>
        <w:tc>
          <w:tcPr>
            <w:tcW w:w="2268" w:type="dxa"/>
            <w:tcBorders>
              <w:top w:val="nil"/>
              <w:left w:val="nil"/>
              <w:bottom w:val="single" w:sz="4" w:space="0" w:color="auto"/>
              <w:right w:val="single" w:sz="4" w:space="0" w:color="auto"/>
            </w:tcBorders>
            <w:shd w:val="clear" w:color="auto" w:fill="auto"/>
            <w:vAlign w:val="center"/>
          </w:tcPr>
          <w:p w14:paraId="475FA7C7" w14:textId="6D274B26"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761443" w:rsidRPr="00F549C7" w14:paraId="28AB1C99" w14:textId="77777777" w:rsidTr="00D85844">
        <w:trPr>
          <w:trHeight w:val="50"/>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7C22A0" w14:textId="77777777" w:rsidR="00761443" w:rsidRPr="00F549C7" w:rsidRDefault="00761443" w:rsidP="00761443">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9</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1588F906" w14:textId="7B99668D" w:rsidR="00761443" w:rsidRDefault="00761443" w:rsidP="00761443">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Ciencias Puras </w:t>
            </w:r>
            <w:r>
              <w:rPr>
                <w:rFonts w:ascii="Century Gothic" w:eastAsia="Times New Roman" w:hAnsi="Century Gothic"/>
                <w:bCs/>
                <w:color w:val="000000"/>
                <w:sz w:val="14"/>
                <w:szCs w:val="14"/>
                <w:lang w:val="es-ES" w:eastAsia="es-ES"/>
              </w:rPr>
              <w:t>y</w:t>
            </w:r>
            <w:r w:rsidRPr="00F549C7">
              <w:rPr>
                <w:rFonts w:ascii="Century Gothic" w:eastAsia="Times New Roman" w:hAnsi="Century Gothic"/>
                <w:bCs/>
                <w:color w:val="000000"/>
                <w:sz w:val="14"/>
                <w:szCs w:val="14"/>
                <w:lang w:val="es-ES" w:eastAsia="es-ES"/>
              </w:rPr>
              <w:t xml:space="preserve"> Naturales </w:t>
            </w:r>
          </w:p>
          <w:p w14:paraId="1C49177D" w14:textId="42C6200A" w:rsidR="00761443" w:rsidRPr="00F549C7" w:rsidRDefault="00761443" w:rsidP="00761443">
            <w:pPr>
              <w:spacing w:after="0" w:line="240" w:lineRule="auto"/>
              <w:jc w:val="right"/>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Creación: Sin registro</w:t>
            </w:r>
          </w:p>
        </w:tc>
        <w:tc>
          <w:tcPr>
            <w:tcW w:w="3969" w:type="dxa"/>
            <w:tcBorders>
              <w:top w:val="nil"/>
              <w:left w:val="nil"/>
              <w:bottom w:val="single" w:sz="4" w:space="0" w:color="auto"/>
              <w:right w:val="single" w:sz="4" w:space="0" w:color="auto"/>
            </w:tcBorders>
            <w:shd w:val="clear" w:color="auto" w:fill="auto"/>
            <w:vAlign w:val="center"/>
            <w:hideMark/>
          </w:tcPr>
          <w:p w14:paraId="3B16D533" w14:textId="4D536A0D"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Ciencias Químicas</w:t>
            </w:r>
          </w:p>
        </w:tc>
        <w:tc>
          <w:tcPr>
            <w:tcW w:w="2268" w:type="dxa"/>
            <w:tcBorders>
              <w:top w:val="nil"/>
              <w:left w:val="nil"/>
              <w:bottom w:val="single" w:sz="4" w:space="0" w:color="auto"/>
              <w:right w:val="single" w:sz="4" w:space="0" w:color="auto"/>
            </w:tcBorders>
            <w:shd w:val="clear" w:color="auto" w:fill="auto"/>
            <w:vAlign w:val="center"/>
            <w:hideMark/>
          </w:tcPr>
          <w:p w14:paraId="75FDE79B" w14:textId="098BEC9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761443" w:rsidRPr="00F549C7" w14:paraId="285D5820" w14:textId="77777777" w:rsidTr="00D85844">
        <w:trPr>
          <w:trHeight w:val="50"/>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5E156932" w14:textId="77777777" w:rsidR="00761443" w:rsidRPr="00F549C7" w:rsidRDefault="00761443" w:rsidP="00761443">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76718A30"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7CCF4A45" w14:textId="7286FD22"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Biología</w:t>
            </w:r>
          </w:p>
        </w:tc>
        <w:tc>
          <w:tcPr>
            <w:tcW w:w="2268" w:type="dxa"/>
            <w:tcBorders>
              <w:top w:val="nil"/>
              <w:left w:val="nil"/>
              <w:bottom w:val="single" w:sz="4" w:space="0" w:color="auto"/>
              <w:right w:val="single" w:sz="4" w:space="0" w:color="auto"/>
            </w:tcBorders>
            <w:shd w:val="clear" w:color="auto" w:fill="auto"/>
            <w:vAlign w:val="center"/>
          </w:tcPr>
          <w:p w14:paraId="37613C91" w14:textId="4F1474C2"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761443" w:rsidRPr="00F549C7" w14:paraId="4DDAC96A"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hideMark/>
          </w:tcPr>
          <w:p w14:paraId="4774D3A7"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67E87EBD"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D530707" w14:textId="016E544D"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w:t>
            </w:r>
            <w:r w:rsidRPr="00F549C7">
              <w:rPr>
                <w:rFonts w:ascii="Century Gothic" w:eastAsia="Times New Roman" w:hAnsi="Century Gothic"/>
                <w:color w:val="000000"/>
                <w:sz w:val="14"/>
                <w:szCs w:val="14"/>
                <w:lang w:val="es-ES" w:eastAsia="es-ES"/>
              </w:rPr>
              <w:t>e Estadística</w:t>
            </w:r>
          </w:p>
        </w:tc>
        <w:tc>
          <w:tcPr>
            <w:tcW w:w="2268" w:type="dxa"/>
            <w:tcBorders>
              <w:top w:val="nil"/>
              <w:left w:val="nil"/>
              <w:bottom w:val="single" w:sz="4" w:space="0" w:color="auto"/>
              <w:right w:val="single" w:sz="4" w:space="0" w:color="auto"/>
            </w:tcBorders>
            <w:shd w:val="clear" w:color="auto" w:fill="auto"/>
            <w:vAlign w:val="center"/>
            <w:hideMark/>
          </w:tcPr>
          <w:p w14:paraId="554186BC" w14:textId="4F12F8F4"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HCU N° </w:t>
            </w:r>
            <w:r w:rsidRPr="00F549C7">
              <w:rPr>
                <w:rFonts w:ascii="Century Gothic" w:eastAsia="Times New Roman" w:hAnsi="Century Gothic"/>
                <w:color w:val="000000"/>
                <w:sz w:val="14"/>
                <w:szCs w:val="14"/>
                <w:lang w:val="es-ES" w:eastAsia="es-ES"/>
              </w:rPr>
              <w:t>321/2010</w:t>
            </w:r>
          </w:p>
        </w:tc>
      </w:tr>
      <w:tr w:rsidR="00761443" w:rsidRPr="00F549C7" w14:paraId="0330F556"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tcPr>
          <w:p w14:paraId="7CC67BBB"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6585AE8A"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5485DCD7" w14:textId="4E714185" w:rsidR="00761443"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Física</w:t>
            </w:r>
          </w:p>
        </w:tc>
        <w:tc>
          <w:tcPr>
            <w:tcW w:w="2268" w:type="dxa"/>
            <w:tcBorders>
              <w:top w:val="nil"/>
              <w:left w:val="nil"/>
              <w:bottom w:val="single" w:sz="4" w:space="0" w:color="auto"/>
              <w:right w:val="single" w:sz="4" w:space="0" w:color="auto"/>
            </w:tcBorders>
            <w:shd w:val="clear" w:color="auto" w:fill="auto"/>
            <w:vAlign w:val="center"/>
          </w:tcPr>
          <w:p w14:paraId="2E7615D9" w14:textId="2F6E3203" w:rsidR="00761443"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761443" w:rsidRPr="00F549C7" w14:paraId="315AA6EA"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hideMark/>
          </w:tcPr>
          <w:p w14:paraId="5D6DCFA8"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58C44C4D"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7DB011DE" w14:textId="4CAC5E4B"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w:t>
            </w:r>
            <w:r w:rsidRPr="00F549C7">
              <w:rPr>
                <w:rFonts w:ascii="Century Gothic" w:eastAsia="Times New Roman" w:hAnsi="Century Gothic"/>
                <w:color w:val="000000"/>
                <w:sz w:val="14"/>
                <w:szCs w:val="14"/>
                <w:lang w:val="es-ES" w:eastAsia="es-ES"/>
              </w:rPr>
              <w:t>e Informática</w:t>
            </w:r>
          </w:p>
        </w:tc>
        <w:tc>
          <w:tcPr>
            <w:tcW w:w="2268" w:type="dxa"/>
            <w:tcBorders>
              <w:top w:val="nil"/>
              <w:left w:val="nil"/>
              <w:bottom w:val="single" w:sz="4" w:space="0" w:color="auto"/>
              <w:right w:val="single" w:sz="4" w:space="0" w:color="auto"/>
            </w:tcBorders>
            <w:shd w:val="clear" w:color="auto" w:fill="auto"/>
            <w:vAlign w:val="center"/>
            <w:hideMark/>
          </w:tcPr>
          <w:p w14:paraId="66AA6111" w14:textId="08679C2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Pr>
                <w:rFonts w:ascii="Century Gothic" w:eastAsia="Times New Roman" w:hAnsi="Century Gothic"/>
                <w:color w:val="000000"/>
                <w:sz w:val="14"/>
                <w:szCs w:val="14"/>
                <w:lang w:val="es-ES" w:eastAsia="es-ES"/>
              </w:rPr>
              <w:t xml:space="preserve">N° </w:t>
            </w:r>
            <w:r w:rsidRPr="00F549C7">
              <w:rPr>
                <w:rFonts w:ascii="Century Gothic" w:eastAsia="Times New Roman" w:hAnsi="Century Gothic"/>
                <w:color w:val="000000"/>
                <w:sz w:val="14"/>
                <w:szCs w:val="14"/>
                <w:lang w:val="es-ES" w:eastAsia="es-ES"/>
              </w:rPr>
              <w:t xml:space="preserve">1/020/006/85 </w:t>
            </w:r>
          </w:p>
        </w:tc>
      </w:tr>
      <w:tr w:rsidR="00761443" w:rsidRPr="00F549C7" w14:paraId="11BFD0BD"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hideMark/>
          </w:tcPr>
          <w:p w14:paraId="7DC21B66"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1AA20155"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419D54C" w14:textId="1E0E731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w:t>
            </w:r>
            <w:r w:rsidRPr="00F549C7">
              <w:rPr>
                <w:rFonts w:ascii="Century Gothic" w:eastAsia="Times New Roman" w:hAnsi="Century Gothic"/>
                <w:color w:val="000000"/>
                <w:sz w:val="14"/>
                <w:szCs w:val="14"/>
                <w:lang w:val="es-ES" w:eastAsia="es-ES"/>
              </w:rPr>
              <w:t>e Matemática</w:t>
            </w:r>
          </w:p>
        </w:tc>
        <w:tc>
          <w:tcPr>
            <w:tcW w:w="2268" w:type="dxa"/>
            <w:tcBorders>
              <w:top w:val="nil"/>
              <w:left w:val="nil"/>
              <w:bottom w:val="single" w:sz="4" w:space="0" w:color="auto"/>
              <w:right w:val="single" w:sz="4" w:space="0" w:color="auto"/>
            </w:tcBorders>
            <w:shd w:val="clear" w:color="auto" w:fill="auto"/>
            <w:vAlign w:val="center"/>
            <w:hideMark/>
          </w:tcPr>
          <w:p w14:paraId="7E18A005" w14:textId="329A3CAF" w:rsidR="00761443" w:rsidRPr="00F549C7" w:rsidRDefault="00F57C72" w:rsidP="00F57C72">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HCU N° </w:t>
            </w:r>
            <w:r w:rsidR="00761443" w:rsidRPr="00F549C7">
              <w:rPr>
                <w:rFonts w:ascii="Century Gothic" w:eastAsia="Times New Roman" w:hAnsi="Century Gothic"/>
                <w:color w:val="000000"/>
                <w:sz w:val="14"/>
                <w:szCs w:val="14"/>
                <w:lang w:val="es-ES" w:eastAsia="es-ES"/>
              </w:rPr>
              <w:t xml:space="preserve">00/14/66 </w:t>
            </w:r>
          </w:p>
        </w:tc>
      </w:tr>
      <w:tr w:rsidR="00F57C72" w:rsidRPr="00F549C7" w14:paraId="669C7038"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tcPr>
          <w:p w14:paraId="62FDD748" w14:textId="77777777" w:rsidR="00F57C72" w:rsidRPr="00F549C7" w:rsidRDefault="00F57C72"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3F38C584" w14:textId="77777777" w:rsidR="00F57C72" w:rsidRPr="00F549C7" w:rsidRDefault="00F57C72"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7FFE230E" w14:textId="211B2335" w:rsidR="00F57C72" w:rsidRDefault="00F57C72"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Instituto de Estadística Teórica y Aplicada</w:t>
            </w:r>
          </w:p>
        </w:tc>
        <w:tc>
          <w:tcPr>
            <w:tcW w:w="2268" w:type="dxa"/>
            <w:tcBorders>
              <w:top w:val="nil"/>
              <w:left w:val="nil"/>
              <w:bottom w:val="single" w:sz="4" w:space="0" w:color="auto"/>
              <w:right w:val="single" w:sz="4" w:space="0" w:color="auto"/>
            </w:tcBorders>
            <w:shd w:val="clear" w:color="auto" w:fill="auto"/>
            <w:vAlign w:val="center"/>
          </w:tcPr>
          <w:p w14:paraId="5393C293" w14:textId="1771B536" w:rsidR="00F57C72" w:rsidRDefault="00F57C72" w:rsidP="00F57C72">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HCU N° 324/2015</w:t>
            </w:r>
          </w:p>
        </w:tc>
      </w:tr>
      <w:tr w:rsidR="00761443" w:rsidRPr="00F549C7" w14:paraId="120B8C17" w14:textId="77777777" w:rsidTr="00D85844">
        <w:trPr>
          <w:trHeight w:val="50"/>
        </w:trPr>
        <w:tc>
          <w:tcPr>
            <w:tcW w:w="484" w:type="dxa"/>
            <w:vMerge/>
            <w:tcBorders>
              <w:top w:val="nil"/>
              <w:left w:val="single" w:sz="4" w:space="0" w:color="auto"/>
              <w:bottom w:val="single" w:sz="4" w:space="0" w:color="auto"/>
              <w:right w:val="single" w:sz="4" w:space="0" w:color="auto"/>
            </w:tcBorders>
            <w:vAlign w:val="center"/>
            <w:hideMark/>
          </w:tcPr>
          <w:p w14:paraId="06B78BF3"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4A809FFA"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43860439" w14:textId="6B9E614F"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Instituto d</w:t>
            </w:r>
            <w:r w:rsidRPr="00F549C7">
              <w:rPr>
                <w:rFonts w:ascii="Century Gothic" w:eastAsia="Times New Roman" w:hAnsi="Century Gothic"/>
                <w:color w:val="000000"/>
                <w:sz w:val="14"/>
                <w:szCs w:val="14"/>
                <w:lang w:val="es-ES" w:eastAsia="es-ES"/>
              </w:rPr>
              <w:t xml:space="preserve">e Investigaciones Físicas </w:t>
            </w:r>
          </w:p>
        </w:tc>
        <w:tc>
          <w:tcPr>
            <w:tcW w:w="2268" w:type="dxa"/>
            <w:tcBorders>
              <w:top w:val="nil"/>
              <w:left w:val="nil"/>
              <w:bottom w:val="single" w:sz="4" w:space="0" w:color="auto"/>
              <w:right w:val="single" w:sz="4" w:space="0" w:color="auto"/>
            </w:tcBorders>
            <w:shd w:val="clear" w:color="auto" w:fill="auto"/>
            <w:vAlign w:val="center"/>
            <w:hideMark/>
          </w:tcPr>
          <w:p w14:paraId="075CE6B6" w14:textId="2AB665F0" w:rsidR="00761443" w:rsidRPr="00F549C7" w:rsidRDefault="00761443" w:rsidP="00B50A1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D. S. 2921 </w:t>
            </w:r>
            <w:r w:rsidR="00B50A11">
              <w:rPr>
                <w:rFonts w:ascii="Century Gothic" w:eastAsia="Times New Roman" w:hAnsi="Century Gothic"/>
                <w:color w:val="000000"/>
                <w:sz w:val="14"/>
                <w:szCs w:val="14"/>
                <w:lang w:val="es-ES" w:eastAsia="es-ES"/>
              </w:rPr>
              <w:t>del</w:t>
            </w:r>
            <w:r w:rsidRPr="00F549C7">
              <w:rPr>
                <w:rFonts w:ascii="Century Gothic" w:eastAsia="Times New Roman" w:hAnsi="Century Gothic"/>
                <w:color w:val="000000"/>
                <w:sz w:val="14"/>
                <w:szCs w:val="14"/>
                <w:lang w:val="es-ES" w:eastAsia="es-ES"/>
              </w:rPr>
              <w:t xml:space="preserve"> 9/01/1952</w:t>
            </w:r>
          </w:p>
        </w:tc>
      </w:tr>
      <w:tr w:rsidR="00761443" w:rsidRPr="00F549C7" w14:paraId="42E3CB1C" w14:textId="77777777" w:rsidTr="00F57C72">
        <w:trPr>
          <w:trHeight w:val="50"/>
        </w:trPr>
        <w:tc>
          <w:tcPr>
            <w:tcW w:w="484" w:type="dxa"/>
            <w:vMerge/>
            <w:tcBorders>
              <w:top w:val="nil"/>
              <w:left w:val="single" w:sz="4" w:space="0" w:color="auto"/>
              <w:bottom w:val="single" w:sz="4" w:space="0" w:color="auto"/>
              <w:right w:val="single" w:sz="4" w:space="0" w:color="auto"/>
            </w:tcBorders>
            <w:vAlign w:val="center"/>
            <w:hideMark/>
          </w:tcPr>
          <w:p w14:paraId="600A1C21"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EE60CA7"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A806DBC" w14:textId="1825C008"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Investigaciones Químicas</w:t>
            </w:r>
          </w:p>
        </w:tc>
        <w:tc>
          <w:tcPr>
            <w:tcW w:w="2268" w:type="dxa"/>
            <w:tcBorders>
              <w:top w:val="nil"/>
              <w:left w:val="nil"/>
              <w:bottom w:val="single" w:sz="4" w:space="0" w:color="auto"/>
              <w:right w:val="single" w:sz="4" w:space="0" w:color="auto"/>
            </w:tcBorders>
            <w:shd w:val="clear" w:color="auto" w:fill="auto"/>
            <w:vAlign w:val="center"/>
            <w:hideMark/>
          </w:tcPr>
          <w:p w14:paraId="0BFEA3EF" w14:textId="47009EF1" w:rsidR="00761443" w:rsidRPr="00F549C7" w:rsidRDefault="00B50A11"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HCU N°</w:t>
            </w:r>
            <w:r w:rsidR="00761443" w:rsidRPr="00F549C7">
              <w:rPr>
                <w:rFonts w:ascii="Century Gothic" w:eastAsia="Times New Roman" w:hAnsi="Century Gothic"/>
                <w:color w:val="000000"/>
                <w:sz w:val="14"/>
                <w:szCs w:val="14"/>
                <w:lang w:val="es-ES" w:eastAsia="es-ES"/>
              </w:rPr>
              <w:t xml:space="preserve"> 173/2015</w:t>
            </w:r>
          </w:p>
        </w:tc>
      </w:tr>
      <w:tr w:rsidR="00761443" w:rsidRPr="00F549C7" w14:paraId="0F5C0C8D" w14:textId="77777777" w:rsidTr="00761443">
        <w:trPr>
          <w:trHeight w:val="50"/>
        </w:trPr>
        <w:tc>
          <w:tcPr>
            <w:tcW w:w="484" w:type="dxa"/>
            <w:vMerge/>
            <w:tcBorders>
              <w:top w:val="nil"/>
              <w:left w:val="single" w:sz="4" w:space="0" w:color="auto"/>
              <w:bottom w:val="single" w:sz="4" w:space="0" w:color="auto"/>
              <w:right w:val="single" w:sz="4" w:space="0" w:color="auto"/>
            </w:tcBorders>
            <w:vAlign w:val="center"/>
            <w:hideMark/>
          </w:tcPr>
          <w:p w14:paraId="37F3CF5C"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1F66BC43"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435126E3" w14:textId="39A1271E"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Planetario Max </w:t>
            </w:r>
            <w:proofErr w:type="spellStart"/>
            <w:r w:rsidRPr="00F549C7">
              <w:rPr>
                <w:rFonts w:ascii="Century Gothic" w:eastAsia="Times New Roman" w:hAnsi="Century Gothic"/>
                <w:color w:val="000000"/>
                <w:sz w:val="14"/>
                <w:szCs w:val="14"/>
                <w:lang w:val="es-ES" w:eastAsia="es-ES"/>
              </w:rPr>
              <w:t>Schreier</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B4DB66C" w14:textId="6E87F101" w:rsidR="00761443" w:rsidRPr="00F549C7" w:rsidRDefault="00EA0E81" w:rsidP="00EA0E81">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Resolución Rectoral </w:t>
            </w:r>
            <w:r w:rsidR="00761443" w:rsidRPr="00F549C7">
              <w:rPr>
                <w:rFonts w:ascii="Century Gothic" w:eastAsia="Times New Roman" w:hAnsi="Century Gothic"/>
                <w:color w:val="000000"/>
                <w:sz w:val="14"/>
                <w:szCs w:val="14"/>
                <w:lang w:val="es-ES" w:eastAsia="es-ES"/>
              </w:rPr>
              <w:t xml:space="preserve">Nº 1031 </w:t>
            </w:r>
            <w:r>
              <w:rPr>
                <w:rFonts w:ascii="Century Gothic" w:eastAsia="Times New Roman" w:hAnsi="Century Gothic"/>
                <w:color w:val="000000"/>
                <w:sz w:val="14"/>
                <w:szCs w:val="14"/>
                <w:lang w:val="es-ES" w:eastAsia="es-ES"/>
              </w:rPr>
              <w:t>del</w:t>
            </w:r>
            <w:r w:rsidR="00761443" w:rsidRPr="00F549C7">
              <w:rPr>
                <w:rFonts w:ascii="Century Gothic" w:eastAsia="Times New Roman" w:hAnsi="Century Gothic"/>
                <w:color w:val="000000"/>
                <w:sz w:val="14"/>
                <w:szCs w:val="14"/>
                <w:lang w:val="es-ES" w:eastAsia="es-ES"/>
              </w:rPr>
              <w:t xml:space="preserve"> 29/09/1978</w:t>
            </w:r>
          </w:p>
        </w:tc>
      </w:tr>
      <w:tr w:rsidR="00761443" w:rsidRPr="00F549C7" w14:paraId="06E55076" w14:textId="77777777" w:rsidTr="00761443">
        <w:trPr>
          <w:trHeight w:val="50"/>
        </w:trPr>
        <w:tc>
          <w:tcPr>
            <w:tcW w:w="484" w:type="dxa"/>
            <w:vMerge/>
            <w:tcBorders>
              <w:top w:val="nil"/>
              <w:left w:val="single" w:sz="4" w:space="0" w:color="auto"/>
              <w:bottom w:val="single" w:sz="4" w:space="0" w:color="auto"/>
              <w:right w:val="single" w:sz="4" w:space="0" w:color="auto"/>
            </w:tcBorders>
            <w:vAlign w:val="center"/>
            <w:hideMark/>
          </w:tcPr>
          <w:p w14:paraId="595A435B"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6D6D47E"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2AA2EF32" w14:textId="57EBAB59"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5664E8">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w:t>
            </w:r>
            <w:r w:rsidR="00EA0E81">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n Informática</w:t>
            </w:r>
          </w:p>
        </w:tc>
        <w:tc>
          <w:tcPr>
            <w:tcW w:w="2268" w:type="dxa"/>
            <w:tcBorders>
              <w:top w:val="nil"/>
              <w:left w:val="nil"/>
              <w:bottom w:val="single" w:sz="4" w:space="0" w:color="auto"/>
              <w:right w:val="single" w:sz="4" w:space="0" w:color="auto"/>
            </w:tcBorders>
            <w:shd w:val="clear" w:color="auto" w:fill="auto"/>
            <w:vAlign w:val="center"/>
            <w:hideMark/>
          </w:tcPr>
          <w:p w14:paraId="5F190228" w14:textId="77777777" w:rsidR="00EA0E81" w:rsidRDefault="00EA0E81"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HCU N° </w:t>
            </w:r>
            <w:r w:rsidR="00761443" w:rsidRPr="00F549C7">
              <w:rPr>
                <w:rFonts w:ascii="Century Gothic" w:eastAsia="Times New Roman" w:hAnsi="Century Gothic"/>
                <w:color w:val="000000"/>
                <w:sz w:val="14"/>
                <w:szCs w:val="14"/>
                <w:lang w:val="es-ES" w:eastAsia="es-ES"/>
              </w:rPr>
              <w:t>5</w:t>
            </w:r>
            <w:r>
              <w:rPr>
                <w:rFonts w:ascii="Century Gothic" w:eastAsia="Times New Roman" w:hAnsi="Century Gothic"/>
                <w:color w:val="000000"/>
                <w:sz w:val="14"/>
                <w:szCs w:val="14"/>
                <w:lang w:val="es-ES" w:eastAsia="es-ES"/>
              </w:rPr>
              <w:t>/036/0702/90</w:t>
            </w:r>
          </w:p>
          <w:p w14:paraId="47BF09BC" w14:textId="5D98A73E" w:rsidR="00761443" w:rsidRPr="00F549C7" w:rsidRDefault="00EA0E81"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del </w:t>
            </w:r>
            <w:r w:rsidR="00761443" w:rsidRPr="00F549C7">
              <w:rPr>
                <w:rFonts w:ascii="Century Gothic" w:eastAsia="Times New Roman" w:hAnsi="Century Gothic"/>
                <w:color w:val="000000"/>
                <w:sz w:val="14"/>
                <w:szCs w:val="14"/>
                <w:lang w:val="es-ES" w:eastAsia="es-ES"/>
              </w:rPr>
              <w:t>16/03/1990</w:t>
            </w:r>
          </w:p>
        </w:tc>
      </w:tr>
      <w:tr w:rsidR="00761443" w:rsidRPr="00F549C7" w14:paraId="2BF6C6C4" w14:textId="77777777" w:rsidTr="00761443">
        <w:trPr>
          <w:trHeight w:val="50"/>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4C6635" w14:textId="77777777" w:rsidR="00761443" w:rsidRPr="00F549C7" w:rsidRDefault="00761443" w:rsidP="00761443">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10</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1E798698" w14:textId="04285A06" w:rsidR="005664E8" w:rsidRDefault="00761443" w:rsidP="00761443">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sidR="00EA0E81">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Ciencias </w:t>
            </w:r>
            <w:r w:rsidR="005664E8" w:rsidRPr="00F549C7">
              <w:rPr>
                <w:rFonts w:ascii="Century Gothic" w:eastAsia="Times New Roman" w:hAnsi="Century Gothic"/>
                <w:bCs/>
                <w:color w:val="000000"/>
                <w:sz w:val="14"/>
                <w:szCs w:val="14"/>
                <w:lang w:val="es-ES" w:eastAsia="es-ES"/>
              </w:rPr>
              <w:t>Geológicas</w:t>
            </w:r>
          </w:p>
          <w:p w14:paraId="5BF9C097" w14:textId="25AB77B3" w:rsidR="00761443" w:rsidRPr="00F549C7" w:rsidRDefault="00761443" w:rsidP="00EA0E81">
            <w:pPr>
              <w:spacing w:after="0" w:line="240" w:lineRule="auto"/>
              <w:jc w:val="right"/>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 </w:t>
            </w:r>
            <w:r w:rsidR="005664E8">
              <w:rPr>
                <w:rFonts w:ascii="Century Gothic" w:eastAsia="Times New Roman" w:hAnsi="Century Gothic"/>
                <w:bCs/>
                <w:color w:val="000000"/>
                <w:sz w:val="14"/>
                <w:szCs w:val="14"/>
                <w:lang w:val="es-ES" w:eastAsia="es-ES"/>
              </w:rPr>
              <w:t>Creación:</w:t>
            </w:r>
            <w:r w:rsidR="00EA0E81">
              <w:rPr>
                <w:rFonts w:ascii="Century Gothic" w:eastAsia="Times New Roman" w:hAnsi="Century Gothic"/>
                <w:bCs/>
                <w:color w:val="000000"/>
                <w:sz w:val="14"/>
                <w:szCs w:val="14"/>
                <w:lang w:val="es-ES" w:eastAsia="es-ES"/>
              </w:rPr>
              <w:t xml:space="preserve"> HCU N° </w:t>
            </w:r>
            <w:r w:rsidR="005664E8">
              <w:rPr>
                <w:rFonts w:ascii="Century Gothic" w:eastAsia="Times New Roman" w:hAnsi="Century Gothic"/>
                <w:bCs/>
                <w:color w:val="000000"/>
                <w:sz w:val="14"/>
                <w:szCs w:val="14"/>
                <w:lang w:val="es-ES" w:eastAsia="es-ES"/>
              </w:rPr>
              <w:t xml:space="preserve"> </w:t>
            </w:r>
            <w:r w:rsidRPr="00F549C7">
              <w:rPr>
                <w:rFonts w:ascii="Century Gothic" w:eastAsia="Times New Roman" w:hAnsi="Century Gothic"/>
                <w:bCs/>
                <w:color w:val="000000"/>
                <w:sz w:val="14"/>
                <w:szCs w:val="14"/>
                <w:lang w:val="es-ES" w:eastAsia="es-ES"/>
              </w:rPr>
              <w:t xml:space="preserve">058/1984 </w:t>
            </w:r>
          </w:p>
        </w:tc>
        <w:tc>
          <w:tcPr>
            <w:tcW w:w="3969" w:type="dxa"/>
            <w:tcBorders>
              <w:top w:val="nil"/>
              <w:left w:val="nil"/>
              <w:bottom w:val="single" w:sz="4" w:space="0" w:color="auto"/>
              <w:right w:val="single" w:sz="4" w:space="0" w:color="auto"/>
            </w:tcBorders>
            <w:shd w:val="clear" w:color="auto" w:fill="auto"/>
            <w:vAlign w:val="center"/>
            <w:hideMark/>
          </w:tcPr>
          <w:p w14:paraId="175E49AF" w14:textId="7ADB5301" w:rsidR="00761443" w:rsidRPr="00F549C7" w:rsidRDefault="00761443" w:rsidP="005664E8">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5664E8">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w:t>
            </w:r>
            <w:r w:rsidR="005664E8" w:rsidRPr="00F549C7">
              <w:rPr>
                <w:rFonts w:ascii="Century Gothic" w:eastAsia="Times New Roman" w:hAnsi="Century Gothic"/>
                <w:color w:val="000000"/>
                <w:sz w:val="14"/>
                <w:szCs w:val="14"/>
                <w:lang w:val="es-ES" w:eastAsia="es-ES"/>
              </w:rPr>
              <w:t>Ingeniería</w:t>
            </w:r>
            <w:r w:rsidRPr="00F549C7">
              <w:rPr>
                <w:rFonts w:ascii="Century Gothic" w:eastAsia="Times New Roman" w:hAnsi="Century Gothic"/>
                <w:color w:val="000000"/>
                <w:sz w:val="14"/>
                <w:szCs w:val="14"/>
                <w:lang w:val="es-ES" w:eastAsia="es-ES"/>
              </w:rPr>
              <w:t xml:space="preserve"> </w:t>
            </w:r>
            <w:r w:rsidR="005664E8" w:rsidRPr="00F549C7">
              <w:rPr>
                <w:rFonts w:ascii="Century Gothic" w:eastAsia="Times New Roman" w:hAnsi="Century Gothic"/>
                <w:color w:val="000000"/>
                <w:sz w:val="14"/>
                <w:szCs w:val="14"/>
                <w:lang w:val="es-ES" w:eastAsia="es-ES"/>
              </w:rPr>
              <w:t>Geográfica</w:t>
            </w:r>
          </w:p>
        </w:tc>
        <w:tc>
          <w:tcPr>
            <w:tcW w:w="2268" w:type="dxa"/>
            <w:tcBorders>
              <w:top w:val="nil"/>
              <w:left w:val="nil"/>
              <w:bottom w:val="single" w:sz="4" w:space="0" w:color="auto"/>
              <w:right w:val="single" w:sz="4" w:space="0" w:color="auto"/>
            </w:tcBorders>
            <w:shd w:val="clear" w:color="auto" w:fill="auto"/>
            <w:vAlign w:val="center"/>
            <w:hideMark/>
          </w:tcPr>
          <w:p w14:paraId="173D7679" w14:textId="4D30FD20"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 N</w:t>
            </w:r>
            <w:r w:rsidR="00EA0E81">
              <w:rPr>
                <w:rFonts w:ascii="Century Gothic" w:eastAsia="Times New Roman" w:hAnsi="Century Gothic"/>
                <w:color w:val="000000"/>
                <w:sz w:val="14"/>
                <w:szCs w:val="14"/>
                <w:lang w:val="es-ES" w:eastAsia="es-ES"/>
              </w:rPr>
              <w:t>°</w:t>
            </w:r>
            <w:r w:rsidRPr="00F549C7">
              <w:rPr>
                <w:rFonts w:ascii="Century Gothic" w:eastAsia="Times New Roman" w:hAnsi="Century Gothic"/>
                <w:color w:val="000000"/>
                <w:sz w:val="14"/>
                <w:szCs w:val="14"/>
                <w:lang w:val="es-ES" w:eastAsia="es-ES"/>
              </w:rPr>
              <w:t xml:space="preserve"> 331/2016</w:t>
            </w:r>
          </w:p>
        </w:tc>
      </w:tr>
      <w:tr w:rsidR="00761443" w:rsidRPr="00F549C7" w14:paraId="580704A0" w14:textId="77777777" w:rsidTr="00761443">
        <w:trPr>
          <w:trHeight w:val="50"/>
        </w:trPr>
        <w:tc>
          <w:tcPr>
            <w:tcW w:w="484" w:type="dxa"/>
            <w:vMerge/>
            <w:tcBorders>
              <w:top w:val="nil"/>
              <w:left w:val="single" w:sz="4" w:space="0" w:color="auto"/>
              <w:bottom w:val="single" w:sz="4" w:space="0" w:color="auto"/>
              <w:right w:val="single" w:sz="4" w:space="0" w:color="auto"/>
            </w:tcBorders>
            <w:vAlign w:val="center"/>
            <w:hideMark/>
          </w:tcPr>
          <w:p w14:paraId="353419A2"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2AC819D2"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59934915" w14:textId="32562202" w:rsidR="00761443" w:rsidRPr="00F549C7" w:rsidRDefault="00761443" w:rsidP="005664E8">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5664E8">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Ingeniería Geológica</w:t>
            </w:r>
          </w:p>
        </w:tc>
        <w:tc>
          <w:tcPr>
            <w:tcW w:w="2268" w:type="dxa"/>
            <w:tcBorders>
              <w:top w:val="nil"/>
              <w:left w:val="nil"/>
              <w:bottom w:val="single" w:sz="4" w:space="0" w:color="auto"/>
              <w:right w:val="single" w:sz="4" w:space="0" w:color="auto"/>
            </w:tcBorders>
            <w:shd w:val="clear" w:color="auto" w:fill="auto"/>
            <w:vAlign w:val="center"/>
            <w:hideMark/>
          </w:tcPr>
          <w:p w14:paraId="02678286" w14:textId="18C0D758" w:rsidR="00761443" w:rsidRPr="00F549C7" w:rsidRDefault="00EA0E81"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HCU N°</w:t>
            </w:r>
            <w:r w:rsidR="00761443" w:rsidRPr="00F549C7">
              <w:rPr>
                <w:rFonts w:ascii="Century Gothic" w:eastAsia="Times New Roman" w:hAnsi="Century Gothic"/>
                <w:color w:val="000000"/>
                <w:sz w:val="14"/>
                <w:szCs w:val="14"/>
                <w:lang w:val="es-ES" w:eastAsia="es-ES"/>
              </w:rPr>
              <w:t xml:space="preserve"> 166/2009</w:t>
            </w:r>
          </w:p>
        </w:tc>
      </w:tr>
      <w:tr w:rsidR="00761443" w:rsidRPr="00F549C7" w14:paraId="6A512232" w14:textId="77777777" w:rsidTr="00761443">
        <w:trPr>
          <w:trHeight w:val="50"/>
        </w:trPr>
        <w:tc>
          <w:tcPr>
            <w:tcW w:w="484" w:type="dxa"/>
            <w:vMerge/>
            <w:tcBorders>
              <w:top w:val="nil"/>
              <w:left w:val="single" w:sz="4" w:space="0" w:color="auto"/>
              <w:bottom w:val="single" w:sz="4" w:space="0" w:color="auto"/>
              <w:right w:val="single" w:sz="4" w:space="0" w:color="auto"/>
            </w:tcBorders>
            <w:vAlign w:val="center"/>
            <w:hideMark/>
          </w:tcPr>
          <w:p w14:paraId="204965F1"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AD883AD"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1F40555F" w14:textId="5A2050B0" w:rsidR="00761443" w:rsidRPr="00F549C7" w:rsidRDefault="00761443" w:rsidP="005664E8">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5664E8">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Geográficas </w:t>
            </w:r>
          </w:p>
        </w:tc>
        <w:tc>
          <w:tcPr>
            <w:tcW w:w="2268" w:type="dxa"/>
            <w:tcBorders>
              <w:top w:val="nil"/>
              <w:left w:val="nil"/>
              <w:bottom w:val="single" w:sz="4" w:space="0" w:color="auto"/>
              <w:right w:val="single" w:sz="4" w:space="0" w:color="auto"/>
            </w:tcBorders>
            <w:shd w:val="clear" w:color="auto" w:fill="auto"/>
            <w:vAlign w:val="center"/>
            <w:hideMark/>
          </w:tcPr>
          <w:p w14:paraId="0217E8F8" w14:textId="5720159B" w:rsidR="00761443" w:rsidRPr="00F549C7" w:rsidRDefault="00EA0E81" w:rsidP="00EA0E81">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HCU N°</w:t>
            </w:r>
            <w:r w:rsidR="00761443" w:rsidRPr="00F549C7">
              <w:rPr>
                <w:rFonts w:ascii="Century Gothic" w:eastAsia="Times New Roman" w:hAnsi="Century Gothic"/>
                <w:color w:val="000000"/>
                <w:sz w:val="14"/>
                <w:szCs w:val="14"/>
                <w:lang w:val="es-ES" w:eastAsia="es-ES"/>
              </w:rPr>
              <w:t xml:space="preserve"> 244/99 </w:t>
            </w:r>
          </w:p>
        </w:tc>
      </w:tr>
      <w:tr w:rsidR="00EA0E81" w:rsidRPr="00F549C7" w14:paraId="38C5CA2F" w14:textId="77777777" w:rsidTr="00761443">
        <w:trPr>
          <w:trHeight w:val="50"/>
        </w:trPr>
        <w:tc>
          <w:tcPr>
            <w:tcW w:w="484" w:type="dxa"/>
            <w:vMerge/>
            <w:tcBorders>
              <w:top w:val="nil"/>
              <w:left w:val="single" w:sz="4" w:space="0" w:color="auto"/>
              <w:bottom w:val="single" w:sz="4" w:space="0" w:color="auto"/>
              <w:right w:val="single" w:sz="4" w:space="0" w:color="auto"/>
            </w:tcBorders>
            <w:vAlign w:val="center"/>
          </w:tcPr>
          <w:p w14:paraId="46919226" w14:textId="77777777" w:rsidR="00EA0E81" w:rsidRPr="00F549C7" w:rsidRDefault="00EA0E81"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59A087B5" w14:textId="77777777" w:rsidR="00EA0E81" w:rsidRPr="00F549C7" w:rsidRDefault="00EA0E81"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7E8304AA" w14:textId="370968D5" w:rsidR="00EA0E81" w:rsidRPr="00F549C7" w:rsidRDefault="00EA0E81" w:rsidP="00EA0E81">
            <w:pPr>
              <w:spacing w:after="0" w:line="240" w:lineRule="auto"/>
              <w:jc w:val="both"/>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Instituto de Investigaciones Geológicas y Medio Ambiente</w:t>
            </w:r>
          </w:p>
        </w:tc>
        <w:tc>
          <w:tcPr>
            <w:tcW w:w="2268" w:type="dxa"/>
            <w:tcBorders>
              <w:top w:val="nil"/>
              <w:left w:val="nil"/>
              <w:bottom w:val="single" w:sz="4" w:space="0" w:color="auto"/>
              <w:right w:val="single" w:sz="4" w:space="0" w:color="auto"/>
            </w:tcBorders>
            <w:shd w:val="clear" w:color="auto" w:fill="auto"/>
            <w:vAlign w:val="center"/>
          </w:tcPr>
          <w:p w14:paraId="0356ECC4" w14:textId="7F07929C" w:rsidR="00EA0E81" w:rsidRDefault="00EA0E81" w:rsidP="00EA0E81">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761443" w:rsidRPr="00F549C7" w14:paraId="37D960A1" w14:textId="77777777" w:rsidTr="00761443">
        <w:trPr>
          <w:trHeight w:val="50"/>
        </w:trPr>
        <w:tc>
          <w:tcPr>
            <w:tcW w:w="484" w:type="dxa"/>
            <w:vMerge/>
            <w:tcBorders>
              <w:top w:val="nil"/>
              <w:left w:val="single" w:sz="4" w:space="0" w:color="auto"/>
              <w:bottom w:val="single" w:sz="4" w:space="0" w:color="auto"/>
              <w:right w:val="single" w:sz="4" w:space="0" w:color="auto"/>
            </w:tcBorders>
            <w:vAlign w:val="center"/>
            <w:hideMark/>
          </w:tcPr>
          <w:p w14:paraId="4599C988"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7D5506E"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0D7B66A1" w14:textId="5F7D0C92" w:rsidR="00761443" w:rsidRPr="00F549C7" w:rsidRDefault="00761443" w:rsidP="00EA0E81">
            <w:pPr>
              <w:spacing w:after="0" w:line="240" w:lineRule="auto"/>
              <w:jc w:val="both"/>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Unidad </w:t>
            </w:r>
            <w:r w:rsidR="005664E8">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Posgrado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w:t>
            </w:r>
            <w:r w:rsidR="00EA0E81">
              <w:rPr>
                <w:rFonts w:ascii="Century Gothic" w:eastAsia="Times New Roman" w:hAnsi="Century Gothic"/>
                <w:color w:val="000000"/>
                <w:sz w:val="14"/>
                <w:szCs w:val="14"/>
                <w:lang w:val="es-ES" w:eastAsia="es-ES"/>
              </w:rPr>
              <w:t>l</w:t>
            </w:r>
            <w:r w:rsidRPr="00F549C7">
              <w:rPr>
                <w:rFonts w:ascii="Century Gothic" w:eastAsia="Times New Roman" w:hAnsi="Century Gothic"/>
                <w:color w:val="000000"/>
                <w:sz w:val="14"/>
                <w:szCs w:val="14"/>
                <w:lang w:val="es-ES" w:eastAsia="es-ES"/>
              </w:rPr>
              <w:t xml:space="preserve">a Carrera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w:t>
            </w:r>
            <w:r w:rsidR="005664E8" w:rsidRPr="00F549C7">
              <w:rPr>
                <w:rFonts w:ascii="Century Gothic" w:eastAsia="Times New Roman" w:hAnsi="Century Gothic"/>
                <w:color w:val="000000"/>
                <w:sz w:val="14"/>
                <w:szCs w:val="14"/>
                <w:lang w:val="es-ES" w:eastAsia="es-ES"/>
              </w:rPr>
              <w:t>Ingeniería</w:t>
            </w:r>
            <w:r w:rsidRPr="00F549C7">
              <w:rPr>
                <w:rFonts w:ascii="Century Gothic" w:eastAsia="Times New Roman" w:hAnsi="Century Gothic"/>
                <w:color w:val="000000"/>
                <w:sz w:val="14"/>
                <w:szCs w:val="14"/>
                <w:lang w:val="es-ES" w:eastAsia="es-ES"/>
              </w:rPr>
              <w:t xml:space="preserve"> </w:t>
            </w:r>
            <w:r w:rsidR="005664E8" w:rsidRPr="00F549C7">
              <w:rPr>
                <w:rFonts w:ascii="Century Gothic" w:eastAsia="Times New Roman" w:hAnsi="Century Gothic"/>
                <w:color w:val="000000"/>
                <w:sz w:val="14"/>
                <w:szCs w:val="14"/>
                <w:lang w:val="es-ES" w:eastAsia="es-ES"/>
              </w:rPr>
              <w:t>Geográfica</w:t>
            </w:r>
          </w:p>
        </w:tc>
        <w:tc>
          <w:tcPr>
            <w:tcW w:w="2268" w:type="dxa"/>
            <w:tcBorders>
              <w:top w:val="nil"/>
              <w:left w:val="nil"/>
              <w:bottom w:val="single" w:sz="4" w:space="0" w:color="auto"/>
              <w:right w:val="single" w:sz="4" w:space="0" w:color="auto"/>
            </w:tcBorders>
            <w:shd w:val="clear" w:color="auto" w:fill="auto"/>
            <w:vAlign w:val="center"/>
            <w:hideMark/>
          </w:tcPr>
          <w:p w14:paraId="521CD9B9" w14:textId="50006518" w:rsidR="00761443" w:rsidRPr="00F549C7" w:rsidRDefault="00EA0E81"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r w:rsidR="00761443" w:rsidRPr="00F549C7">
              <w:rPr>
                <w:rFonts w:ascii="Century Gothic" w:eastAsia="Times New Roman" w:hAnsi="Century Gothic"/>
                <w:color w:val="000000"/>
                <w:sz w:val="14"/>
                <w:szCs w:val="14"/>
                <w:lang w:val="es-ES" w:eastAsia="es-ES"/>
              </w:rPr>
              <w:t xml:space="preserve"> </w:t>
            </w:r>
          </w:p>
        </w:tc>
      </w:tr>
      <w:tr w:rsidR="00761443" w:rsidRPr="00F549C7" w14:paraId="7EA6385F" w14:textId="77777777" w:rsidTr="00130052">
        <w:trPr>
          <w:trHeight w:val="111"/>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5CD2D6" w14:textId="77777777" w:rsidR="00761443" w:rsidRPr="00F549C7" w:rsidRDefault="00761443" w:rsidP="00761443">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11</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7C096CD8" w14:textId="67190586" w:rsidR="00EA0E81" w:rsidRDefault="00761443" w:rsidP="00EA0E81">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sidR="00EA0E81">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w:t>
            </w:r>
            <w:r w:rsidR="00EA0E81" w:rsidRPr="00F549C7">
              <w:rPr>
                <w:rFonts w:ascii="Century Gothic" w:eastAsia="Times New Roman" w:hAnsi="Century Gothic"/>
                <w:bCs/>
                <w:color w:val="000000"/>
                <w:sz w:val="14"/>
                <w:szCs w:val="14"/>
                <w:lang w:val="es-ES" w:eastAsia="es-ES"/>
              </w:rPr>
              <w:t>Tecnología</w:t>
            </w:r>
            <w:r w:rsidR="00EA0E81">
              <w:rPr>
                <w:rFonts w:ascii="Century Gothic" w:eastAsia="Times New Roman" w:hAnsi="Century Gothic"/>
                <w:bCs/>
                <w:color w:val="000000"/>
                <w:sz w:val="14"/>
                <w:szCs w:val="14"/>
                <w:lang w:val="es-ES" w:eastAsia="es-ES"/>
              </w:rPr>
              <w:t xml:space="preserve"> </w:t>
            </w:r>
          </w:p>
          <w:p w14:paraId="6911271E" w14:textId="252932E6" w:rsidR="00761443" w:rsidRPr="00F549C7" w:rsidRDefault="009B6B7A" w:rsidP="009B6B7A">
            <w:pPr>
              <w:spacing w:after="0" w:line="240" w:lineRule="auto"/>
              <w:jc w:val="right"/>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Cambio de nombre</w:t>
            </w:r>
            <w:r w:rsidR="00EA0E81">
              <w:rPr>
                <w:rFonts w:ascii="Century Gothic" w:eastAsia="Times New Roman" w:hAnsi="Century Gothic"/>
                <w:bCs/>
                <w:color w:val="000000"/>
                <w:sz w:val="14"/>
                <w:szCs w:val="14"/>
                <w:lang w:val="es-ES" w:eastAsia="es-ES"/>
              </w:rPr>
              <w:t xml:space="preserve">: </w:t>
            </w:r>
            <w:r>
              <w:rPr>
                <w:rFonts w:ascii="Century Gothic" w:eastAsia="Times New Roman" w:hAnsi="Century Gothic"/>
                <w:bCs/>
                <w:color w:val="000000"/>
                <w:sz w:val="14"/>
                <w:szCs w:val="14"/>
                <w:lang w:val="es-ES" w:eastAsia="es-ES"/>
              </w:rPr>
              <w:t xml:space="preserve">HCU N° 320/2012 </w:t>
            </w:r>
          </w:p>
        </w:tc>
        <w:tc>
          <w:tcPr>
            <w:tcW w:w="3969" w:type="dxa"/>
            <w:tcBorders>
              <w:top w:val="nil"/>
              <w:left w:val="nil"/>
              <w:bottom w:val="single" w:sz="4" w:space="0" w:color="auto"/>
              <w:right w:val="single" w:sz="4" w:space="0" w:color="auto"/>
            </w:tcBorders>
            <w:shd w:val="clear" w:color="auto" w:fill="auto"/>
            <w:vAlign w:val="center"/>
            <w:hideMark/>
          </w:tcPr>
          <w:p w14:paraId="52169FC3" w14:textId="2A5D9D67"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Construcciones Civiles</w:t>
            </w:r>
          </w:p>
        </w:tc>
        <w:tc>
          <w:tcPr>
            <w:tcW w:w="2268" w:type="dxa"/>
            <w:tcBorders>
              <w:top w:val="nil"/>
              <w:left w:val="nil"/>
              <w:bottom w:val="single" w:sz="4" w:space="0" w:color="auto"/>
              <w:right w:val="single" w:sz="4" w:space="0" w:color="auto"/>
            </w:tcBorders>
            <w:shd w:val="clear" w:color="auto" w:fill="auto"/>
            <w:vAlign w:val="center"/>
            <w:hideMark/>
          </w:tcPr>
          <w:p w14:paraId="48FBCAF7" w14:textId="033FE25E" w:rsidR="00761443" w:rsidRPr="00F549C7" w:rsidRDefault="00761443" w:rsidP="009B6B7A">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w:t>
            </w:r>
            <w:r w:rsidR="009B6B7A">
              <w:rPr>
                <w:rFonts w:ascii="Century Gothic" w:eastAsia="Times New Roman" w:hAnsi="Century Gothic"/>
                <w:color w:val="000000"/>
                <w:sz w:val="14"/>
                <w:szCs w:val="14"/>
                <w:lang w:val="es-ES" w:eastAsia="es-ES"/>
              </w:rPr>
              <w:t xml:space="preserve"> N°</w:t>
            </w:r>
            <w:r w:rsidRPr="00F549C7">
              <w:rPr>
                <w:rFonts w:ascii="Century Gothic" w:eastAsia="Times New Roman" w:hAnsi="Century Gothic"/>
                <w:color w:val="000000"/>
                <w:sz w:val="14"/>
                <w:szCs w:val="14"/>
                <w:lang w:val="es-ES" w:eastAsia="es-ES"/>
              </w:rPr>
              <w:t xml:space="preserve"> 1998/2000 </w:t>
            </w:r>
          </w:p>
        </w:tc>
      </w:tr>
      <w:tr w:rsidR="009B6B7A" w:rsidRPr="00F549C7" w14:paraId="0F4B3CBB" w14:textId="77777777" w:rsidTr="00130052">
        <w:trPr>
          <w:trHeight w:val="111"/>
        </w:trPr>
        <w:tc>
          <w:tcPr>
            <w:tcW w:w="484" w:type="dxa"/>
            <w:vMerge/>
            <w:tcBorders>
              <w:top w:val="nil"/>
              <w:left w:val="single" w:sz="4" w:space="0" w:color="auto"/>
              <w:bottom w:val="single" w:sz="4" w:space="0" w:color="auto"/>
              <w:right w:val="single" w:sz="4" w:space="0" w:color="auto"/>
            </w:tcBorders>
            <w:shd w:val="clear" w:color="auto" w:fill="auto"/>
            <w:noWrap/>
            <w:vAlign w:val="center"/>
          </w:tcPr>
          <w:p w14:paraId="7611B664" w14:textId="77777777" w:rsidR="009B6B7A" w:rsidRPr="00F549C7" w:rsidRDefault="009B6B7A" w:rsidP="00761443">
            <w:pPr>
              <w:spacing w:after="0" w:line="240" w:lineRule="auto"/>
              <w:jc w:val="center"/>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shd w:val="clear" w:color="auto" w:fill="auto"/>
            <w:vAlign w:val="center"/>
          </w:tcPr>
          <w:p w14:paraId="208F09C0" w14:textId="77777777" w:rsidR="009B6B7A" w:rsidRPr="00F549C7" w:rsidRDefault="009B6B7A" w:rsidP="00EA0E81">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2A75C220" w14:textId="61B3B821" w:rsidR="009B6B7A" w:rsidRPr="00F549C7" w:rsidRDefault="009B6B7A" w:rsidP="00EA0E81">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Aeronáutica</w:t>
            </w:r>
          </w:p>
        </w:tc>
        <w:tc>
          <w:tcPr>
            <w:tcW w:w="2268" w:type="dxa"/>
            <w:tcBorders>
              <w:top w:val="nil"/>
              <w:left w:val="nil"/>
              <w:bottom w:val="single" w:sz="4" w:space="0" w:color="auto"/>
              <w:right w:val="single" w:sz="4" w:space="0" w:color="auto"/>
            </w:tcBorders>
            <w:shd w:val="clear" w:color="auto" w:fill="auto"/>
            <w:vAlign w:val="center"/>
          </w:tcPr>
          <w:p w14:paraId="02A50205" w14:textId="46ABC060" w:rsidR="009B6B7A" w:rsidRPr="00F549C7" w:rsidRDefault="009B6B7A"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registros</w:t>
            </w:r>
          </w:p>
        </w:tc>
      </w:tr>
      <w:tr w:rsidR="00761443" w:rsidRPr="00F549C7" w14:paraId="5B75504C"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49CDA220" w14:textId="10A18EC3"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0D18B26"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31D435BB" w14:textId="2AB65E7C"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Electricidad Industrial</w:t>
            </w:r>
          </w:p>
        </w:tc>
        <w:tc>
          <w:tcPr>
            <w:tcW w:w="2268" w:type="dxa"/>
            <w:tcBorders>
              <w:top w:val="nil"/>
              <w:left w:val="nil"/>
              <w:bottom w:val="single" w:sz="4" w:space="0" w:color="auto"/>
              <w:right w:val="single" w:sz="4" w:space="0" w:color="auto"/>
            </w:tcBorders>
            <w:shd w:val="clear" w:color="auto" w:fill="auto"/>
            <w:vAlign w:val="center"/>
            <w:hideMark/>
          </w:tcPr>
          <w:p w14:paraId="351E0367" w14:textId="44DBE3A0"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w:t>
            </w:r>
            <w:r w:rsidR="009B6B7A">
              <w:rPr>
                <w:rFonts w:ascii="Century Gothic" w:eastAsia="Times New Roman" w:hAnsi="Century Gothic"/>
                <w:color w:val="000000"/>
                <w:sz w:val="14"/>
                <w:szCs w:val="14"/>
                <w:lang w:val="es-ES" w:eastAsia="es-ES"/>
              </w:rPr>
              <w:t xml:space="preserve"> N°</w:t>
            </w:r>
            <w:r w:rsidRPr="00F549C7">
              <w:rPr>
                <w:rFonts w:ascii="Century Gothic" w:eastAsia="Times New Roman" w:hAnsi="Century Gothic"/>
                <w:color w:val="000000"/>
                <w:sz w:val="14"/>
                <w:szCs w:val="14"/>
                <w:lang w:val="es-ES" w:eastAsia="es-ES"/>
              </w:rPr>
              <w:t xml:space="preserve"> 004/1983 </w:t>
            </w:r>
          </w:p>
        </w:tc>
      </w:tr>
      <w:tr w:rsidR="00761443" w:rsidRPr="00F549C7" w14:paraId="2D7CDF0A" w14:textId="77777777" w:rsidTr="00130052">
        <w:trPr>
          <w:trHeight w:val="121"/>
        </w:trPr>
        <w:tc>
          <w:tcPr>
            <w:tcW w:w="484" w:type="dxa"/>
            <w:vMerge/>
            <w:tcBorders>
              <w:top w:val="nil"/>
              <w:left w:val="single" w:sz="4" w:space="0" w:color="auto"/>
              <w:bottom w:val="single" w:sz="4" w:space="0" w:color="auto"/>
              <w:right w:val="single" w:sz="4" w:space="0" w:color="auto"/>
            </w:tcBorders>
            <w:vAlign w:val="center"/>
            <w:hideMark/>
          </w:tcPr>
          <w:p w14:paraId="3E965132"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27B5BFFC"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0292F1B4" w14:textId="43408927" w:rsidR="00761443" w:rsidRPr="00F549C7" w:rsidRDefault="00761443" w:rsidP="009B6B7A">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Electrónica </w:t>
            </w:r>
            <w:r w:rsidR="009B6B7A">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Telecomunicaciones</w:t>
            </w:r>
          </w:p>
        </w:tc>
        <w:tc>
          <w:tcPr>
            <w:tcW w:w="2268" w:type="dxa"/>
            <w:tcBorders>
              <w:top w:val="nil"/>
              <w:left w:val="nil"/>
              <w:bottom w:val="single" w:sz="4" w:space="0" w:color="auto"/>
              <w:right w:val="single" w:sz="4" w:space="0" w:color="auto"/>
            </w:tcBorders>
            <w:shd w:val="clear" w:color="auto" w:fill="auto"/>
            <w:vAlign w:val="center"/>
            <w:hideMark/>
          </w:tcPr>
          <w:p w14:paraId="5A4F40FC" w14:textId="52DF80C1" w:rsidR="00761443" w:rsidRPr="00F549C7" w:rsidRDefault="00761443" w:rsidP="009B6B7A">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9B6B7A">
              <w:rPr>
                <w:rFonts w:ascii="Century Gothic" w:eastAsia="Times New Roman" w:hAnsi="Century Gothic"/>
                <w:color w:val="000000"/>
                <w:sz w:val="14"/>
                <w:szCs w:val="14"/>
                <w:lang w:val="es-ES" w:eastAsia="es-ES"/>
              </w:rPr>
              <w:t xml:space="preserve">N° 191/85  </w:t>
            </w:r>
          </w:p>
        </w:tc>
      </w:tr>
      <w:tr w:rsidR="00761443" w:rsidRPr="00F549C7" w14:paraId="747FA3E1" w14:textId="77777777" w:rsidTr="00130052">
        <w:trPr>
          <w:trHeight w:val="68"/>
        </w:trPr>
        <w:tc>
          <w:tcPr>
            <w:tcW w:w="484" w:type="dxa"/>
            <w:vMerge/>
            <w:tcBorders>
              <w:top w:val="nil"/>
              <w:left w:val="single" w:sz="4" w:space="0" w:color="auto"/>
              <w:bottom w:val="single" w:sz="4" w:space="0" w:color="auto"/>
              <w:right w:val="single" w:sz="4" w:space="0" w:color="auto"/>
            </w:tcBorders>
            <w:vAlign w:val="center"/>
            <w:hideMark/>
          </w:tcPr>
          <w:p w14:paraId="2A8544CC"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55AD087F"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6A2BC76D" w14:textId="1880EE44"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Electromecánica</w:t>
            </w:r>
          </w:p>
        </w:tc>
        <w:tc>
          <w:tcPr>
            <w:tcW w:w="2268" w:type="dxa"/>
            <w:tcBorders>
              <w:top w:val="nil"/>
              <w:left w:val="nil"/>
              <w:bottom w:val="single" w:sz="4" w:space="0" w:color="auto"/>
              <w:right w:val="single" w:sz="4" w:space="0" w:color="auto"/>
            </w:tcBorders>
            <w:shd w:val="clear" w:color="auto" w:fill="auto"/>
            <w:vAlign w:val="center"/>
            <w:hideMark/>
          </w:tcPr>
          <w:p w14:paraId="2C8E91E4"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 N° 160/84</w:t>
            </w:r>
          </w:p>
        </w:tc>
      </w:tr>
      <w:tr w:rsidR="009B6B7A" w:rsidRPr="00F549C7" w14:paraId="7926BAC3" w14:textId="77777777" w:rsidTr="00130052">
        <w:trPr>
          <w:trHeight w:val="68"/>
        </w:trPr>
        <w:tc>
          <w:tcPr>
            <w:tcW w:w="484" w:type="dxa"/>
            <w:vMerge/>
            <w:tcBorders>
              <w:top w:val="nil"/>
              <w:left w:val="single" w:sz="4" w:space="0" w:color="auto"/>
              <w:bottom w:val="single" w:sz="4" w:space="0" w:color="auto"/>
              <w:right w:val="single" w:sz="4" w:space="0" w:color="auto"/>
            </w:tcBorders>
            <w:vAlign w:val="center"/>
          </w:tcPr>
          <w:p w14:paraId="0CC3CF6E" w14:textId="77777777" w:rsidR="009B6B7A" w:rsidRPr="00F549C7" w:rsidRDefault="009B6B7A"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4EF979B8" w14:textId="77777777" w:rsidR="009B6B7A" w:rsidRPr="00F549C7" w:rsidRDefault="009B6B7A"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53BF742C" w14:textId="7DBA64C8" w:rsidR="009B6B7A" w:rsidRPr="00F549C7" w:rsidRDefault="009B6B7A" w:rsidP="00EA0E81">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Mecánica Automotriz</w:t>
            </w:r>
          </w:p>
        </w:tc>
        <w:tc>
          <w:tcPr>
            <w:tcW w:w="2268" w:type="dxa"/>
            <w:tcBorders>
              <w:top w:val="nil"/>
              <w:left w:val="nil"/>
              <w:bottom w:val="single" w:sz="4" w:space="0" w:color="auto"/>
              <w:right w:val="single" w:sz="4" w:space="0" w:color="auto"/>
            </w:tcBorders>
            <w:shd w:val="clear" w:color="auto" w:fill="auto"/>
            <w:vAlign w:val="center"/>
          </w:tcPr>
          <w:p w14:paraId="72D8905A" w14:textId="72B94344" w:rsidR="009B6B7A" w:rsidRPr="00F549C7" w:rsidRDefault="009B6B7A"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9B6B7A" w:rsidRPr="00F549C7" w14:paraId="1C3B91B6" w14:textId="77777777" w:rsidTr="00130052">
        <w:trPr>
          <w:trHeight w:val="68"/>
        </w:trPr>
        <w:tc>
          <w:tcPr>
            <w:tcW w:w="484" w:type="dxa"/>
            <w:vMerge/>
            <w:tcBorders>
              <w:top w:val="nil"/>
              <w:left w:val="single" w:sz="4" w:space="0" w:color="auto"/>
              <w:bottom w:val="single" w:sz="4" w:space="0" w:color="auto"/>
              <w:right w:val="single" w:sz="4" w:space="0" w:color="auto"/>
            </w:tcBorders>
            <w:vAlign w:val="center"/>
          </w:tcPr>
          <w:p w14:paraId="17AD603A" w14:textId="77777777" w:rsidR="009B6B7A" w:rsidRPr="00F549C7" w:rsidRDefault="009B6B7A"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7151503B" w14:textId="77777777" w:rsidR="009B6B7A" w:rsidRPr="00F549C7" w:rsidRDefault="009B6B7A"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577FEC5B" w14:textId="7F1740BF" w:rsidR="009B6B7A" w:rsidRDefault="009B6B7A" w:rsidP="00EA0E81">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Carrera de Mecánica Industrial</w:t>
            </w:r>
          </w:p>
        </w:tc>
        <w:tc>
          <w:tcPr>
            <w:tcW w:w="2268" w:type="dxa"/>
            <w:tcBorders>
              <w:top w:val="nil"/>
              <w:left w:val="nil"/>
              <w:bottom w:val="single" w:sz="4" w:space="0" w:color="auto"/>
              <w:right w:val="single" w:sz="4" w:space="0" w:color="auto"/>
            </w:tcBorders>
            <w:shd w:val="clear" w:color="auto" w:fill="auto"/>
            <w:vAlign w:val="center"/>
          </w:tcPr>
          <w:p w14:paraId="619B41E3" w14:textId="3A1BE6B5" w:rsidR="009B6B7A" w:rsidRDefault="009B6B7A"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761443" w:rsidRPr="00F549C7" w14:paraId="285F8E03"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5FBED696"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373B2F67"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7496665F" w14:textId="5AC25F20"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EA0E81" w:rsidRPr="00F549C7">
              <w:rPr>
                <w:rFonts w:ascii="Century Gothic" w:eastAsia="Times New Roman" w:hAnsi="Century Gothic"/>
                <w:color w:val="000000"/>
                <w:sz w:val="14"/>
                <w:szCs w:val="14"/>
                <w:lang w:val="es-ES" w:eastAsia="es-ES"/>
              </w:rPr>
              <w:t>Química</w:t>
            </w:r>
            <w:r w:rsidRPr="00F549C7">
              <w:rPr>
                <w:rFonts w:ascii="Century Gothic" w:eastAsia="Times New Roman" w:hAnsi="Century Gothic"/>
                <w:color w:val="000000"/>
                <w:sz w:val="14"/>
                <w:szCs w:val="14"/>
                <w:lang w:val="es-ES" w:eastAsia="es-ES"/>
              </w:rPr>
              <w:t xml:space="preserve"> Industrial  </w:t>
            </w:r>
          </w:p>
        </w:tc>
        <w:tc>
          <w:tcPr>
            <w:tcW w:w="2268" w:type="dxa"/>
            <w:tcBorders>
              <w:top w:val="nil"/>
              <w:left w:val="nil"/>
              <w:bottom w:val="single" w:sz="4" w:space="0" w:color="auto"/>
              <w:right w:val="single" w:sz="4" w:space="0" w:color="auto"/>
            </w:tcBorders>
            <w:shd w:val="clear" w:color="auto" w:fill="auto"/>
            <w:vAlign w:val="center"/>
            <w:hideMark/>
          </w:tcPr>
          <w:p w14:paraId="48E23030" w14:textId="32BA2898"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9B6B7A">
              <w:rPr>
                <w:rFonts w:ascii="Century Gothic" w:eastAsia="Times New Roman" w:hAnsi="Century Gothic"/>
                <w:color w:val="000000"/>
                <w:sz w:val="14"/>
                <w:szCs w:val="14"/>
                <w:lang w:val="es-ES" w:eastAsia="es-ES"/>
              </w:rPr>
              <w:t xml:space="preserve">N° 160/1984 </w:t>
            </w:r>
          </w:p>
        </w:tc>
      </w:tr>
      <w:tr w:rsidR="007E21C7" w:rsidRPr="00F549C7" w14:paraId="340FF65F"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tcPr>
          <w:p w14:paraId="59D93370" w14:textId="77777777" w:rsidR="007E21C7" w:rsidRPr="00F549C7" w:rsidRDefault="007E21C7"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tcPr>
          <w:p w14:paraId="7C97483E" w14:textId="77777777" w:rsidR="007E21C7" w:rsidRPr="00F549C7" w:rsidRDefault="007E21C7"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tcPr>
          <w:p w14:paraId="52BB7CB1" w14:textId="0E9771E7" w:rsidR="007E21C7" w:rsidRPr="00F549C7" w:rsidRDefault="007E21C7"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 xml:space="preserve">Carrera de Geodesia Topografía y </w:t>
            </w:r>
            <w:proofErr w:type="spellStart"/>
            <w:r>
              <w:rPr>
                <w:rFonts w:ascii="Century Gothic" w:eastAsia="Times New Roman" w:hAnsi="Century Gothic"/>
                <w:color w:val="000000"/>
                <w:sz w:val="14"/>
                <w:szCs w:val="14"/>
                <w:lang w:val="es-ES" w:eastAsia="es-ES"/>
              </w:rPr>
              <w:t>Geomáticas</w:t>
            </w:r>
            <w:proofErr w:type="spellEnd"/>
          </w:p>
        </w:tc>
        <w:tc>
          <w:tcPr>
            <w:tcW w:w="2268" w:type="dxa"/>
            <w:tcBorders>
              <w:top w:val="nil"/>
              <w:left w:val="nil"/>
              <w:bottom w:val="single" w:sz="4" w:space="0" w:color="auto"/>
              <w:right w:val="single" w:sz="4" w:space="0" w:color="auto"/>
            </w:tcBorders>
            <w:shd w:val="clear" w:color="auto" w:fill="auto"/>
            <w:vAlign w:val="center"/>
          </w:tcPr>
          <w:p w14:paraId="7DAB6A0A" w14:textId="4074C453" w:rsidR="007E21C7" w:rsidRPr="00F549C7" w:rsidRDefault="007E21C7" w:rsidP="00761443">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Sin registro</w:t>
            </w:r>
          </w:p>
        </w:tc>
      </w:tr>
      <w:tr w:rsidR="00761443" w:rsidRPr="00F549C7" w14:paraId="4FAEFA3C" w14:textId="77777777" w:rsidTr="00130052">
        <w:trPr>
          <w:trHeight w:val="279"/>
        </w:trPr>
        <w:tc>
          <w:tcPr>
            <w:tcW w:w="484" w:type="dxa"/>
            <w:vMerge/>
            <w:tcBorders>
              <w:top w:val="nil"/>
              <w:left w:val="single" w:sz="4" w:space="0" w:color="auto"/>
              <w:bottom w:val="single" w:sz="4" w:space="0" w:color="auto"/>
              <w:right w:val="single" w:sz="4" w:space="0" w:color="auto"/>
            </w:tcBorders>
            <w:vAlign w:val="center"/>
            <w:hideMark/>
          </w:tcPr>
          <w:p w14:paraId="74D7C421"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148C2B4A"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60656EC0" w14:textId="13F58FDB"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w:t>
            </w:r>
            <w:r w:rsidR="00EA0E81">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Aplicaciones </w:t>
            </w:r>
            <w:proofErr w:type="spellStart"/>
            <w:r w:rsidRPr="00F549C7">
              <w:rPr>
                <w:rFonts w:ascii="Century Gothic" w:eastAsia="Times New Roman" w:hAnsi="Century Gothic"/>
                <w:color w:val="000000"/>
                <w:sz w:val="14"/>
                <w:szCs w:val="14"/>
                <w:lang w:val="es-ES" w:eastAsia="es-ES"/>
              </w:rPr>
              <w:t>Geomáticas</w:t>
            </w:r>
            <w:proofErr w:type="spellEnd"/>
            <w:r w:rsidRPr="00F549C7">
              <w:rPr>
                <w:rFonts w:ascii="Century Gothic" w:eastAsia="Times New Roman" w:hAnsi="Century Gothic"/>
                <w:color w:val="000000"/>
                <w:sz w:val="14"/>
                <w:szCs w:val="14"/>
                <w:lang w:val="es-ES" w:eastAsia="es-ES"/>
              </w:rPr>
              <w:t xml:space="preserve"> (</w:t>
            </w:r>
            <w:r w:rsidR="00EA0E81" w:rsidRPr="00F549C7">
              <w:rPr>
                <w:rFonts w:ascii="Century Gothic" w:eastAsia="Times New Roman" w:hAnsi="Century Gothic"/>
                <w:color w:val="000000"/>
                <w:sz w:val="14"/>
                <w:szCs w:val="14"/>
                <w:lang w:val="es-ES" w:eastAsia="es-ES"/>
              </w:rPr>
              <w:t>IIAG</w:t>
            </w:r>
            <w:r w:rsidRPr="00F549C7">
              <w:rPr>
                <w:rFonts w:ascii="Century Gothic" w:eastAsia="Times New Roman" w:hAnsi="Century Gothic"/>
                <w:color w:val="000000"/>
                <w:sz w:val="14"/>
                <w:szCs w:val="14"/>
                <w:lang w:val="es-ES" w:eastAsia="es-ES"/>
              </w:rPr>
              <w:t>)</w:t>
            </w:r>
          </w:p>
        </w:tc>
        <w:tc>
          <w:tcPr>
            <w:tcW w:w="2268" w:type="dxa"/>
            <w:tcBorders>
              <w:top w:val="nil"/>
              <w:left w:val="nil"/>
              <w:bottom w:val="single" w:sz="4" w:space="0" w:color="auto"/>
              <w:right w:val="single" w:sz="4" w:space="0" w:color="auto"/>
            </w:tcBorders>
            <w:shd w:val="clear" w:color="auto" w:fill="auto"/>
            <w:vAlign w:val="center"/>
            <w:hideMark/>
          </w:tcPr>
          <w:p w14:paraId="2E56B6C9" w14:textId="2AB42670"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9B6B7A">
              <w:rPr>
                <w:rFonts w:ascii="Century Gothic" w:eastAsia="Times New Roman" w:hAnsi="Century Gothic"/>
                <w:color w:val="000000"/>
                <w:sz w:val="14"/>
                <w:szCs w:val="14"/>
                <w:lang w:val="es-ES" w:eastAsia="es-ES"/>
              </w:rPr>
              <w:t>N°</w:t>
            </w:r>
            <w:r w:rsidRPr="00F549C7">
              <w:rPr>
                <w:rFonts w:ascii="Century Gothic" w:eastAsia="Times New Roman" w:hAnsi="Century Gothic"/>
                <w:color w:val="000000"/>
                <w:sz w:val="14"/>
                <w:szCs w:val="14"/>
                <w:lang w:val="es-ES" w:eastAsia="es-ES"/>
              </w:rPr>
              <w:t xml:space="preserve"> 039/06</w:t>
            </w:r>
          </w:p>
        </w:tc>
      </w:tr>
      <w:tr w:rsidR="00761443" w:rsidRPr="00F549C7" w14:paraId="14339829" w14:textId="77777777" w:rsidTr="00130052">
        <w:trPr>
          <w:trHeight w:val="64"/>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C2B900" w14:textId="77777777" w:rsidR="00761443" w:rsidRPr="00F549C7" w:rsidRDefault="00761443" w:rsidP="00761443">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12</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45F5C7FC" w14:textId="169B185A" w:rsidR="00EA0E81" w:rsidRDefault="00761443" w:rsidP="00761443">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w:t>
            </w:r>
            <w:r w:rsidR="007E21C7">
              <w:rPr>
                <w:rFonts w:ascii="Century Gothic" w:eastAsia="Times New Roman" w:hAnsi="Century Gothic"/>
                <w:bCs/>
                <w:color w:val="000000"/>
                <w:sz w:val="14"/>
                <w:szCs w:val="14"/>
                <w:lang w:val="es-ES" w:eastAsia="es-ES"/>
              </w:rPr>
              <w:t>d</w:t>
            </w:r>
            <w:r w:rsidRPr="00F549C7">
              <w:rPr>
                <w:rFonts w:ascii="Century Gothic" w:eastAsia="Times New Roman" w:hAnsi="Century Gothic"/>
                <w:bCs/>
                <w:color w:val="000000"/>
                <w:sz w:val="14"/>
                <w:szCs w:val="14"/>
                <w:lang w:val="es-ES" w:eastAsia="es-ES"/>
              </w:rPr>
              <w:t xml:space="preserve">e </w:t>
            </w:r>
            <w:proofErr w:type="gramStart"/>
            <w:r w:rsidRPr="00F549C7">
              <w:rPr>
                <w:rFonts w:ascii="Century Gothic" w:eastAsia="Times New Roman" w:hAnsi="Century Gothic"/>
                <w:bCs/>
                <w:color w:val="000000"/>
                <w:sz w:val="14"/>
                <w:szCs w:val="14"/>
                <w:lang w:val="es-ES" w:eastAsia="es-ES"/>
              </w:rPr>
              <w:t>Ciencias  Sociales</w:t>
            </w:r>
            <w:proofErr w:type="gramEnd"/>
            <w:r w:rsidRPr="00F549C7">
              <w:rPr>
                <w:rFonts w:ascii="Century Gothic" w:eastAsia="Times New Roman" w:hAnsi="Century Gothic"/>
                <w:bCs/>
                <w:color w:val="000000"/>
                <w:sz w:val="14"/>
                <w:szCs w:val="14"/>
                <w:lang w:val="es-ES" w:eastAsia="es-ES"/>
              </w:rPr>
              <w:t xml:space="preserve"> </w:t>
            </w:r>
          </w:p>
          <w:p w14:paraId="773FE95F" w14:textId="3CE8481D" w:rsidR="00761443" w:rsidRPr="00F549C7" w:rsidRDefault="00EA0E81" w:rsidP="00EA0E81">
            <w:pPr>
              <w:spacing w:after="0" w:line="240" w:lineRule="auto"/>
              <w:jc w:val="right"/>
              <w:rPr>
                <w:rFonts w:ascii="Century Gothic" w:eastAsia="Times New Roman" w:hAnsi="Century Gothic"/>
                <w:bCs/>
                <w:color w:val="000000"/>
                <w:sz w:val="14"/>
                <w:szCs w:val="14"/>
                <w:lang w:val="es-ES" w:eastAsia="es-ES"/>
              </w:rPr>
            </w:pPr>
            <w:r>
              <w:rPr>
                <w:rFonts w:ascii="Century Gothic" w:eastAsia="Times New Roman" w:hAnsi="Century Gothic"/>
                <w:bCs/>
                <w:color w:val="000000"/>
                <w:sz w:val="14"/>
                <w:szCs w:val="14"/>
                <w:lang w:val="es-ES" w:eastAsia="es-ES"/>
              </w:rPr>
              <w:t xml:space="preserve">Creación: </w:t>
            </w:r>
            <w:proofErr w:type="spellStart"/>
            <w:r w:rsidR="00761443" w:rsidRPr="00F549C7">
              <w:rPr>
                <w:rFonts w:ascii="Century Gothic" w:eastAsia="Times New Roman" w:hAnsi="Century Gothic"/>
                <w:bCs/>
                <w:color w:val="000000"/>
                <w:sz w:val="14"/>
                <w:szCs w:val="14"/>
                <w:lang w:val="es-ES" w:eastAsia="es-ES"/>
              </w:rPr>
              <w:t>Rr</w:t>
            </w:r>
            <w:proofErr w:type="spellEnd"/>
            <w:r w:rsidR="00761443" w:rsidRPr="00F549C7">
              <w:rPr>
                <w:rFonts w:ascii="Century Gothic" w:eastAsia="Times New Roman" w:hAnsi="Century Gothic"/>
                <w:bCs/>
                <w:color w:val="000000"/>
                <w:sz w:val="14"/>
                <w:szCs w:val="14"/>
                <w:lang w:val="es-ES" w:eastAsia="es-ES"/>
              </w:rPr>
              <w:t xml:space="preserve"> 513/1972</w:t>
            </w:r>
          </w:p>
        </w:tc>
        <w:tc>
          <w:tcPr>
            <w:tcW w:w="3969" w:type="dxa"/>
            <w:tcBorders>
              <w:top w:val="nil"/>
              <w:left w:val="nil"/>
              <w:bottom w:val="single" w:sz="4" w:space="0" w:color="auto"/>
              <w:right w:val="single" w:sz="4" w:space="0" w:color="auto"/>
            </w:tcBorders>
            <w:shd w:val="clear" w:color="auto" w:fill="auto"/>
            <w:vAlign w:val="center"/>
            <w:hideMark/>
          </w:tcPr>
          <w:p w14:paraId="69E8E070" w14:textId="311F2722"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w:t>
            </w:r>
            <w:r w:rsidR="00EA0E81" w:rsidRPr="00F549C7">
              <w:rPr>
                <w:rFonts w:ascii="Century Gothic" w:eastAsia="Times New Roman" w:hAnsi="Century Gothic"/>
                <w:color w:val="000000"/>
                <w:sz w:val="14"/>
                <w:szCs w:val="14"/>
                <w:lang w:val="es-ES" w:eastAsia="es-ES"/>
              </w:rPr>
              <w:t>Antropología</w:t>
            </w:r>
          </w:p>
        </w:tc>
        <w:tc>
          <w:tcPr>
            <w:tcW w:w="2268" w:type="dxa"/>
            <w:tcBorders>
              <w:top w:val="nil"/>
              <w:left w:val="nil"/>
              <w:bottom w:val="single" w:sz="4" w:space="0" w:color="auto"/>
              <w:right w:val="single" w:sz="4" w:space="0" w:color="auto"/>
            </w:tcBorders>
            <w:shd w:val="clear" w:color="auto" w:fill="auto"/>
            <w:vAlign w:val="center"/>
            <w:hideMark/>
          </w:tcPr>
          <w:p w14:paraId="25F71D81" w14:textId="139D2ADD"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w:t>
            </w:r>
            <w:r w:rsidR="007E21C7">
              <w:rPr>
                <w:rFonts w:ascii="Century Gothic" w:eastAsia="Times New Roman" w:hAnsi="Century Gothic"/>
                <w:color w:val="000000"/>
                <w:sz w:val="14"/>
                <w:szCs w:val="14"/>
                <w:lang w:val="es-ES" w:eastAsia="es-ES"/>
              </w:rPr>
              <w:t xml:space="preserve"> N°</w:t>
            </w:r>
            <w:r w:rsidRPr="00F549C7">
              <w:rPr>
                <w:rFonts w:ascii="Century Gothic" w:eastAsia="Times New Roman" w:hAnsi="Century Gothic"/>
                <w:color w:val="000000"/>
                <w:sz w:val="14"/>
                <w:szCs w:val="14"/>
                <w:lang w:val="es-ES" w:eastAsia="es-ES"/>
              </w:rPr>
              <w:t xml:space="preserve"> 152/84  20/08/1984</w:t>
            </w:r>
          </w:p>
        </w:tc>
      </w:tr>
      <w:tr w:rsidR="00761443" w:rsidRPr="00F549C7" w14:paraId="0C512F0A" w14:textId="77777777" w:rsidTr="00130052">
        <w:trPr>
          <w:trHeight w:val="58"/>
        </w:trPr>
        <w:tc>
          <w:tcPr>
            <w:tcW w:w="484" w:type="dxa"/>
            <w:vMerge/>
            <w:tcBorders>
              <w:top w:val="nil"/>
              <w:left w:val="single" w:sz="4" w:space="0" w:color="auto"/>
              <w:bottom w:val="single" w:sz="4" w:space="0" w:color="auto"/>
              <w:right w:val="single" w:sz="4" w:space="0" w:color="auto"/>
            </w:tcBorders>
            <w:vAlign w:val="center"/>
            <w:hideMark/>
          </w:tcPr>
          <w:p w14:paraId="1A611C83"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1A8F893C"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0F908CC1" w14:textId="76BEA0D6"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w:t>
            </w:r>
            <w:r w:rsidR="00EA0E81" w:rsidRPr="00F549C7">
              <w:rPr>
                <w:rFonts w:ascii="Century Gothic" w:eastAsia="Times New Roman" w:hAnsi="Century Gothic"/>
                <w:color w:val="000000"/>
                <w:sz w:val="14"/>
                <w:szCs w:val="14"/>
                <w:lang w:val="es-ES" w:eastAsia="es-ES"/>
              </w:rPr>
              <w:t>Arqueología</w:t>
            </w:r>
          </w:p>
        </w:tc>
        <w:tc>
          <w:tcPr>
            <w:tcW w:w="2268" w:type="dxa"/>
            <w:tcBorders>
              <w:top w:val="nil"/>
              <w:left w:val="nil"/>
              <w:bottom w:val="single" w:sz="4" w:space="0" w:color="auto"/>
              <w:right w:val="single" w:sz="4" w:space="0" w:color="auto"/>
            </w:tcBorders>
            <w:shd w:val="clear" w:color="auto" w:fill="auto"/>
            <w:vAlign w:val="center"/>
            <w:hideMark/>
          </w:tcPr>
          <w:p w14:paraId="3774864E" w14:textId="0F822EF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HCU </w:t>
            </w:r>
            <w:r w:rsidR="007E21C7">
              <w:rPr>
                <w:rFonts w:ascii="Century Gothic" w:eastAsia="Times New Roman" w:hAnsi="Century Gothic"/>
                <w:color w:val="000000"/>
                <w:sz w:val="14"/>
                <w:szCs w:val="14"/>
                <w:lang w:val="es-ES" w:eastAsia="es-ES"/>
              </w:rPr>
              <w:t>N°</w:t>
            </w:r>
            <w:r w:rsidRPr="00F549C7">
              <w:rPr>
                <w:rFonts w:ascii="Century Gothic" w:eastAsia="Times New Roman" w:hAnsi="Century Gothic"/>
                <w:color w:val="000000"/>
                <w:sz w:val="14"/>
                <w:szCs w:val="14"/>
                <w:lang w:val="es-ES" w:eastAsia="es-ES"/>
              </w:rPr>
              <w:t>155/84 20/08/1984</w:t>
            </w:r>
          </w:p>
        </w:tc>
      </w:tr>
      <w:tr w:rsidR="00761443" w:rsidRPr="00F549C7" w14:paraId="04A82015" w14:textId="77777777" w:rsidTr="00130052">
        <w:trPr>
          <w:trHeight w:val="126"/>
        </w:trPr>
        <w:tc>
          <w:tcPr>
            <w:tcW w:w="4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8637CD" w14:textId="77777777" w:rsidR="00761443" w:rsidRPr="00F549C7" w:rsidRDefault="00761443" w:rsidP="00761443">
            <w:pPr>
              <w:spacing w:after="0" w:line="240" w:lineRule="auto"/>
              <w:jc w:val="center"/>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13</w:t>
            </w:r>
          </w:p>
        </w:tc>
        <w:tc>
          <w:tcPr>
            <w:tcW w:w="2767" w:type="dxa"/>
            <w:vMerge w:val="restart"/>
            <w:tcBorders>
              <w:top w:val="nil"/>
              <w:left w:val="single" w:sz="4" w:space="0" w:color="auto"/>
              <w:bottom w:val="single" w:sz="4" w:space="0" w:color="auto"/>
              <w:right w:val="single" w:sz="4" w:space="0" w:color="auto"/>
            </w:tcBorders>
            <w:shd w:val="clear" w:color="auto" w:fill="auto"/>
            <w:vAlign w:val="center"/>
            <w:hideMark/>
          </w:tcPr>
          <w:p w14:paraId="35176A8C" w14:textId="037060E8"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 xml:space="preserve">Facultad De </w:t>
            </w:r>
            <w:r w:rsidR="007E21C7" w:rsidRPr="00F549C7">
              <w:rPr>
                <w:rFonts w:ascii="Century Gothic" w:eastAsia="Times New Roman" w:hAnsi="Century Gothic"/>
                <w:bCs/>
                <w:color w:val="000000"/>
                <w:sz w:val="14"/>
                <w:szCs w:val="14"/>
                <w:lang w:val="es-ES" w:eastAsia="es-ES"/>
              </w:rPr>
              <w:t>Agronomía</w:t>
            </w:r>
            <w:r w:rsidRPr="00F549C7">
              <w:rPr>
                <w:rFonts w:ascii="Century Gothic" w:eastAsia="Times New Roman" w:hAnsi="Century Gothic"/>
                <w:bCs/>
                <w:color w:val="000000"/>
                <w:sz w:val="14"/>
                <w:szCs w:val="14"/>
                <w:lang w:val="es-ES" w:eastAsia="es-ES"/>
              </w:rPr>
              <w:t xml:space="preserve"> 04/01/1983</w:t>
            </w:r>
          </w:p>
        </w:tc>
        <w:tc>
          <w:tcPr>
            <w:tcW w:w="3969" w:type="dxa"/>
            <w:tcBorders>
              <w:top w:val="nil"/>
              <w:left w:val="nil"/>
              <w:bottom w:val="single" w:sz="4" w:space="0" w:color="auto"/>
              <w:right w:val="single" w:sz="4" w:space="0" w:color="auto"/>
            </w:tcBorders>
            <w:shd w:val="clear" w:color="auto" w:fill="auto"/>
            <w:vAlign w:val="center"/>
            <w:hideMark/>
          </w:tcPr>
          <w:p w14:paraId="5E5F43BD" w14:textId="00CEA185"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Carrera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w:t>
            </w:r>
            <w:r w:rsidR="00EA0E81" w:rsidRPr="00F549C7">
              <w:rPr>
                <w:rFonts w:ascii="Century Gothic" w:eastAsia="Times New Roman" w:hAnsi="Century Gothic"/>
                <w:color w:val="000000"/>
                <w:sz w:val="14"/>
                <w:szCs w:val="14"/>
                <w:lang w:val="es-ES" w:eastAsia="es-ES"/>
              </w:rPr>
              <w:t>Ingeniería</w:t>
            </w:r>
            <w:r w:rsidRPr="00F549C7">
              <w:rPr>
                <w:rFonts w:ascii="Century Gothic" w:eastAsia="Times New Roman" w:hAnsi="Century Gothic"/>
                <w:color w:val="000000"/>
                <w:sz w:val="14"/>
                <w:szCs w:val="14"/>
                <w:lang w:val="es-ES" w:eastAsia="es-ES"/>
              </w:rPr>
              <w:t xml:space="preserve"> </w:t>
            </w:r>
            <w:r w:rsidR="00EA0E81" w:rsidRPr="00F549C7">
              <w:rPr>
                <w:rFonts w:ascii="Century Gothic" w:eastAsia="Times New Roman" w:hAnsi="Century Gothic"/>
                <w:color w:val="000000"/>
                <w:sz w:val="14"/>
                <w:szCs w:val="14"/>
                <w:lang w:val="es-ES" w:eastAsia="es-ES"/>
              </w:rPr>
              <w:t>Agronómica</w:t>
            </w:r>
          </w:p>
        </w:tc>
        <w:tc>
          <w:tcPr>
            <w:tcW w:w="2268" w:type="dxa"/>
            <w:tcBorders>
              <w:top w:val="nil"/>
              <w:left w:val="nil"/>
              <w:bottom w:val="single" w:sz="4" w:space="0" w:color="auto"/>
              <w:right w:val="single" w:sz="4" w:space="0" w:color="auto"/>
            </w:tcBorders>
            <w:shd w:val="clear" w:color="auto" w:fill="auto"/>
            <w:vAlign w:val="center"/>
            <w:hideMark/>
          </w:tcPr>
          <w:p w14:paraId="07B6A36C"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 N° 96/83</w:t>
            </w:r>
          </w:p>
        </w:tc>
      </w:tr>
      <w:tr w:rsidR="00761443" w:rsidRPr="00F549C7" w14:paraId="5988816A" w14:textId="77777777" w:rsidTr="00130052">
        <w:trPr>
          <w:trHeight w:val="279"/>
        </w:trPr>
        <w:tc>
          <w:tcPr>
            <w:tcW w:w="484" w:type="dxa"/>
            <w:vMerge/>
            <w:tcBorders>
              <w:top w:val="nil"/>
              <w:left w:val="single" w:sz="4" w:space="0" w:color="auto"/>
              <w:bottom w:val="single" w:sz="4" w:space="0" w:color="auto"/>
              <w:right w:val="single" w:sz="4" w:space="0" w:color="auto"/>
            </w:tcBorders>
            <w:vAlign w:val="center"/>
            <w:hideMark/>
          </w:tcPr>
          <w:p w14:paraId="40E381CC"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72F7437A"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12E48D65" w14:textId="2D375E4F" w:rsidR="00761443" w:rsidRPr="00F549C7" w:rsidRDefault="00761443" w:rsidP="00EA0E81">
            <w:pPr>
              <w:spacing w:after="0" w:line="240" w:lineRule="auto"/>
              <w:rPr>
                <w:rFonts w:ascii="Century Gothic" w:eastAsia="Times New Roman" w:hAnsi="Century Gothic"/>
                <w:sz w:val="14"/>
                <w:szCs w:val="14"/>
                <w:lang w:val="es-ES" w:eastAsia="es-ES"/>
              </w:rPr>
            </w:pPr>
            <w:r w:rsidRPr="00F549C7">
              <w:rPr>
                <w:rFonts w:ascii="Century Gothic" w:eastAsia="Times New Roman" w:hAnsi="Century Gothic"/>
                <w:sz w:val="14"/>
                <w:szCs w:val="14"/>
                <w:lang w:val="es-ES" w:eastAsia="es-ES"/>
              </w:rPr>
              <w:t xml:space="preserve">Carrera </w:t>
            </w:r>
            <w:r w:rsidR="00EA0E81" w:rsidRPr="00F549C7">
              <w:rPr>
                <w:rFonts w:ascii="Century Gothic" w:eastAsia="Times New Roman" w:hAnsi="Century Gothic"/>
                <w:sz w:val="14"/>
                <w:szCs w:val="14"/>
                <w:lang w:val="es-ES" w:eastAsia="es-ES"/>
              </w:rPr>
              <w:t>Ingeniería</w:t>
            </w:r>
            <w:r w:rsidRPr="00F549C7">
              <w:rPr>
                <w:rFonts w:ascii="Century Gothic" w:eastAsia="Times New Roman" w:hAnsi="Century Gothic"/>
                <w:sz w:val="14"/>
                <w:szCs w:val="14"/>
                <w:lang w:val="es-ES" w:eastAsia="es-ES"/>
              </w:rPr>
              <w:t xml:space="preserve"> </w:t>
            </w:r>
            <w:r w:rsidR="00EA0E81">
              <w:rPr>
                <w:rFonts w:ascii="Century Gothic" w:eastAsia="Times New Roman" w:hAnsi="Century Gothic"/>
                <w:sz w:val="14"/>
                <w:szCs w:val="14"/>
                <w:lang w:val="es-ES" w:eastAsia="es-ES"/>
              </w:rPr>
              <w:t>e</w:t>
            </w:r>
            <w:r w:rsidRPr="00F549C7">
              <w:rPr>
                <w:rFonts w:ascii="Century Gothic" w:eastAsia="Times New Roman" w:hAnsi="Century Gothic"/>
                <w:sz w:val="14"/>
                <w:szCs w:val="14"/>
                <w:lang w:val="es-ES" w:eastAsia="es-ES"/>
              </w:rPr>
              <w:t xml:space="preserve">n </w:t>
            </w:r>
            <w:r w:rsidR="00EA0E81" w:rsidRPr="00F549C7">
              <w:rPr>
                <w:rFonts w:ascii="Century Gothic" w:eastAsia="Times New Roman" w:hAnsi="Century Gothic"/>
                <w:sz w:val="14"/>
                <w:szCs w:val="14"/>
                <w:lang w:val="es-ES" w:eastAsia="es-ES"/>
              </w:rPr>
              <w:t>Producción</w:t>
            </w:r>
            <w:r w:rsidRPr="00F549C7">
              <w:rPr>
                <w:rFonts w:ascii="Century Gothic" w:eastAsia="Times New Roman" w:hAnsi="Century Gothic"/>
                <w:sz w:val="14"/>
                <w:szCs w:val="14"/>
                <w:lang w:val="es-ES" w:eastAsia="es-ES"/>
              </w:rPr>
              <w:t xml:space="preserve"> </w:t>
            </w:r>
            <w:r w:rsidR="00EA0E81">
              <w:rPr>
                <w:rFonts w:ascii="Century Gothic" w:eastAsia="Times New Roman" w:hAnsi="Century Gothic"/>
                <w:sz w:val="14"/>
                <w:szCs w:val="14"/>
                <w:lang w:val="es-ES" w:eastAsia="es-ES"/>
              </w:rPr>
              <w:t>y</w:t>
            </w:r>
            <w:r w:rsidRPr="00F549C7">
              <w:rPr>
                <w:rFonts w:ascii="Century Gothic" w:eastAsia="Times New Roman" w:hAnsi="Century Gothic"/>
                <w:sz w:val="14"/>
                <w:szCs w:val="14"/>
                <w:lang w:val="es-ES" w:eastAsia="es-ES"/>
              </w:rPr>
              <w:t xml:space="preserve"> </w:t>
            </w:r>
            <w:r w:rsidR="00EA0E81" w:rsidRPr="00F549C7">
              <w:rPr>
                <w:rFonts w:ascii="Century Gothic" w:eastAsia="Times New Roman" w:hAnsi="Century Gothic"/>
                <w:sz w:val="14"/>
                <w:szCs w:val="14"/>
                <w:lang w:val="es-ES" w:eastAsia="es-ES"/>
              </w:rPr>
              <w:t>Comercialización</w:t>
            </w:r>
            <w:r w:rsidRPr="00F549C7">
              <w:rPr>
                <w:rFonts w:ascii="Century Gothic" w:eastAsia="Times New Roman" w:hAnsi="Century Gothic"/>
                <w:sz w:val="14"/>
                <w:szCs w:val="14"/>
                <w:lang w:val="es-ES" w:eastAsia="es-ES"/>
              </w:rPr>
              <w:t xml:space="preserve"> Agropecuaria</w:t>
            </w:r>
          </w:p>
        </w:tc>
        <w:tc>
          <w:tcPr>
            <w:tcW w:w="2268" w:type="dxa"/>
            <w:tcBorders>
              <w:top w:val="nil"/>
              <w:left w:val="nil"/>
              <w:bottom w:val="single" w:sz="4" w:space="0" w:color="auto"/>
              <w:right w:val="single" w:sz="4" w:space="0" w:color="auto"/>
            </w:tcBorders>
            <w:shd w:val="clear" w:color="auto" w:fill="auto"/>
            <w:vAlign w:val="center"/>
            <w:hideMark/>
          </w:tcPr>
          <w:p w14:paraId="651108B9" w14:textId="77777777" w:rsidR="00761443" w:rsidRPr="00F549C7" w:rsidRDefault="00761443" w:rsidP="00761443">
            <w:pPr>
              <w:spacing w:after="0" w:line="240" w:lineRule="auto"/>
              <w:rPr>
                <w:rFonts w:ascii="Century Gothic" w:eastAsia="Times New Roman" w:hAnsi="Century Gothic"/>
                <w:sz w:val="14"/>
                <w:szCs w:val="14"/>
                <w:lang w:val="es-ES" w:eastAsia="es-ES"/>
              </w:rPr>
            </w:pPr>
            <w:r w:rsidRPr="00F549C7">
              <w:rPr>
                <w:rFonts w:ascii="Century Gothic" w:eastAsia="Times New Roman" w:hAnsi="Century Gothic"/>
                <w:sz w:val="14"/>
                <w:szCs w:val="14"/>
                <w:lang w:val="es-ES" w:eastAsia="es-ES"/>
              </w:rPr>
              <w:t>040/2011</w:t>
            </w:r>
          </w:p>
        </w:tc>
      </w:tr>
      <w:tr w:rsidR="00761443" w:rsidRPr="00F549C7" w14:paraId="332EE62A" w14:textId="77777777" w:rsidTr="00130052">
        <w:trPr>
          <w:trHeight w:val="279"/>
        </w:trPr>
        <w:tc>
          <w:tcPr>
            <w:tcW w:w="484" w:type="dxa"/>
            <w:vMerge/>
            <w:tcBorders>
              <w:top w:val="nil"/>
              <w:left w:val="single" w:sz="4" w:space="0" w:color="auto"/>
              <w:bottom w:val="single" w:sz="4" w:space="0" w:color="auto"/>
              <w:right w:val="single" w:sz="4" w:space="0" w:color="auto"/>
            </w:tcBorders>
            <w:vAlign w:val="center"/>
            <w:hideMark/>
          </w:tcPr>
          <w:p w14:paraId="64D9A209"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0C2A2E01"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4933A412" w14:textId="4D40E0B3" w:rsidR="00761443" w:rsidRPr="00F549C7" w:rsidRDefault="00761443" w:rsidP="00EA0E81">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EA0E81">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Agropecuarias </w:t>
            </w:r>
            <w:r w:rsidR="00EA0E81">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Recursos Naturales</w:t>
            </w:r>
          </w:p>
        </w:tc>
        <w:tc>
          <w:tcPr>
            <w:tcW w:w="2268" w:type="dxa"/>
            <w:tcBorders>
              <w:top w:val="nil"/>
              <w:left w:val="nil"/>
              <w:bottom w:val="single" w:sz="4" w:space="0" w:color="auto"/>
              <w:right w:val="single" w:sz="4" w:space="0" w:color="auto"/>
            </w:tcBorders>
            <w:shd w:val="clear" w:color="auto" w:fill="auto"/>
            <w:vAlign w:val="center"/>
            <w:hideMark/>
          </w:tcPr>
          <w:p w14:paraId="5D2A19DC"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 398/08</w:t>
            </w:r>
          </w:p>
        </w:tc>
      </w:tr>
      <w:tr w:rsidR="00761443" w:rsidRPr="00F549C7" w14:paraId="4996B448" w14:textId="77777777" w:rsidTr="007E21C7">
        <w:trPr>
          <w:trHeight w:val="111"/>
        </w:trPr>
        <w:tc>
          <w:tcPr>
            <w:tcW w:w="484" w:type="dxa"/>
            <w:vMerge/>
            <w:tcBorders>
              <w:top w:val="nil"/>
              <w:left w:val="single" w:sz="4" w:space="0" w:color="auto"/>
              <w:bottom w:val="single" w:sz="4" w:space="0" w:color="auto"/>
              <w:right w:val="single" w:sz="4" w:space="0" w:color="auto"/>
            </w:tcBorders>
            <w:vAlign w:val="center"/>
            <w:hideMark/>
          </w:tcPr>
          <w:p w14:paraId="2940998C"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auto"/>
              <w:right w:val="single" w:sz="4" w:space="0" w:color="auto"/>
            </w:tcBorders>
            <w:vAlign w:val="center"/>
            <w:hideMark/>
          </w:tcPr>
          <w:p w14:paraId="2E4F63DB" w14:textId="77777777"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p>
        </w:tc>
        <w:tc>
          <w:tcPr>
            <w:tcW w:w="3969" w:type="dxa"/>
            <w:tcBorders>
              <w:top w:val="nil"/>
              <w:left w:val="nil"/>
              <w:bottom w:val="single" w:sz="4" w:space="0" w:color="auto"/>
              <w:right w:val="single" w:sz="4" w:space="0" w:color="auto"/>
            </w:tcBorders>
            <w:shd w:val="clear" w:color="auto" w:fill="auto"/>
            <w:vAlign w:val="center"/>
            <w:hideMark/>
          </w:tcPr>
          <w:p w14:paraId="36B693CA" w14:textId="2D2C2FB1" w:rsidR="00761443" w:rsidRPr="00F549C7" w:rsidRDefault="00761443" w:rsidP="009B6B7A">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Instituto </w:t>
            </w:r>
            <w:r w:rsidR="009B6B7A">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Investigaciones </w:t>
            </w:r>
            <w:r w:rsidR="009B6B7A">
              <w:rPr>
                <w:rFonts w:ascii="Century Gothic" w:eastAsia="Times New Roman" w:hAnsi="Century Gothic"/>
                <w:color w:val="000000"/>
                <w:sz w:val="14"/>
                <w:szCs w:val="14"/>
                <w:lang w:val="es-ES" w:eastAsia="es-ES"/>
              </w:rPr>
              <w:t>e</w:t>
            </w:r>
            <w:r w:rsidRPr="00F549C7">
              <w:rPr>
                <w:rFonts w:ascii="Century Gothic" w:eastAsia="Times New Roman" w:hAnsi="Century Gothic"/>
                <w:color w:val="000000"/>
                <w:sz w:val="14"/>
                <w:szCs w:val="14"/>
                <w:lang w:val="es-ES" w:eastAsia="es-ES"/>
              </w:rPr>
              <w:t xml:space="preserve">n </w:t>
            </w:r>
            <w:r w:rsidR="00EA0E81" w:rsidRPr="00F549C7">
              <w:rPr>
                <w:rFonts w:ascii="Century Gothic" w:eastAsia="Times New Roman" w:hAnsi="Century Gothic"/>
                <w:color w:val="000000"/>
                <w:sz w:val="14"/>
                <w:szCs w:val="14"/>
                <w:lang w:val="es-ES" w:eastAsia="es-ES"/>
              </w:rPr>
              <w:t>Producción</w:t>
            </w:r>
            <w:r w:rsidRPr="00F549C7">
              <w:rPr>
                <w:rFonts w:ascii="Century Gothic" w:eastAsia="Times New Roman" w:hAnsi="Century Gothic"/>
                <w:color w:val="000000"/>
                <w:sz w:val="14"/>
                <w:szCs w:val="14"/>
                <w:lang w:val="es-ES" w:eastAsia="es-ES"/>
              </w:rPr>
              <w:t xml:space="preserve">, </w:t>
            </w:r>
            <w:r w:rsidR="009B6B7A" w:rsidRPr="00F549C7">
              <w:rPr>
                <w:rFonts w:ascii="Century Gothic" w:eastAsia="Times New Roman" w:hAnsi="Century Gothic"/>
                <w:color w:val="000000"/>
                <w:sz w:val="14"/>
                <w:szCs w:val="14"/>
                <w:lang w:val="es-ES" w:eastAsia="es-ES"/>
              </w:rPr>
              <w:t>Transformación</w:t>
            </w:r>
            <w:r w:rsidRPr="00F549C7">
              <w:rPr>
                <w:rFonts w:ascii="Century Gothic" w:eastAsia="Times New Roman" w:hAnsi="Century Gothic"/>
                <w:color w:val="000000"/>
                <w:sz w:val="14"/>
                <w:szCs w:val="14"/>
                <w:lang w:val="es-ES" w:eastAsia="es-ES"/>
              </w:rPr>
              <w:t xml:space="preserve"> </w:t>
            </w:r>
            <w:r w:rsidR="009B6B7A">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w:t>
            </w:r>
            <w:r w:rsidR="009B6B7A" w:rsidRPr="00F549C7">
              <w:rPr>
                <w:rFonts w:ascii="Century Gothic" w:eastAsia="Times New Roman" w:hAnsi="Century Gothic"/>
                <w:color w:val="000000"/>
                <w:sz w:val="14"/>
                <w:szCs w:val="14"/>
                <w:lang w:val="es-ES" w:eastAsia="es-ES"/>
              </w:rPr>
              <w:t>Comercialización</w:t>
            </w:r>
            <w:r w:rsidRPr="00F549C7">
              <w:rPr>
                <w:rFonts w:ascii="Century Gothic" w:eastAsia="Times New Roman" w:hAnsi="Century Gothic"/>
                <w:color w:val="000000"/>
                <w:sz w:val="14"/>
                <w:szCs w:val="14"/>
                <w:lang w:val="es-ES" w:eastAsia="es-ES"/>
              </w:rPr>
              <w:t xml:space="preserve"> Agropecuaria</w:t>
            </w:r>
          </w:p>
        </w:tc>
        <w:tc>
          <w:tcPr>
            <w:tcW w:w="2268" w:type="dxa"/>
            <w:tcBorders>
              <w:top w:val="nil"/>
              <w:left w:val="nil"/>
              <w:bottom w:val="single" w:sz="4" w:space="0" w:color="auto"/>
              <w:right w:val="single" w:sz="4" w:space="0" w:color="auto"/>
            </w:tcBorders>
            <w:shd w:val="clear" w:color="auto" w:fill="auto"/>
            <w:vAlign w:val="center"/>
            <w:hideMark/>
          </w:tcPr>
          <w:p w14:paraId="15506DF3"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 453/20</w:t>
            </w:r>
          </w:p>
        </w:tc>
      </w:tr>
      <w:tr w:rsidR="00761443" w:rsidRPr="00F549C7" w14:paraId="0F1841C5" w14:textId="77777777" w:rsidTr="00130052">
        <w:trPr>
          <w:trHeight w:val="58"/>
        </w:trPr>
        <w:tc>
          <w:tcPr>
            <w:tcW w:w="484" w:type="dxa"/>
            <w:tcBorders>
              <w:top w:val="nil"/>
              <w:left w:val="nil"/>
              <w:bottom w:val="nil"/>
              <w:right w:val="nil"/>
            </w:tcBorders>
            <w:shd w:val="clear" w:color="auto" w:fill="auto"/>
            <w:noWrap/>
            <w:vAlign w:val="center"/>
            <w:hideMark/>
          </w:tcPr>
          <w:p w14:paraId="358F000E"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01E104" w14:textId="1A440A65" w:rsidR="00761443" w:rsidRPr="00F549C7" w:rsidRDefault="00761443" w:rsidP="00761443">
            <w:pPr>
              <w:spacing w:after="0" w:line="240" w:lineRule="auto"/>
              <w:jc w:val="both"/>
              <w:rPr>
                <w:rFonts w:ascii="Century Gothic" w:eastAsia="Times New Roman" w:hAnsi="Century Gothic"/>
                <w:bCs/>
                <w:color w:val="000000"/>
                <w:sz w:val="14"/>
                <w:szCs w:val="14"/>
                <w:lang w:val="es-ES" w:eastAsia="es-ES"/>
              </w:rPr>
            </w:pPr>
            <w:r w:rsidRPr="00F549C7">
              <w:rPr>
                <w:rFonts w:ascii="Century Gothic" w:eastAsia="Times New Roman" w:hAnsi="Century Gothic"/>
                <w:bCs/>
                <w:color w:val="000000"/>
                <w:sz w:val="14"/>
                <w:szCs w:val="14"/>
                <w:lang w:val="es-ES" w:eastAsia="es-ES"/>
              </w:rPr>
              <w:t>Unidades Administrativas</w:t>
            </w:r>
          </w:p>
        </w:tc>
        <w:tc>
          <w:tcPr>
            <w:tcW w:w="3969" w:type="dxa"/>
            <w:tcBorders>
              <w:top w:val="nil"/>
              <w:left w:val="nil"/>
              <w:bottom w:val="single" w:sz="4" w:space="0" w:color="auto"/>
              <w:right w:val="nil"/>
            </w:tcBorders>
            <w:shd w:val="clear" w:color="auto" w:fill="auto"/>
            <w:vAlign w:val="center"/>
            <w:hideMark/>
          </w:tcPr>
          <w:p w14:paraId="45223EAE" w14:textId="770FA8BD" w:rsidR="00761443" w:rsidRPr="00F549C7" w:rsidRDefault="00761443" w:rsidP="009B6B7A">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Unidad </w:t>
            </w:r>
            <w:r w:rsidR="009B6B7A">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e Administración Desconcentrada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DCB6616"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 122/1993</w:t>
            </w:r>
          </w:p>
        </w:tc>
      </w:tr>
      <w:tr w:rsidR="00761443" w:rsidRPr="00F549C7" w14:paraId="06E710CD" w14:textId="77777777" w:rsidTr="00130052">
        <w:trPr>
          <w:trHeight w:val="91"/>
        </w:trPr>
        <w:tc>
          <w:tcPr>
            <w:tcW w:w="484" w:type="dxa"/>
            <w:tcBorders>
              <w:top w:val="nil"/>
              <w:left w:val="nil"/>
              <w:bottom w:val="nil"/>
              <w:right w:val="nil"/>
            </w:tcBorders>
            <w:shd w:val="clear" w:color="auto" w:fill="auto"/>
            <w:noWrap/>
            <w:vAlign w:val="center"/>
            <w:hideMark/>
          </w:tcPr>
          <w:p w14:paraId="309FEBFF"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vMerge/>
            <w:tcBorders>
              <w:top w:val="nil"/>
              <w:left w:val="single" w:sz="4" w:space="0" w:color="auto"/>
              <w:bottom w:val="single" w:sz="4" w:space="0" w:color="000000"/>
              <w:right w:val="single" w:sz="4" w:space="0" w:color="auto"/>
            </w:tcBorders>
            <w:vAlign w:val="center"/>
            <w:hideMark/>
          </w:tcPr>
          <w:p w14:paraId="022D6FC8" w14:textId="77777777" w:rsidR="00761443" w:rsidRPr="00F549C7" w:rsidRDefault="00761443" w:rsidP="00761443">
            <w:pPr>
              <w:spacing w:after="0" w:line="240" w:lineRule="auto"/>
              <w:jc w:val="both"/>
              <w:rPr>
                <w:rFonts w:ascii="Century Gothic" w:eastAsia="Times New Roman" w:hAnsi="Century Gothic"/>
                <w:b/>
                <w:bCs/>
                <w:color w:val="000000"/>
                <w:sz w:val="14"/>
                <w:szCs w:val="14"/>
                <w:lang w:val="es-ES" w:eastAsia="es-ES"/>
              </w:rPr>
            </w:pPr>
          </w:p>
        </w:tc>
        <w:tc>
          <w:tcPr>
            <w:tcW w:w="3969" w:type="dxa"/>
            <w:tcBorders>
              <w:top w:val="nil"/>
              <w:left w:val="nil"/>
              <w:bottom w:val="single" w:sz="4" w:space="0" w:color="auto"/>
              <w:right w:val="nil"/>
            </w:tcBorders>
            <w:shd w:val="clear" w:color="auto" w:fill="auto"/>
            <w:vAlign w:val="center"/>
            <w:hideMark/>
          </w:tcPr>
          <w:p w14:paraId="2425EC7A" w14:textId="13DD2034" w:rsidR="00761443" w:rsidRPr="00F549C7" w:rsidRDefault="00761443" w:rsidP="009B6B7A">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 xml:space="preserve">Unidad </w:t>
            </w:r>
            <w:r w:rsidR="009B6B7A">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Seguimiento </w:t>
            </w:r>
            <w:r w:rsidR="009B6B7A">
              <w:rPr>
                <w:rFonts w:ascii="Century Gothic" w:eastAsia="Times New Roman" w:hAnsi="Century Gothic"/>
                <w:color w:val="000000"/>
                <w:sz w:val="14"/>
                <w:szCs w:val="14"/>
                <w:lang w:val="es-ES" w:eastAsia="es-ES"/>
              </w:rPr>
              <w:t>y</w:t>
            </w:r>
            <w:r w:rsidRPr="00F549C7">
              <w:rPr>
                <w:rFonts w:ascii="Century Gothic" w:eastAsia="Times New Roman" w:hAnsi="Century Gothic"/>
                <w:color w:val="000000"/>
                <w:sz w:val="14"/>
                <w:szCs w:val="14"/>
                <w:lang w:val="es-ES" w:eastAsia="es-ES"/>
              </w:rPr>
              <w:t xml:space="preserve"> Gestión </w:t>
            </w:r>
            <w:r w:rsidR="009B6B7A">
              <w:rPr>
                <w:rFonts w:ascii="Century Gothic" w:eastAsia="Times New Roman" w:hAnsi="Century Gothic"/>
                <w:color w:val="000000"/>
                <w:sz w:val="14"/>
                <w:szCs w:val="14"/>
                <w:lang w:val="es-ES" w:eastAsia="es-ES"/>
              </w:rPr>
              <w:t>d</w:t>
            </w:r>
            <w:r w:rsidRPr="00F549C7">
              <w:rPr>
                <w:rFonts w:ascii="Century Gothic" w:eastAsia="Times New Roman" w:hAnsi="Century Gothic"/>
                <w:color w:val="000000"/>
                <w:sz w:val="14"/>
                <w:szCs w:val="14"/>
                <w:lang w:val="es-ES" w:eastAsia="es-ES"/>
              </w:rPr>
              <w:t xml:space="preserve">e </w:t>
            </w:r>
            <w:r w:rsidR="009B6B7A">
              <w:rPr>
                <w:rFonts w:ascii="Century Gothic" w:eastAsia="Times New Roman" w:hAnsi="Century Gothic"/>
                <w:color w:val="000000"/>
                <w:sz w:val="14"/>
                <w:szCs w:val="14"/>
                <w:lang w:val="es-ES" w:eastAsia="es-ES"/>
              </w:rPr>
              <w:t>l</w:t>
            </w:r>
            <w:r w:rsidRPr="00F549C7">
              <w:rPr>
                <w:rFonts w:ascii="Century Gothic" w:eastAsia="Times New Roman" w:hAnsi="Century Gothic"/>
                <w:color w:val="000000"/>
                <w:sz w:val="14"/>
                <w:szCs w:val="14"/>
                <w:lang w:val="es-ES" w:eastAsia="es-ES"/>
              </w:rPr>
              <w:t>a Calidad</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DEDCD3A" w14:textId="77777777" w:rsidR="00761443" w:rsidRPr="00F549C7" w:rsidRDefault="00761443" w:rsidP="00761443">
            <w:pPr>
              <w:spacing w:after="0" w:line="240" w:lineRule="auto"/>
              <w:rPr>
                <w:rFonts w:ascii="Century Gothic" w:eastAsia="Times New Roman" w:hAnsi="Century Gothic"/>
                <w:sz w:val="14"/>
                <w:szCs w:val="14"/>
                <w:lang w:val="es-ES" w:eastAsia="es-ES"/>
              </w:rPr>
            </w:pPr>
            <w:r w:rsidRPr="00F549C7">
              <w:rPr>
                <w:rFonts w:ascii="Century Gothic" w:eastAsia="Times New Roman" w:hAnsi="Century Gothic"/>
                <w:sz w:val="14"/>
                <w:szCs w:val="14"/>
                <w:lang w:val="es-ES" w:eastAsia="es-ES"/>
              </w:rPr>
              <w:t xml:space="preserve">HCU 047/2015 </w:t>
            </w:r>
          </w:p>
        </w:tc>
      </w:tr>
      <w:tr w:rsidR="00761443" w:rsidRPr="00F549C7" w14:paraId="5E2CA39E" w14:textId="77777777" w:rsidTr="00130052">
        <w:trPr>
          <w:trHeight w:val="279"/>
        </w:trPr>
        <w:tc>
          <w:tcPr>
            <w:tcW w:w="484" w:type="dxa"/>
            <w:tcBorders>
              <w:top w:val="nil"/>
              <w:left w:val="nil"/>
              <w:bottom w:val="nil"/>
              <w:right w:val="nil"/>
            </w:tcBorders>
            <w:shd w:val="clear" w:color="auto" w:fill="auto"/>
            <w:noWrap/>
            <w:vAlign w:val="center"/>
            <w:hideMark/>
          </w:tcPr>
          <w:p w14:paraId="697C3D12" w14:textId="77777777" w:rsidR="00761443" w:rsidRPr="00F549C7" w:rsidRDefault="00761443" w:rsidP="00761443">
            <w:pPr>
              <w:spacing w:after="0" w:line="240" w:lineRule="auto"/>
              <w:rPr>
                <w:rFonts w:ascii="Century Gothic" w:eastAsia="Times New Roman" w:hAnsi="Century Gothic"/>
                <w:sz w:val="14"/>
                <w:szCs w:val="14"/>
                <w:lang w:val="es-ES" w:eastAsia="es-ES"/>
              </w:rPr>
            </w:pPr>
          </w:p>
        </w:tc>
        <w:tc>
          <w:tcPr>
            <w:tcW w:w="2767" w:type="dxa"/>
            <w:vMerge/>
            <w:tcBorders>
              <w:top w:val="nil"/>
              <w:left w:val="single" w:sz="4" w:space="0" w:color="auto"/>
              <w:bottom w:val="single" w:sz="4" w:space="0" w:color="000000"/>
              <w:right w:val="single" w:sz="4" w:space="0" w:color="auto"/>
            </w:tcBorders>
            <w:vAlign w:val="center"/>
            <w:hideMark/>
          </w:tcPr>
          <w:p w14:paraId="5E3FC902" w14:textId="77777777" w:rsidR="00761443" w:rsidRPr="00F549C7" w:rsidRDefault="00761443" w:rsidP="00761443">
            <w:pPr>
              <w:spacing w:after="0" w:line="240" w:lineRule="auto"/>
              <w:jc w:val="both"/>
              <w:rPr>
                <w:rFonts w:ascii="Century Gothic" w:eastAsia="Times New Roman" w:hAnsi="Century Gothic"/>
                <w:b/>
                <w:bCs/>
                <w:color w:val="000000"/>
                <w:sz w:val="14"/>
                <w:szCs w:val="14"/>
                <w:lang w:val="es-ES" w:eastAsia="es-ES"/>
              </w:rPr>
            </w:pPr>
          </w:p>
        </w:tc>
        <w:tc>
          <w:tcPr>
            <w:tcW w:w="3969" w:type="dxa"/>
            <w:tcBorders>
              <w:top w:val="nil"/>
              <w:left w:val="nil"/>
              <w:bottom w:val="single" w:sz="4" w:space="0" w:color="auto"/>
              <w:right w:val="nil"/>
            </w:tcBorders>
            <w:shd w:val="clear" w:color="auto" w:fill="auto"/>
            <w:vAlign w:val="center"/>
            <w:hideMark/>
          </w:tcPr>
          <w:p w14:paraId="500F3A07" w14:textId="7EC83622"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Unidad Desconcentrada De Infraestructura (</w:t>
            </w:r>
            <w:r w:rsidR="007E21C7" w:rsidRPr="00F549C7">
              <w:rPr>
                <w:rFonts w:ascii="Century Gothic" w:eastAsia="Times New Roman" w:hAnsi="Century Gothic"/>
                <w:color w:val="000000"/>
                <w:sz w:val="14"/>
                <w:szCs w:val="14"/>
                <w:lang w:val="es-ES" w:eastAsia="es-ES"/>
              </w:rPr>
              <w:t>UDI</w:t>
            </w:r>
            <w:r w:rsidRPr="00F549C7">
              <w:rPr>
                <w:rFonts w:ascii="Century Gothic" w:eastAsia="Times New Roman" w:hAnsi="Century Gothic"/>
                <w:color w:val="000000"/>
                <w:sz w:val="14"/>
                <w:szCs w:val="14"/>
                <w:lang w:val="es-ES" w:eastAsia="es-ES"/>
              </w:rPr>
              <w:t>)</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331F263"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r w:rsidRPr="00F549C7">
              <w:rPr>
                <w:rFonts w:ascii="Century Gothic" w:eastAsia="Times New Roman" w:hAnsi="Century Gothic"/>
                <w:color w:val="000000"/>
                <w:sz w:val="14"/>
                <w:szCs w:val="14"/>
                <w:lang w:val="es-ES" w:eastAsia="es-ES"/>
              </w:rPr>
              <w:t>HCU:5/0404/1200/2008</w:t>
            </w:r>
          </w:p>
        </w:tc>
      </w:tr>
      <w:tr w:rsidR="00761443" w:rsidRPr="00F549C7" w14:paraId="1BC06022" w14:textId="77777777" w:rsidTr="00130052">
        <w:trPr>
          <w:trHeight w:val="58"/>
        </w:trPr>
        <w:tc>
          <w:tcPr>
            <w:tcW w:w="484" w:type="dxa"/>
            <w:tcBorders>
              <w:top w:val="nil"/>
              <w:left w:val="nil"/>
              <w:bottom w:val="nil"/>
              <w:right w:val="nil"/>
            </w:tcBorders>
            <w:shd w:val="clear" w:color="auto" w:fill="auto"/>
            <w:noWrap/>
            <w:vAlign w:val="center"/>
            <w:hideMark/>
          </w:tcPr>
          <w:p w14:paraId="718DD4B7" w14:textId="77777777" w:rsidR="00761443" w:rsidRPr="00F549C7" w:rsidRDefault="00761443" w:rsidP="00761443">
            <w:pPr>
              <w:spacing w:after="0" w:line="240" w:lineRule="auto"/>
              <w:rPr>
                <w:rFonts w:ascii="Century Gothic" w:eastAsia="Times New Roman" w:hAnsi="Century Gothic"/>
                <w:color w:val="000000"/>
                <w:sz w:val="14"/>
                <w:szCs w:val="14"/>
                <w:lang w:val="es-ES" w:eastAsia="es-ES"/>
              </w:rPr>
            </w:pPr>
          </w:p>
        </w:tc>
        <w:tc>
          <w:tcPr>
            <w:tcW w:w="2767" w:type="dxa"/>
            <w:tcBorders>
              <w:top w:val="nil"/>
              <w:left w:val="single" w:sz="4" w:space="0" w:color="auto"/>
              <w:bottom w:val="single" w:sz="4" w:space="0" w:color="auto"/>
              <w:right w:val="single" w:sz="4" w:space="0" w:color="auto"/>
            </w:tcBorders>
            <w:shd w:val="clear" w:color="auto" w:fill="auto"/>
            <w:vAlign w:val="center"/>
            <w:hideMark/>
          </w:tcPr>
          <w:p w14:paraId="69265508" w14:textId="77777777" w:rsidR="00761443" w:rsidRPr="00F549C7" w:rsidRDefault="00761443" w:rsidP="00761443">
            <w:pPr>
              <w:spacing w:after="0" w:line="240" w:lineRule="auto"/>
              <w:jc w:val="both"/>
              <w:rPr>
                <w:rFonts w:ascii="Century Gothic" w:eastAsia="Times New Roman" w:hAnsi="Century Gothic"/>
                <w:b/>
                <w:bCs/>
                <w:color w:val="000000"/>
                <w:sz w:val="14"/>
                <w:szCs w:val="14"/>
                <w:lang w:val="es-ES" w:eastAsia="es-ES"/>
              </w:rPr>
            </w:pPr>
            <w:r w:rsidRPr="00F549C7">
              <w:rPr>
                <w:rFonts w:ascii="Century Gothic" w:eastAsia="Times New Roman" w:hAnsi="Century Gothic"/>
                <w:b/>
                <w:bCs/>
                <w:color w:val="000000"/>
                <w:sz w:val="14"/>
                <w:szCs w:val="14"/>
                <w:lang w:val="es-ES" w:eastAsia="es-ES"/>
              </w:rPr>
              <w:t> </w:t>
            </w:r>
          </w:p>
        </w:tc>
        <w:tc>
          <w:tcPr>
            <w:tcW w:w="3969" w:type="dxa"/>
            <w:tcBorders>
              <w:top w:val="nil"/>
              <w:left w:val="nil"/>
              <w:bottom w:val="single" w:sz="4" w:space="0" w:color="auto"/>
              <w:right w:val="nil"/>
            </w:tcBorders>
            <w:shd w:val="clear" w:color="auto" w:fill="auto"/>
            <w:vAlign w:val="center"/>
            <w:hideMark/>
          </w:tcPr>
          <w:p w14:paraId="7E990B1D" w14:textId="77777777" w:rsidR="00761443" w:rsidRPr="00F549C7" w:rsidRDefault="00761443" w:rsidP="00761443">
            <w:pPr>
              <w:spacing w:after="0" w:line="240" w:lineRule="auto"/>
              <w:rPr>
                <w:rFonts w:ascii="Century Gothic" w:eastAsia="Times New Roman" w:hAnsi="Century Gothic"/>
                <w:b/>
                <w:bCs/>
                <w:color w:val="000000"/>
                <w:sz w:val="14"/>
                <w:szCs w:val="14"/>
                <w:lang w:val="es-ES" w:eastAsia="es-ES"/>
              </w:rPr>
            </w:pPr>
            <w:r w:rsidRPr="00F549C7">
              <w:rPr>
                <w:rFonts w:ascii="Century Gothic" w:eastAsia="Times New Roman" w:hAnsi="Century Gothic"/>
                <w:b/>
                <w:bCs/>
                <w:color w:val="000000"/>
                <w:sz w:val="14"/>
                <w:szCs w:val="14"/>
                <w:lang w:val="es-ES" w:eastAsia="es-ES"/>
              </w:rPr>
              <w:t xml:space="preserve">TOTAL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04C575D" w14:textId="77777777" w:rsidR="00761443" w:rsidRPr="00F549C7" w:rsidRDefault="00761443" w:rsidP="00761443">
            <w:pPr>
              <w:spacing w:after="0" w:line="240" w:lineRule="auto"/>
              <w:rPr>
                <w:rFonts w:ascii="Century Gothic" w:eastAsia="Times New Roman" w:hAnsi="Century Gothic"/>
                <w:b/>
                <w:bCs/>
                <w:color w:val="000000"/>
                <w:sz w:val="14"/>
                <w:szCs w:val="14"/>
                <w:lang w:val="es-ES" w:eastAsia="es-ES"/>
              </w:rPr>
            </w:pPr>
            <w:r w:rsidRPr="00F549C7">
              <w:rPr>
                <w:rFonts w:ascii="Century Gothic" w:eastAsia="Times New Roman" w:hAnsi="Century Gothic"/>
                <w:b/>
                <w:bCs/>
                <w:color w:val="000000"/>
                <w:sz w:val="14"/>
                <w:szCs w:val="14"/>
                <w:lang w:val="es-ES" w:eastAsia="es-ES"/>
              </w:rPr>
              <w:t>77 UNIDADES</w:t>
            </w:r>
          </w:p>
        </w:tc>
      </w:tr>
    </w:tbl>
    <w:p w14:paraId="3E34A78F" w14:textId="77777777" w:rsidR="00D519EE" w:rsidRDefault="00D519EE" w:rsidP="00D519EE">
      <w:pPr>
        <w:pStyle w:val="Prrafodelista"/>
        <w:spacing w:line="276" w:lineRule="auto"/>
        <w:ind w:left="28"/>
        <w:jc w:val="both"/>
        <w:rPr>
          <w:rFonts w:ascii="Century Gothic" w:eastAsia="Arial" w:hAnsi="Century Gothic" w:cs="Arial"/>
          <w:lang w:eastAsia="es-BO"/>
        </w:rPr>
      </w:pPr>
    </w:p>
    <w:p w14:paraId="050CDD10" w14:textId="77777777" w:rsidR="00D519EE" w:rsidRDefault="00D519EE" w:rsidP="00D519EE">
      <w:pPr>
        <w:pStyle w:val="Prrafodelista"/>
        <w:spacing w:line="276" w:lineRule="auto"/>
        <w:ind w:left="28"/>
        <w:jc w:val="both"/>
        <w:rPr>
          <w:rFonts w:ascii="Century Gothic" w:eastAsia="Arial" w:hAnsi="Century Gothic" w:cs="Arial"/>
          <w:lang w:eastAsia="es-BO"/>
        </w:rPr>
      </w:pPr>
      <w:r>
        <w:rPr>
          <w:rFonts w:ascii="Century Gothic" w:eastAsia="Arial" w:hAnsi="Century Gothic" w:cs="Arial"/>
          <w:lang w:eastAsia="es-BO"/>
        </w:rPr>
        <w:t>Tomando en cuenta que la UMSA, tiene 13 Facultades, 54 Carreras, 53 Institutos, 30 Unidades de Posgrado y la creación de 3 unidades facultativas (Unidad de Administración Desconcentrada, Unidad Desconcentrada de Infraestructura y la Unidad de Gestión y Seguimiento de la Calidad, toma</w:t>
      </w:r>
      <w:r w:rsidR="00452DB0">
        <w:rPr>
          <w:rFonts w:ascii="Century Gothic" w:eastAsia="Arial" w:hAnsi="Century Gothic" w:cs="Arial"/>
          <w:lang w:eastAsia="es-BO"/>
        </w:rPr>
        <w:t xml:space="preserve">mos </w:t>
      </w:r>
      <w:r>
        <w:rPr>
          <w:rFonts w:ascii="Century Gothic" w:eastAsia="Arial" w:hAnsi="Century Gothic" w:cs="Arial"/>
          <w:lang w:eastAsia="es-BO"/>
        </w:rPr>
        <w:t>como universo a 153 unidades. De las cuales respondieron el 53% con alguna inconsistencia como ser: que no pusieron el tipo de resolución de aprobación o la resolución de cambio de nombre.  Dentro del 47%</w:t>
      </w:r>
      <w:r w:rsidR="00452DB0">
        <w:rPr>
          <w:rFonts w:ascii="Century Gothic" w:eastAsia="Arial" w:hAnsi="Century Gothic" w:cs="Arial"/>
          <w:lang w:eastAsia="es-BO"/>
        </w:rPr>
        <w:t xml:space="preserve"> restante,</w:t>
      </w:r>
      <w:r>
        <w:rPr>
          <w:rFonts w:ascii="Century Gothic" w:eastAsia="Arial" w:hAnsi="Century Gothic" w:cs="Arial"/>
          <w:lang w:eastAsia="es-BO"/>
        </w:rPr>
        <w:t xml:space="preserve"> se encuentran unidades que solo registraron el año o la fecha</w:t>
      </w:r>
      <w:r w:rsidR="00452DB0">
        <w:rPr>
          <w:rFonts w:ascii="Century Gothic" w:eastAsia="Arial" w:hAnsi="Century Gothic" w:cs="Arial"/>
          <w:lang w:eastAsia="es-BO"/>
        </w:rPr>
        <w:t xml:space="preserve"> de creación</w:t>
      </w:r>
      <w:r>
        <w:rPr>
          <w:rFonts w:ascii="Century Gothic" w:eastAsia="Arial" w:hAnsi="Century Gothic" w:cs="Arial"/>
          <w:lang w:eastAsia="es-BO"/>
        </w:rPr>
        <w:t xml:space="preserve"> sin documento de respaldo</w:t>
      </w:r>
      <w:r w:rsidR="006E46C4">
        <w:rPr>
          <w:rFonts w:ascii="Century Gothic" w:eastAsia="Arial" w:hAnsi="Century Gothic" w:cs="Arial"/>
          <w:lang w:eastAsia="es-BO"/>
        </w:rPr>
        <w:t>, con información errónea</w:t>
      </w:r>
      <w:r>
        <w:rPr>
          <w:rFonts w:ascii="Century Gothic" w:eastAsia="Arial" w:hAnsi="Century Gothic" w:cs="Arial"/>
          <w:lang w:eastAsia="es-BO"/>
        </w:rPr>
        <w:t xml:space="preserve"> o </w:t>
      </w:r>
      <w:r w:rsidR="00452DB0">
        <w:rPr>
          <w:rFonts w:ascii="Century Gothic" w:eastAsia="Arial" w:hAnsi="Century Gothic" w:cs="Arial"/>
          <w:lang w:eastAsia="es-BO"/>
        </w:rPr>
        <w:t xml:space="preserve">en su defecto </w:t>
      </w:r>
      <w:r>
        <w:rPr>
          <w:rFonts w:ascii="Century Gothic" w:eastAsia="Arial" w:hAnsi="Century Gothic" w:cs="Arial"/>
          <w:lang w:eastAsia="es-BO"/>
        </w:rPr>
        <w:t>no</w:t>
      </w:r>
      <w:r w:rsidR="00452DB0">
        <w:rPr>
          <w:rFonts w:ascii="Century Gothic" w:eastAsia="Arial" w:hAnsi="Century Gothic" w:cs="Arial"/>
          <w:lang w:eastAsia="es-BO"/>
        </w:rPr>
        <w:t xml:space="preserve"> hicieron ningún registro o no </w:t>
      </w:r>
      <w:r>
        <w:rPr>
          <w:rFonts w:ascii="Century Gothic" w:eastAsia="Arial" w:hAnsi="Century Gothic" w:cs="Arial"/>
          <w:lang w:eastAsia="es-BO"/>
        </w:rPr>
        <w:t>enviaron</w:t>
      </w:r>
      <w:r w:rsidR="00452DB0">
        <w:rPr>
          <w:rFonts w:ascii="Century Gothic" w:eastAsia="Arial" w:hAnsi="Century Gothic" w:cs="Arial"/>
          <w:lang w:eastAsia="es-BO"/>
        </w:rPr>
        <w:t xml:space="preserve"> el formulario</w:t>
      </w:r>
      <w:r>
        <w:rPr>
          <w:rFonts w:ascii="Century Gothic" w:eastAsia="Arial" w:hAnsi="Century Gothic" w:cs="Arial"/>
          <w:lang w:eastAsia="es-BO"/>
        </w:rPr>
        <w:t xml:space="preserve">, por lo que la información solicitada, no es clara, ni otorga certeza de </w:t>
      </w:r>
      <w:r w:rsidR="00265A85">
        <w:rPr>
          <w:rFonts w:ascii="Century Gothic" w:eastAsia="Arial" w:hAnsi="Century Gothic" w:cs="Arial"/>
          <w:lang w:eastAsia="es-BO"/>
        </w:rPr>
        <w:t xml:space="preserve">que sea fidedigna. </w:t>
      </w:r>
    </w:p>
    <w:p w14:paraId="5989668F" w14:textId="77777777" w:rsidR="006E46C4" w:rsidRDefault="006E46C4" w:rsidP="00D519EE">
      <w:pPr>
        <w:pStyle w:val="Prrafodelista"/>
        <w:spacing w:line="276" w:lineRule="auto"/>
        <w:ind w:left="28"/>
        <w:jc w:val="both"/>
        <w:rPr>
          <w:rFonts w:ascii="Century Gothic" w:eastAsia="Arial" w:hAnsi="Century Gothic" w:cs="Arial"/>
          <w:lang w:eastAsia="es-BO"/>
        </w:rPr>
      </w:pPr>
    </w:p>
    <w:p w14:paraId="07305B30" w14:textId="77777777" w:rsidR="006E46C4" w:rsidRDefault="006E46C4" w:rsidP="00D519EE">
      <w:pPr>
        <w:pStyle w:val="Prrafodelista"/>
        <w:spacing w:line="276" w:lineRule="auto"/>
        <w:ind w:left="28"/>
        <w:jc w:val="both"/>
        <w:rPr>
          <w:rFonts w:ascii="Century Gothic" w:eastAsia="Arial" w:hAnsi="Century Gothic" w:cs="Arial"/>
          <w:color w:val="FF0000"/>
          <w:lang w:eastAsia="es-BO"/>
        </w:rPr>
      </w:pPr>
      <w:r>
        <w:rPr>
          <w:rFonts w:ascii="Century Gothic" w:eastAsia="Arial" w:hAnsi="Century Gothic" w:cs="Arial"/>
          <w:lang w:eastAsia="es-BO"/>
        </w:rPr>
        <w:t xml:space="preserve">En cuanto al cambio de denominación de las Unidades Administrativas, estas se encuentran establecidas en el MOF 2021 Ajustado, y aprobado con resolución HCU 751/2021 </w:t>
      </w:r>
    </w:p>
    <w:p w14:paraId="6526EEBE" w14:textId="77777777" w:rsidR="00452DB0" w:rsidRDefault="00452DB0" w:rsidP="00800B24">
      <w:pPr>
        <w:pStyle w:val="Prrafodelista"/>
        <w:jc w:val="both"/>
        <w:rPr>
          <w:rFonts w:ascii="Century Gothic" w:eastAsia="Arial" w:hAnsi="Century Gothic" w:cs="Arial"/>
          <w:lang w:eastAsia="es-BO"/>
        </w:rPr>
      </w:pPr>
    </w:p>
    <w:p w14:paraId="21A1D29B" w14:textId="77777777" w:rsidR="0057732A" w:rsidRDefault="0057732A" w:rsidP="0019334C">
      <w:pPr>
        <w:pStyle w:val="Ttulo3"/>
        <w:numPr>
          <w:ilvl w:val="0"/>
          <w:numId w:val="3"/>
        </w:numPr>
        <w:spacing w:before="0" w:beforeAutospacing="0" w:after="0" w:afterAutospacing="0"/>
        <w:rPr>
          <w:rFonts w:ascii="Century Gothic" w:hAnsi="Century Gothic"/>
          <w:sz w:val="22"/>
          <w:szCs w:val="22"/>
        </w:rPr>
      </w:pPr>
      <w:bookmarkStart w:id="18" w:name="_Toc115692057"/>
      <w:r w:rsidRPr="00240BFB">
        <w:rPr>
          <w:rFonts w:ascii="Century Gothic" w:hAnsi="Century Gothic"/>
          <w:sz w:val="22"/>
          <w:szCs w:val="22"/>
        </w:rPr>
        <w:t>Cumplimiento POA Gestión 2021</w:t>
      </w:r>
      <w:bookmarkEnd w:id="18"/>
    </w:p>
    <w:p w14:paraId="58194725" w14:textId="77777777" w:rsidR="001D3280" w:rsidRDefault="001D3280" w:rsidP="00523948">
      <w:pPr>
        <w:spacing w:after="0" w:line="276" w:lineRule="auto"/>
        <w:ind w:left="28"/>
        <w:jc w:val="both"/>
        <w:rPr>
          <w:rFonts w:ascii="Century Gothic" w:hAnsi="Century Gothic"/>
        </w:rPr>
      </w:pPr>
    </w:p>
    <w:p w14:paraId="5CCB312E" w14:textId="77777777" w:rsidR="006E789D" w:rsidRDefault="00504B44" w:rsidP="00523948">
      <w:pPr>
        <w:spacing w:after="0" w:line="276" w:lineRule="auto"/>
        <w:ind w:left="28"/>
        <w:jc w:val="both"/>
        <w:rPr>
          <w:rFonts w:ascii="Century Gothic" w:hAnsi="Century Gothic"/>
        </w:rPr>
      </w:pPr>
      <w:proofErr w:type="gramStart"/>
      <w:r>
        <w:rPr>
          <w:rFonts w:ascii="Century Gothic" w:hAnsi="Century Gothic"/>
        </w:rPr>
        <w:t>El</w:t>
      </w:r>
      <w:r w:rsidR="006E789D" w:rsidRPr="006E789D">
        <w:rPr>
          <w:rFonts w:ascii="Century Gothic" w:hAnsi="Century Gothic"/>
        </w:rPr>
        <w:t xml:space="preserve"> </w:t>
      </w:r>
      <w:r w:rsidR="006E789D">
        <w:rPr>
          <w:rFonts w:ascii="Century Gothic" w:hAnsi="Century Gothic"/>
        </w:rPr>
        <w:t xml:space="preserve"> párrafo</w:t>
      </w:r>
      <w:proofErr w:type="gramEnd"/>
      <w:r w:rsidR="006E789D">
        <w:rPr>
          <w:rFonts w:ascii="Century Gothic" w:hAnsi="Century Gothic"/>
        </w:rPr>
        <w:t xml:space="preserve"> I del </w:t>
      </w:r>
      <w:r>
        <w:rPr>
          <w:rFonts w:ascii="Century Gothic" w:hAnsi="Century Gothic"/>
        </w:rPr>
        <w:t xml:space="preserve">artículo 10° del RE-SOA, establece que, </w:t>
      </w:r>
      <w:r w:rsidR="006E789D" w:rsidRPr="006E789D">
        <w:rPr>
          <w:rFonts w:ascii="Century Gothic" w:hAnsi="Century Gothic"/>
        </w:rPr>
        <w:t xml:space="preserve"> la evaluación del cumplimiento del POA de la anterior gestión </w:t>
      </w:r>
      <w:r>
        <w:rPr>
          <w:rFonts w:ascii="Century Gothic" w:hAnsi="Century Gothic"/>
        </w:rPr>
        <w:t xml:space="preserve">debe realizarse </w:t>
      </w:r>
      <w:r w:rsidR="006E789D" w:rsidRPr="006E789D">
        <w:rPr>
          <w:rFonts w:ascii="Century Gothic" w:hAnsi="Century Gothic"/>
        </w:rPr>
        <w:t xml:space="preserve">de manera cuantitativa y cualitativa; </w:t>
      </w:r>
      <w:r w:rsidR="006E789D" w:rsidRPr="006E789D">
        <w:rPr>
          <w:rFonts w:ascii="Century Gothic" w:hAnsi="Century Gothic"/>
        </w:rPr>
        <w:lastRenderedPageBreak/>
        <w:t xml:space="preserve">con el objetivo de </w:t>
      </w:r>
      <w:r>
        <w:rPr>
          <w:rFonts w:ascii="Century Gothic" w:hAnsi="Century Gothic"/>
        </w:rPr>
        <w:t>verificar</w:t>
      </w:r>
      <w:r w:rsidR="006E789D" w:rsidRPr="006E789D">
        <w:rPr>
          <w:rFonts w:ascii="Century Gothic" w:hAnsi="Century Gothic"/>
        </w:rPr>
        <w:t xml:space="preserve"> si la estructura organizacional ha coadyuvado al cumplimiento de los objetivos programados en dicho plan.</w:t>
      </w:r>
    </w:p>
    <w:p w14:paraId="7A2A8A46" w14:textId="77777777" w:rsidR="00523948" w:rsidRPr="006E789D" w:rsidRDefault="00523948" w:rsidP="00523948">
      <w:pPr>
        <w:spacing w:after="0" w:line="276" w:lineRule="auto"/>
        <w:ind w:left="28"/>
        <w:jc w:val="both"/>
        <w:rPr>
          <w:rFonts w:ascii="Century Gothic" w:hAnsi="Century Gothic"/>
        </w:rPr>
      </w:pPr>
    </w:p>
    <w:p w14:paraId="4D079418" w14:textId="77777777" w:rsidR="005C7038" w:rsidRDefault="00504B44" w:rsidP="00523948">
      <w:pPr>
        <w:spacing w:after="0" w:line="276" w:lineRule="auto"/>
        <w:jc w:val="both"/>
        <w:rPr>
          <w:rFonts w:ascii="Century Gothic" w:hAnsi="Century Gothic"/>
        </w:rPr>
      </w:pPr>
      <w:r>
        <w:rPr>
          <w:rFonts w:ascii="Century Gothic" w:hAnsi="Century Gothic"/>
        </w:rPr>
        <w:t xml:space="preserve">A pesar de haberse socializado los lineamientos para el análisis de este apartado y ampliamente explicado  en </w:t>
      </w:r>
      <w:r w:rsidR="004D7D23">
        <w:rPr>
          <w:rFonts w:ascii="Century Gothic" w:hAnsi="Century Gothic"/>
        </w:rPr>
        <w:t>los</w:t>
      </w:r>
      <w:r w:rsidR="004505F6">
        <w:rPr>
          <w:rFonts w:ascii="Century Gothic" w:hAnsi="Century Gothic"/>
        </w:rPr>
        <w:t xml:space="preserve"> Formulario</w:t>
      </w:r>
      <w:r w:rsidR="004D7D23">
        <w:rPr>
          <w:rFonts w:ascii="Century Gothic" w:hAnsi="Century Gothic"/>
        </w:rPr>
        <w:t>s</w:t>
      </w:r>
      <w:r w:rsidR="004505F6">
        <w:rPr>
          <w:rFonts w:ascii="Century Gothic" w:hAnsi="Century Gothic"/>
        </w:rPr>
        <w:t xml:space="preserve">; </w:t>
      </w:r>
      <w:r w:rsidR="006E789D" w:rsidRPr="006E789D">
        <w:rPr>
          <w:rFonts w:ascii="Century Gothic" w:hAnsi="Century Gothic"/>
        </w:rPr>
        <w:t>las respuestas recibidas</w:t>
      </w:r>
      <w:r w:rsidR="004505F6">
        <w:rPr>
          <w:rFonts w:ascii="Century Gothic" w:hAnsi="Century Gothic"/>
        </w:rPr>
        <w:t>,</w:t>
      </w:r>
      <w:r w:rsidR="006E789D" w:rsidRPr="006E789D">
        <w:rPr>
          <w:rFonts w:ascii="Century Gothic" w:hAnsi="Century Gothic"/>
        </w:rPr>
        <w:t xml:space="preserve"> no </w:t>
      </w:r>
      <w:r w:rsidR="004505F6">
        <w:rPr>
          <w:rFonts w:ascii="Century Gothic" w:hAnsi="Century Gothic"/>
        </w:rPr>
        <w:t xml:space="preserve">cumplen con el propósito establecido, </w:t>
      </w:r>
      <w:r w:rsidR="005C7038">
        <w:rPr>
          <w:rFonts w:ascii="Century Gothic" w:hAnsi="Century Gothic"/>
        </w:rPr>
        <w:t>algunas unidades organizacionales, atribuyen los niveles bajos de la</w:t>
      </w:r>
      <w:r w:rsidR="00EA1524">
        <w:rPr>
          <w:rFonts w:ascii="Century Gothic" w:hAnsi="Century Gothic"/>
        </w:rPr>
        <w:t xml:space="preserve"> ejecución de su programación, </w:t>
      </w:r>
      <w:r w:rsidR="005C7038" w:rsidRPr="005C7038">
        <w:rPr>
          <w:rFonts w:ascii="Century Gothic" w:hAnsi="Century Gothic"/>
        </w:rPr>
        <w:t xml:space="preserve">a factores como la pandemia e interinatos, </w:t>
      </w:r>
      <w:r w:rsidR="005C7038">
        <w:rPr>
          <w:rFonts w:ascii="Century Gothic" w:hAnsi="Century Gothic"/>
        </w:rPr>
        <w:t xml:space="preserve">resultados que en definitiva, no otorgan ninguna información; consecuentemente, </w:t>
      </w:r>
      <w:r w:rsidR="004505F6" w:rsidRPr="005C7038">
        <w:rPr>
          <w:rFonts w:ascii="Century Gothic" w:hAnsi="Century Gothic"/>
        </w:rPr>
        <w:t xml:space="preserve"> no es posible emitir criterio sobre </w:t>
      </w:r>
      <w:r w:rsidR="006E789D" w:rsidRPr="005C7038">
        <w:rPr>
          <w:rFonts w:ascii="Century Gothic" w:hAnsi="Century Gothic"/>
        </w:rPr>
        <w:t xml:space="preserve"> </w:t>
      </w:r>
      <w:r w:rsidR="005C7038" w:rsidRPr="005C7038">
        <w:rPr>
          <w:rFonts w:ascii="Century Gothic" w:hAnsi="Century Gothic"/>
        </w:rPr>
        <w:t xml:space="preserve">el grado de cumplimiento del POA </w:t>
      </w:r>
      <w:r w:rsidR="004D7D23">
        <w:rPr>
          <w:rFonts w:ascii="Century Gothic" w:hAnsi="Century Gothic"/>
        </w:rPr>
        <w:t xml:space="preserve">de cada Unidad Organizacional, </w:t>
      </w:r>
      <w:r w:rsidR="005C7038" w:rsidRPr="005C7038">
        <w:rPr>
          <w:rFonts w:ascii="Century Gothic" w:hAnsi="Century Gothic"/>
        </w:rPr>
        <w:t>fundamentalmente a nivel cualitativo.</w:t>
      </w:r>
    </w:p>
    <w:p w14:paraId="36C92F84" w14:textId="77777777" w:rsidR="00475FFD" w:rsidRDefault="00475FFD" w:rsidP="00523948">
      <w:pPr>
        <w:spacing w:after="0" w:line="276" w:lineRule="auto"/>
        <w:jc w:val="both"/>
        <w:rPr>
          <w:rFonts w:ascii="Century Gothic" w:hAnsi="Century Gothic"/>
        </w:rPr>
      </w:pPr>
    </w:p>
    <w:p w14:paraId="5F30A9C7" w14:textId="77777777" w:rsidR="001F6A22" w:rsidRDefault="004D7D23" w:rsidP="00523948">
      <w:pPr>
        <w:spacing w:after="0" w:line="276" w:lineRule="auto"/>
        <w:jc w:val="both"/>
        <w:rPr>
          <w:rFonts w:ascii="Century Gothic" w:hAnsi="Century Gothic"/>
        </w:rPr>
      </w:pPr>
      <w:r>
        <w:rPr>
          <w:rFonts w:ascii="Century Gothic" w:hAnsi="Century Gothic"/>
        </w:rPr>
        <w:t xml:space="preserve">Por </w:t>
      </w:r>
      <w:r w:rsidR="0015795A">
        <w:rPr>
          <w:rFonts w:ascii="Century Gothic" w:hAnsi="Century Gothic"/>
        </w:rPr>
        <w:t>otro lado</w:t>
      </w:r>
      <w:r>
        <w:rPr>
          <w:rFonts w:ascii="Century Gothic" w:hAnsi="Century Gothic"/>
        </w:rPr>
        <w:t>, l</w:t>
      </w:r>
      <w:r w:rsidR="00475FFD">
        <w:rPr>
          <w:rFonts w:ascii="Century Gothic" w:hAnsi="Century Gothic"/>
        </w:rPr>
        <w:t>os niveles de ejecución de la gestión 2021</w:t>
      </w:r>
      <w:r>
        <w:rPr>
          <w:rFonts w:ascii="Century Gothic" w:hAnsi="Century Gothic"/>
        </w:rPr>
        <w:t xml:space="preserve"> a nivel Institucional</w:t>
      </w:r>
      <w:r w:rsidR="00475FFD">
        <w:rPr>
          <w:rFonts w:ascii="Century Gothic" w:hAnsi="Century Gothic"/>
        </w:rPr>
        <w:t xml:space="preserve"> reportados por el Sistema Zodiaco Leo </w:t>
      </w:r>
      <w:r w:rsidR="001F6A22">
        <w:rPr>
          <w:rFonts w:ascii="Century Gothic" w:hAnsi="Century Gothic"/>
        </w:rPr>
        <w:t>v 2.0</w:t>
      </w:r>
      <w:r w:rsidR="00475FFD">
        <w:rPr>
          <w:rFonts w:ascii="Century Gothic" w:hAnsi="Century Gothic"/>
        </w:rPr>
        <w:t>,</w:t>
      </w:r>
      <w:r w:rsidR="00264098">
        <w:rPr>
          <w:rFonts w:ascii="Century Gothic" w:hAnsi="Century Gothic"/>
        </w:rPr>
        <w:t xml:space="preserve"> registran una ejecución porcentual que supera el </w:t>
      </w:r>
      <w:r w:rsidR="006B0E07">
        <w:rPr>
          <w:rFonts w:ascii="Century Gothic" w:hAnsi="Century Gothic"/>
        </w:rPr>
        <w:t>51</w:t>
      </w:r>
      <w:r w:rsidR="00264098">
        <w:rPr>
          <w:rFonts w:ascii="Century Gothic" w:hAnsi="Century Gothic"/>
        </w:rPr>
        <w:t xml:space="preserve">%, porcentaje de evaluación Institucional considerado </w:t>
      </w:r>
      <w:r w:rsidR="00264098" w:rsidRPr="00264098">
        <w:rPr>
          <w:rFonts w:ascii="Century Gothic" w:hAnsi="Century Gothic"/>
          <w:b/>
        </w:rPr>
        <w:t>Aceptable</w:t>
      </w:r>
      <w:r w:rsidR="00475FFD">
        <w:rPr>
          <w:rFonts w:ascii="Century Gothic" w:hAnsi="Century Gothic"/>
        </w:rPr>
        <w:t xml:space="preserve"> </w:t>
      </w:r>
      <w:r w:rsidR="00264098">
        <w:rPr>
          <w:rFonts w:ascii="Century Gothic" w:hAnsi="Century Gothic"/>
        </w:rPr>
        <w:t>en la escala de   Eficacia, excepto en algunos Institutos</w:t>
      </w:r>
      <w:r w:rsidR="006B0E07">
        <w:rPr>
          <w:rFonts w:ascii="Century Gothic" w:hAnsi="Century Gothic"/>
        </w:rPr>
        <w:t>, como se puede observar en el</w:t>
      </w:r>
      <w:r w:rsidR="00264098">
        <w:rPr>
          <w:rFonts w:ascii="Century Gothic" w:hAnsi="Century Gothic"/>
        </w:rPr>
        <w:t xml:space="preserve"> </w:t>
      </w:r>
      <w:r w:rsidR="001F6A22">
        <w:rPr>
          <w:rFonts w:ascii="Century Gothic" w:hAnsi="Century Gothic"/>
        </w:rPr>
        <w:t>Grá</w:t>
      </w:r>
      <w:r w:rsidR="00264098">
        <w:rPr>
          <w:rFonts w:ascii="Century Gothic" w:hAnsi="Century Gothic"/>
        </w:rPr>
        <w:t>fico 5,</w:t>
      </w:r>
      <w:r w:rsidR="006B0E07">
        <w:rPr>
          <w:rFonts w:ascii="Century Gothic" w:hAnsi="Century Gothic"/>
        </w:rPr>
        <w:t xml:space="preserve"> cuyos niveles de ejecución están por debajo del 50%, calificándose como </w:t>
      </w:r>
      <w:r w:rsidR="006B0E07" w:rsidRPr="006B0E07">
        <w:rPr>
          <w:rFonts w:ascii="Century Gothic" w:hAnsi="Century Gothic"/>
          <w:b/>
        </w:rPr>
        <w:t>No Aceptable</w:t>
      </w:r>
      <w:r w:rsidR="006B0E07">
        <w:rPr>
          <w:rFonts w:ascii="Century Gothic" w:hAnsi="Century Gothic"/>
          <w:b/>
        </w:rPr>
        <w:t>.</w:t>
      </w:r>
      <w:r w:rsidR="00264098">
        <w:rPr>
          <w:rFonts w:ascii="Century Gothic" w:hAnsi="Century Gothic"/>
        </w:rPr>
        <w:t xml:space="preserve"> </w:t>
      </w:r>
      <w:r w:rsidR="006B0E07">
        <w:rPr>
          <w:rFonts w:ascii="Century Gothic" w:hAnsi="Century Gothic"/>
        </w:rPr>
        <w:t>Sin embargo</w:t>
      </w:r>
      <w:r w:rsidR="001F6A22">
        <w:rPr>
          <w:rFonts w:ascii="Century Gothic" w:hAnsi="Century Gothic"/>
        </w:rPr>
        <w:t>,</w:t>
      </w:r>
      <w:r w:rsidR="006B0E07">
        <w:rPr>
          <w:rFonts w:ascii="Century Gothic" w:hAnsi="Century Gothic"/>
        </w:rPr>
        <w:t xml:space="preserve"> por los antecedentes previos, la evaluación cualitativa del POA no ha sido registrada correctamente por los responsables de las unidades académica</w:t>
      </w:r>
      <w:r w:rsidR="001F6A22">
        <w:rPr>
          <w:rFonts w:ascii="Century Gothic" w:hAnsi="Century Gothic"/>
        </w:rPr>
        <w:t>s</w:t>
      </w:r>
      <w:r w:rsidR="006B0E07">
        <w:rPr>
          <w:rFonts w:ascii="Century Gothic" w:hAnsi="Century Gothic"/>
        </w:rPr>
        <w:t xml:space="preserve"> y administrativa</w:t>
      </w:r>
      <w:r w:rsidR="001F6A22">
        <w:rPr>
          <w:rFonts w:ascii="Century Gothic" w:hAnsi="Century Gothic"/>
        </w:rPr>
        <w:t>s</w:t>
      </w:r>
      <w:r w:rsidR="006B0E07">
        <w:rPr>
          <w:rFonts w:ascii="Century Gothic" w:hAnsi="Century Gothic"/>
        </w:rPr>
        <w:t xml:space="preserve"> de la UMSA, dificultando su evaluación </w:t>
      </w:r>
      <w:r w:rsidR="001F6A22">
        <w:rPr>
          <w:rFonts w:ascii="Century Gothic" w:hAnsi="Century Gothic"/>
        </w:rPr>
        <w:t xml:space="preserve">con los aspectos inherentes a las funciones y procedimientos que les fueron otorgados en el marco de sus atribuciones. </w:t>
      </w:r>
    </w:p>
    <w:p w14:paraId="68EE146D" w14:textId="77777777" w:rsidR="001F6A22" w:rsidRDefault="001F6A22" w:rsidP="00523948">
      <w:pPr>
        <w:spacing w:after="0" w:line="276" w:lineRule="auto"/>
        <w:jc w:val="both"/>
        <w:rPr>
          <w:rFonts w:ascii="Century Gothic" w:hAnsi="Century Gothic"/>
        </w:rPr>
      </w:pPr>
    </w:p>
    <w:p w14:paraId="10929156" w14:textId="77777777" w:rsidR="00475FFD" w:rsidRDefault="001F6A22" w:rsidP="00523948">
      <w:pPr>
        <w:spacing w:after="0" w:line="276" w:lineRule="auto"/>
        <w:jc w:val="both"/>
        <w:rPr>
          <w:rFonts w:ascii="Century Gothic" w:hAnsi="Century Gothic"/>
        </w:rPr>
      </w:pPr>
      <w:r>
        <w:rPr>
          <w:rFonts w:ascii="Century Gothic" w:hAnsi="Century Gothic"/>
        </w:rPr>
        <w:t xml:space="preserve">En ese contexto, las tablas y gráficos siguientes, registran </w:t>
      </w:r>
      <w:r w:rsidR="004D7D23">
        <w:rPr>
          <w:rFonts w:ascii="Century Gothic" w:hAnsi="Century Gothic"/>
        </w:rPr>
        <w:t>el siguiente comportamiento</w:t>
      </w:r>
      <w:r w:rsidR="00475FFD">
        <w:rPr>
          <w:rFonts w:ascii="Century Gothic" w:hAnsi="Century Gothic"/>
        </w:rPr>
        <w:t>:</w:t>
      </w:r>
    </w:p>
    <w:p w14:paraId="61DE4DC2" w14:textId="77777777" w:rsidR="00A7029F" w:rsidRDefault="00A7029F" w:rsidP="00523948">
      <w:pPr>
        <w:spacing w:after="0" w:line="276" w:lineRule="auto"/>
        <w:jc w:val="both"/>
        <w:rPr>
          <w:rFonts w:ascii="Century Gothic" w:hAnsi="Century Gothic"/>
        </w:rPr>
      </w:pPr>
    </w:p>
    <w:p w14:paraId="2859EA30" w14:textId="77777777" w:rsidR="004D3AF9" w:rsidRPr="00D803B3" w:rsidRDefault="00A7029F" w:rsidP="00D803B3">
      <w:pPr>
        <w:pStyle w:val="Sinespaciado"/>
        <w:ind w:left="2478" w:right="1337" w:hanging="1134"/>
        <w:jc w:val="both"/>
        <w:rPr>
          <w:rFonts w:ascii="Century Gothic" w:hAnsi="Century Gothic"/>
        </w:rPr>
      </w:pPr>
      <w:r w:rsidRPr="00D803B3">
        <w:rPr>
          <w:rFonts w:ascii="Century Gothic" w:hAnsi="Century Gothic"/>
          <w:b/>
        </w:rPr>
        <w:t xml:space="preserve">Tabla </w:t>
      </w:r>
      <w:r w:rsidR="002E5AC0" w:rsidRPr="00D803B3">
        <w:rPr>
          <w:rFonts w:ascii="Century Gothic" w:hAnsi="Century Gothic"/>
          <w:b/>
        </w:rPr>
        <w:t>5</w:t>
      </w:r>
      <w:r w:rsidRPr="00D803B3">
        <w:rPr>
          <w:rFonts w:ascii="Century Gothic" w:hAnsi="Century Gothic"/>
          <w:b/>
        </w:rPr>
        <w:t>.</w:t>
      </w:r>
      <w:r w:rsidRPr="00D803B3">
        <w:rPr>
          <w:rFonts w:ascii="Century Gothic" w:hAnsi="Century Gothic"/>
        </w:rPr>
        <w:t xml:space="preserve"> </w:t>
      </w:r>
      <w:r w:rsidR="008B5416" w:rsidRPr="00D803B3">
        <w:rPr>
          <w:rFonts w:ascii="Century Gothic" w:hAnsi="Century Gothic"/>
        </w:rPr>
        <w:t xml:space="preserve">Ejecución POA 2021 </w:t>
      </w:r>
      <w:r w:rsidR="004D3AF9" w:rsidRPr="00D803B3">
        <w:rPr>
          <w:rFonts w:ascii="Century Gothic" w:hAnsi="Century Gothic"/>
        </w:rPr>
        <w:t>unidades administrativas</w:t>
      </w:r>
      <w:r w:rsidR="00B043B6" w:rsidRPr="00D803B3">
        <w:rPr>
          <w:rFonts w:ascii="Century Gothic" w:hAnsi="Century Gothic"/>
        </w:rPr>
        <w:t xml:space="preserve"> </w:t>
      </w:r>
      <w:r w:rsidR="004D3AF9" w:rsidRPr="00D803B3">
        <w:rPr>
          <w:rFonts w:ascii="Century Gothic" w:hAnsi="Century Gothic"/>
        </w:rPr>
        <w:t>Administración Central</w:t>
      </w:r>
      <w:r w:rsidR="009706CD" w:rsidRPr="00D803B3">
        <w:rPr>
          <w:rFonts w:ascii="Century Gothic" w:hAnsi="Century Gothic"/>
        </w:rPr>
        <w:t xml:space="preserve"> </w:t>
      </w:r>
    </w:p>
    <w:tbl>
      <w:tblPr>
        <w:tblW w:w="6461" w:type="dxa"/>
        <w:jc w:val="center"/>
        <w:tblCellMar>
          <w:left w:w="70" w:type="dxa"/>
          <w:right w:w="70" w:type="dxa"/>
        </w:tblCellMar>
        <w:tblLook w:val="04A0" w:firstRow="1" w:lastRow="0" w:firstColumn="1" w:lastColumn="0" w:noHBand="0" w:noVBand="1"/>
      </w:tblPr>
      <w:tblGrid>
        <w:gridCol w:w="562"/>
        <w:gridCol w:w="2247"/>
        <w:gridCol w:w="1259"/>
        <w:gridCol w:w="812"/>
        <w:gridCol w:w="826"/>
        <w:gridCol w:w="755"/>
      </w:tblGrid>
      <w:tr w:rsidR="008B5416" w:rsidRPr="008B5416" w14:paraId="178EE40E" w14:textId="77777777" w:rsidTr="004D3AF9">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9FDB2" w14:textId="77777777" w:rsidR="008B5416" w:rsidRPr="008B5416" w:rsidRDefault="008B5416" w:rsidP="008B5416">
            <w:pPr>
              <w:spacing w:after="0" w:line="240" w:lineRule="auto"/>
              <w:jc w:val="center"/>
              <w:rPr>
                <w:rFonts w:ascii="Century Gothic" w:eastAsia="Times New Roman" w:hAnsi="Century Gothic" w:cs="Times New Roman"/>
                <w:b/>
                <w:bCs/>
                <w:color w:val="000000" w:themeColor="text1"/>
                <w:sz w:val="16"/>
                <w:szCs w:val="16"/>
              </w:rPr>
            </w:pPr>
            <w:r w:rsidRPr="008B5416">
              <w:rPr>
                <w:rFonts w:ascii="Century Gothic" w:eastAsia="Times New Roman" w:hAnsi="Century Gothic" w:cs="Times New Roman"/>
                <w:b/>
                <w:bCs/>
                <w:color w:val="000000" w:themeColor="text1"/>
                <w:sz w:val="16"/>
                <w:szCs w:val="16"/>
              </w:rPr>
              <w:t>N°</w:t>
            </w:r>
          </w:p>
        </w:tc>
        <w:tc>
          <w:tcPr>
            <w:tcW w:w="2247" w:type="dxa"/>
            <w:tcBorders>
              <w:top w:val="single" w:sz="4" w:space="0" w:color="auto"/>
              <w:left w:val="nil"/>
              <w:bottom w:val="single" w:sz="4" w:space="0" w:color="auto"/>
              <w:right w:val="single" w:sz="4" w:space="0" w:color="auto"/>
            </w:tcBorders>
            <w:shd w:val="clear" w:color="auto" w:fill="auto"/>
            <w:noWrap/>
            <w:vAlign w:val="center"/>
            <w:hideMark/>
          </w:tcPr>
          <w:p w14:paraId="0F06495E" w14:textId="77777777" w:rsidR="008B5416" w:rsidRPr="008B5416" w:rsidRDefault="008B5416" w:rsidP="008B5416">
            <w:pPr>
              <w:spacing w:after="0" w:line="240" w:lineRule="auto"/>
              <w:jc w:val="center"/>
              <w:rPr>
                <w:rFonts w:ascii="Century Gothic" w:eastAsia="Times New Roman" w:hAnsi="Century Gothic" w:cs="Times New Roman"/>
                <w:b/>
                <w:bCs/>
                <w:color w:val="000000" w:themeColor="text1"/>
                <w:sz w:val="16"/>
                <w:szCs w:val="16"/>
              </w:rPr>
            </w:pPr>
            <w:r w:rsidRPr="008B5416">
              <w:rPr>
                <w:rFonts w:ascii="Century Gothic" w:eastAsia="Times New Roman" w:hAnsi="Century Gothic" w:cs="Times New Roman"/>
                <w:b/>
                <w:bCs/>
                <w:color w:val="000000" w:themeColor="text1"/>
                <w:sz w:val="16"/>
                <w:szCs w:val="16"/>
              </w:rPr>
              <w:t xml:space="preserve">UNIDAD </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14:paraId="7F395B5C" w14:textId="77777777" w:rsidR="008B5416" w:rsidRPr="008B5416" w:rsidRDefault="008B5416" w:rsidP="008B5416">
            <w:pPr>
              <w:spacing w:after="0" w:line="240" w:lineRule="auto"/>
              <w:jc w:val="center"/>
              <w:rPr>
                <w:rFonts w:ascii="Century Gothic" w:eastAsia="Times New Roman" w:hAnsi="Century Gothic" w:cs="Times New Roman"/>
                <w:b/>
                <w:bCs/>
                <w:color w:val="000000" w:themeColor="text1"/>
                <w:sz w:val="16"/>
                <w:szCs w:val="16"/>
              </w:rPr>
            </w:pPr>
            <w:r w:rsidRPr="008B5416">
              <w:rPr>
                <w:rFonts w:ascii="Century Gothic" w:eastAsia="Times New Roman" w:hAnsi="Century Gothic" w:cs="Times New Roman"/>
                <w:b/>
                <w:bCs/>
                <w:color w:val="000000" w:themeColor="text1"/>
                <w:sz w:val="16"/>
                <w:szCs w:val="16"/>
              </w:rPr>
              <w:t>Unidades dependientes</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14:paraId="5672CBCF" w14:textId="77777777" w:rsidR="008B5416" w:rsidRPr="008B5416" w:rsidRDefault="008B5416" w:rsidP="008B5416">
            <w:pPr>
              <w:spacing w:after="0" w:line="240" w:lineRule="auto"/>
              <w:jc w:val="center"/>
              <w:rPr>
                <w:rFonts w:ascii="Century Gothic" w:eastAsia="Times New Roman" w:hAnsi="Century Gothic" w:cs="Times New Roman"/>
                <w:b/>
                <w:bCs/>
                <w:color w:val="000000" w:themeColor="text1"/>
                <w:sz w:val="16"/>
                <w:szCs w:val="16"/>
              </w:rPr>
            </w:pPr>
            <w:proofErr w:type="spellStart"/>
            <w:r>
              <w:rPr>
                <w:rFonts w:ascii="Century Gothic" w:eastAsia="Times New Roman" w:hAnsi="Century Gothic" w:cs="Times New Roman"/>
                <w:b/>
                <w:bCs/>
                <w:color w:val="000000" w:themeColor="text1"/>
                <w:sz w:val="16"/>
                <w:szCs w:val="16"/>
              </w:rPr>
              <w:t>Prog</w:t>
            </w:r>
            <w:proofErr w:type="spellEnd"/>
            <w:r>
              <w:rPr>
                <w:rFonts w:ascii="Century Gothic" w:eastAsia="Times New Roman" w:hAnsi="Century Gothic" w:cs="Times New Roman"/>
                <w:b/>
                <w:bCs/>
                <w:color w:val="000000" w:themeColor="text1"/>
                <w:sz w:val="16"/>
                <w:szCs w:val="16"/>
              </w:rPr>
              <w:t>.</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14:paraId="0D01B9EA" w14:textId="77777777" w:rsidR="008B5416" w:rsidRPr="008B5416" w:rsidRDefault="008B5416" w:rsidP="008B5416">
            <w:pPr>
              <w:spacing w:after="0" w:line="240" w:lineRule="auto"/>
              <w:jc w:val="center"/>
              <w:rPr>
                <w:rFonts w:ascii="Century Gothic" w:eastAsia="Times New Roman" w:hAnsi="Century Gothic" w:cs="Times New Roman"/>
                <w:b/>
                <w:bCs/>
                <w:color w:val="000000" w:themeColor="text1"/>
                <w:sz w:val="16"/>
                <w:szCs w:val="16"/>
              </w:rPr>
            </w:pPr>
            <w:proofErr w:type="spellStart"/>
            <w:r>
              <w:rPr>
                <w:rFonts w:ascii="Century Gothic" w:eastAsia="Times New Roman" w:hAnsi="Century Gothic" w:cs="Times New Roman"/>
                <w:b/>
                <w:bCs/>
                <w:color w:val="000000" w:themeColor="text1"/>
                <w:sz w:val="16"/>
                <w:szCs w:val="16"/>
              </w:rPr>
              <w:t>Ejec</w:t>
            </w:r>
            <w:proofErr w:type="spellEnd"/>
            <w:r>
              <w:rPr>
                <w:rFonts w:ascii="Century Gothic" w:eastAsia="Times New Roman" w:hAnsi="Century Gothic" w:cs="Times New Roman"/>
                <w:b/>
                <w:bCs/>
                <w:color w:val="000000" w:themeColor="text1"/>
                <w:sz w:val="16"/>
                <w:szCs w:val="16"/>
              </w:rPr>
              <w:t>.</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16460733" w14:textId="77777777" w:rsidR="008B5416" w:rsidRPr="008B5416" w:rsidRDefault="008B5416" w:rsidP="008B5416">
            <w:pPr>
              <w:spacing w:after="0" w:line="240" w:lineRule="auto"/>
              <w:jc w:val="center"/>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w:t>
            </w:r>
          </w:p>
        </w:tc>
      </w:tr>
      <w:tr w:rsidR="008B5416" w:rsidRPr="008B5416" w14:paraId="2511906A" w14:textId="77777777" w:rsidTr="004D3AF9">
        <w:trPr>
          <w:trHeight w:val="11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CFAD39" w14:textId="77777777" w:rsidR="008B5416" w:rsidRPr="008B5416" w:rsidRDefault="008B5416" w:rsidP="008B5416">
            <w:pPr>
              <w:spacing w:after="0" w:line="240" w:lineRule="auto"/>
              <w:jc w:val="center"/>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1</w:t>
            </w:r>
          </w:p>
        </w:tc>
        <w:tc>
          <w:tcPr>
            <w:tcW w:w="2247" w:type="dxa"/>
            <w:tcBorders>
              <w:top w:val="nil"/>
              <w:left w:val="nil"/>
              <w:bottom w:val="single" w:sz="4" w:space="0" w:color="auto"/>
              <w:right w:val="single" w:sz="4" w:space="0" w:color="auto"/>
            </w:tcBorders>
            <w:shd w:val="clear" w:color="auto" w:fill="auto"/>
            <w:noWrap/>
            <w:vAlign w:val="center"/>
            <w:hideMark/>
          </w:tcPr>
          <w:p w14:paraId="3D355021" w14:textId="77777777" w:rsidR="008B5416" w:rsidRPr="008B5416" w:rsidRDefault="008B5416" w:rsidP="008B5416">
            <w:pPr>
              <w:spacing w:after="0" w:line="240" w:lineRule="auto"/>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RECTORADO</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414FD575" w14:textId="77777777" w:rsidR="008B5416" w:rsidRPr="008B5416" w:rsidRDefault="008B5416" w:rsidP="008B5416">
            <w:pPr>
              <w:spacing w:after="0" w:line="240" w:lineRule="auto"/>
              <w:jc w:val="center"/>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32</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CD0AE" w14:textId="77777777" w:rsidR="008B5416" w:rsidRPr="008B5416" w:rsidRDefault="008B5416" w:rsidP="008B5416">
            <w:pPr>
              <w:spacing w:after="0" w:line="240" w:lineRule="auto"/>
              <w:jc w:val="right"/>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10</w:t>
            </w:r>
            <w:r w:rsidR="004D3AF9">
              <w:rPr>
                <w:rFonts w:ascii="Century Gothic" w:eastAsia="Times New Roman" w:hAnsi="Century Gothic" w:cs="Times New Roman"/>
                <w:color w:val="000000" w:themeColor="text1"/>
                <w:sz w:val="14"/>
                <w:szCs w:val="14"/>
              </w:rPr>
              <w:t>.587</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E81A0" w14:textId="77777777" w:rsidR="008B5416" w:rsidRPr="008B5416" w:rsidRDefault="008B5416" w:rsidP="008B5416">
            <w:pPr>
              <w:spacing w:after="0" w:line="240" w:lineRule="auto"/>
              <w:jc w:val="right"/>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10</w:t>
            </w:r>
            <w:r w:rsidR="004D3AF9">
              <w:rPr>
                <w:rFonts w:ascii="Century Gothic" w:eastAsia="Times New Roman" w:hAnsi="Century Gothic" w:cs="Times New Roman"/>
                <w:color w:val="000000" w:themeColor="text1"/>
                <w:sz w:val="14"/>
                <w:szCs w:val="14"/>
              </w:rPr>
              <w:t>.549</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F8582" w14:textId="77777777" w:rsidR="008B5416" w:rsidRPr="008B5416" w:rsidRDefault="008B5416" w:rsidP="004D3AF9">
            <w:pPr>
              <w:spacing w:after="0" w:line="240" w:lineRule="auto"/>
              <w:jc w:val="right"/>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99,6%</w:t>
            </w:r>
          </w:p>
        </w:tc>
      </w:tr>
      <w:tr w:rsidR="008B5416" w:rsidRPr="008B5416" w14:paraId="5B6FD506" w14:textId="77777777" w:rsidTr="004D3AF9">
        <w:trPr>
          <w:trHeight w:val="7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DDF139" w14:textId="77777777" w:rsidR="008B5416" w:rsidRPr="008B5416" w:rsidRDefault="008B5416" w:rsidP="008B5416">
            <w:pPr>
              <w:spacing w:after="0" w:line="240" w:lineRule="auto"/>
              <w:jc w:val="center"/>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2</w:t>
            </w:r>
          </w:p>
        </w:tc>
        <w:tc>
          <w:tcPr>
            <w:tcW w:w="2247" w:type="dxa"/>
            <w:tcBorders>
              <w:top w:val="nil"/>
              <w:left w:val="nil"/>
              <w:bottom w:val="single" w:sz="4" w:space="0" w:color="auto"/>
              <w:right w:val="single" w:sz="4" w:space="0" w:color="auto"/>
            </w:tcBorders>
            <w:shd w:val="clear" w:color="auto" w:fill="auto"/>
            <w:noWrap/>
            <w:vAlign w:val="center"/>
            <w:hideMark/>
          </w:tcPr>
          <w:p w14:paraId="367BF2D2" w14:textId="77777777" w:rsidR="008B5416" w:rsidRPr="008B5416" w:rsidRDefault="008B5416" w:rsidP="008B5416">
            <w:pPr>
              <w:spacing w:after="0" w:line="240" w:lineRule="auto"/>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VICERRECTORADO</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4C1F3755" w14:textId="77777777" w:rsidR="008B5416" w:rsidRPr="008B5416" w:rsidRDefault="008B5416" w:rsidP="008B5416">
            <w:pPr>
              <w:spacing w:after="0" w:line="240" w:lineRule="auto"/>
              <w:jc w:val="center"/>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21</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14:paraId="649A97EF" w14:textId="77777777" w:rsidR="008B5416" w:rsidRPr="008B5416" w:rsidRDefault="004D3AF9" w:rsidP="008B5416">
            <w:pPr>
              <w:spacing w:after="0" w:line="240" w:lineRule="auto"/>
              <w:jc w:val="right"/>
              <w:rPr>
                <w:rFonts w:ascii="Century Gothic" w:eastAsia="Times New Roman" w:hAnsi="Century Gothic" w:cs="Times New Roman"/>
                <w:color w:val="000000" w:themeColor="text1"/>
                <w:sz w:val="14"/>
                <w:szCs w:val="14"/>
              </w:rPr>
            </w:pPr>
            <w:r>
              <w:rPr>
                <w:rFonts w:ascii="Century Gothic" w:eastAsia="Times New Roman" w:hAnsi="Century Gothic" w:cs="Times New Roman"/>
                <w:color w:val="000000" w:themeColor="text1"/>
                <w:sz w:val="14"/>
                <w:szCs w:val="14"/>
              </w:rPr>
              <w:t>94.309</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14:paraId="19C3A6C9" w14:textId="77777777" w:rsidR="008B5416" w:rsidRPr="008B5416" w:rsidRDefault="004D3AF9" w:rsidP="008B5416">
            <w:pPr>
              <w:spacing w:after="0" w:line="240" w:lineRule="auto"/>
              <w:jc w:val="right"/>
              <w:rPr>
                <w:rFonts w:ascii="Century Gothic" w:eastAsia="Times New Roman" w:hAnsi="Century Gothic" w:cs="Times New Roman"/>
                <w:color w:val="000000" w:themeColor="text1"/>
                <w:sz w:val="14"/>
                <w:szCs w:val="14"/>
              </w:rPr>
            </w:pPr>
            <w:r>
              <w:rPr>
                <w:rFonts w:ascii="Century Gothic" w:eastAsia="Times New Roman" w:hAnsi="Century Gothic" w:cs="Times New Roman"/>
                <w:color w:val="000000" w:themeColor="text1"/>
                <w:sz w:val="14"/>
                <w:szCs w:val="14"/>
              </w:rPr>
              <w:t>94.229</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01E22346" w14:textId="77777777" w:rsidR="008B5416" w:rsidRPr="008B5416" w:rsidRDefault="008B5416" w:rsidP="004D3AF9">
            <w:pPr>
              <w:spacing w:after="0" w:line="240" w:lineRule="auto"/>
              <w:jc w:val="right"/>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99,9%</w:t>
            </w:r>
          </w:p>
        </w:tc>
      </w:tr>
      <w:tr w:rsidR="008B5416" w:rsidRPr="008B5416" w14:paraId="6DE2CF17" w14:textId="77777777" w:rsidTr="004D3AF9">
        <w:trPr>
          <w:trHeight w:val="71"/>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C4C218B" w14:textId="77777777" w:rsidR="008B5416" w:rsidRPr="008B5416" w:rsidRDefault="008B5416" w:rsidP="008B5416">
            <w:pPr>
              <w:spacing w:after="0" w:line="240" w:lineRule="auto"/>
              <w:jc w:val="center"/>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3</w:t>
            </w:r>
          </w:p>
        </w:tc>
        <w:tc>
          <w:tcPr>
            <w:tcW w:w="2247" w:type="dxa"/>
            <w:tcBorders>
              <w:top w:val="nil"/>
              <w:left w:val="nil"/>
              <w:bottom w:val="single" w:sz="4" w:space="0" w:color="auto"/>
              <w:right w:val="single" w:sz="4" w:space="0" w:color="auto"/>
            </w:tcBorders>
            <w:shd w:val="clear" w:color="auto" w:fill="auto"/>
            <w:noWrap/>
            <w:vAlign w:val="center"/>
            <w:hideMark/>
          </w:tcPr>
          <w:p w14:paraId="3FAFC496" w14:textId="77777777" w:rsidR="008B5416" w:rsidRPr="008B5416" w:rsidRDefault="008B5416" w:rsidP="008B5416">
            <w:pPr>
              <w:spacing w:after="0" w:line="240" w:lineRule="auto"/>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DAF</w:t>
            </w:r>
          </w:p>
        </w:tc>
        <w:tc>
          <w:tcPr>
            <w:tcW w:w="1259" w:type="dxa"/>
            <w:tcBorders>
              <w:top w:val="single" w:sz="4" w:space="0" w:color="auto"/>
              <w:left w:val="nil"/>
              <w:bottom w:val="single" w:sz="4" w:space="0" w:color="auto"/>
              <w:right w:val="single" w:sz="4" w:space="0" w:color="auto"/>
            </w:tcBorders>
            <w:shd w:val="clear" w:color="auto" w:fill="auto"/>
            <w:noWrap/>
            <w:vAlign w:val="center"/>
            <w:hideMark/>
          </w:tcPr>
          <w:p w14:paraId="55158855" w14:textId="77777777" w:rsidR="008B5416" w:rsidRPr="008B5416" w:rsidRDefault="008B5416" w:rsidP="008B5416">
            <w:pPr>
              <w:spacing w:after="0" w:line="240" w:lineRule="auto"/>
              <w:jc w:val="center"/>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14</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14:paraId="361BF68D" w14:textId="77777777" w:rsidR="008B5416" w:rsidRPr="008B5416" w:rsidRDefault="004D3AF9" w:rsidP="008B5416">
            <w:pPr>
              <w:spacing w:after="0" w:line="240" w:lineRule="auto"/>
              <w:jc w:val="right"/>
              <w:rPr>
                <w:rFonts w:ascii="Century Gothic" w:eastAsia="Times New Roman" w:hAnsi="Century Gothic" w:cs="Times New Roman"/>
                <w:color w:val="000000" w:themeColor="text1"/>
                <w:sz w:val="14"/>
                <w:szCs w:val="14"/>
              </w:rPr>
            </w:pPr>
            <w:r>
              <w:rPr>
                <w:rFonts w:ascii="Century Gothic" w:eastAsia="Times New Roman" w:hAnsi="Century Gothic" w:cs="Times New Roman"/>
                <w:color w:val="000000" w:themeColor="text1"/>
                <w:sz w:val="14"/>
                <w:szCs w:val="14"/>
              </w:rPr>
              <w:t>59</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14:paraId="69CE589C" w14:textId="77777777" w:rsidR="008B5416" w:rsidRPr="008B5416" w:rsidRDefault="004D3AF9" w:rsidP="008B5416">
            <w:pPr>
              <w:spacing w:after="0" w:line="240" w:lineRule="auto"/>
              <w:jc w:val="right"/>
              <w:rPr>
                <w:rFonts w:ascii="Century Gothic" w:eastAsia="Times New Roman" w:hAnsi="Century Gothic" w:cs="Times New Roman"/>
                <w:color w:val="000000" w:themeColor="text1"/>
                <w:sz w:val="14"/>
                <w:szCs w:val="14"/>
              </w:rPr>
            </w:pPr>
            <w:r>
              <w:rPr>
                <w:rFonts w:ascii="Century Gothic" w:eastAsia="Times New Roman" w:hAnsi="Century Gothic" w:cs="Times New Roman"/>
                <w:color w:val="000000" w:themeColor="text1"/>
                <w:sz w:val="14"/>
                <w:szCs w:val="14"/>
              </w:rPr>
              <w:t>53</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2C2A4D43" w14:textId="77777777" w:rsidR="008B5416" w:rsidRPr="008B5416" w:rsidRDefault="008B5416" w:rsidP="004D3AF9">
            <w:pPr>
              <w:spacing w:after="0" w:line="240" w:lineRule="auto"/>
              <w:jc w:val="right"/>
              <w:rPr>
                <w:rFonts w:ascii="Century Gothic" w:eastAsia="Times New Roman" w:hAnsi="Century Gothic" w:cs="Times New Roman"/>
                <w:color w:val="000000" w:themeColor="text1"/>
                <w:sz w:val="14"/>
                <w:szCs w:val="14"/>
              </w:rPr>
            </w:pPr>
            <w:r w:rsidRPr="008B5416">
              <w:rPr>
                <w:rFonts w:ascii="Century Gothic" w:eastAsia="Times New Roman" w:hAnsi="Century Gothic" w:cs="Times New Roman"/>
                <w:color w:val="000000" w:themeColor="text1"/>
                <w:sz w:val="14"/>
                <w:szCs w:val="14"/>
              </w:rPr>
              <w:t>89,9%</w:t>
            </w:r>
          </w:p>
        </w:tc>
      </w:tr>
    </w:tbl>
    <w:p w14:paraId="312F97B3" w14:textId="77777777" w:rsidR="001F6A22" w:rsidRPr="001F6A22" w:rsidRDefault="001F6A22" w:rsidP="001F6A22">
      <w:pPr>
        <w:spacing w:after="0" w:line="276" w:lineRule="auto"/>
        <w:ind w:left="1344"/>
        <w:rPr>
          <w:rFonts w:ascii="Century Gothic" w:eastAsia="Arial" w:hAnsi="Century Gothic"/>
          <w:sz w:val="10"/>
          <w:szCs w:val="10"/>
        </w:rPr>
      </w:pPr>
      <w:r w:rsidRPr="001F6A22">
        <w:rPr>
          <w:rFonts w:ascii="Century Gothic" w:eastAsia="Arial" w:hAnsi="Century Gothic"/>
          <w:sz w:val="10"/>
          <w:szCs w:val="10"/>
        </w:rPr>
        <w:t>Fuente de Información: Sistema Zodiaco Leo</w:t>
      </w:r>
      <w:r>
        <w:rPr>
          <w:rFonts w:ascii="Century Gothic" w:eastAsia="Arial" w:hAnsi="Century Gothic"/>
          <w:sz w:val="10"/>
          <w:szCs w:val="10"/>
        </w:rPr>
        <w:t xml:space="preserve"> v 2.0</w:t>
      </w:r>
    </w:p>
    <w:p w14:paraId="09DB68B3" w14:textId="77777777" w:rsidR="002017B1" w:rsidRDefault="002017B1" w:rsidP="00780C67">
      <w:pPr>
        <w:spacing w:after="0" w:line="276" w:lineRule="auto"/>
        <w:jc w:val="center"/>
        <w:rPr>
          <w:rFonts w:ascii="Century Gothic" w:eastAsia="Arial" w:hAnsi="Century Gothic"/>
          <w:b/>
        </w:rPr>
      </w:pPr>
    </w:p>
    <w:p w14:paraId="414C571F" w14:textId="77777777" w:rsidR="002017B1" w:rsidRDefault="002017B1" w:rsidP="00780C67">
      <w:pPr>
        <w:spacing w:after="0" w:line="276" w:lineRule="auto"/>
        <w:jc w:val="center"/>
        <w:rPr>
          <w:rFonts w:ascii="Century Gothic" w:eastAsia="Arial" w:hAnsi="Century Gothic"/>
          <w:b/>
        </w:rPr>
      </w:pPr>
    </w:p>
    <w:p w14:paraId="28B70DAA" w14:textId="77777777" w:rsidR="002017B1" w:rsidRDefault="002017B1" w:rsidP="00780C67">
      <w:pPr>
        <w:spacing w:after="0" w:line="276" w:lineRule="auto"/>
        <w:jc w:val="center"/>
        <w:rPr>
          <w:rFonts w:ascii="Century Gothic" w:eastAsia="Arial" w:hAnsi="Century Gothic"/>
          <w:b/>
        </w:rPr>
      </w:pPr>
    </w:p>
    <w:p w14:paraId="1193FE97" w14:textId="77777777" w:rsidR="002017B1" w:rsidRDefault="002017B1" w:rsidP="00780C67">
      <w:pPr>
        <w:spacing w:after="0" w:line="276" w:lineRule="auto"/>
        <w:jc w:val="center"/>
        <w:rPr>
          <w:rFonts w:ascii="Century Gothic" w:eastAsia="Arial" w:hAnsi="Century Gothic"/>
          <w:b/>
        </w:rPr>
      </w:pPr>
    </w:p>
    <w:p w14:paraId="759A936F" w14:textId="77777777" w:rsidR="00780C67" w:rsidRPr="002A409D" w:rsidRDefault="00780C67" w:rsidP="00780C67">
      <w:pPr>
        <w:spacing w:after="0" w:line="276" w:lineRule="auto"/>
        <w:jc w:val="center"/>
        <w:rPr>
          <w:rFonts w:ascii="Century Gothic" w:hAnsi="Century Gothic"/>
        </w:rPr>
      </w:pPr>
      <w:r w:rsidRPr="00B13F27">
        <w:rPr>
          <w:rFonts w:ascii="Century Gothic" w:eastAsia="Arial" w:hAnsi="Century Gothic"/>
          <w:b/>
        </w:rPr>
        <w:t xml:space="preserve">Gráfico </w:t>
      </w:r>
      <w:r>
        <w:rPr>
          <w:rFonts w:ascii="Century Gothic" w:eastAsia="Arial" w:hAnsi="Century Gothic"/>
          <w:b/>
        </w:rPr>
        <w:t>1</w:t>
      </w:r>
      <w:r w:rsidRPr="00B13F27">
        <w:rPr>
          <w:rFonts w:ascii="Century Gothic" w:eastAsia="Arial" w:hAnsi="Century Gothic"/>
          <w:b/>
        </w:rPr>
        <w:t>.</w:t>
      </w:r>
      <w:r w:rsidRPr="00FE5315">
        <w:rPr>
          <w:rFonts w:ascii="Century Gothic" w:eastAsia="Arial" w:hAnsi="Century Gothic"/>
        </w:rPr>
        <w:t xml:space="preserve"> </w:t>
      </w:r>
      <w:r>
        <w:rPr>
          <w:rFonts w:ascii="Century Gothic" w:eastAsia="Arial" w:hAnsi="Century Gothic"/>
        </w:rPr>
        <w:t>Unidades dependientes de la Administración Central</w:t>
      </w:r>
    </w:p>
    <w:p w14:paraId="46170C73" w14:textId="77777777" w:rsidR="004D3AF9" w:rsidRDefault="00780C67" w:rsidP="00A7029F">
      <w:pPr>
        <w:pStyle w:val="Ttulo3"/>
        <w:spacing w:before="0" w:beforeAutospacing="0" w:after="0" w:afterAutospacing="0"/>
        <w:jc w:val="center"/>
        <w:rPr>
          <w:rFonts w:ascii="Century Gothic" w:eastAsia="Arial" w:hAnsi="Century Gothic"/>
          <w:sz w:val="22"/>
          <w:szCs w:val="22"/>
        </w:rPr>
      </w:pPr>
      <w:bookmarkStart w:id="19" w:name="_Toc115359594"/>
      <w:bookmarkStart w:id="20" w:name="_Toc115430217"/>
      <w:bookmarkStart w:id="21" w:name="_Toc115684511"/>
      <w:bookmarkStart w:id="22" w:name="_Toc115690409"/>
      <w:bookmarkStart w:id="23" w:name="_Toc115692058"/>
      <w:r>
        <w:rPr>
          <w:noProof/>
        </w:rPr>
        <w:drawing>
          <wp:anchor distT="0" distB="0" distL="114300" distR="114300" simplePos="0" relativeHeight="251651072" behindDoc="1" locked="0" layoutInCell="1" allowOverlap="1" wp14:anchorId="52D45473" wp14:editId="072BA386">
            <wp:simplePos x="0" y="0"/>
            <wp:positionH relativeFrom="page">
              <wp:posOffset>1600200</wp:posOffset>
            </wp:positionH>
            <wp:positionV relativeFrom="paragraph">
              <wp:posOffset>13566</wp:posOffset>
            </wp:positionV>
            <wp:extent cx="4745182" cy="1544782"/>
            <wp:effectExtent l="0" t="19050" r="17780" b="17780"/>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bookmarkEnd w:id="19"/>
      <w:bookmarkEnd w:id="20"/>
      <w:bookmarkEnd w:id="21"/>
      <w:bookmarkEnd w:id="22"/>
      <w:bookmarkEnd w:id="23"/>
    </w:p>
    <w:p w14:paraId="7D456CD1" w14:textId="77777777" w:rsidR="004D3AF9" w:rsidRDefault="00780C67" w:rsidP="00780C67">
      <w:pPr>
        <w:pStyle w:val="Ttulo3"/>
        <w:tabs>
          <w:tab w:val="left" w:pos="2865"/>
          <w:tab w:val="center" w:pos="4588"/>
        </w:tabs>
        <w:spacing w:before="0" w:beforeAutospacing="0" w:after="0" w:afterAutospacing="0"/>
        <w:rPr>
          <w:rFonts w:ascii="Century Gothic" w:eastAsia="Arial" w:hAnsi="Century Gothic"/>
          <w:sz w:val="22"/>
          <w:szCs w:val="22"/>
        </w:rPr>
      </w:pPr>
      <w:r>
        <w:rPr>
          <w:rFonts w:ascii="Century Gothic" w:eastAsia="Arial" w:hAnsi="Century Gothic"/>
          <w:sz w:val="22"/>
          <w:szCs w:val="22"/>
        </w:rPr>
        <w:tab/>
      </w:r>
      <w:r>
        <w:rPr>
          <w:rFonts w:ascii="Century Gothic" w:eastAsia="Arial" w:hAnsi="Century Gothic"/>
          <w:sz w:val="22"/>
          <w:szCs w:val="22"/>
        </w:rPr>
        <w:tab/>
      </w:r>
    </w:p>
    <w:p w14:paraId="6B6C9458" w14:textId="77777777" w:rsidR="004D3AF9" w:rsidRDefault="004D3AF9" w:rsidP="00A7029F">
      <w:pPr>
        <w:pStyle w:val="Ttulo3"/>
        <w:spacing w:before="0" w:beforeAutospacing="0" w:after="0" w:afterAutospacing="0"/>
        <w:jc w:val="center"/>
        <w:rPr>
          <w:rFonts w:ascii="Century Gothic" w:eastAsia="Arial" w:hAnsi="Century Gothic"/>
          <w:sz w:val="22"/>
          <w:szCs w:val="22"/>
        </w:rPr>
      </w:pPr>
    </w:p>
    <w:p w14:paraId="3F83EF14" w14:textId="77777777" w:rsidR="004D3AF9" w:rsidRDefault="004D3AF9" w:rsidP="00A7029F">
      <w:pPr>
        <w:pStyle w:val="Ttulo3"/>
        <w:spacing w:before="0" w:beforeAutospacing="0" w:after="0" w:afterAutospacing="0"/>
        <w:jc w:val="center"/>
        <w:rPr>
          <w:rFonts w:ascii="Century Gothic" w:eastAsia="Arial" w:hAnsi="Century Gothic"/>
          <w:sz w:val="22"/>
          <w:szCs w:val="22"/>
        </w:rPr>
      </w:pPr>
    </w:p>
    <w:p w14:paraId="43779687" w14:textId="77777777" w:rsidR="004D3AF9" w:rsidRDefault="004D3AF9" w:rsidP="00780C67">
      <w:pPr>
        <w:pStyle w:val="Ttulo3"/>
        <w:spacing w:before="0" w:beforeAutospacing="0" w:after="0" w:afterAutospacing="0"/>
        <w:jc w:val="both"/>
        <w:rPr>
          <w:rFonts w:ascii="Century Gothic" w:eastAsia="Arial" w:hAnsi="Century Gothic"/>
          <w:sz w:val="22"/>
          <w:szCs w:val="22"/>
        </w:rPr>
      </w:pPr>
    </w:p>
    <w:p w14:paraId="5DD67EBA" w14:textId="77777777" w:rsidR="00435D85" w:rsidRDefault="00435D85" w:rsidP="00780C67">
      <w:pPr>
        <w:spacing w:after="0" w:line="276" w:lineRule="auto"/>
        <w:jc w:val="center"/>
        <w:rPr>
          <w:rFonts w:ascii="Century Gothic" w:eastAsia="Arial" w:hAnsi="Century Gothic"/>
          <w:b/>
        </w:rPr>
      </w:pPr>
    </w:p>
    <w:p w14:paraId="08C87C91" w14:textId="77777777" w:rsidR="00435D85" w:rsidRDefault="00435D85" w:rsidP="00780C67">
      <w:pPr>
        <w:spacing w:after="0" w:line="276" w:lineRule="auto"/>
        <w:jc w:val="center"/>
        <w:rPr>
          <w:rFonts w:ascii="Century Gothic" w:eastAsia="Arial" w:hAnsi="Century Gothic"/>
          <w:b/>
        </w:rPr>
      </w:pPr>
    </w:p>
    <w:p w14:paraId="0E5F75BC" w14:textId="77777777" w:rsidR="00435D85" w:rsidRDefault="00435D85" w:rsidP="00780C67">
      <w:pPr>
        <w:spacing w:after="0" w:line="276" w:lineRule="auto"/>
        <w:jc w:val="center"/>
        <w:rPr>
          <w:rFonts w:ascii="Century Gothic" w:eastAsia="Arial" w:hAnsi="Century Gothic"/>
          <w:b/>
        </w:rPr>
      </w:pPr>
    </w:p>
    <w:p w14:paraId="7F346377" w14:textId="77777777" w:rsidR="00435D85" w:rsidRDefault="00435D85" w:rsidP="00780C67">
      <w:pPr>
        <w:spacing w:after="0" w:line="276" w:lineRule="auto"/>
        <w:jc w:val="center"/>
        <w:rPr>
          <w:rFonts w:ascii="Century Gothic" w:eastAsia="Arial" w:hAnsi="Century Gothic"/>
          <w:b/>
        </w:rPr>
      </w:pPr>
    </w:p>
    <w:p w14:paraId="17D8D8F3" w14:textId="77777777" w:rsidR="002017B1" w:rsidRDefault="002017B1" w:rsidP="00780C67">
      <w:pPr>
        <w:spacing w:after="0" w:line="276" w:lineRule="auto"/>
        <w:jc w:val="center"/>
        <w:rPr>
          <w:rFonts w:ascii="Century Gothic" w:eastAsia="Arial" w:hAnsi="Century Gothic"/>
          <w:b/>
        </w:rPr>
      </w:pPr>
    </w:p>
    <w:p w14:paraId="75079A8C" w14:textId="77777777" w:rsidR="00780C67" w:rsidRDefault="00780C67" w:rsidP="00780C67">
      <w:pPr>
        <w:spacing w:after="0" w:line="276" w:lineRule="auto"/>
        <w:jc w:val="center"/>
        <w:rPr>
          <w:rFonts w:ascii="Century Gothic" w:eastAsia="Arial" w:hAnsi="Century Gothic"/>
        </w:rPr>
      </w:pPr>
      <w:r w:rsidRPr="00B13F27">
        <w:rPr>
          <w:rFonts w:ascii="Century Gothic" w:eastAsia="Arial" w:hAnsi="Century Gothic"/>
          <w:b/>
        </w:rPr>
        <w:t>Gráfico 2.</w:t>
      </w:r>
      <w:r w:rsidRPr="00FE5315">
        <w:rPr>
          <w:rFonts w:ascii="Century Gothic" w:eastAsia="Arial" w:hAnsi="Century Gothic"/>
        </w:rPr>
        <w:t xml:space="preserve"> </w:t>
      </w:r>
      <w:r w:rsidRPr="002A409D">
        <w:rPr>
          <w:rFonts w:ascii="Century Gothic" w:eastAsia="Arial" w:hAnsi="Century Gothic"/>
        </w:rPr>
        <w:t xml:space="preserve">Niveles de Ejecución </w:t>
      </w:r>
      <w:r>
        <w:rPr>
          <w:rFonts w:ascii="Century Gothic" w:eastAsia="Arial" w:hAnsi="Century Gothic"/>
        </w:rPr>
        <w:t xml:space="preserve">Administración Central </w:t>
      </w:r>
      <w:r w:rsidRPr="002A409D">
        <w:rPr>
          <w:rFonts w:ascii="Century Gothic" w:eastAsia="Arial" w:hAnsi="Century Gothic"/>
        </w:rPr>
        <w:t>POA 2021</w:t>
      </w:r>
    </w:p>
    <w:p w14:paraId="3FC0D682" w14:textId="77777777" w:rsidR="004D3AF9" w:rsidRDefault="00464AAB" w:rsidP="00A7029F">
      <w:pPr>
        <w:pStyle w:val="Ttulo3"/>
        <w:spacing w:before="0" w:beforeAutospacing="0" w:after="0" w:afterAutospacing="0"/>
        <w:jc w:val="center"/>
        <w:rPr>
          <w:rFonts w:ascii="Century Gothic" w:eastAsia="Arial" w:hAnsi="Century Gothic"/>
          <w:sz w:val="22"/>
          <w:szCs w:val="22"/>
        </w:rPr>
      </w:pPr>
      <w:bookmarkStart w:id="24" w:name="_Toc115359595"/>
      <w:bookmarkStart w:id="25" w:name="_Toc115430218"/>
      <w:bookmarkStart w:id="26" w:name="_Toc115684512"/>
      <w:bookmarkStart w:id="27" w:name="_Toc115690410"/>
      <w:bookmarkStart w:id="28" w:name="_Toc115692059"/>
      <w:r w:rsidRPr="00464AAB">
        <w:rPr>
          <w:rFonts w:ascii="Century Gothic" w:hAnsi="Century Gothic"/>
          <w:noProof/>
          <w:sz w:val="16"/>
          <w:szCs w:val="16"/>
        </w:rPr>
        <w:drawing>
          <wp:anchor distT="0" distB="0" distL="114300" distR="114300" simplePos="0" relativeHeight="251650048" behindDoc="1" locked="0" layoutInCell="1" allowOverlap="1" wp14:anchorId="631DD1BE" wp14:editId="302CFEEF">
            <wp:simplePos x="0" y="0"/>
            <wp:positionH relativeFrom="margin">
              <wp:posOffset>388742</wp:posOffset>
            </wp:positionH>
            <wp:positionV relativeFrom="paragraph">
              <wp:posOffset>38181</wp:posOffset>
            </wp:positionV>
            <wp:extent cx="5048250" cy="2326735"/>
            <wp:effectExtent l="0" t="0" r="0" b="16510"/>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bookmarkEnd w:id="24"/>
      <w:bookmarkEnd w:id="25"/>
      <w:bookmarkEnd w:id="26"/>
      <w:bookmarkEnd w:id="27"/>
      <w:bookmarkEnd w:id="28"/>
    </w:p>
    <w:p w14:paraId="63F2178F" w14:textId="77777777" w:rsidR="008B5416" w:rsidRDefault="008B5416" w:rsidP="00A7029F">
      <w:pPr>
        <w:pStyle w:val="Ttulo3"/>
        <w:spacing w:before="0" w:beforeAutospacing="0" w:after="0" w:afterAutospacing="0"/>
        <w:jc w:val="center"/>
        <w:rPr>
          <w:rFonts w:ascii="Century Gothic" w:eastAsia="Arial" w:hAnsi="Century Gothic"/>
          <w:sz w:val="22"/>
          <w:szCs w:val="22"/>
        </w:rPr>
      </w:pPr>
    </w:p>
    <w:p w14:paraId="597EBD16" w14:textId="77777777" w:rsidR="004D3AF9" w:rsidRDefault="004D3AF9" w:rsidP="00A7029F">
      <w:pPr>
        <w:pStyle w:val="Ttulo3"/>
        <w:spacing w:before="0" w:beforeAutospacing="0" w:after="0" w:afterAutospacing="0"/>
        <w:jc w:val="center"/>
        <w:rPr>
          <w:rFonts w:ascii="Century Gothic" w:eastAsia="Arial" w:hAnsi="Century Gothic"/>
          <w:sz w:val="22"/>
          <w:szCs w:val="22"/>
        </w:rPr>
      </w:pPr>
    </w:p>
    <w:p w14:paraId="6E28E3A9" w14:textId="77777777" w:rsidR="004D3AF9" w:rsidRDefault="004D3AF9" w:rsidP="00A7029F">
      <w:pPr>
        <w:pStyle w:val="Ttulo3"/>
        <w:spacing w:before="0" w:beforeAutospacing="0" w:after="0" w:afterAutospacing="0"/>
        <w:jc w:val="center"/>
        <w:rPr>
          <w:rFonts w:ascii="Century Gothic" w:eastAsia="Arial" w:hAnsi="Century Gothic"/>
          <w:sz w:val="22"/>
          <w:szCs w:val="22"/>
        </w:rPr>
      </w:pPr>
    </w:p>
    <w:p w14:paraId="31B2AF19" w14:textId="77777777" w:rsidR="004D3AF9" w:rsidRDefault="004D3AF9" w:rsidP="00A7029F">
      <w:pPr>
        <w:pStyle w:val="Ttulo3"/>
        <w:spacing w:before="0" w:beforeAutospacing="0" w:after="0" w:afterAutospacing="0"/>
        <w:jc w:val="center"/>
        <w:rPr>
          <w:rFonts w:ascii="Century Gothic" w:eastAsia="Arial" w:hAnsi="Century Gothic"/>
          <w:sz w:val="22"/>
          <w:szCs w:val="22"/>
        </w:rPr>
      </w:pPr>
    </w:p>
    <w:p w14:paraId="2EF430B8" w14:textId="77777777" w:rsidR="004D3AF9" w:rsidRDefault="004D3AF9" w:rsidP="00A7029F">
      <w:pPr>
        <w:pStyle w:val="Ttulo3"/>
        <w:spacing w:before="0" w:beforeAutospacing="0" w:after="0" w:afterAutospacing="0"/>
        <w:jc w:val="center"/>
        <w:rPr>
          <w:rFonts w:ascii="Century Gothic" w:eastAsia="Arial" w:hAnsi="Century Gothic"/>
          <w:sz w:val="22"/>
          <w:szCs w:val="22"/>
        </w:rPr>
      </w:pPr>
    </w:p>
    <w:p w14:paraId="68FDC621" w14:textId="77777777" w:rsidR="004D3AF9" w:rsidRDefault="004D3AF9" w:rsidP="00780C67">
      <w:pPr>
        <w:pStyle w:val="Ttulo3"/>
        <w:spacing w:before="0" w:beforeAutospacing="0" w:after="0" w:afterAutospacing="0"/>
        <w:jc w:val="both"/>
        <w:rPr>
          <w:rFonts w:ascii="Century Gothic" w:eastAsia="Arial" w:hAnsi="Century Gothic"/>
          <w:sz w:val="22"/>
          <w:szCs w:val="22"/>
        </w:rPr>
      </w:pPr>
    </w:p>
    <w:p w14:paraId="6AA6BE2C" w14:textId="77777777" w:rsidR="004D3AF9" w:rsidRDefault="004D3AF9" w:rsidP="00A7029F">
      <w:pPr>
        <w:pStyle w:val="Ttulo3"/>
        <w:spacing w:before="0" w:beforeAutospacing="0" w:after="0" w:afterAutospacing="0"/>
        <w:jc w:val="center"/>
        <w:rPr>
          <w:rFonts w:ascii="Century Gothic" w:eastAsia="Arial" w:hAnsi="Century Gothic"/>
          <w:sz w:val="22"/>
          <w:szCs w:val="22"/>
        </w:rPr>
      </w:pPr>
    </w:p>
    <w:p w14:paraId="19DA8430" w14:textId="77777777" w:rsidR="004D3AF9" w:rsidRDefault="004D3AF9" w:rsidP="00780C67">
      <w:pPr>
        <w:pStyle w:val="Ttulo3"/>
        <w:spacing w:before="0" w:beforeAutospacing="0" w:after="0" w:afterAutospacing="0"/>
        <w:jc w:val="both"/>
        <w:rPr>
          <w:rFonts w:ascii="Century Gothic" w:eastAsia="Arial" w:hAnsi="Century Gothic"/>
          <w:sz w:val="22"/>
          <w:szCs w:val="22"/>
        </w:rPr>
      </w:pPr>
    </w:p>
    <w:p w14:paraId="6F0DF5FC" w14:textId="77777777" w:rsidR="004D3AF9" w:rsidRDefault="004D3AF9" w:rsidP="00A7029F">
      <w:pPr>
        <w:pStyle w:val="Ttulo3"/>
        <w:spacing w:before="0" w:beforeAutospacing="0" w:after="0" w:afterAutospacing="0"/>
        <w:jc w:val="center"/>
        <w:rPr>
          <w:rFonts w:ascii="Century Gothic" w:eastAsia="Arial" w:hAnsi="Century Gothic"/>
          <w:sz w:val="22"/>
          <w:szCs w:val="22"/>
        </w:rPr>
      </w:pPr>
    </w:p>
    <w:p w14:paraId="05A2A881" w14:textId="77777777" w:rsidR="004D3AF9" w:rsidRDefault="00464AAB" w:rsidP="00464AAB">
      <w:pPr>
        <w:pStyle w:val="Ttulo3"/>
        <w:tabs>
          <w:tab w:val="left" w:pos="2926"/>
        </w:tabs>
        <w:spacing w:before="0" w:beforeAutospacing="0" w:after="0" w:afterAutospacing="0"/>
        <w:rPr>
          <w:rFonts w:ascii="Century Gothic" w:eastAsia="Arial" w:hAnsi="Century Gothic"/>
          <w:sz w:val="22"/>
          <w:szCs w:val="22"/>
        </w:rPr>
      </w:pPr>
      <w:r>
        <w:rPr>
          <w:rFonts w:ascii="Century Gothic" w:eastAsia="Arial" w:hAnsi="Century Gothic"/>
          <w:sz w:val="22"/>
          <w:szCs w:val="22"/>
        </w:rPr>
        <w:tab/>
      </w:r>
    </w:p>
    <w:p w14:paraId="4C271C54" w14:textId="77777777" w:rsidR="004D3AF9" w:rsidRDefault="00464AAB" w:rsidP="00464AAB">
      <w:pPr>
        <w:pStyle w:val="Ttulo3"/>
        <w:tabs>
          <w:tab w:val="left" w:pos="3431"/>
        </w:tabs>
        <w:spacing w:before="0" w:beforeAutospacing="0" w:after="0" w:afterAutospacing="0"/>
        <w:rPr>
          <w:rFonts w:ascii="Century Gothic" w:eastAsia="Arial" w:hAnsi="Century Gothic"/>
          <w:sz w:val="22"/>
          <w:szCs w:val="22"/>
        </w:rPr>
      </w:pPr>
      <w:r>
        <w:rPr>
          <w:rFonts w:ascii="Century Gothic" w:eastAsia="Arial" w:hAnsi="Century Gothic"/>
          <w:sz w:val="22"/>
          <w:szCs w:val="22"/>
        </w:rPr>
        <w:tab/>
      </w:r>
    </w:p>
    <w:p w14:paraId="13769697" w14:textId="77777777" w:rsidR="004D3AF9" w:rsidRDefault="00464AAB" w:rsidP="00464AAB">
      <w:pPr>
        <w:pStyle w:val="Ttulo3"/>
        <w:tabs>
          <w:tab w:val="left" w:pos="3462"/>
        </w:tabs>
        <w:spacing w:before="0" w:beforeAutospacing="0" w:after="0" w:afterAutospacing="0"/>
        <w:rPr>
          <w:rFonts w:ascii="Century Gothic" w:eastAsia="Arial" w:hAnsi="Century Gothic"/>
          <w:sz w:val="22"/>
          <w:szCs w:val="22"/>
        </w:rPr>
      </w:pPr>
      <w:r>
        <w:rPr>
          <w:rFonts w:ascii="Century Gothic" w:eastAsia="Arial" w:hAnsi="Century Gothic"/>
          <w:sz w:val="22"/>
          <w:szCs w:val="22"/>
        </w:rPr>
        <w:tab/>
      </w:r>
    </w:p>
    <w:p w14:paraId="477BCAB0" w14:textId="77777777" w:rsidR="00780C67" w:rsidRDefault="00780C67" w:rsidP="00A7029F">
      <w:pPr>
        <w:pStyle w:val="Ttulo3"/>
        <w:spacing w:before="0" w:beforeAutospacing="0" w:after="0" w:afterAutospacing="0"/>
        <w:jc w:val="center"/>
        <w:rPr>
          <w:rFonts w:ascii="Century Gothic" w:eastAsia="Arial" w:hAnsi="Century Gothic"/>
          <w:sz w:val="22"/>
          <w:szCs w:val="22"/>
        </w:rPr>
      </w:pPr>
    </w:p>
    <w:p w14:paraId="731BA5BD" w14:textId="77777777" w:rsidR="00780C67" w:rsidRDefault="00780C67" w:rsidP="00833176">
      <w:pPr>
        <w:pStyle w:val="Ttulo3"/>
        <w:spacing w:before="0" w:beforeAutospacing="0" w:after="0" w:afterAutospacing="0"/>
        <w:rPr>
          <w:rFonts w:ascii="Century Gothic" w:eastAsia="Arial" w:hAnsi="Century Gothic"/>
          <w:sz w:val="22"/>
          <w:szCs w:val="22"/>
        </w:rPr>
      </w:pPr>
    </w:p>
    <w:p w14:paraId="06B241C5" w14:textId="77777777" w:rsidR="002017B1" w:rsidRDefault="002017B1" w:rsidP="00692D1E">
      <w:pPr>
        <w:pStyle w:val="Sinespaciado"/>
        <w:tabs>
          <w:tab w:val="left" w:pos="2053"/>
          <w:tab w:val="center" w:pos="4588"/>
        </w:tabs>
        <w:jc w:val="center"/>
        <w:rPr>
          <w:rFonts w:ascii="Century Gothic" w:hAnsi="Century Gothic"/>
          <w:b/>
        </w:rPr>
      </w:pPr>
    </w:p>
    <w:p w14:paraId="7F91CAA6" w14:textId="77777777" w:rsidR="00A7029F" w:rsidRDefault="00464AAB" w:rsidP="00692D1E">
      <w:pPr>
        <w:pStyle w:val="Sinespaciado"/>
        <w:tabs>
          <w:tab w:val="left" w:pos="2053"/>
          <w:tab w:val="center" w:pos="4588"/>
        </w:tabs>
        <w:jc w:val="center"/>
        <w:rPr>
          <w:rFonts w:ascii="Century Gothic" w:hAnsi="Century Gothic"/>
        </w:rPr>
      </w:pPr>
      <w:r w:rsidRPr="00692D1E">
        <w:rPr>
          <w:rFonts w:ascii="Century Gothic" w:hAnsi="Century Gothic"/>
          <w:b/>
        </w:rPr>
        <w:t xml:space="preserve">Tabla 6. </w:t>
      </w:r>
      <w:r w:rsidR="00A7029F" w:rsidRPr="00692D1E">
        <w:rPr>
          <w:rFonts w:ascii="Century Gothic" w:hAnsi="Century Gothic"/>
        </w:rPr>
        <w:t>Ejecución POA 2021</w:t>
      </w:r>
      <w:r w:rsidR="00B646A1" w:rsidRPr="00692D1E">
        <w:rPr>
          <w:rFonts w:ascii="Century Gothic" w:hAnsi="Century Gothic"/>
        </w:rPr>
        <w:t xml:space="preserve"> de Facultades</w:t>
      </w:r>
    </w:p>
    <w:p w14:paraId="17184954" w14:textId="77777777" w:rsidR="002017B1" w:rsidRPr="00692D1E" w:rsidRDefault="002017B1" w:rsidP="00692D1E">
      <w:pPr>
        <w:pStyle w:val="Sinespaciado"/>
        <w:tabs>
          <w:tab w:val="left" w:pos="2053"/>
          <w:tab w:val="center" w:pos="4588"/>
        </w:tabs>
        <w:jc w:val="center"/>
        <w:rPr>
          <w:rFonts w:ascii="Century Gothic" w:hAnsi="Century Gothic"/>
          <w:b/>
        </w:rPr>
      </w:pPr>
    </w:p>
    <w:tbl>
      <w:tblPr>
        <w:tblW w:w="8052" w:type="dxa"/>
        <w:jc w:val="center"/>
        <w:tblCellMar>
          <w:left w:w="70" w:type="dxa"/>
          <w:right w:w="70" w:type="dxa"/>
        </w:tblCellMar>
        <w:tblLook w:val="04A0" w:firstRow="1" w:lastRow="0" w:firstColumn="1" w:lastColumn="0" w:noHBand="0" w:noVBand="1"/>
      </w:tblPr>
      <w:tblGrid>
        <w:gridCol w:w="485"/>
        <w:gridCol w:w="5207"/>
        <w:gridCol w:w="760"/>
        <w:gridCol w:w="833"/>
        <w:gridCol w:w="767"/>
      </w:tblGrid>
      <w:tr w:rsidR="00D86717" w:rsidRPr="00475FFD" w14:paraId="60EA17D0" w14:textId="77777777" w:rsidTr="001370DB">
        <w:trPr>
          <w:trHeight w:val="70"/>
          <w:jc w:val="center"/>
        </w:trPr>
        <w:tc>
          <w:tcPr>
            <w:tcW w:w="485" w:type="dxa"/>
            <w:vMerge w:val="restart"/>
            <w:tcBorders>
              <w:top w:val="single" w:sz="4" w:space="0" w:color="auto"/>
              <w:left w:val="single" w:sz="4" w:space="0" w:color="auto"/>
              <w:right w:val="single" w:sz="4" w:space="0" w:color="auto"/>
            </w:tcBorders>
            <w:shd w:val="clear" w:color="auto" w:fill="E7E6E6" w:themeFill="background2"/>
            <w:noWrap/>
            <w:vAlign w:val="center"/>
          </w:tcPr>
          <w:p w14:paraId="19C1DB48" w14:textId="77777777" w:rsidR="00D86717" w:rsidRPr="00475FFD" w:rsidRDefault="00D86717" w:rsidP="00475FFD">
            <w:pPr>
              <w:spacing w:after="0" w:line="240" w:lineRule="auto"/>
              <w:jc w:val="center"/>
              <w:rPr>
                <w:rFonts w:ascii="Century Gothic" w:eastAsia="Times New Roman" w:hAnsi="Century Gothic" w:cs="Times New Roman"/>
                <w:b/>
                <w:bCs/>
                <w:color w:val="000000" w:themeColor="text1"/>
                <w:sz w:val="16"/>
                <w:szCs w:val="16"/>
              </w:rPr>
            </w:pPr>
            <w:r w:rsidRPr="00475FFD">
              <w:rPr>
                <w:rFonts w:ascii="Century Gothic" w:eastAsia="Times New Roman" w:hAnsi="Century Gothic" w:cs="Times New Roman"/>
                <w:b/>
                <w:bCs/>
                <w:color w:val="000000" w:themeColor="text1"/>
                <w:sz w:val="16"/>
                <w:szCs w:val="16"/>
              </w:rPr>
              <w:t>N°</w:t>
            </w:r>
          </w:p>
        </w:tc>
        <w:tc>
          <w:tcPr>
            <w:tcW w:w="5207" w:type="dxa"/>
            <w:vMerge w:val="restart"/>
            <w:tcBorders>
              <w:top w:val="single" w:sz="4" w:space="0" w:color="auto"/>
              <w:left w:val="nil"/>
              <w:right w:val="single" w:sz="4" w:space="0" w:color="auto"/>
            </w:tcBorders>
            <w:shd w:val="clear" w:color="auto" w:fill="E7E6E6" w:themeFill="background2"/>
            <w:noWrap/>
            <w:vAlign w:val="center"/>
          </w:tcPr>
          <w:p w14:paraId="3D0622BD" w14:textId="77777777" w:rsidR="00D86717" w:rsidRPr="00475FFD" w:rsidRDefault="00D86717" w:rsidP="00D86717">
            <w:pPr>
              <w:spacing w:after="0" w:line="240" w:lineRule="auto"/>
              <w:jc w:val="center"/>
              <w:rPr>
                <w:rFonts w:ascii="Century Gothic" w:eastAsia="Times New Roman" w:hAnsi="Century Gothic" w:cs="Times New Roman"/>
                <w:b/>
                <w:bCs/>
                <w:color w:val="000000" w:themeColor="text1"/>
                <w:sz w:val="16"/>
                <w:szCs w:val="16"/>
              </w:rPr>
            </w:pPr>
            <w:r w:rsidRPr="00475FFD">
              <w:rPr>
                <w:rFonts w:ascii="Century Gothic" w:eastAsia="Times New Roman" w:hAnsi="Century Gothic" w:cs="Times New Roman"/>
                <w:b/>
                <w:bCs/>
                <w:color w:val="000000" w:themeColor="text1"/>
                <w:sz w:val="16"/>
                <w:szCs w:val="16"/>
              </w:rPr>
              <w:t>F</w:t>
            </w:r>
            <w:r>
              <w:rPr>
                <w:rFonts w:ascii="Century Gothic" w:eastAsia="Times New Roman" w:hAnsi="Century Gothic" w:cs="Times New Roman"/>
                <w:b/>
                <w:bCs/>
                <w:color w:val="000000" w:themeColor="text1"/>
                <w:sz w:val="16"/>
                <w:szCs w:val="16"/>
              </w:rPr>
              <w:t xml:space="preserve">acultades </w:t>
            </w:r>
          </w:p>
        </w:tc>
        <w:tc>
          <w:tcPr>
            <w:tcW w:w="2360" w:type="dxa"/>
            <w:gridSpan w:val="3"/>
            <w:tcBorders>
              <w:top w:val="single" w:sz="4" w:space="0" w:color="auto"/>
              <w:left w:val="nil"/>
              <w:bottom w:val="single" w:sz="4" w:space="0" w:color="auto"/>
              <w:right w:val="single" w:sz="4" w:space="0" w:color="auto"/>
            </w:tcBorders>
            <w:shd w:val="clear" w:color="auto" w:fill="E7E6E6" w:themeFill="background2"/>
            <w:noWrap/>
            <w:vAlign w:val="center"/>
          </w:tcPr>
          <w:p w14:paraId="2F6F6E60" w14:textId="77777777" w:rsidR="00D86717" w:rsidRPr="00475FFD" w:rsidRDefault="00D86717" w:rsidP="00475FFD">
            <w:pPr>
              <w:spacing w:after="0" w:line="240" w:lineRule="auto"/>
              <w:jc w:val="center"/>
              <w:rPr>
                <w:rFonts w:ascii="Century Gothic" w:eastAsia="Times New Roman" w:hAnsi="Century Gothic" w:cs="Times New Roman"/>
                <w:b/>
                <w:bCs/>
                <w:color w:val="000000" w:themeColor="text1"/>
                <w:sz w:val="16"/>
                <w:szCs w:val="16"/>
              </w:rPr>
            </w:pPr>
            <w:r>
              <w:rPr>
                <w:rFonts w:ascii="Century Gothic" w:eastAsia="Times New Roman" w:hAnsi="Century Gothic" w:cs="Times New Roman"/>
                <w:b/>
                <w:bCs/>
                <w:color w:val="000000" w:themeColor="text1"/>
                <w:sz w:val="16"/>
                <w:szCs w:val="16"/>
              </w:rPr>
              <w:t>Resultados</w:t>
            </w:r>
          </w:p>
        </w:tc>
      </w:tr>
      <w:tr w:rsidR="004D7D23" w:rsidRPr="00475FFD" w14:paraId="7EE034AA" w14:textId="77777777" w:rsidTr="004D7D23">
        <w:trPr>
          <w:trHeight w:val="70"/>
          <w:jc w:val="center"/>
        </w:trPr>
        <w:tc>
          <w:tcPr>
            <w:tcW w:w="485" w:type="dxa"/>
            <w:vMerge/>
            <w:tcBorders>
              <w:left w:val="single" w:sz="4" w:space="0" w:color="auto"/>
              <w:bottom w:val="single" w:sz="4" w:space="0" w:color="auto"/>
              <w:right w:val="single" w:sz="4" w:space="0" w:color="auto"/>
            </w:tcBorders>
            <w:shd w:val="clear" w:color="auto" w:fill="E7E6E6" w:themeFill="background2"/>
            <w:noWrap/>
            <w:vAlign w:val="center"/>
            <w:hideMark/>
          </w:tcPr>
          <w:p w14:paraId="0FA07695" w14:textId="77777777" w:rsidR="004D7D23" w:rsidRPr="00475FFD" w:rsidRDefault="004D7D23" w:rsidP="00475FFD">
            <w:pPr>
              <w:spacing w:after="0" w:line="240" w:lineRule="auto"/>
              <w:jc w:val="center"/>
              <w:rPr>
                <w:rFonts w:ascii="Century Gothic" w:eastAsia="Times New Roman" w:hAnsi="Century Gothic" w:cs="Times New Roman"/>
                <w:b/>
                <w:bCs/>
                <w:color w:val="000000" w:themeColor="text1"/>
                <w:sz w:val="16"/>
                <w:szCs w:val="16"/>
              </w:rPr>
            </w:pPr>
          </w:p>
        </w:tc>
        <w:tc>
          <w:tcPr>
            <w:tcW w:w="5207" w:type="dxa"/>
            <w:vMerge/>
            <w:tcBorders>
              <w:left w:val="nil"/>
              <w:bottom w:val="single" w:sz="4" w:space="0" w:color="auto"/>
              <w:right w:val="single" w:sz="4" w:space="0" w:color="auto"/>
            </w:tcBorders>
            <w:shd w:val="clear" w:color="auto" w:fill="E7E6E6" w:themeFill="background2"/>
            <w:noWrap/>
            <w:vAlign w:val="center"/>
            <w:hideMark/>
          </w:tcPr>
          <w:p w14:paraId="19F1FAD0" w14:textId="77777777" w:rsidR="004D7D23" w:rsidRPr="00475FFD" w:rsidRDefault="004D7D23" w:rsidP="00475FFD">
            <w:pPr>
              <w:spacing w:after="0" w:line="240" w:lineRule="auto"/>
              <w:jc w:val="center"/>
              <w:rPr>
                <w:rFonts w:ascii="Century Gothic" w:eastAsia="Times New Roman" w:hAnsi="Century Gothic" w:cs="Times New Roman"/>
                <w:b/>
                <w:bCs/>
                <w:color w:val="000000" w:themeColor="text1"/>
                <w:sz w:val="16"/>
                <w:szCs w:val="16"/>
              </w:rPr>
            </w:pPr>
          </w:p>
        </w:tc>
        <w:tc>
          <w:tcPr>
            <w:tcW w:w="7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32FB861" w14:textId="77777777" w:rsidR="004D7D23" w:rsidRPr="00475FFD" w:rsidRDefault="004D7D23" w:rsidP="00D86717">
            <w:pPr>
              <w:spacing w:after="0" w:line="240" w:lineRule="auto"/>
              <w:jc w:val="center"/>
              <w:rPr>
                <w:rFonts w:ascii="Century Gothic" w:eastAsia="Times New Roman" w:hAnsi="Century Gothic" w:cs="Times New Roman"/>
                <w:b/>
                <w:bCs/>
                <w:color w:val="000000" w:themeColor="text1"/>
                <w:sz w:val="16"/>
                <w:szCs w:val="16"/>
              </w:rPr>
            </w:pPr>
            <w:proofErr w:type="spellStart"/>
            <w:r w:rsidRPr="00475FFD">
              <w:rPr>
                <w:rFonts w:ascii="Century Gothic" w:eastAsia="Times New Roman" w:hAnsi="Century Gothic" w:cs="Times New Roman"/>
                <w:b/>
                <w:bCs/>
                <w:color w:val="000000" w:themeColor="text1"/>
                <w:sz w:val="16"/>
                <w:szCs w:val="16"/>
              </w:rPr>
              <w:t>P</w:t>
            </w:r>
            <w:r w:rsidR="00D86717">
              <w:rPr>
                <w:rFonts w:ascii="Century Gothic" w:eastAsia="Times New Roman" w:hAnsi="Century Gothic" w:cs="Times New Roman"/>
                <w:b/>
                <w:bCs/>
                <w:color w:val="000000" w:themeColor="text1"/>
                <w:sz w:val="16"/>
                <w:szCs w:val="16"/>
              </w:rPr>
              <w:t>rog</w:t>
            </w:r>
            <w:proofErr w:type="spellEnd"/>
            <w:r w:rsidR="00D86717">
              <w:rPr>
                <w:rFonts w:ascii="Century Gothic" w:eastAsia="Times New Roman" w:hAnsi="Century Gothic" w:cs="Times New Roman"/>
                <w:b/>
                <w:bCs/>
                <w:color w:val="000000" w:themeColor="text1"/>
                <w:sz w:val="16"/>
                <w:szCs w:val="16"/>
              </w:rPr>
              <w:t>.</w:t>
            </w:r>
          </w:p>
        </w:tc>
        <w:tc>
          <w:tcPr>
            <w:tcW w:w="83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8C151A2" w14:textId="77777777" w:rsidR="004D7D23" w:rsidRPr="00475FFD" w:rsidRDefault="00D86717" w:rsidP="00D86717">
            <w:pPr>
              <w:spacing w:after="0" w:line="240" w:lineRule="auto"/>
              <w:jc w:val="center"/>
              <w:rPr>
                <w:rFonts w:ascii="Century Gothic" w:eastAsia="Times New Roman" w:hAnsi="Century Gothic" w:cs="Times New Roman"/>
                <w:b/>
                <w:bCs/>
                <w:color w:val="000000" w:themeColor="text1"/>
                <w:sz w:val="16"/>
                <w:szCs w:val="16"/>
              </w:rPr>
            </w:pPr>
            <w:proofErr w:type="spellStart"/>
            <w:r>
              <w:rPr>
                <w:rFonts w:ascii="Century Gothic" w:eastAsia="Times New Roman" w:hAnsi="Century Gothic" w:cs="Times New Roman"/>
                <w:b/>
                <w:bCs/>
                <w:color w:val="000000" w:themeColor="text1"/>
                <w:sz w:val="16"/>
                <w:szCs w:val="16"/>
              </w:rPr>
              <w:t>Ejec</w:t>
            </w:r>
            <w:proofErr w:type="spellEnd"/>
            <w:r>
              <w:rPr>
                <w:rFonts w:ascii="Century Gothic" w:eastAsia="Times New Roman" w:hAnsi="Century Gothic" w:cs="Times New Roman"/>
                <w:b/>
                <w:bCs/>
                <w:color w:val="000000" w:themeColor="text1"/>
                <w:sz w:val="16"/>
                <w:szCs w:val="16"/>
              </w:rPr>
              <w:t>.</w:t>
            </w:r>
          </w:p>
        </w:tc>
        <w:tc>
          <w:tcPr>
            <w:tcW w:w="767"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B657902" w14:textId="77777777" w:rsidR="004D7D23" w:rsidRPr="00475FFD" w:rsidRDefault="004D7D23" w:rsidP="00475FFD">
            <w:pPr>
              <w:spacing w:after="0" w:line="240" w:lineRule="auto"/>
              <w:jc w:val="center"/>
              <w:rPr>
                <w:rFonts w:ascii="Century Gothic" w:eastAsia="Times New Roman" w:hAnsi="Century Gothic" w:cs="Times New Roman"/>
                <w:b/>
                <w:bCs/>
                <w:color w:val="000000" w:themeColor="text1"/>
                <w:sz w:val="16"/>
                <w:szCs w:val="16"/>
              </w:rPr>
            </w:pPr>
            <w:r w:rsidRPr="00475FFD">
              <w:rPr>
                <w:rFonts w:ascii="Century Gothic" w:eastAsia="Times New Roman" w:hAnsi="Century Gothic" w:cs="Times New Roman"/>
                <w:b/>
                <w:bCs/>
                <w:color w:val="000000" w:themeColor="text1"/>
                <w:sz w:val="16"/>
                <w:szCs w:val="16"/>
              </w:rPr>
              <w:t>%</w:t>
            </w:r>
          </w:p>
        </w:tc>
      </w:tr>
      <w:tr w:rsidR="00475FFD" w:rsidRPr="00475FFD" w14:paraId="2F51AA89"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A51502C"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1</w:t>
            </w:r>
          </w:p>
        </w:tc>
        <w:tc>
          <w:tcPr>
            <w:tcW w:w="5207" w:type="dxa"/>
            <w:tcBorders>
              <w:top w:val="nil"/>
              <w:left w:val="nil"/>
              <w:bottom w:val="single" w:sz="4" w:space="0" w:color="auto"/>
              <w:right w:val="single" w:sz="4" w:space="0" w:color="auto"/>
            </w:tcBorders>
            <w:shd w:val="clear" w:color="auto" w:fill="auto"/>
            <w:noWrap/>
            <w:vAlign w:val="center"/>
            <w:hideMark/>
          </w:tcPr>
          <w:p w14:paraId="1C7D8FEA"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 xml:space="preserve">Facultad de Derecho y Ciencias Políticas </w:t>
            </w:r>
            <w:r w:rsidR="00435D85">
              <w:rPr>
                <w:rFonts w:ascii="Century Gothic" w:eastAsia="Times New Roman" w:hAnsi="Century Gothic" w:cs="Times New Roman"/>
                <w:i/>
                <w:iCs/>
                <w:color w:val="000000"/>
                <w:sz w:val="14"/>
                <w:szCs w:val="14"/>
              </w:rPr>
              <w:t>–</w:t>
            </w:r>
            <w:r w:rsidRPr="00475FFD">
              <w:rPr>
                <w:rFonts w:ascii="Century Gothic" w:eastAsia="Times New Roman" w:hAnsi="Century Gothic" w:cs="Times New Roman"/>
                <w:i/>
                <w:iCs/>
                <w:color w:val="000000"/>
                <w:sz w:val="14"/>
                <w:szCs w:val="14"/>
              </w:rPr>
              <w:t xml:space="preserve"> FDCP</w:t>
            </w:r>
          </w:p>
        </w:tc>
        <w:tc>
          <w:tcPr>
            <w:tcW w:w="760" w:type="dxa"/>
            <w:tcBorders>
              <w:top w:val="nil"/>
              <w:left w:val="nil"/>
              <w:bottom w:val="single" w:sz="4" w:space="0" w:color="auto"/>
              <w:right w:val="single" w:sz="4" w:space="0" w:color="auto"/>
            </w:tcBorders>
            <w:shd w:val="clear" w:color="auto" w:fill="auto"/>
            <w:noWrap/>
            <w:vAlign w:val="center"/>
            <w:hideMark/>
          </w:tcPr>
          <w:p w14:paraId="1806B517"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hAnsi="Century Gothic"/>
                <w:color w:val="000000"/>
                <w:sz w:val="14"/>
                <w:szCs w:val="14"/>
              </w:rPr>
              <w:t>10.136</w:t>
            </w:r>
          </w:p>
        </w:tc>
        <w:tc>
          <w:tcPr>
            <w:tcW w:w="833" w:type="dxa"/>
            <w:tcBorders>
              <w:top w:val="nil"/>
              <w:left w:val="nil"/>
              <w:bottom w:val="single" w:sz="4" w:space="0" w:color="auto"/>
              <w:right w:val="single" w:sz="4" w:space="0" w:color="auto"/>
            </w:tcBorders>
            <w:shd w:val="clear" w:color="auto" w:fill="auto"/>
            <w:noWrap/>
            <w:vAlign w:val="center"/>
            <w:hideMark/>
          </w:tcPr>
          <w:p w14:paraId="545DE5DB"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8.546</w:t>
            </w:r>
          </w:p>
        </w:tc>
        <w:tc>
          <w:tcPr>
            <w:tcW w:w="767" w:type="dxa"/>
            <w:tcBorders>
              <w:top w:val="nil"/>
              <w:left w:val="nil"/>
              <w:bottom w:val="single" w:sz="4" w:space="0" w:color="auto"/>
              <w:right w:val="single" w:sz="4" w:space="0" w:color="auto"/>
            </w:tcBorders>
            <w:shd w:val="clear" w:color="auto" w:fill="auto"/>
            <w:noWrap/>
            <w:vAlign w:val="center"/>
            <w:hideMark/>
          </w:tcPr>
          <w:p w14:paraId="3147ECBC"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84%</w:t>
            </w:r>
          </w:p>
        </w:tc>
      </w:tr>
      <w:tr w:rsidR="00475FFD" w:rsidRPr="00475FFD" w14:paraId="0CCA9D6B"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B08131F"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2</w:t>
            </w:r>
          </w:p>
        </w:tc>
        <w:tc>
          <w:tcPr>
            <w:tcW w:w="5207" w:type="dxa"/>
            <w:tcBorders>
              <w:top w:val="nil"/>
              <w:left w:val="nil"/>
              <w:bottom w:val="single" w:sz="4" w:space="0" w:color="auto"/>
              <w:right w:val="single" w:sz="4" w:space="0" w:color="auto"/>
            </w:tcBorders>
            <w:shd w:val="clear" w:color="auto" w:fill="auto"/>
            <w:noWrap/>
            <w:vAlign w:val="center"/>
            <w:hideMark/>
          </w:tcPr>
          <w:p w14:paraId="2FD285CC" w14:textId="77777777" w:rsidR="00475FFD" w:rsidRPr="00475FFD" w:rsidRDefault="00475FFD" w:rsidP="00475FFD">
            <w:pPr>
              <w:spacing w:after="0" w:line="240" w:lineRule="auto"/>
              <w:ind w:left="-64" w:firstLine="64"/>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Facultad de Medicina, Enfermería, Nutrición y Tecnología Médica - FMENT</w:t>
            </w:r>
          </w:p>
        </w:tc>
        <w:tc>
          <w:tcPr>
            <w:tcW w:w="760" w:type="dxa"/>
            <w:tcBorders>
              <w:top w:val="nil"/>
              <w:left w:val="nil"/>
              <w:bottom w:val="single" w:sz="4" w:space="0" w:color="auto"/>
              <w:right w:val="single" w:sz="4" w:space="0" w:color="auto"/>
            </w:tcBorders>
            <w:shd w:val="clear" w:color="auto" w:fill="auto"/>
            <w:noWrap/>
            <w:vAlign w:val="center"/>
            <w:hideMark/>
          </w:tcPr>
          <w:p w14:paraId="3A63AE90"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8.791</w:t>
            </w:r>
          </w:p>
        </w:tc>
        <w:tc>
          <w:tcPr>
            <w:tcW w:w="833" w:type="dxa"/>
            <w:tcBorders>
              <w:top w:val="nil"/>
              <w:left w:val="nil"/>
              <w:bottom w:val="single" w:sz="4" w:space="0" w:color="auto"/>
              <w:right w:val="single" w:sz="4" w:space="0" w:color="auto"/>
            </w:tcBorders>
            <w:shd w:val="clear" w:color="auto" w:fill="auto"/>
            <w:noWrap/>
            <w:vAlign w:val="center"/>
            <w:hideMark/>
          </w:tcPr>
          <w:p w14:paraId="1D2CA0C8"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8.193</w:t>
            </w:r>
          </w:p>
        </w:tc>
        <w:tc>
          <w:tcPr>
            <w:tcW w:w="767" w:type="dxa"/>
            <w:tcBorders>
              <w:top w:val="nil"/>
              <w:left w:val="nil"/>
              <w:bottom w:val="single" w:sz="4" w:space="0" w:color="auto"/>
              <w:right w:val="single" w:sz="4" w:space="0" w:color="auto"/>
            </w:tcBorders>
            <w:shd w:val="clear" w:color="auto" w:fill="auto"/>
            <w:noWrap/>
            <w:vAlign w:val="center"/>
            <w:hideMark/>
          </w:tcPr>
          <w:p w14:paraId="5420E3A9"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93%</w:t>
            </w:r>
          </w:p>
        </w:tc>
      </w:tr>
      <w:tr w:rsidR="00475FFD" w:rsidRPr="00475FFD" w14:paraId="621FEDF0"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5405CF3D"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3</w:t>
            </w:r>
          </w:p>
        </w:tc>
        <w:tc>
          <w:tcPr>
            <w:tcW w:w="5207" w:type="dxa"/>
            <w:tcBorders>
              <w:top w:val="nil"/>
              <w:left w:val="nil"/>
              <w:bottom w:val="single" w:sz="4" w:space="0" w:color="auto"/>
              <w:right w:val="single" w:sz="4" w:space="0" w:color="auto"/>
            </w:tcBorders>
            <w:shd w:val="clear" w:color="auto" w:fill="auto"/>
            <w:noWrap/>
            <w:vAlign w:val="center"/>
            <w:hideMark/>
          </w:tcPr>
          <w:p w14:paraId="7DEC27EE"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Facultad de Ciencias Farmacéuticas y Bioquímicas - FCFB</w:t>
            </w:r>
          </w:p>
        </w:tc>
        <w:tc>
          <w:tcPr>
            <w:tcW w:w="760" w:type="dxa"/>
            <w:tcBorders>
              <w:top w:val="nil"/>
              <w:left w:val="nil"/>
              <w:bottom w:val="single" w:sz="4" w:space="0" w:color="auto"/>
              <w:right w:val="single" w:sz="4" w:space="0" w:color="auto"/>
            </w:tcBorders>
            <w:shd w:val="clear" w:color="auto" w:fill="auto"/>
            <w:noWrap/>
            <w:vAlign w:val="center"/>
            <w:hideMark/>
          </w:tcPr>
          <w:p w14:paraId="67C4CE51"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6.912</w:t>
            </w:r>
          </w:p>
        </w:tc>
        <w:tc>
          <w:tcPr>
            <w:tcW w:w="833" w:type="dxa"/>
            <w:tcBorders>
              <w:top w:val="nil"/>
              <w:left w:val="nil"/>
              <w:bottom w:val="single" w:sz="4" w:space="0" w:color="auto"/>
              <w:right w:val="single" w:sz="4" w:space="0" w:color="auto"/>
            </w:tcBorders>
            <w:shd w:val="clear" w:color="auto" w:fill="auto"/>
            <w:noWrap/>
            <w:vAlign w:val="center"/>
            <w:hideMark/>
          </w:tcPr>
          <w:p w14:paraId="042BF92F"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6.310</w:t>
            </w:r>
          </w:p>
        </w:tc>
        <w:tc>
          <w:tcPr>
            <w:tcW w:w="767" w:type="dxa"/>
            <w:tcBorders>
              <w:top w:val="nil"/>
              <w:left w:val="nil"/>
              <w:bottom w:val="single" w:sz="4" w:space="0" w:color="auto"/>
              <w:right w:val="single" w:sz="4" w:space="0" w:color="auto"/>
            </w:tcBorders>
            <w:shd w:val="clear" w:color="auto" w:fill="auto"/>
            <w:noWrap/>
            <w:vAlign w:val="center"/>
            <w:hideMark/>
          </w:tcPr>
          <w:p w14:paraId="260327F0"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91%</w:t>
            </w:r>
          </w:p>
        </w:tc>
      </w:tr>
      <w:tr w:rsidR="00475FFD" w:rsidRPr="00475FFD" w14:paraId="616A8818"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DF80286"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4</w:t>
            </w:r>
          </w:p>
        </w:tc>
        <w:tc>
          <w:tcPr>
            <w:tcW w:w="5207" w:type="dxa"/>
            <w:tcBorders>
              <w:top w:val="nil"/>
              <w:left w:val="nil"/>
              <w:bottom w:val="single" w:sz="4" w:space="0" w:color="auto"/>
              <w:right w:val="single" w:sz="4" w:space="0" w:color="auto"/>
            </w:tcBorders>
            <w:shd w:val="clear" w:color="auto" w:fill="auto"/>
            <w:noWrap/>
            <w:vAlign w:val="center"/>
            <w:hideMark/>
          </w:tcPr>
          <w:p w14:paraId="2E85D5ED"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 xml:space="preserve">Facultad de Odontología </w:t>
            </w:r>
            <w:r w:rsidR="00435D85">
              <w:rPr>
                <w:rFonts w:ascii="Century Gothic" w:eastAsia="Times New Roman" w:hAnsi="Century Gothic" w:cs="Times New Roman"/>
                <w:i/>
                <w:iCs/>
                <w:color w:val="000000"/>
                <w:sz w:val="14"/>
                <w:szCs w:val="14"/>
              </w:rPr>
              <w:t>–</w:t>
            </w:r>
            <w:r w:rsidRPr="00475FFD">
              <w:rPr>
                <w:rFonts w:ascii="Century Gothic" w:eastAsia="Times New Roman" w:hAnsi="Century Gothic" w:cs="Times New Roman"/>
                <w:i/>
                <w:iCs/>
                <w:color w:val="000000"/>
                <w:sz w:val="14"/>
                <w:szCs w:val="14"/>
              </w:rPr>
              <w:t xml:space="preserve"> FO</w:t>
            </w:r>
          </w:p>
        </w:tc>
        <w:tc>
          <w:tcPr>
            <w:tcW w:w="760" w:type="dxa"/>
            <w:tcBorders>
              <w:top w:val="nil"/>
              <w:left w:val="nil"/>
              <w:bottom w:val="single" w:sz="4" w:space="0" w:color="auto"/>
              <w:right w:val="single" w:sz="4" w:space="0" w:color="auto"/>
            </w:tcBorders>
            <w:shd w:val="clear" w:color="auto" w:fill="auto"/>
            <w:noWrap/>
            <w:vAlign w:val="center"/>
            <w:hideMark/>
          </w:tcPr>
          <w:p w14:paraId="5F6CB9B1"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10.472</w:t>
            </w:r>
          </w:p>
        </w:tc>
        <w:tc>
          <w:tcPr>
            <w:tcW w:w="833" w:type="dxa"/>
            <w:tcBorders>
              <w:top w:val="nil"/>
              <w:left w:val="nil"/>
              <w:bottom w:val="single" w:sz="4" w:space="0" w:color="auto"/>
              <w:right w:val="single" w:sz="4" w:space="0" w:color="auto"/>
            </w:tcBorders>
            <w:shd w:val="clear" w:color="auto" w:fill="auto"/>
            <w:noWrap/>
            <w:vAlign w:val="center"/>
            <w:hideMark/>
          </w:tcPr>
          <w:p w14:paraId="691C97E9"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10.437</w:t>
            </w:r>
          </w:p>
        </w:tc>
        <w:tc>
          <w:tcPr>
            <w:tcW w:w="767" w:type="dxa"/>
            <w:tcBorders>
              <w:top w:val="nil"/>
              <w:left w:val="nil"/>
              <w:bottom w:val="single" w:sz="4" w:space="0" w:color="auto"/>
              <w:right w:val="single" w:sz="4" w:space="0" w:color="auto"/>
            </w:tcBorders>
            <w:shd w:val="clear" w:color="auto" w:fill="auto"/>
            <w:noWrap/>
            <w:vAlign w:val="center"/>
            <w:hideMark/>
          </w:tcPr>
          <w:p w14:paraId="08FCB2F8"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100%</w:t>
            </w:r>
          </w:p>
        </w:tc>
      </w:tr>
      <w:tr w:rsidR="00475FFD" w:rsidRPr="00475FFD" w14:paraId="50129079"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EF3DCCE"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5</w:t>
            </w:r>
          </w:p>
        </w:tc>
        <w:tc>
          <w:tcPr>
            <w:tcW w:w="5207" w:type="dxa"/>
            <w:tcBorders>
              <w:top w:val="nil"/>
              <w:left w:val="nil"/>
              <w:bottom w:val="single" w:sz="4" w:space="0" w:color="auto"/>
              <w:right w:val="single" w:sz="4" w:space="0" w:color="auto"/>
            </w:tcBorders>
            <w:shd w:val="clear" w:color="auto" w:fill="auto"/>
            <w:noWrap/>
            <w:vAlign w:val="center"/>
            <w:hideMark/>
          </w:tcPr>
          <w:p w14:paraId="7C6AADBD"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 xml:space="preserve">Facultad de Ingeniería </w:t>
            </w:r>
            <w:r w:rsidR="00435D85">
              <w:rPr>
                <w:rFonts w:ascii="Century Gothic" w:eastAsia="Times New Roman" w:hAnsi="Century Gothic" w:cs="Times New Roman"/>
                <w:i/>
                <w:iCs/>
                <w:color w:val="000000"/>
                <w:sz w:val="14"/>
                <w:szCs w:val="14"/>
              </w:rPr>
              <w:t>–</w:t>
            </w:r>
            <w:r w:rsidRPr="00475FFD">
              <w:rPr>
                <w:rFonts w:ascii="Century Gothic" w:eastAsia="Times New Roman" w:hAnsi="Century Gothic" w:cs="Times New Roman"/>
                <w:i/>
                <w:iCs/>
                <w:color w:val="000000"/>
                <w:sz w:val="14"/>
                <w:szCs w:val="14"/>
              </w:rPr>
              <w:t xml:space="preserve"> FI</w:t>
            </w:r>
          </w:p>
        </w:tc>
        <w:tc>
          <w:tcPr>
            <w:tcW w:w="760" w:type="dxa"/>
            <w:tcBorders>
              <w:top w:val="nil"/>
              <w:left w:val="nil"/>
              <w:bottom w:val="single" w:sz="4" w:space="0" w:color="auto"/>
              <w:right w:val="single" w:sz="4" w:space="0" w:color="auto"/>
            </w:tcBorders>
            <w:shd w:val="clear" w:color="auto" w:fill="auto"/>
            <w:noWrap/>
            <w:vAlign w:val="center"/>
            <w:hideMark/>
          </w:tcPr>
          <w:p w14:paraId="239822E0"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12.509</w:t>
            </w:r>
          </w:p>
        </w:tc>
        <w:tc>
          <w:tcPr>
            <w:tcW w:w="833" w:type="dxa"/>
            <w:tcBorders>
              <w:top w:val="nil"/>
              <w:left w:val="nil"/>
              <w:bottom w:val="single" w:sz="4" w:space="0" w:color="auto"/>
              <w:right w:val="single" w:sz="4" w:space="0" w:color="auto"/>
            </w:tcBorders>
            <w:shd w:val="clear" w:color="auto" w:fill="auto"/>
            <w:noWrap/>
            <w:vAlign w:val="center"/>
            <w:hideMark/>
          </w:tcPr>
          <w:p w14:paraId="1E7E9E8E"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11.104</w:t>
            </w:r>
          </w:p>
        </w:tc>
        <w:tc>
          <w:tcPr>
            <w:tcW w:w="767" w:type="dxa"/>
            <w:tcBorders>
              <w:top w:val="nil"/>
              <w:left w:val="nil"/>
              <w:bottom w:val="single" w:sz="4" w:space="0" w:color="auto"/>
              <w:right w:val="single" w:sz="4" w:space="0" w:color="auto"/>
            </w:tcBorders>
            <w:shd w:val="clear" w:color="auto" w:fill="auto"/>
            <w:noWrap/>
            <w:vAlign w:val="center"/>
            <w:hideMark/>
          </w:tcPr>
          <w:p w14:paraId="7A956362"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89%</w:t>
            </w:r>
          </w:p>
        </w:tc>
      </w:tr>
      <w:tr w:rsidR="00475FFD" w:rsidRPr="00475FFD" w14:paraId="7871473D"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33D651E"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6</w:t>
            </w:r>
          </w:p>
        </w:tc>
        <w:tc>
          <w:tcPr>
            <w:tcW w:w="5207" w:type="dxa"/>
            <w:tcBorders>
              <w:top w:val="nil"/>
              <w:left w:val="nil"/>
              <w:bottom w:val="single" w:sz="4" w:space="0" w:color="auto"/>
              <w:right w:val="single" w:sz="4" w:space="0" w:color="auto"/>
            </w:tcBorders>
            <w:shd w:val="clear" w:color="auto" w:fill="auto"/>
            <w:noWrap/>
            <w:vAlign w:val="center"/>
            <w:hideMark/>
          </w:tcPr>
          <w:p w14:paraId="155D3712"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Facultad de Ciencias Económicas y Financieras - FCEF</w:t>
            </w:r>
          </w:p>
        </w:tc>
        <w:tc>
          <w:tcPr>
            <w:tcW w:w="760" w:type="dxa"/>
            <w:tcBorders>
              <w:top w:val="nil"/>
              <w:left w:val="nil"/>
              <w:bottom w:val="single" w:sz="4" w:space="0" w:color="auto"/>
              <w:right w:val="single" w:sz="4" w:space="0" w:color="auto"/>
            </w:tcBorders>
            <w:shd w:val="clear" w:color="auto" w:fill="auto"/>
            <w:noWrap/>
            <w:vAlign w:val="center"/>
            <w:hideMark/>
          </w:tcPr>
          <w:p w14:paraId="34167B17"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19.685</w:t>
            </w:r>
          </w:p>
        </w:tc>
        <w:tc>
          <w:tcPr>
            <w:tcW w:w="833" w:type="dxa"/>
            <w:tcBorders>
              <w:top w:val="nil"/>
              <w:left w:val="nil"/>
              <w:bottom w:val="single" w:sz="4" w:space="0" w:color="auto"/>
              <w:right w:val="single" w:sz="4" w:space="0" w:color="auto"/>
            </w:tcBorders>
            <w:shd w:val="clear" w:color="auto" w:fill="auto"/>
            <w:noWrap/>
            <w:vAlign w:val="center"/>
            <w:hideMark/>
          </w:tcPr>
          <w:p w14:paraId="5D7CFB1E"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16.032</w:t>
            </w:r>
          </w:p>
        </w:tc>
        <w:tc>
          <w:tcPr>
            <w:tcW w:w="767" w:type="dxa"/>
            <w:tcBorders>
              <w:top w:val="nil"/>
              <w:left w:val="nil"/>
              <w:bottom w:val="single" w:sz="4" w:space="0" w:color="auto"/>
              <w:right w:val="single" w:sz="4" w:space="0" w:color="auto"/>
            </w:tcBorders>
            <w:shd w:val="clear" w:color="auto" w:fill="auto"/>
            <w:noWrap/>
            <w:vAlign w:val="center"/>
            <w:hideMark/>
          </w:tcPr>
          <w:p w14:paraId="1EBA9EF8"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81%</w:t>
            </w:r>
          </w:p>
        </w:tc>
      </w:tr>
      <w:tr w:rsidR="00475FFD" w:rsidRPr="00475FFD" w14:paraId="7E3CE070"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2CC6E360"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7</w:t>
            </w:r>
          </w:p>
        </w:tc>
        <w:tc>
          <w:tcPr>
            <w:tcW w:w="5207" w:type="dxa"/>
            <w:tcBorders>
              <w:top w:val="nil"/>
              <w:left w:val="nil"/>
              <w:bottom w:val="single" w:sz="4" w:space="0" w:color="auto"/>
              <w:right w:val="single" w:sz="4" w:space="0" w:color="auto"/>
            </w:tcBorders>
            <w:shd w:val="clear" w:color="auto" w:fill="auto"/>
            <w:noWrap/>
            <w:vAlign w:val="center"/>
            <w:hideMark/>
          </w:tcPr>
          <w:p w14:paraId="650DA939"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Facultad de Arquitectura, Artes, Diseño y Urbanismo - FAADU</w:t>
            </w:r>
          </w:p>
        </w:tc>
        <w:tc>
          <w:tcPr>
            <w:tcW w:w="760" w:type="dxa"/>
            <w:tcBorders>
              <w:top w:val="nil"/>
              <w:left w:val="nil"/>
              <w:bottom w:val="single" w:sz="4" w:space="0" w:color="auto"/>
              <w:right w:val="single" w:sz="4" w:space="0" w:color="auto"/>
            </w:tcBorders>
            <w:shd w:val="clear" w:color="auto" w:fill="auto"/>
            <w:noWrap/>
            <w:vAlign w:val="center"/>
            <w:hideMark/>
          </w:tcPr>
          <w:p w14:paraId="5821D742"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4.277</w:t>
            </w:r>
          </w:p>
        </w:tc>
        <w:tc>
          <w:tcPr>
            <w:tcW w:w="833" w:type="dxa"/>
            <w:tcBorders>
              <w:top w:val="nil"/>
              <w:left w:val="nil"/>
              <w:bottom w:val="single" w:sz="4" w:space="0" w:color="auto"/>
              <w:right w:val="single" w:sz="4" w:space="0" w:color="auto"/>
            </w:tcBorders>
            <w:shd w:val="clear" w:color="auto" w:fill="auto"/>
            <w:noWrap/>
            <w:vAlign w:val="center"/>
            <w:hideMark/>
          </w:tcPr>
          <w:p w14:paraId="254BD9DE"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3.754</w:t>
            </w:r>
          </w:p>
        </w:tc>
        <w:tc>
          <w:tcPr>
            <w:tcW w:w="767" w:type="dxa"/>
            <w:tcBorders>
              <w:top w:val="nil"/>
              <w:left w:val="nil"/>
              <w:bottom w:val="single" w:sz="4" w:space="0" w:color="auto"/>
              <w:right w:val="single" w:sz="4" w:space="0" w:color="auto"/>
            </w:tcBorders>
            <w:shd w:val="clear" w:color="auto" w:fill="auto"/>
            <w:noWrap/>
            <w:vAlign w:val="center"/>
            <w:hideMark/>
          </w:tcPr>
          <w:p w14:paraId="69F1D9C9"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88%</w:t>
            </w:r>
          </w:p>
        </w:tc>
      </w:tr>
      <w:tr w:rsidR="00475FFD" w:rsidRPr="00475FFD" w14:paraId="12EA85CD"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007B2286"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w:t>
            </w:r>
          </w:p>
        </w:tc>
        <w:tc>
          <w:tcPr>
            <w:tcW w:w="5207" w:type="dxa"/>
            <w:tcBorders>
              <w:top w:val="nil"/>
              <w:left w:val="nil"/>
              <w:bottom w:val="single" w:sz="4" w:space="0" w:color="auto"/>
              <w:right w:val="single" w:sz="4" w:space="0" w:color="auto"/>
            </w:tcBorders>
            <w:shd w:val="clear" w:color="auto" w:fill="auto"/>
            <w:noWrap/>
            <w:vAlign w:val="center"/>
            <w:hideMark/>
          </w:tcPr>
          <w:p w14:paraId="0EE82FA5"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Facultad de Humanidades y Ciencias de la Educación - FHCE</w:t>
            </w:r>
          </w:p>
        </w:tc>
        <w:tc>
          <w:tcPr>
            <w:tcW w:w="760" w:type="dxa"/>
            <w:tcBorders>
              <w:top w:val="nil"/>
              <w:left w:val="nil"/>
              <w:bottom w:val="single" w:sz="4" w:space="0" w:color="auto"/>
              <w:right w:val="single" w:sz="4" w:space="0" w:color="auto"/>
            </w:tcBorders>
            <w:shd w:val="clear" w:color="auto" w:fill="auto"/>
            <w:noWrap/>
            <w:vAlign w:val="center"/>
            <w:hideMark/>
          </w:tcPr>
          <w:p w14:paraId="7C7892EC"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12.491</w:t>
            </w:r>
          </w:p>
        </w:tc>
        <w:tc>
          <w:tcPr>
            <w:tcW w:w="833" w:type="dxa"/>
            <w:tcBorders>
              <w:top w:val="nil"/>
              <w:left w:val="nil"/>
              <w:bottom w:val="single" w:sz="4" w:space="0" w:color="auto"/>
              <w:right w:val="single" w:sz="4" w:space="0" w:color="auto"/>
            </w:tcBorders>
            <w:shd w:val="clear" w:color="auto" w:fill="auto"/>
            <w:noWrap/>
            <w:vAlign w:val="center"/>
            <w:hideMark/>
          </w:tcPr>
          <w:p w14:paraId="38A9661A"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10.836</w:t>
            </w:r>
          </w:p>
        </w:tc>
        <w:tc>
          <w:tcPr>
            <w:tcW w:w="767" w:type="dxa"/>
            <w:tcBorders>
              <w:top w:val="nil"/>
              <w:left w:val="nil"/>
              <w:bottom w:val="single" w:sz="4" w:space="0" w:color="auto"/>
              <w:right w:val="single" w:sz="4" w:space="0" w:color="auto"/>
            </w:tcBorders>
            <w:shd w:val="clear" w:color="auto" w:fill="auto"/>
            <w:noWrap/>
            <w:vAlign w:val="center"/>
            <w:hideMark/>
          </w:tcPr>
          <w:p w14:paraId="55BEC724"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87%</w:t>
            </w:r>
          </w:p>
        </w:tc>
      </w:tr>
      <w:tr w:rsidR="00475FFD" w:rsidRPr="00475FFD" w14:paraId="0E6B27B4"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4A1BB528"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9</w:t>
            </w:r>
          </w:p>
        </w:tc>
        <w:tc>
          <w:tcPr>
            <w:tcW w:w="5207" w:type="dxa"/>
            <w:tcBorders>
              <w:top w:val="nil"/>
              <w:left w:val="nil"/>
              <w:bottom w:val="single" w:sz="4" w:space="0" w:color="auto"/>
              <w:right w:val="single" w:sz="4" w:space="0" w:color="auto"/>
            </w:tcBorders>
            <w:shd w:val="clear" w:color="auto" w:fill="auto"/>
            <w:noWrap/>
            <w:vAlign w:val="center"/>
            <w:hideMark/>
          </w:tcPr>
          <w:p w14:paraId="24019567"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 xml:space="preserve">Facultad de Ciencias Puras y Naturales </w:t>
            </w:r>
            <w:r w:rsidR="00435D85">
              <w:rPr>
                <w:rFonts w:ascii="Century Gothic" w:eastAsia="Times New Roman" w:hAnsi="Century Gothic" w:cs="Times New Roman"/>
                <w:i/>
                <w:iCs/>
                <w:color w:val="000000"/>
                <w:sz w:val="14"/>
                <w:szCs w:val="14"/>
              </w:rPr>
              <w:t>–</w:t>
            </w:r>
            <w:r w:rsidRPr="00475FFD">
              <w:rPr>
                <w:rFonts w:ascii="Century Gothic" w:eastAsia="Times New Roman" w:hAnsi="Century Gothic" w:cs="Times New Roman"/>
                <w:i/>
                <w:iCs/>
                <w:color w:val="000000"/>
                <w:sz w:val="14"/>
                <w:szCs w:val="14"/>
              </w:rPr>
              <w:t xml:space="preserve"> FCPN</w:t>
            </w:r>
          </w:p>
        </w:tc>
        <w:tc>
          <w:tcPr>
            <w:tcW w:w="760" w:type="dxa"/>
            <w:tcBorders>
              <w:top w:val="nil"/>
              <w:left w:val="nil"/>
              <w:bottom w:val="single" w:sz="4" w:space="0" w:color="auto"/>
              <w:right w:val="single" w:sz="4" w:space="0" w:color="auto"/>
            </w:tcBorders>
            <w:shd w:val="clear" w:color="auto" w:fill="auto"/>
            <w:noWrap/>
            <w:vAlign w:val="center"/>
            <w:hideMark/>
          </w:tcPr>
          <w:p w14:paraId="6BCD4A09"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8.097</w:t>
            </w:r>
          </w:p>
        </w:tc>
        <w:tc>
          <w:tcPr>
            <w:tcW w:w="833" w:type="dxa"/>
            <w:tcBorders>
              <w:top w:val="nil"/>
              <w:left w:val="nil"/>
              <w:bottom w:val="single" w:sz="4" w:space="0" w:color="auto"/>
              <w:right w:val="single" w:sz="4" w:space="0" w:color="auto"/>
            </w:tcBorders>
            <w:shd w:val="clear" w:color="auto" w:fill="auto"/>
            <w:noWrap/>
            <w:vAlign w:val="center"/>
            <w:hideMark/>
          </w:tcPr>
          <w:p w14:paraId="3D9E2F42"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6.504</w:t>
            </w:r>
          </w:p>
        </w:tc>
        <w:tc>
          <w:tcPr>
            <w:tcW w:w="767" w:type="dxa"/>
            <w:tcBorders>
              <w:top w:val="nil"/>
              <w:left w:val="nil"/>
              <w:bottom w:val="single" w:sz="4" w:space="0" w:color="auto"/>
              <w:right w:val="single" w:sz="4" w:space="0" w:color="auto"/>
            </w:tcBorders>
            <w:shd w:val="clear" w:color="auto" w:fill="auto"/>
            <w:noWrap/>
            <w:vAlign w:val="center"/>
            <w:hideMark/>
          </w:tcPr>
          <w:p w14:paraId="7887D7B5"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80%</w:t>
            </w:r>
          </w:p>
        </w:tc>
      </w:tr>
      <w:tr w:rsidR="00475FFD" w:rsidRPr="00475FFD" w14:paraId="1273784B"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FDEDC10"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10</w:t>
            </w:r>
          </w:p>
        </w:tc>
        <w:tc>
          <w:tcPr>
            <w:tcW w:w="5207" w:type="dxa"/>
            <w:tcBorders>
              <w:top w:val="nil"/>
              <w:left w:val="nil"/>
              <w:bottom w:val="single" w:sz="4" w:space="0" w:color="auto"/>
              <w:right w:val="single" w:sz="4" w:space="0" w:color="auto"/>
            </w:tcBorders>
            <w:shd w:val="clear" w:color="auto" w:fill="auto"/>
            <w:noWrap/>
            <w:vAlign w:val="center"/>
            <w:hideMark/>
          </w:tcPr>
          <w:p w14:paraId="63AD2A14"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 xml:space="preserve">Facultad de Ciencias Geológicas </w:t>
            </w:r>
            <w:r w:rsidR="00435D85">
              <w:rPr>
                <w:rFonts w:ascii="Century Gothic" w:eastAsia="Times New Roman" w:hAnsi="Century Gothic" w:cs="Times New Roman"/>
                <w:i/>
                <w:iCs/>
                <w:color w:val="000000"/>
                <w:sz w:val="14"/>
                <w:szCs w:val="14"/>
              </w:rPr>
              <w:t>–</w:t>
            </w:r>
            <w:r w:rsidRPr="00475FFD">
              <w:rPr>
                <w:rFonts w:ascii="Century Gothic" w:eastAsia="Times New Roman" w:hAnsi="Century Gothic" w:cs="Times New Roman"/>
                <w:i/>
                <w:iCs/>
                <w:color w:val="000000"/>
                <w:sz w:val="14"/>
                <w:szCs w:val="14"/>
              </w:rPr>
              <w:t xml:space="preserve"> FCG</w:t>
            </w:r>
          </w:p>
        </w:tc>
        <w:tc>
          <w:tcPr>
            <w:tcW w:w="760" w:type="dxa"/>
            <w:tcBorders>
              <w:top w:val="nil"/>
              <w:left w:val="nil"/>
              <w:bottom w:val="single" w:sz="4" w:space="0" w:color="auto"/>
              <w:right w:val="single" w:sz="4" w:space="0" w:color="auto"/>
            </w:tcBorders>
            <w:shd w:val="clear" w:color="auto" w:fill="auto"/>
            <w:noWrap/>
            <w:vAlign w:val="center"/>
            <w:hideMark/>
          </w:tcPr>
          <w:p w14:paraId="05341A0F"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990</w:t>
            </w:r>
          </w:p>
        </w:tc>
        <w:tc>
          <w:tcPr>
            <w:tcW w:w="833" w:type="dxa"/>
            <w:tcBorders>
              <w:top w:val="nil"/>
              <w:left w:val="nil"/>
              <w:bottom w:val="single" w:sz="4" w:space="0" w:color="auto"/>
              <w:right w:val="single" w:sz="4" w:space="0" w:color="auto"/>
            </w:tcBorders>
            <w:shd w:val="clear" w:color="auto" w:fill="auto"/>
            <w:noWrap/>
            <w:vAlign w:val="center"/>
            <w:hideMark/>
          </w:tcPr>
          <w:p w14:paraId="3AD86E4B"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732</w:t>
            </w:r>
          </w:p>
        </w:tc>
        <w:tc>
          <w:tcPr>
            <w:tcW w:w="767" w:type="dxa"/>
            <w:tcBorders>
              <w:top w:val="nil"/>
              <w:left w:val="nil"/>
              <w:bottom w:val="single" w:sz="4" w:space="0" w:color="auto"/>
              <w:right w:val="single" w:sz="4" w:space="0" w:color="auto"/>
            </w:tcBorders>
            <w:shd w:val="clear" w:color="auto" w:fill="auto"/>
            <w:noWrap/>
            <w:vAlign w:val="center"/>
            <w:hideMark/>
          </w:tcPr>
          <w:p w14:paraId="1C0BF99B"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74%</w:t>
            </w:r>
          </w:p>
        </w:tc>
      </w:tr>
      <w:tr w:rsidR="00475FFD" w:rsidRPr="00475FFD" w14:paraId="340B6A34"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72DA8592"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11</w:t>
            </w:r>
          </w:p>
        </w:tc>
        <w:tc>
          <w:tcPr>
            <w:tcW w:w="5207" w:type="dxa"/>
            <w:tcBorders>
              <w:top w:val="nil"/>
              <w:left w:val="nil"/>
              <w:bottom w:val="single" w:sz="4" w:space="0" w:color="auto"/>
              <w:right w:val="single" w:sz="4" w:space="0" w:color="auto"/>
            </w:tcBorders>
            <w:shd w:val="clear" w:color="auto" w:fill="auto"/>
            <w:noWrap/>
            <w:vAlign w:val="center"/>
            <w:hideMark/>
          </w:tcPr>
          <w:p w14:paraId="44433850"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 xml:space="preserve">Facultad de Tecnología </w:t>
            </w:r>
            <w:r w:rsidR="00435D85">
              <w:rPr>
                <w:rFonts w:ascii="Century Gothic" w:eastAsia="Times New Roman" w:hAnsi="Century Gothic" w:cs="Times New Roman"/>
                <w:i/>
                <w:iCs/>
                <w:color w:val="000000"/>
                <w:sz w:val="14"/>
                <w:szCs w:val="14"/>
              </w:rPr>
              <w:t>–</w:t>
            </w:r>
            <w:r w:rsidRPr="00475FFD">
              <w:rPr>
                <w:rFonts w:ascii="Century Gothic" w:eastAsia="Times New Roman" w:hAnsi="Century Gothic" w:cs="Times New Roman"/>
                <w:i/>
                <w:iCs/>
                <w:color w:val="000000"/>
                <w:sz w:val="14"/>
                <w:szCs w:val="14"/>
              </w:rPr>
              <w:t xml:space="preserve"> FT</w:t>
            </w:r>
          </w:p>
        </w:tc>
        <w:tc>
          <w:tcPr>
            <w:tcW w:w="760" w:type="dxa"/>
            <w:tcBorders>
              <w:top w:val="nil"/>
              <w:left w:val="nil"/>
              <w:bottom w:val="single" w:sz="4" w:space="0" w:color="auto"/>
              <w:right w:val="single" w:sz="4" w:space="0" w:color="auto"/>
            </w:tcBorders>
            <w:shd w:val="clear" w:color="auto" w:fill="auto"/>
            <w:noWrap/>
            <w:vAlign w:val="center"/>
            <w:hideMark/>
          </w:tcPr>
          <w:p w14:paraId="61D41BB8"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9.874</w:t>
            </w:r>
          </w:p>
        </w:tc>
        <w:tc>
          <w:tcPr>
            <w:tcW w:w="833" w:type="dxa"/>
            <w:tcBorders>
              <w:top w:val="nil"/>
              <w:left w:val="nil"/>
              <w:bottom w:val="single" w:sz="4" w:space="0" w:color="auto"/>
              <w:right w:val="single" w:sz="4" w:space="0" w:color="auto"/>
            </w:tcBorders>
            <w:shd w:val="clear" w:color="auto" w:fill="auto"/>
            <w:noWrap/>
            <w:vAlign w:val="center"/>
            <w:hideMark/>
          </w:tcPr>
          <w:p w14:paraId="213846B3"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8.490</w:t>
            </w:r>
          </w:p>
        </w:tc>
        <w:tc>
          <w:tcPr>
            <w:tcW w:w="767" w:type="dxa"/>
            <w:tcBorders>
              <w:top w:val="nil"/>
              <w:left w:val="nil"/>
              <w:bottom w:val="single" w:sz="4" w:space="0" w:color="auto"/>
              <w:right w:val="single" w:sz="4" w:space="0" w:color="auto"/>
            </w:tcBorders>
            <w:shd w:val="clear" w:color="auto" w:fill="auto"/>
            <w:noWrap/>
            <w:vAlign w:val="center"/>
            <w:hideMark/>
          </w:tcPr>
          <w:p w14:paraId="06FD073D"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86%</w:t>
            </w:r>
          </w:p>
        </w:tc>
      </w:tr>
      <w:tr w:rsidR="00475FFD" w:rsidRPr="00475FFD" w14:paraId="32F2E9C4"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34F62BD3"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12</w:t>
            </w:r>
          </w:p>
        </w:tc>
        <w:tc>
          <w:tcPr>
            <w:tcW w:w="5207" w:type="dxa"/>
            <w:tcBorders>
              <w:top w:val="nil"/>
              <w:left w:val="nil"/>
              <w:bottom w:val="single" w:sz="4" w:space="0" w:color="auto"/>
              <w:right w:val="single" w:sz="4" w:space="0" w:color="auto"/>
            </w:tcBorders>
            <w:shd w:val="clear" w:color="auto" w:fill="auto"/>
            <w:noWrap/>
            <w:vAlign w:val="center"/>
            <w:hideMark/>
          </w:tcPr>
          <w:p w14:paraId="62FC1CCF"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 xml:space="preserve">Facultad de Ciencias Sociales </w:t>
            </w:r>
            <w:r w:rsidR="00435D85">
              <w:rPr>
                <w:rFonts w:ascii="Century Gothic" w:eastAsia="Times New Roman" w:hAnsi="Century Gothic" w:cs="Times New Roman"/>
                <w:i/>
                <w:iCs/>
                <w:color w:val="000000"/>
                <w:sz w:val="14"/>
                <w:szCs w:val="14"/>
              </w:rPr>
              <w:t>–</w:t>
            </w:r>
            <w:r w:rsidRPr="00475FFD">
              <w:rPr>
                <w:rFonts w:ascii="Century Gothic" w:eastAsia="Times New Roman" w:hAnsi="Century Gothic" w:cs="Times New Roman"/>
                <w:i/>
                <w:iCs/>
                <w:color w:val="000000"/>
                <w:sz w:val="14"/>
                <w:szCs w:val="14"/>
              </w:rPr>
              <w:t xml:space="preserve"> FCS</w:t>
            </w:r>
          </w:p>
        </w:tc>
        <w:tc>
          <w:tcPr>
            <w:tcW w:w="760" w:type="dxa"/>
            <w:tcBorders>
              <w:top w:val="nil"/>
              <w:left w:val="nil"/>
              <w:bottom w:val="single" w:sz="4" w:space="0" w:color="auto"/>
              <w:right w:val="single" w:sz="4" w:space="0" w:color="auto"/>
            </w:tcBorders>
            <w:shd w:val="clear" w:color="auto" w:fill="auto"/>
            <w:noWrap/>
            <w:vAlign w:val="center"/>
            <w:hideMark/>
          </w:tcPr>
          <w:p w14:paraId="7CEA2542"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9.716</w:t>
            </w:r>
          </w:p>
        </w:tc>
        <w:tc>
          <w:tcPr>
            <w:tcW w:w="833" w:type="dxa"/>
            <w:tcBorders>
              <w:top w:val="nil"/>
              <w:left w:val="nil"/>
              <w:bottom w:val="single" w:sz="4" w:space="0" w:color="auto"/>
              <w:right w:val="single" w:sz="4" w:space="0" w:color="auto"/>
            </w:tcBorders>
            <w:shd w:val="clear" w:color="auto" w:fill="auto"/>
            <w:noWrap/>
            <w:vAlign w:val="center"/>
            <w:hideMark/>
          </w:tcPr>
          <w:p w14:paraId="3DA4630B"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7.480</w:t>
            </w:r>
          </w:p>
        </w:tc>
        <w:tc>
          <w:tcPr>
            <w:tcW w:w="767" w:type="dxa"/>
            <w:tcBorders>
              <w:top w:val="nil"/>
              <w:left w:val="nil"/>
              <w:bottom w:val="single" w:sz="4" w:space="0" w:color="auto"/>
              <w:right w:val="single" w:sz="4" w:space="0" w:color="auto"/>
            </w:tcBorders>
            <w:shd w:val="clear" w:color="auto" w:fill="auto"/>
            <w:noWrap/>
            <w:vAlign w:val="center"/>
            <w:hideMark/>
          </w:tcPr>
          <w:p w14:paraId="66785F75"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77%</w:t>
            </w:r>
          </w:p>
        </w:tc>
      </w:tr>
      <w:tr w:rsidR="00475FFD" w:rsidRPr="00475FFD" w14:paraId="24634DF5" w14:textId="77777777" w:rsidTr="00F62DA9">
        <w:trPr>
          <w:trHeight w:val="70"/>
          <w:jc w:val="center"/>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2BFECB03" w14:textId="77777777" w:rsidR="00475FFD" w:rsidRPr="00475FFD" w:rsidRDefault="00475FFD" w:rsidP="00475FFD">
            <w:pPr>
              <w:spacing w:after="0" w:line="240" w:lineRule="auto"/>
              <w:jc w:val="center"/>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13</w:t>
            </w:r>
          </w:p>
        </w:tc>
        <w:tc>
          <w:tcPr>
            <w:tcW w:w="5207" w:type="dxa"/>
            <w:tcBorders>
              <w:top w:val="nil"/>
              <w:left w:val="nil"/>
              <w:bottom w:val="single" w:sz="4" w:space="0" w:color="auto"/>
              <w:right w:val="single" w:sz="4" w:space="0" w:color="auto"/>
            </w:tcBorders>
            <w:shd w:val="clear" w:color="auto" w:fill="auto"/>
            <w:noWrap/>
            <w:vAlign w:val="center"/>
            <w:hideMark/>
          </w:tcPr>
          <w:p w14:paraId="68BEFE84" w14:textId="77777777" w:rsidR="00475FFD" w:rsidRPr="00475FFD" w:rsidRDefault="00475FFD" w:rsidP="00475FFD">
            <w:pPr>
              <w:spacing w:after="0" w:line="240" w:lineRule="auto"/>
              <w:rPr>
                <w:rFonts w:ascii="Century Gothic" w:eastAsia="Times New Roman" w:hAnsi="Century Gothic" w:cs="Times New Roman"/>
                <w:i/>
                <w:iCs/>
                <w:color w:val="000000"/>
                <w:sz w:val="14"/>
                <w:szCs w:val="14"/>
              </w:rPr>
            </w:pPr>
            <w:r w:rsidRPr="00475FFD">
              <w:rPr>
                <w:rFonts w:ascii="Century Gothic" w:eastAsia="Times New Roman" w:hAnsi="Century Gothic" w:cs="Times New Roman"/>
                <w:i/>
                <w:iCs/>
                <w:color w:val="000000"/>
                <w:sz w:val="14"/>
                <w:szCs w:val="14"/>
              </w:rPr>
              <w:t xml:space="preserve">Facultad de Agronomía </w:t>
            </w:r>
            <w:r w:rsidR="00435D85">
              <w:rPr>
                <w:rFonts w:ascii="Century Gothic" w:eastAsia="Times New Roman" w:hAnsi="Century Gothic" w:cs="Times New Roman"/>
                <w:i/>
                <w:iCs/>
                <w:color w:val="000000"/>
                <w:sz w:val="14"/>
                <w:szCs w:val="14"/>
              </w:rPr>
              <w:t>–</w:t>
            </w:r>
            <w:r w:rsidRPr="00475FFD">
              <w:rPr>
                <w:rFonts w:ascii="Century Gothic" w:eastAsia="Times New Roman" w:hAnsi="Century Gothic" w:cs="Times New Roman"/>
                <w:i/>
                <w:iCs/>
                <w:color w:val="000000"/>
                <w:sz w:val="14"/>
                <w:szCs w:val="14"/>
              </w:rPr>
              <w:t xml:space="preserve"> FA</w:t>
            </w:r>
          </w:p>
        </w:tc>
        <w:tc>
          <w:tcPr>
            <w:tcW w:w="760" w:type="dxa"/>
            <w:tcBorders>
              <w:top w:val="nil"/>
              <w:left w:val="nil"/>
              <w:bottom w:val="single" w:sz="4" w:space="0" w:color="auto"/>
              <w:right w:val="single" w:sz="4" w:space="0" w:color="auto"/>
            </w:tcBorders>
            <w:shd w:val="clear" w:color="auto" w:fill="auto"/>
            <w:noWrap/>
            <w:vAlign w:val="center"/>
            <w:hideMark/>
          </w:tcPr>
          <w:p w14:paraId="0236F249"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2.541</w:t>
            </w:r>
          </w:p>
        </w:tc>
        <w:tc>
          <w:tcPr>
            <w:tcW w:w="833" w:type="dxa"/>
            <w:tcBorders>
              <w:top w:val="nil"/>
              <w:left w:val="nil"/>
              <w:bottom w:val="single" w:sz="4" w:space="0" w:color="auto"/>
              <w:right w:val="single" w:sz="4" w:space="0" w:color="auto"/>
            </w:tcBorders>
            <w:shd w:val="clear" w:color="auto" w:fill="auto"/>
            <w:noWrap/>
            <w:vAlign w:val="center"/>
            <w:hideMark/>
          </w:tcPr>
          <w:p w14:paraId="10F99651" w14:textId="77777777" w:rsidR="00475FFD" w:rsidRPr="00475FFD" w:rsidRDefault="00475FFD" w:rsidP="00475FFD">
            <w:pPr>
              <w:spacing w:after="0" w:line="240" w:lineRule="auto"/>
              <w:jc w:val="right"/>
              <w:rPr>
                <w:rFonts w:ascii="Century Gothic" w:hAnsi="Century Gothic"/>
                <w:color w:val="000000"/>
                <w:sz w:val="14"/>
                <w:szCs w:val="14"/>
              </w:rPr>
            </w:pPr>
            <w:r w:rsidRPr="00475FFD">
              <w:rPr>
                <w:rFonts w:ascii="Century Gothic" w:hAnsi="Century Gothic"/>
                <w:color w:val="000000"/>
                <w:sz w:val="14"/>
                <w:szCs w:val="14"/>
              </w:rPr>
              <w:t>2.236</w:t>
            </w:r>
          </w:p>
        </w:tc>
        <w:tc>
          <w:tcPr>
            <w:tcW w:w="767" w:type="dxa"/>
            <w:tcBorders>
              <w:top w:val="nil"/>
              <w:left w:val="nil"/>
              <w:bottom w:val="single" w:sz="4" w:space="0" w:color="auto"/>
              <w:right w:val="single" w:sz="4" w:space="0" w:color="auto"/>
            </w:tcBorders>
            <w:shd w:val="clear" w:color="auto" w:fill="auto"/>
            <w:noWrap/>
            <w:vAlign w:val="center"/>
            <w:hideMark/>
          </w:tcPr>
          <w:p w14:paraId="520852F4" w14:textId="77777777" w:rsidR="00475FFD" w:rsidRPr="00475FFD" w:rsidRDefault="00475FFD" w:rsidP="00475FFD">
            <w:pPr>
              <w:spacing w:after="0" w:line="240" w:lineRule="auto"/>
              <w:jc w:val="right"/>
              <w:rPr>
                <w:rFonts w:ascii="Century Gothic" w:eastAsia="Times New Roman" w:hAnsi="Century Gothic" w:cs="Times New Roman"/>
                <w:color w:val="000000"/>
                <w:sz w:val="14"/>
                <w:szCs w:val="14"/>
              </w:rPr>
            </w:pPr>
            <w:r w:rsidRPr="00475FFD">
              <w:rPr>
                <w:rFonts w:ascii="Century Gothic" w:eastAsia="Times New Roman" w:hAnsi="Century Gothic" w:cs="Times New Roman"/>
                <w:color w:val="000000"/>
                <w:sz w:val="14"/>
                <w:szCs w:val="14"/>
              </w:rPr>
              <w:t>88%</w:t>
            </w:r>
          </w:p>
        </w:tc>
      </w:tr>
    </w:tbl>
    <w:p w14:paraId="10B27863" w14:textId="77777777" w:rsidR="001F6A22" w:rsidRPr="001F6A22" w:rsidRDefault="001F6A22" w:rsidP="001F6A22">
      <w:pPr>
        <w:spacing w:after="0" w:line="276" w:lineRule="auto"/>
        <w:ind w:left="574"/>
        <w:rPr>
          <w:rFonts w:ascii="Century Gothic" w:eastAsia="Arial" w:hAnsi="Century Gothic"/>
          <w:sz w:val="10"/>
          <w:szCs w:val="10"/>
        </w:rPr>
      </w:pPr>
      <w:r w:rsidRPr="001F6A22">
        <w:rPr>
          <w:rFonts w:ascii="Century Gothic" w:eastAsia="Arial" w:hAnsi="Century Gothic"/>
          <w:sz w:val="10"/>
          <w:szCs w:val="10"/>
        </w:rPr>
        <w:t>Fuente de Información: Sistema Zodiaco Leo</w:t>
      </w:r>
      <w:r>
        <w:rPr>
          <w:rFonts w:ascii="Century Gothic" w:eastAsia="Arial" w:hAnsi="Century Gothic"/>
          <w:sz w:val="10"/>
          <w:szCs w:val="10"/>
        </w:rPr>
        <w:t xml:space="preserve"> v 2.0</w:t>
      </w:r>
    </w:p>
    <w:p w14:paraId="29C13346" w14:textId="77777777" w:rsidR="002E5AC0" w:rsidRDefault="002E5AC0" w:rsidP="00B13F27">
      <w:pPr>
        <w:spacing w:after="0" w:line="276" w:lineRule="auto"/>
        <w:jc w:val="center"/>
        <w:rPr>
          <w:rFonts w:ascii="Century Gothic" w:hAnsi="Century Gothic"/>
        </w:rPr>
      </w:pPr>
    </w:p>
    <w:p w14:paraId="73D8DEF1" w14:textId="77777777" w:rsidR="002017B1" w:rsidRDefault="002017B1" w:rsidP="00B13F27">
      <w:pPr>
        <w:spacing w:after="0" w:line="276" w:lineRule="auto"/>
        <w:jc w:val="center"/>
        <w:rPr>
          <w:rFonts w:ascii="Century Gothic" w:hAnsi="Century Gothic"/>
        </w:rPr>
      </w:pPr>
    </w:p>
    <w:p w14:paraId="61EDAD93" w14:textId="77777777" w:rsidR="002017B1" w:rsidRDefault="002017B1" w:rsidP="00B13F27">
      <w:pPr>
        <w:spacing w:after="0" w:line="276" w:lineRule="auto"/>
        <w:jc w:val="center"/>
        <w:rPr>
          <w:rFonts w:ascii="Century Gothic" w:hAnsi="Century Gothic"/>
        </w:rPr>
      </w:pPr>
    </w:p>
    <w:p w14:paraId="7628BB23" w14:textId="77777777" w:rsidR="002017B1" w:rsidRDefault="002017B1" w:rsidP="00B13F27">
      <w:pPr>
        <w:spacing w:after="0" w:line="276" w:lineRule="auto"/>
        <w:jc w:val="center"/>
        <w:rPr>
          <w:rFonts w:ascii="Century Gothic" w:hAnsi="Century Gothic"/>
        </w:rPr>
      </w:pPr>
    </w:p>
    <w:p w14:paraId="13A02CA5" w14:textId="77777777" w:rsidR="002017B1" w:rsidRDefault="002017B1" w:rsidP="00B13F27">
      <w:pPr>
        <w:spacing w:after="0" w:line="276" w:lineRule="auto"/>
        <w:jc w:val="center"/>
        <w:rPr>
          <w:rFonts w:ascii="Century Gothic" w:hAnsi="Century Gothic"/>
        </w:rPr>
      </w:pPr>
    </w:p>
    <w:p w14:paraId="02DD8465" w14:textId="77777777" w:rsidR="002017B1" w:rsidRDefault="002017B1" w:rsidP="00B13F27">
      <w:pPr>
        <w:spacing w:after="0" w:line="276" w:lineRule="auto"/>
        <w:jc w:val="center"/>
        <w:rPr>
          <w:rFonts w:ascii="Century Gothic" w:hAnsi="Century Gothic"/>
        </w:rPr>
      </w:pPr>
    </w:p>
    <w:p w14:paraId="072CD0FD" w14:textId="77777777" w:rsidR="00B646A1" w:rsidRDefault="00464AAB" w:rsidP="00833176">
      <w:pPr>
        <w:spacing w:after="0" w:line="276" w:lineRule="auto"/>
        <w:jc w:val="center"/>
        <w:rPr>
          <w:rFonts w:ascii="Century Gothic" w:hAnsi="Century Gothic"/>
        </w:rPr>
      </w:pPr>
      <w:r>
        <w:rPr>
          <w:rFonts w:ascii="Century Gothic" w:eastAsia="Arial" w:hAnsi="Century Gothic"/>
          <w:b/>
        </w:rPr>
        <w:t>Gráfico 3</w:t>
      </w:r>
      <w:r w:rsidR="00B13F27" w:rsidRPr="00B13F27">
        <w:rPr>
          <w:rFonts w:ascii="Century Gothic" w:eastAsia="Arial" w:hAnsi="Century Gothic"/>
          <w:b/>
        </w:rPr>
        <w:t>.</w:t>
      </w:r>
      <w:r w:rsidR="00B13F27" w:rsidRPr="00FE5315">
        <w:rPr>
          <w:rFonts w:ascii="Century Gothic" w:eastAsia="Arial" w:hAnsi="Century Gothic"/>
        </w:rPr>
        <w:t xml:space="preserve"> </w:t>
      </w:r>
      <w:r w:rsidR="00B13F27" w:rsidRPr="002A409D">
        <w:rPr>
          <w:rFonts w:ascii="Century Gothic" w:eastAsia="Arial" w:hAnsi="Century Gothic"/>
        </w:rPr>
        <w:t xml:space="preserve">Niveles de Ejecución </w:t>
      </w:r>
      <w:r w:rsidR="00097449" w:rsidRPr="002A409D">
        <w:rPr>
          <w:rFonts w:ascii="Century Gothic" w:eastAsia="Arial" w:hAnsi="Century Gothic"/>
        </w:rPr>
        <w:t xml:space="preserve">Facultativos </w:t>
      </w:r>
      <w:r w:rsidR="00B13F27" w:rsidRPr="002A409D">
        <w:rPr>
          <w:rFonts w:ascii="Century Gothic" w:eastAsia="Arial" w:hAnsi="Century Gothic"/>
        </w:rPr>
        <w:t>POA 2021</w:t>
      </w:r>
    </w:p>
    <w:p w14:paraId="5D5A3986" w14:textId="77777777" w:rsidR="00B646A1" w:rsidRDefault="00833176" w:rsidP="00523948">
      <w:pPr>
        <w:spacing w:after="0" w:line="276" w:lineRule="auto"/>
        <w:jc w:val="both"/>
        <w:rPr>
          <w:rFonts w:ascii="Century Gothic" w:hAnsi="Century Gothic"/>
        </w:rPr>
      </w:pPr>
      <w:r>
        <w:rPr>
          <w:noProof/>
        </w:rPr>
        <w:drawing>
          <wp:anchor distT="0" distB="0" distL="114300" distR="114300" simplePos="0" relativeHeight="251646976" behindDoc="1" locked="0" layoutInCell="1" allowOverlap="1" wp14:anchorId="60634F56" wp14:editId="493CD397">
            <wp:simplePos x="0" y="0"/>
            <wp:positionH relativeFrom="margin">
              <wp:posOffset>748665</wp:posOffset>
            </wp:positionH>
            <wp:positionV relativeFrom="paragraph">
              <wp:posOffset>6350</wp:posOffset>
            </wp:positionV>
            <wp:extent cx="4429125" cy="1682750"/>
            <wp:effectExtent l="0" t="0" r="9525" b="12700"/>
            <wp:wrapNone/>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95DC2AD" w14:textId="77777777" w:rsidR="00B646A1" w:rsidRDefault="00B646A1" w:rsidP="00523948">
      <w:pPr>
        <w:spacing w:after="0" w:line="276" w:lineRule="auto"/>
        <w:jc w:val="both"/>
        <w:rPr>
          <w:rFonts w:ascii="Century Gothic" w:hAnsi="Century Gothic"/>
        </w:rPr>
      </w:pPr>
    </w:p>
    <w:p w14:paraId="4D02652D" w14:textId="77777777" w:rsidR="00B646A1" w:rsidRDefault="00B646A1" w:rsidP="00523948">
      <w:pPr>
        <w:spacing w:after="0" w:line="276" w:lineRule="auto"/>
        <w:jc w:val="both"/>
        <w:rPr>
          <w:rFonts w:ascii="Century Gothic" w:hAnsi="Century Gothic"/>
        </w:rPr>
      </w:pPr>
    </w:p>
    <w:p w14:paraId="6FF052A0" w14:textId="77777777" w:rsidR="00B646A1" w:rsidRDefault="00B646A1" w:rsidP="00523948">
      <w:pPr>
        <w:spacing w:after="0" w:line="276" w:lineRule="auto"/>
        <w:jc w:val="both"/>
        <w:rPr>
          <w:rFonts w:ascii="Century Gothic" w:hAnsi="Century Gothic"/>
        </w:rPr>
      </w:pPr>
    </w:p>
    <w:p w14:paraId="719EB7D0" w14:textId="77777777" w:rsidR="00B646A1" w:rsidRDefault="00B646A1" w:rsidP="00523948">
      <w:pPr>
        <w:spacing w:after="0" w:line="276" w:lineRule="auto"/>
        <w:jc w:val="both"/>
        <w:rPr>
          <w:rFonts w:ascii="Century Gothic" w:hAnsi="Century Gothic"/>
        </w:rPr>
      </w:pPr>
    </w:p>
    <w:p w14:paraId="70FE91C8" w14:textId="77777777" w:rsidR="006E46C4" w:rsidRDefault="006E46C4" w:rsidP="00523948">
      <w:pPr>
        <w:spacing w:after="0" w:line="276" w:lineRule="auto"/>
        <w:jc w:val="both"/>
        <w:rPr>
          <w:rFonts w:ascii="Century Gothic" w:hAnsi="Century Gothic"/>
        </w:rPr>
      </w:pPr>
    </w:p>
    <w:p w14:paraId="712BA329" w14:textId="77777777" w:rsidR="006E46C4" w:rsidRDefault="006E46C4" w:rsidP="00523948">
      <w:pPr>
        <w:spacing w:after="0" w:line="276" w:lineRule="auto"/>
        <w:jc w:val="both"/>
        <w:rPr>
          <w:rFonts w:ascii="Century Gothic" w:hAnsi="Century Gothic"/>
        </w:rPr>
      </w:pPr>
    </w:p>
    <w:p w14:paraId="321F3F53" w14:textId="77777777" w:rsidR="002017B1" w:rsidRDefault="002017B1" w:rsidP="00692D1E">
      <w:pPr>
        <w:pStyle w:val="Sinespaciado"/>
        <w:tabs>
          <w:tab w:val="left" w:pos="2053"/>
          <w:tab w:val="center" w:pos="4588"/>
        </w:tabs>
        <w:jc w:val="center"/>
        <w:rPr>
          <w:rFonts w:ascii="Century Gothic" w:hAnsi="Century Gothic"/>
          <w:b/>
        </w:rPr>
      </w:pPr>
    </w:p>
    <w:p w14:paraId="73CD2E7D" w14:textId="77777777" w:rsidR="002017B1" w:rsidRDefault="002017B1" w:rsidP="00692D1E">
      <w:pPr>
        <w:pStyle w:val="Sinespaciado"/>
        <w:tabs>
          <w:tab w:val="left" w:pos="2053"/>
          <w:tab w:val="center" w:pos="4588"/>
        </w:tabs>
        <w:jc w:val="center"/>
        <w:rPr>
          <w:rFonts w:ascii="Century Gothic" w:hAnsi="Century Gothic"/>
          <w:b/>
        </w:rPr>
      </w:pPr>
    </w:p>
    <w:p w14:paraId="217D5B5C" w14:textId="77777777" w:rsidR="002017B1" w:rsidRDefault="002017B1" w:rsidP="00692D1E">
      <w:pPr>
        <w:pStyle w:val="Sinespaciado"/>
        <w:tabs>
          <w:tab w:val="left" w:pos="2053"/>
          <w:tab w:val="center" w:pos="4588"/>
        </w:tabs>
        <w:jc w:val="center"/>
        <w:rPr>
          <w:rFonts w:ascii="Century Gothic" w:hAnsi="Century Gothic"/>
          <w:b/>
        </w:rPr>
      </w:pPr>
    </w:p>
    <w:p w14:paraId="6126AC44" w14:textId="77777777" w:rsidR="00B32499" w:rsidRPr="00692D1E" w:rsidRDefault="00464AAB" w:rsidP="00692D1E">
      <w:pPr>
        <w:pStyle w:val="Sinespaciado"/>
        <w:tabs>
          <w:tab w:val="left" w:pos="2053"/>
          <w:tab w:val="center" w:pos="4588"/>
        </w:tabs>
        <w:jc w:val="center"/>
        <w:rPr>
          <w:rFonts w:ascii="Century Gothic" w:hAnsi="Century Gothic"/>
          <w:b/>
        </w:rPr>
      </w:pPr>
      <w:r w:rsidRPr="00692D1E">
        <w:rPr>
          <w:rFonts w:ascii="Century Gothic" w:hAnsi="Century Gothic"/>
          <w:b/>
        </w:rPr>
        <w:t>Tabla 7</w:t>
      </w:r>
      <w:r w:rsidR="00B32499" w:rsidRPr="00692D1E">
        <w:rPr>
          <w:rFonts w:ascii="Century Gothic" w:hAnsi="Century Gothic"/>
          <w:b/>
        </w:rPr>
        <w:t xml:space="preserve">. </w:t>
      </w:r>
      <w:r w:rsidR="00B32499" w:rsidRPr="00692D1E">
        <w:rPr>
          <w:rFonts w:ascii="Century Gothic" w:hAnsi="Century Gothic"/>
        </w:rPr>
        <w:t>Ejecución POA 2021</w:t>
      </w:r>
      <w:r w:rsidR="00B646A1" w:rsidRPr="00692D1E">
        <w:rPr>
          <w:rFonts w:ascii="Century Gothic" w:hAnsi="Century Gothic"/>
        </w:rPr>
        <w:t xml:space="preserve"> de Carreras</w:t>
      </w:r>
    </w:p>
    <w:tbl>
      <w:tblPr>
        <w:tblW w:w="9435" w:type="dxa"/>
        <w:tblInd w:w="137" w:type="dxa"/>
        <w:tblCellMar>
          <w:left w:w="70" w:type="dxa"/>
          <w:right w:w="70" w:type="dxa"/>
        </w:tblCellMar>
        <w:tblLook w:val="04A0" w:firstRow="1" w:lastRow="0" w:firstColumn="1" w:lastColumn="0" w:noHBand="0" w:noVBand="1"/>
      </w:tblPr>
      <w:tblGrid>
        <w:gridCol w:w="323"/>
        <w:gridCol w:w="2437"/>
        <w:gridCol w:w="323"/>
        <w:gridCol w:w="3956"/>
        <w:gridCol w:w="837"/>
        <w:gridCol w:w="851"/>
        <w:gridCol w:w="708"/>
      </w:tblGrid>
      <w:tr w:rsidR="003B24E0" w:rsidRPr="00944AE1" w14:paraId="23C3DFEF" w14:textId="77777777" w:rsidTr="003B24E0">
        <w:trPr>
          <w:trHeight w:val="105"/>
        </w:trPr>
        <w:tc>
          <w:tcPr>
            <w:tcW w:w="323"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3AB905C" w14:textId="77777777" w:rsidR="003B24E0" w:rsidRPr="00944AE1" w:rsidRDefault="003B24E0" w:rsidP="003B24E0">
            <w:pPr>
              <w:spacing w:after="0" w:line="240" w:lineRule="auto"/>
              <w:jc w:val="center"/>
              <w:rPr>
                <w:rFonts w:ascii="Century Gothic" w:eastAsia="Times New Roman" w:hAnsi="Century Gothic"/>
                <w:b/>
                <w:bCs/>
                <w:color w:val="000000"/>
                <w:sz w:val="16"/>
                <w:szCs w:val="16"/>
              </w:rPr>
            </w:pPr>
            <w:r w:rsidRPr="00944AE1">
              <w:rPr>
                <w:rFonts w:ascii="Century Gothic" w:eastAsia="Times New Roman" w:hAnsi="Century Gothic"/>
                <w:b/>
                <w:bCs/>
                <w:color w:val="000000"/>
                <w:sz w:val="16"/>
                <w:szCs w:val="16"/>
              </w:rPr>
              <w:t>N°</w:t>
            </w:r>
          </w:p>
        </w:tc>
        <w:tc>
          <w:tcPr>
            <w:tcW w:w="2437"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07CDE33B" w14:textId="77777777" w:rsidR="003B24E0" w:rsidRPr="00944AE1" w:rsidRDefault="003B24E0" w:rsidP="003B24E0">
            <w:pPr>
              <w:spacing w:after="0" w:line="240" w:lineRule="auto"/>
              <w:jc w:val="center"/>
              <w:rPr>
                <w:rFonts w:ascii="Century Gothic" w:eastAsia="Times New Roman" w:hAnsi="Century Gothic"/>
                <w:b/>
                <w:bCs/>
                <w:color w:val="000000"/>
                <w:sz w:val="16"/>
                <w:szCs w:val="16"/>
              </w:rPr>
            </w:pPr>
            <w:r w:rsidRPr="00944AE1">
              <w:rPr>
                <w:rFonts w:ascii="Century Gothic" w:eastAsia="Times New Roman" w:hAnsi="Century Gothic"/>
                <w:b/>
                <w:bCs/>
                <w:color w:val="000000"/>
                <w:sz w:val="16"/>
                <w:szCs w:val="16"/>
              </w:rPr>
              <w:t>Facultades</w:t>
            </w:r>
          </w:p>
        </w:tc>
        <w:tc>
          <w:tcPr>
            <w:tcW w:w="323"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092FEB1" w14:textId="77777777" w:rsidR="003B24E0" w:rsidRPr="00944AE1" w:rsidRDefault="003B24E0" w:rsidP="003B24E0">
            <w:pPr>
              <w:spacing w:after="0" w:line="240" w:lineRule="auto"/>
              <w:jc w:val="center"/>
              <w:rPr>
                <w:rFonts w:ascii="Century Gothic" w:eastAsia="Times New Roman" w:hAnsi="Century Gothic"/>
                <w:b/>
                <w:bCs/>
                <w:color w:val="000000"/>
                <w:sz w:val="16"/>
                <w:szCs w:val="16"/>
              </w:rPr>
            </w:pPr>
            <w:r w:rsidRPr="00944AE1">
              <w:rPr>
                <w:rFonts w:ascii="Century Gothic" w:eastAsia="Times New Roman" w:hAnsi="Century Gothic"/>
                <w:b/>
                <w:bCs/>
                <w:color w:val="000000"/>
                <w:sz w:val="16"/>
                <w:szCs w:val="16"/>
              </w:rPr>
              <w:t>N°</w:t>
            </w:r>
          </w:p>
        </w:tc>
        <w:tc>
          <w:tcPr>
            <w:tcW w:w="3956"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2417EE1" w14:textId="77777777" w:rsidR="003B24E0" w:rsidRPr="00944AE1" w:rsidRDefault="003B24E0" w:rsidP="003B24E0">
            <w:pPr>
              <w:spacing w:after="0" w:line="240" w:lineRule="auto"/>
              <w:jc w:val="center"/>
              <w:rPr>
                <w:rFonts w:ascii="Century Gothic" w:eastAsia="Times New Roman" w:hAnsi="Century Gothic"/>
                <w:b/>
                <w:bCs/>
                <w:color w:val="000000"/>
                <w:sz w:val="16"/>
                <w:szCs w:val="16"/>
              </w:rPr>
            </w:pPr>
            <w:r w:rsidRPr="00944AE1">
              <w:rPr>
                <w:rFonts w:ascii="Century Gothic" w:eastAsia="Times New Roman" w:hAnsi="Century Gothic"/>
                <w:b/>
                <w:bCs/>
                <w:color w:val="000000"/>
                <w:sz w:val="16"/>
                <w:szCs w:val="16"/>
              </w:rPr>
              <w:t>Carreras</w:t>
            </w:r>
          </w:p>
        </w:tc>
        <w:tc>
          <w:tcPr>
            <w:tcW w:w="2396" w:type="dxa"/>
            <w:gridSpan w:val="3"/>
            <w:tcBorders>
              <w:top w:val="single" w:sz="4" w:space="0" w:color="auto"/>
              <w:left w:val="nil"/>
              <w:bottom w:val="single" w:sz="4" w:space="0" w:color="auto"/>
              <w:right w:val="single" w:sz="4" w:space="0" w:color="auto"/>
            </w:tcBorders>
            <w:shd w:val="clear" w:color="000000" w:fill="E7E6E6"/>
            <w:noWrap/>
            <w:vAlign w:val="bottom"/>
            <w:hideMark/>
          </w:tcPr>
          <w:p w14:paraId="45AD4885" w14:textId="77777777" w:rsidR="003B24E0" w:rsidRPr="00944AE1" w:rsidRDefault="003B24E0" w:rsidP="003B24E0">
            <w:pPr>
              <w:spacing w:after="0" w:line="240" w:lineRule="auto"/>
              <w:jc w:val="center"/>
              <w:rPr>
                <w:rFonts w:ascii="Century Gothic" w:eastAsia="Times New Roman" w:hAnsi="Century Gothic"/>
                <w:b/>
                <w:bCs/>
                <w:color w:val="000000"/>
                <w:sz w:val="16"/>
                <w:szCs w:val="16"/>
              </w:rPr>
            </w:pPr>
            <w:r w:rsidRPr="00944AE1">
              <w:rPr>
                <w:rFonts w:ascii="Century Gothic" w:eastAsia="Times New Roman" w:hAnsi="Century Gothic"/>
                <w:b/>
                <w:bCs/>
                <w:color w:val="000000"/>
                <w:sz w:val="16"/>
                <w:szCs w:val="16"/>
              </w:rPr>
              <w:t>Resultados</w:t>
            </w:r>
          </w:p>
        </w:tc>
      </w:tr>
      <w:tr w:rsidR="003B24E0" w:rsidRPr="00944AE1" w14:paraId="5FC60CD0" w14:textId="77777777" w:rsidTr="003B24E0">
        <w:trPr>
          <w:trHeight w:val="209"/>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2C72AC3E" w14:textId="77777777" w:rsidR="003B24E0" w:rsidRPr="00944AE1" w:rsidRDefault="003B24E0" w:rsidP="003B24E0">
            <w:pPr>
              <w:spacing w:after="0" w:line="240" w:lineRule="auto"/>
              <w:rPr>
                <w:rFonts w:ascii="Century Gothic" w:eastAsia="Times New Roman" w:hAnsi="Century Gothic"/>
                <w:b/>
                <w:bCs/>
                <w:color w:val="000000"/>
                <w:sz w:val="16"/>
                <w:szCs w:val="16"/>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464686E3" w14:textId="77777777" w:rsidR="003B24E0" w:rsidRPr="00944AE1" w:rsidRDefault="003B24E0" w:rsidP="003B24E0">
            <w:pPr>
              <w:spacing w:after="0" w:line="240" w:lineRule="auto"/>
              <w:rPr>
                <w:rFonts w:ascii="Century Gothic" w:eastAsia="Times New Roman" w:hAnsi="Century Gothic"/>
                <w:b/>
                <w:bCs/>
                <w:color w:val="000000"/>
                <w:sz w:val="16"/>
                <w:szCs w:val="16"/>
              </w:rPr>
            </w:pPr>
          </w:p>
        </w:tc>
        <w:tc>
          <w:tcPr>
            <w:tcW w:w="323" w:type="dxa"/>
            <w:vMerge/>
            <w:tcBorders>
              <w:top w:val="single" w:sz="4" w:space="0" w:color="auto"/>
              <w:left w:val="single" w:sz="4" w:space="0" w:color="auto"/>
              <w:bottom w:val="single" w:sz="4" w:space="0" w:color="auto"/>
              <w:right w:val="single" w:sz="4" w:space="0" w:color="auto"/>
            </w:tcBorders>
            <w:vAlign w:val="center"/>
            <w:hideMark/>
          </w:tcPr>
          <w:p w14:paraId="1AB18D6E" w14:textId="77777777" w:rsidR="003B24E0" w:rsidRPr="00944AE1" w:rsidRDefault="003B24E0" w:rsidP="003B24E0">
            <w:pPr>
              <w:spacing w:after="0" w:line="240" w:lineRule="auto"/>
              <w:rPr>
                <w:rFonts w:ascii="Century Gothic" w:eastAsia="Times New Roman" w:hAnsi="Century Gothic"/>
                <w:b/>
                <w:bCs/>
                <w:color w:val="000000"/>
                <w:sz w:val="16"/>
                <w:szCs w:val="16"/>
              </w:rPr>
            </w:pPr>
          </w:p>
        </w:tc>
        <w:tc>
          <w:tcPr>
            <w:tcW w:w="3956" w:type="dxa"/>
            <w:vMerge/>
            <w:tcBorders>
              <w:top w:val="single" w:sz="4" w:space="0" w:color="auto"/>
              <w:left w:val="single" w:sz="4" w:space="0" w:color="auto"/>
              <w:bottom w:val="single" w:sz="4" w:space="0" w:color="auto"/>
              <w:right w:val="single" w:sz="4" w:space="0" w:color="auto"/>
            </w:tcBorders>
            <w:vAlign w:val="center"/>
            <w:hideMark/>
          </w:tcPr>
          <w:p w14:paraId="288B7C12" w14:textId="77777777" w:rsidR="003B24E0" w:rsidRPr="00944AE1" w:rsidRDefault="003B24E0" w:rsidP="003B24E0">
            <w:pPr>
              <w:spacing w:after="0" w:line="240" w:lineRule="auto"/>
              <w:rPr>
                <w:rFonts w:ascii="Century Gothic" w:eastAsia="Times New Roman" w:hAnsi="Century Gothic"/>
                <w:b/>
                <w:bCs/>
                <w:color w:val="000000"/>
                <w:sz w:val="16"/>
                <w:szCs w:val="16"/>
              </w:rPr>
            </w:pPr>
          </w:p>
        </w:tc>
        <w:tc>
          <w:tcPr>
            <w:tcW w:w="837" w:type="dxa"/>
            <w:tcBorders>
              <w:top w:val="nil"/>
              <w:left w:val="nil"/>
              <w:bottom w:val="single" w:sz="4" w:space="0" w:color="auto"/>
              <w:right w:val="single" w:sz="4" w:space="0" w:color="auto"/>
            </w:tcBorders>
            <w:shd w:val="clear" w:color="000000" w:fill="E7E6E6"/>
            <w:noWrap/>
            <w:vAlign w:val="bottom"/>
            <w:hideMark/>
          </w:tcPr>
          <w:p w14:paraId="0A23807B" w14:textId="77777777" w:rsidR="003B24E0" w:rsidRPr="00944AE1" w:rsidRDefault="003B24E0" w:rsidP="003B24E0">
            <w:pPr>
              <w:spacing w:after="0" w:line="240" w:lineRule="auto"/>
              <w:jc w:val="center"/>
              <w:rPr>
                <w:rFonts w:ascii="Century Gothic" w:eastAsia="Times New Roman" w:hAnsi="Century Gothic"/>
                <w:b/>
                <w:bCs/>
                <w:sz w:val="16"/>
                <w:szCs w:val="16"/>
              </w:rPr>
            </w:pPr>
            <w:proofErr w:type="spellStart"/>
            <w:r w:rsidRPr="00944AE1">
              <w:rPr>
                <w:rFonts w:ascii="Century Gothic" w:eastAsia="Times New Roman" w:hAnsi="Century Gothic"/>
                <w:b/>
                <w:bCs/>
                <w:sz w:val="16"/>
                <w:szCs w:val="16"/>
              </w:rPr>
              <w:t>Prog</w:t>
            </w:r>
            <w:proofErr w:type="spellEnd"/>
            <w:r w:rsidRPr="00944AE1">
              <w:rPr>
                <w:rFonts w:ascii="Century Gothic" w:eastAsia="Times New Roman" w:hAnsi="Century Gothic"/>
                <w:b/>
                <w:bCs/>
                <w:sz w:val="16"/>
                <w:szCs w:val="16"/>
              </w:rPr>
              <w:t>.</w:t>
            </w:r>
          </w:p>
        </w:tc>
        <w:tc>
          <w:tcPr>
            <w:tcW w:w="851" w:type="dxa"/>
            <w:tcBorders>
              <w:top w:val="nil"/>
              <w:left w:val="nil"/>
              <w:bottom w:val="single" w:sz="4" w:space="0" w:color="auto"/>
              <w:right w:val="single" w:sz="4" w:space="0" w:color="auto"/>
            </w:tcBorders>
            <w:shd w:val="clear" w:color="000000" w:fill="E7E6E6"/>
            <w:noWrap/>
            <w:vAlign w:val="bottom"/>
            <w:hideMark/>
          </w:tcPr>
          <w:p w14:paraId="0F049C2B" w14:textId="77777777" w:rsidR="003B24E0" w:rsidRPr="00944AE1" w:rsidRDefault="003B24E0" w:rsidP="003B24E0">
            <w:pPr>
              <w:spacing w:after="0" w:line="240" w:lineRule="auto"/>
              <w:jc w:val="center"/>
              <w:rPr>
                <w:rFonts w:ascii="Century Gothic" w:eastAsia="Times New Roman" w:hAnsi="Century Gothic"/>
                <w:b/>
                <w:bCs/>
                <w:sz w:val="16"/>
                <w:szCs w:val="16"/>
              </w:rPr>
            </w:pPr>
            <w:proofErr w:type="spellStart"/>
            <w:r w:rsidRPr="00944AE1">
              <w:rPr>
                <w:rFonts w:ascii="Century Gothic" w:eastAsia="Times New Roman" w:hAnsi="Century Gothic"/>
                <w:b/>
                <w:bCs/>
                <w:sz w:val="16"/>
                <w:szCs w:val="16"/>
              </w:rPr>
              <w:t>Ejec</w:t>
            </w:r>
            <w:proofErr w:type="spellEnd"/>
            <w:r w:rsidRPr="00944AE1">
              <w:rPr>
                <w:rFonts w:ascii="Century Gothic" w:eastAsia="Times New Roman" w:hAnsi="Century Gothic"/>
                <w:b/>
                <w:bCs/>
                <w:sz w:val="16"/>
                <w:szCs w:val="16"/>
              </w:rPr>
              <w:t>.</w:t>
            </w:r>
          </w:p>
        </w:tc>
        <w:tc>
          <w:tcPr>
            <w:tcW w:w="708" w:type="dxa"/>
            <w:tcBorders>
              <w:top w:val="nil"/>
              <w:left w:val="nil"/>
              <w:bottom w:val="single" w:sz="4" w:space="0" w:color="auto"/>
              <w:right w:val="single" w:sz="4" w:space="0" w:color="auto"/>
            </w:tcBorders>
            <w:shd w:val="clear" w:color="000000" w:fill="E7E6E6"/>
            <w:noWrap/>
            <w:vAlign w:val="bottom"/>
            <w:hideMark/>
          </w:tcPr>
          <w:p w14:paraId="3EE7DAEA" w14:textId="77777777" w:rsidR="003B24E0" w:rsidRPr="00944AE1" w:rsidRDefault="003B24E0" w:rsidP="003B24E0">
            <w:pPr>
              <w:spacing w:after="0" w:line="240" w:lineRule="auto"/>
              <w:jc w:val="center"/>
              <w:rPr>
                <w:rFonts w:ascii="Century Gothic" w:eastAsia="Times New Roman" w:hAnsi="Century Gothic"/>
                <w:b/>
                <w:bCs/>
                <w:color w:val="375623"/>
                <w:sz w:val="16"/>
                <w:szCs w:val="16"/>
              </w:rPr>
            </w:pPr>
            <w:r w:rsidRPr="00944AE1">
              <w:rPr>
                <w:rFonts w:ascii="Century Gothic" w:eastAsia="Times New Roman" w:hAnsi="Century Gothic"/>
                <w:b/>
                <w:bCs/>
                <w:color w:val="375623"/>
                <w:sz w:val="16"/>
                <w:szCs w:val="16"/>
              </w:rPr>
              <w:t>%</w:t>
            </w:r>
          </w:p>
        </w:tc>
      </w:tr>
      <w:tr w:rsidR="003B24E0" w:rsidRPr="00944AE1" w14:paraId="42C2E82A" w14:textId="77777777" w:rsidTr="003B24E0">
        <w:trPr>
          <w:trHeight w:val="199"/>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65E2E" w14:textId="77777777" w:rsidR="003B24E0" w:rsidRPr="00944AE1" w:rsidRDefault="003B24E0" w:rsidP="003B24E0">
            <w:pPr>
              <w:spacing w:after="0" w:line="240" w:lineRule="auto"/>
              <w:jc w:val="center"/>
              <w:rPr>
                <w:rFonts w:ascii="Century Gothic" w:eastAsia="Times New Roman" w:hAnsi="Century Gothic"/>
                <w:b/>
                <w:bCs/>
                <w:color w:val="000000"/>
                <w:sz w:val="14"/>
                <w:szCs w:val="14"/>
              </w:rPr>
            </w:pPr>
            <w:r w:rsidRPr="00944AE1">
              <w:rPr>
                <w:rFonts w:ascii="Century Gothic" w:eastAsia="Times New Roman" w:hAnsi="Century Gothic"/>
                <w:b/>
                <w:bCs/>
                <w:color w:val="000000"/>
                <w:sz w:val="14"/>
                <w:szCs w:val="14"/>
              </w:rPr>
              <w:t>1</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5FB7E3A6"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Derecho y Ciencias Políticas</w:t>
            </w:r>
          </w:p>
        </w:tc>
        <w:tc>
          <w:tcPr>
            <w:tcW w:w="323" w:type="dxa"/>
            <w:tcBorders>
              <w:top w:val="nil"/>
              <w:left w:val="nil"/>
              <w:bottom w:val="single" w:sz="4" w:space="0" w:color="auto"/>
              <w:right w:val="single" w:sz="4" w:space="0" w:color="auto"/>
            </w:tcBorders>
            <w:shd w:val="clear" w:color="auto" w:fill="auto"/>
            <w:noWrap/>
            <w:vAlign w:val="center"/>
            <w:hideMark/>
          </w:tcPr>
          <w:p w14:paraId="2CA54873"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w:t>
            </w:r>
          </w:p>
        </w:tc>
        <w:tc>
          <w:tcPr>
            <w:tcW w:w="3956" w:type="dxa"/>
            <w:tcBorders>
              <w:top w:val="nil"/>
              <w:left w:val="nil"/>
              <w:bottom w:val="single" w:sz="4" w:space="0" w:color="auto"/>
              <w:right w:val="single" w:sz="4" w:space="0" w:color="auto"/>
            </w:tcBorders>
            <w:shd w:val="clear" w:color="auto" w:fill="auto"/>
            <w:noWrap/>
            <w:vAlign w:val="bottom"/>
            <w:hideMark/>
          </w:tcPr>
          <w:p w14:paraId="5BD921E4"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Ciencia Política y Gestión Pública</w:t>
            </w:r>
          </w:p>
        </w:tc>
        <w:tc>
          <w:tcPr>
            <w:tcW w:w="837" w:type="dxa"/>
            <w:tcBorders>
              <w:top w:val="nil"/>
              <w:left w:val="nil"/>
              <w:bottom w:val="single" w:sz="4" w:space="0" w:color="auto"/>
              <w:right w:val="single" w:sz="4" w:space="0" w:color="auto"/>
            </w:tcBorders>
            <w:shd w:val="clear" w:color="auto" w:fill="auto"/>
            <w:noWrap/>
            <w:vAlign w:val="bottom"/>
            <w:hideMark/>
          </w:tcPr>
          <w:p w14:paraId="33F617E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1.772</w:t>
            </w:r>
          </w:p>
        </w:tc>
        <w:tc>
          <w:tcPr>
            <w:tcW w:w="851" w:type="dxa"/>
            <w:tcBorders>
              <w:top w:val="nil"/>
              <w:left w:val="nil"/>
              <w:bottom w:val="single" w:sz="4" w:space="0" w:color="auto"/>
              <w:right w:val="single" w:sz="4" w:space="0" w:color="auto"/>
            </w:tcBorders>
            <w:shd w:val="clear" w:color="auto" w:fill="auto"/>
            <w:noWrap/>
            <w:vAlign w:val="bottom"/>
            <w:hideMark/>
          </w:tcPr>
          <w:p w14:paraId="0300886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1.741</w:t>
            </w:r>
          </w:p>
        </w:tc>
        <w:tc>
          <w:tcPr>
            <w:tcW w:w="708" w:type="dxa"/>
            <w:tcBorders>
              <w:top w:val="nil"/>
              <w:left w:val="nil"/>
              <w:bottom w:val="single" w:sz="4" w:space="0" w:color="auto"/>
              <w:right w:val="single" w:sz="4" w:space="0" w:color="auto"/>
            </w:tcBorders>
            <w:shd w:val="clear" w:color="auto" w:fill="auto"/>
            <w:noWrap/>
            <w:vAlign w:val="bottom"/>
            <w:hideMark/>
          </w:tcPr>
          <w:p w14:paraId="467CF4A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98%</w:t>
            </w:r>
          </w:p>
        </w:tc>
      </w:tr>
      <w:tr w:rsidR="003B24E0" w:rsidRPr="00944AE1" w14:paraId="6FCE08C2" w14:textId="77777777" w:rsidTr="003B24E0">
        <w:trPr>
          <w:trHeight w:val="131"/>
        </w:trPr>
        <w:tc>
          <w:tcPr>
            <w:tcW w:w="323" w:type="dxa"/>
            <w:vMerge/>
            <w:tcBorders>
              <w:top w:val="nil"/>
              <w:left w:val="single" w:sz="4" w:space="0" w:color="auto"/>
              <w:bottom w:val="single" w:sz="4" w:space="0" w:color="auto"/>
              <w:right w:val="single" w:sz="4" w:space="0" w:color="auto"/>
            </w:tcBorders>
            <w:vAlign w:val="center"/>
            <w:hideMark/>
          </w:tcPr>
          <w:p w14:paraId="4A516BE6" w14:textId="77777777" w:rsidR="003B24E0" w:rsidRPr="00944AE1" w:rsidRDefault="003B24E0" w:rsidP="003B24E0">
            <w:pPr>
              <w:spacing w:after="0" w:line="240" w:lineRule="auto"/>
              <w:rPr>
                <w:rFonts w:ascii="Century Gothic" w:eastAsia="Times New Roman" w:hAnsi="Century Gothic"/>
                <w:b/>
                <w:bCs/>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30A52BD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B8F0C4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w:t>
            </w:r>
          </w:p>
        </w:tc>
        <w:tc>
          <w:tcPr>
            <w:tcW w:w="3956" w:type="dxa"/>
            <w:tcBorders>
              <w:top w:val="nil"/>
              <w:left w:val="nil"/>
              <w:bottom w:val="single" w:sz="4" w:space="0" w:color="auto"/>
              <w:right w:val="single" w:sz="4" w:space="0" w:color="auto"/>
            </w:tcBorders>
            <w:shd w:val="clear" w:color="auto" w:fill="auto"/>
            <w:noWrap/>
            <w:vAlign w:val="bottom"/>
            <w:hideMark/>
          </w:tcPr>
          <w:p w14:paraId="49D5E1D8"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Derecho</w:t>
            </w:r>
          </w:p>
        </w:tc>
        <w:tc>
          <w:tcPr>
            <w:tcW w:w="837" w:type="dxa"/>
            <w:tcBorders>
              <w:top w:val="nil"/>
              <w:left w:val="nil"/>
              <w:bottom w:val="single" w:sz="4" w:space="0" w:color="auto"/>
              <w:right w:val="single" w:sz="4" w:space="0" w:color="auto"/>
            </w:tcBorders>
            <w:shd w:val="clear" w:color="auto" w:fill="auto"/>
            <w:noWrap/>
            <w:vAlign w:val="bottom"/>
            <w:hideMark/>
          </w:tcPr>
          <w:p w14:paraId="2D45F93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5.225</w:t>
            </w:r>
          </w:p>
        </w:tc>
        <w:tc>
          <w:tcPr>
            <w:tcW w:w="851" w:type="dxa"/>
            <w:tcBorders>
              <w:top w:val="nil"/>
              <w:left w:val="nil"/>
              <w:bottom w:val="single" w:sz="4" w:space="0" w:color="auto"/>
              <w:right w:val="single" w:sz="4" w:space="0" w:color="auto"/>
            </w:tcBorders>
            <w:shd w:val="clear" w:color="auto" w:fill="auto"/>
            <w:noWrap/>
            <w:vAlign w:val="bottom"/>
            <w:hideMark/>
          </w:tcPr>
          <w:p w14:paraId="707622A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5.192</w:t>
            </w:r>
          </w:p>
        </w:tc>
        <w:tc>
          <w:tcPr>
            <w:tcW w:w="708" w:type="dxa"/>
            <w:tcBorders>
              <w:top w:val="nil"/>
              <w:left w:val="nil"/>
              <w:bottom w:val="single" w:sz="4" w:space="0" w:color="auto"/>
              <w:right w:val="single" w:sz="4" w:space="0" w:color="auto"/>
            </w:tcBorders>
            <w:shd w:val="clear" w:color="auto" w:fill="auto"/>
            <w:noWrap/>
            <w:vAlign w:val="bottom"/>
            <w:hideMark/>
          </w:tcPr>
          <w:p w14:paraId="7F1BFD3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99%</w:t>
            </w:r>
          </w:p>
        </w:tc>
      </w:tr>
      <w:tr w:rsidR="003B24E0" w:rsidRPr="00944AE1" w14:paraId="22E80C25" w14:textId="77777777" w:rsidTr="003B24E0">
        <w:trPr>
          <w:trHeight w:val="7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32FC54"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1506F41E"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Medicina, Enfermería, Nutrición y Tecnología Médica</w:t>
            </w:r>
          </w:p>
        </w:tc>
        <w:tc>
          <w:tcPr>
            <w:tcW w:w="323" w:type="dxa"/>
            <w:tcBorders>
              <w:top w:val="nil"/>
              <w:left w:val="nil"/>
              <w:bottom w:val="single" w:sz="4" w:space="0" w:color="auto"/>
              <w:right w:val="single" w:sz="4" w:space="0" w:color="auto"/>
            </w:tcBorders>
            <w:shd w:val="clear" w:color="auto" w:fill="auto"/>
            <w:noWrap/>
            <w:vAlign w:val="center"/>
            <w:hideMark/>
          </w:tcPr>
          <w:p w14:paraId="46CFCEF5"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w:t>
            </w:r>
          </w:p>
        </w:tc>
        <w:tc>
          <w:tcPr>
            <w:tcW w:w="3956" w:type="dxa"/>
            <w:tcBorders>
              <w:top w:val="nil"/>
              <w:left w:val="nil"/>
              <w:bottom w:val="single" w:sz="4" w:space="0" w:color="auto"/>
              <w:right w:val="single" w:sz="4" w:space="0" w:color="auto"/>
            </w:tcBorders>
            <w:shd w:val="clear" w:color="auto" w:fill="auto"/>
            <w:noWrap/>
            <w:vAlign w:val="bottom"/>
            <w:hideMark/>
          </w:tcPr>
          <w:p w14:paraId="2D435F5A"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Enfermería</w:t>
            </w:r>
          </w:p>
        </w:tc>
        <w:tc>
          <w:tcPr>
            <w:tcW w:w="837" w:type="dxa"/>
            <w:tcBorders>
              <w:top w:val="nil"/>
              <w:left w:val="nil"/>
              <w:bottom w:val="single" w:sz="4" w:space="0" w:color="auto"/>
              <w:right w:val="single" w:sz="4" w:space="0" w:color="auto"/>
            </w:tcBorders>
            <w:shd w:val="clear" w:color="auto" w:fill="auto"/>
            <w:noWrap/>
            <w:vAlign w:val="bottom"/>
            <w:hideMark/>
          </w:tcPr>
          <w:p w14:paraId="0CADCB14"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752</w:t>
            </w:r>
          </w:p>
        </w:tc>
        <w:tc>
          <w:tcPr>
            <w:tcW w:w="851" w:type="dxa"/>
            <w:tcBorders>
              <w:top w:val="nil"/>
              <w:left w:val="nil"/>
              <w:bottom w:val="single" w:sz="4" w:space="0" w:color="auto"/>
              <w:right w:val="single" w:sz="4" w:space="0" w:color="auto"/>
            </w:tcBorders>
            <w:shd w:val="clear" w:color="auto" w:fill="auto"/>
            <w:noWrap/>
            <w:vAlign w:val="bottom"/>
            <w:hideMark/>
          </w:tcPr>
          <w:p w14:paraId="02546768"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715</w:t>
            </w:r>
          </w:p>
        </w:tc>
        <w:tc>
          <w:tcPr>
            <w:tcW w:w="708" w:type="dxa"/>
            <w:tcBorders>
              <w:top w:val="nil"/>
              <w:left w:val="nil"/>
              <w:bottom w:val="single" w:sz="4" w:space="0" w:color="auto"/>
              <w:right w:val="single" w:sz="4" w:space="0" w:color="auto"/>
            </w:tcBorders>
            <w:shd w:val="clear" w:color="auto" w:fill="auto"/>
            <w:noWrap/>
            <w:vAlign w:val="bottom"/>
            <w:hideMark/>
          </w:tcPr>
          <w:p w14:paraId="7B0FA98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95%</w:t>
            </w:r>
          </w:p>
        </w:tc>
      </w:tr>
      <w:tr w:rsidR="003B24E0" w:rsidRPr="00944AE1" w14:paraId="362BB050"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3B26BF55"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5886FC30"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D85B53F"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w:t>
            </w:r>
          </w:p>
        </w:tc>
        <w:tc>
          <w:tcPr>
            <w:tcW w:w="3956" w:type="dxa"/>
            <w:tcBorders>
              <w:top w:val="nil"/>
              <w:left w:val="nil"/>
              <w:bottom w:val="single" w:sz="4" w:space="0" w:color="auto"/>
              <w:right w:val="single" w:sz="4" w:space="0" w:color="auto"/>
            </w:tcBorders>
            <w:shd w:val="clear" w:color="auto" w:fill="auto"/>
            <w:noWrap/>
            <w:vAlign w:val="bottom"/>
            <w:hideMark/>
          </w:tcPr>
          <w:p w14:paraId="1D871CBD"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Medicina</w:t>
            </w:r>
          </w:p>
        </w:tc>
        <w:tc>
          <w:tcPr>
            <w:tcW w:w="837" w:type="dxa"/>
            <w:tcBorders>
              <w:top w:val="nil"/>
              <w:left w:val="nil"/>
              <w:bottom w:val="single" w:sz="4" w:space="0" w:color="auto"/>
              <w:right w:val="single" w:sz="4" w:space="0" w:color="auto"/>
            </w:tcBorders>
            <w:shd w:val="clear" w:color="auto" w:fill="auto"/>
            <w:noWrap/>
            <w:vAlign w:val="bottom"/>
            <w:hideMark/>
          </w:tcPr>
          <w:p w14:paraId="636632E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3.651</w:t>
            </w:r>
          </w:p>
        </w:tc>
        <w:tc>
          <w:tcPr>
            <w:tcW w:w="851" w:type="dxa"/>
            <w:tcBorders>
              <w:top w:val="nil"/>
              <w:left w:val="nil"/>
              <w:bottom w:val="single" w:sz="4" w:space="0" w:color="auto"/>
              <w:right w:val="single" w:sz="4" w:space="0" w:color="auto"/>
            </w:tcBorders>
            <w:shd w:val="clear" w:color="auto" w:fill="auto"/>
            <w:noWrap/>
            <w:vAlign w:val="bottom"/>
            <w:hideMark/>
          </w:tcPr>
          <w:p w14:paraId="62BAF917"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3.641</w:t>
            </w:r>
          </w:p>
        </w:tc>
        <w:tc>
          <w:tcPr>
            <w:tcW w:w="708" w:type="dxa"/>
            <w:tcBorders>
              <w:top w:val="nil"/>
              <w:left w:val="nil"/>
              <w:bottom w:val="single" w:sz="4" w:space="0" w:color="auto"/>
              <w:right w:val="single" w:sz="4" w:space="0" w:color="auto"/>
            </w:tcBorders>
            <w:shd w:val="clear" w:color="auto" w:fill="auto"/>
            <w:noWrap/>
            <w:vAlign w:val="bottom"/>
            <w:hideMark/>
          </w:tcPr>
          <w:p w14:paraId="39F2E44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100%</w:t>
            </w:r>
          </w:p>
        </w:tc>
      </w:tr>
      <w:tr w:rsidR="003B24E0" w:rsidRPr="00944AE1" w14:paraId="7ED42894"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4517BBF6"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3A92B079"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888DF36"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w:t>
            </w:r>
          </w:p>
        </w:tc>
        <w:tc>
          <w:tcPr>
            <w:tcW w:w="3956" w:type="dxa"/>
            <w:tcBorders>
              <w:top w:val="nil"/>
              <w:left w:val="nil"/>
              <w:bottom w:val="single" w:sz="4" w:space="0" w:color="auto"/>
              <w:right w:val="single" w:sz="4" w:space="0" w:color="auto"/>
            </w:tcBorders>
            <w:shd w:val="clear" w:color="auto" w:fill="auto"/>
            <w:noWrap/>
            <w:vAlign w:val="bottom"/>
            <w:hideMark/>
          </w:tcPr>
          <w:p w14:paraId="25E7D883"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Nutrición</w:t>
            </w:r>
          </w:p>
        </w:tc>
        <w:tc>
          <w:tcPr>
            <w:tcW w:w="837" w:type="dxa"/>
            <w:tcBorders>
              <w:top w:val="nil"/>
              <w:left w:val="nil"/>
              <w:bottom w:val="single" w:sz="4" w:space="0" w:color="auto"/>
              <w:right w:val="single" w:sz="4" w:space="0" w:color="auto"/>
            </w:tcBorders>
            <w:shd w:val="clear" w:color="auto" w:fill="auto"/>
            <w:noWrap/>
            <w:vAlign w:val="bottom"/>
            <w:hideMark/>
          </w:tcPr>
          <w:p w14:paraId="4A69CE6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497</w:t>
            </w:r>
          </w:p>
        </w:tc>
        <w:tc>
          <w:tcPr>
            <w:tcW w:w="851" w:type="dxa"/>
            <w:tcBorders>
              <w:top w:val="nil"/>
              <w:left w:val="nil"/>
              <w:bottom w:val="single" w:sz="4" w:space="0" w:color="auto"/>
              <w:right w:val="single" w:sz="4" w:space="0" w:color="auto"/>
            </w:tcBorders>
            <w:shd w:val="clear" w:color="auto" w:fill="auto"/>
            <w:noWrap/>
            <w:vAlign w:val="bottom"/>
            <w:hideMark/>
          </w:tcPr>
          <w:p w14:paraId="5820948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341</w:t>
            </w:r>
          </w:p>
        </w:tc>
        <w:tc>
          <w:tcPr>
            <w:tcW w:w="708" w:type="dxa"/>
            <w:tcBorders>
              <w:top w:val="nil"/>
              <w:left w:val="nil"/>
              <w:bottom w:val="single" w:sz="4" w:space="0" w:color="auto"/>
              <w:right w:val="single" w:sz="4" w:space="0" w:color="auto"/>
            </w:tcBorders>
            <w:shd w:val="clear" w:color="auto" w:fill="auto"/>
            <w:noWrap/>
            <w:vAlign w:val="bottom"/>
            <w:hideMark/>
          </w:tcPr>
          <w:p w14:paraId="74EE8E4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69%</w:t>
            </w:r>
          </w:p>
        </w:tc>
      </w:tr>
      <w:tr w:rsidR="003B24E0" w:rsidRPr="00944AE1" w14:paraId="11FF79B4" w14:textId="77777777" w:rsidTr="003B24E0">
        <w:trPr>
          <w:trHeight w:val="99"/>
        </w:trPr>
        <w:tc>
          <w:tcPr>
            <w:tcW w:w="323" w:type="dxa"/>
            <w:vMerge/>
            <w:tcBorders>
              <w:top w:val="nil"/>
              <w:left w:val="single" w:sz="4" w:space="0" w:color="auto"/>
              <w:bottom w:val="single" w:sz="4" w:space="0" w:color="auto"/>
              <w:right w:val="single" w:sz="4" w:space="0" w:color="auto"/>
            </w:tcBorders>
            <w:vAlign w:val="center"/>
            <w:hideMark/>
          </w:tcPr>
          <w:p w14:paraId="2C25B55F"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3DABBDE0"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0A01558"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w:t>
            </w:r>
          </w:p>
        </w:tc>
        <w:tc>
          <w:tcPr>
            <w:tcW w:w="3956" w:type="dxa"/>
            <w:tcBorders>
              <w:top w:val="nil"/>
              <w:left w:val="nil"/>
              <w:bottom w:val="single" w:sz="4" w:space="0" w:color="auto"/>
              <w:right w:val="single" w:sz="4" w:space="0" w:color="auto"/>
            </w:tcBorders>
            <w:shd w:val="clear" w:color="auto" w:fill="auto"/>
            <w:noWrap/>
            <w:vAlign w:val="bottom"/>
            <w:hideMark/>
          </w:tcPr>
          <w:p w14:paraId="185F71B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Tecnología Médica</w:t>
            </w:r>
          </w:p>
        </w:tc>
        <w:tc>
          <w:tcPr>
            <w:tcW w:w="837" w:type="dxa"/>
            <w:tcBorders>
              <w:top w:val="nil"/>
              <w:left w:val="nil"/>
              <w:bottom w:val="single" w:sz="4" w:space="0" w:color="auto"/>
              <w:right w:val="single" w:sz="4" w:space="0" w:color="auto"/>
            </w:tcBorders>
            <w:shd w:val="clear" w:color="auto" w:fill="auto"/>
            <w:noWrap/>
            <w:vAlign w:val="bottom"/>
            <w:hideMark/>
          </w:tcPr>
          <w:p w14:paraId="209A3B6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1.125</w:t>
            </w:r>
          </w:p>
        </w:tc>
        <w:tc>
          <w:tcPr>
            <w:tcW w:w="851" w:type="dxa"/>
            <w:tcBorders>
              <w:top w:val="nil"/>
              <w:left w:val="nil"/>
              <w:bottom w:val="single" w:sz="4" w:space="0" w:color="auto"/>
              <w:right w:val="single" w:sz="4" w:space="0" w:color="auto"/>
            </w:tcBorders>
            <w:shd w:val="clear" w:color="auto" w:fill="auto"/>
            <w:noWrap/>
            <w:vAlign w:val="bottom"/>
            <w:hideMark/>
          </w:tcPr>
          <w:p w14:paraId="57E65737"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1.092</w:t>
            </w:r>
          </w:p>
        </w:tc>
        <w:tc>
          <w:tcPr>
            <w:tcW w:w="708" w:type="dxa"/>
            <w:tcBorders>
              <w:top w:val="nil"/>
              <w:left w:val="nil"/>
              <w:bottom w:val="single" w:sz="4" w:space="0" w:color="auto"/>
              <w:right w:val="single" w:sz="4" w:space="0" w:color="auto"/>
            </w:tcBorders>
            <w:shd w:val="clear" w:color="auto" w:fill="auto"/>
            <w:noWrap/>
            <w:vAlign w:val="bottom"/>
            <w:hideMark/>
          </w:tcPr>
          <w:p w14:paraId="3AACCB49"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97%</w:t>
            </w:r>
          </w:p>
        </w:tc>
      </w:tr>
      <w:tr w:rsidR="003B24E0" w:rsidRPr="00944AE1" w14:paraId="5CCA2B89" w14:textId="77777777" w:rsidTr="003B24E0">
        <w:trPr>
          <w:trHeight w:val="7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EC9B2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6007DEF5"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Ciencias Farmacéuticas y Bioquímicas</w:t>
            </w:r>
          </w:p>
        </w:tc>
        <w:tc>
          <w:tcPr>
            <w:tcW w:w="323" w:type="dxa"/>
            <w:tcBorders>
              <w:top w:val="nil"/>
              <w:left w:val="nil"/>
              <w:bottom w:val="single" w:sz="4" w:space="0" w:color="auto"/>
              <w:right w:val="single" w:sz="4" w:space="0" w:color="auto"/>
            </w:tcBorders>
            <w:shd w:val="clear" w:color="auto" w:fill="auto"/>
            <w:noWrap/>
            <w:vAlign w:val="center"/>
            <w:hideMark/>
          </w:tcPr>
          <w:p w14:paraId="29015005"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w:t>
            </w:r>
          </w:p>
        </w:tc>
        <w:tc>
          <w:tcPr>
            <w:tcW w:w="3956" w:type="dxa"/>
            <w:tcBorders>
              <w:top w:val="nil"/>
              <w:left w:val="nil"/>
              <w:bottom w:val="single" w:sz="4" w:space="0" w:color="auto"/>
              <w:right w:val="single" w:sz="4" w:space="0" w:color="auto"/>
            </w:tcBorders>
            <w:shd w:val="clear" w:color="auto" w:fill="auto"/>
            <w:noWrap/>
            <w:vAlign w:val="bottom"/>
            <w:hideMark/>
          </w:tcPr>
          <w:p w14:paraId="3267A2B0" w14:textId="77777777" w:rsidR="003B24E0" w:rsidRPr="00944AE1" w:rsidRDefault="003B24E0" w:rsidP="003B24E0">
            <w:pPr>
              <w:spacing w:after="0" w:line="240" w:lineRule="auto"/>
              <w:rPr>
                <w:rFonts w:ascii="Century Gothic" w:eastAsia="Times New Roman" w:hAnsi="Century Gothic"/>
                <w:color w:val="000000"/>
                <w:sz w:val="14"/>
                <w:szCs w:val="14"/>
              </w:rPr>
            </w:pPr>
            <w:r>
              <w:rPr>
                <w:rFonts w:ascii="Century Gothic" w:eastAsia="Times New Roman" w:hAnsi="Century Gothic"/>
                <w:color w:val="000000"/>
                <w:sz w:val="14"/>
                <w:szCs w:val="14"/>
              </w:rPr>
              <w:t>Carrera de Bioquímica</w:t>
            </w:r>
          </w:p>
        </w:tc>
        <w:tc>
          <w:tcPr>
            <w:tcW w:w="837" w:type="dxa"/>
            <w:tcBorders>
              <w:top w:val="nil"/>
              <w:left w:val="nil"/>
              <w:bottom w:val="single" w:sz="4" w:space="0" w:color="auto"/>
              <w:right w:val="single" w:sz="4" w:space="0" w:color="auto"/>
            </w:tcBorders>
            <w:shd w:val="clear" w:color="auto" w:fill="auto"/>
            <w:noWrap/>
            <w:vAlign w:val="bottom"/>
            <w:hideMark/>
          </w:tcPr>
          <w:p w14:paraId="4CD90FB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982</w:t>
            </w:r>
          </w:p>
        </w:tc>
        <w:tc>
          <w:tcPr>
            <w:tcW w:w="851" w:type="dxa"/>
            <w:tcBorders>
              <w:top w:val="nil"/>
              <w:left w:val="nil"/>
              <w:bottom w:val="single" w:sz="4" w:space="0" w:color="auto"/>
              <w:right w:val="single" w:sz="4" w:space="0" w:color="auto"/>
            </w:tcBorders>
            <w:shd w:val="clear" w:color="auto" w:fill="auto"/>
            <w:noWrap/>
            <w:vAlign w:val="bottom"/>
            <w:hideMark/>
          </w:tcPr>
          <w:p w14:paraId="3E3D51F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597</w:t>
            </w:r>
          </w:p>
        </w:tc>
        <w:tc>
          <w:tcPr>
            <w:tcW w:w="708" w:type="dxa"/>
            <w:tcBorders>
              <w:top w:val="nil"/>
              <w:left w:val="nil"/>
              <w:bottom w:val="single" w:sz="4" w:space="0" w:color="auto"/>
              <w:right w:val="single" w:sz="4" w:space="0" w:color="auto"/>
            </w:tcBorders>
            <w:shd w:val="clear" w:color="auto" w:fill="auto"/>
            <w:noWrap/>
            <w:vAlign w:val="bottom"/>
            <w:hideMark/>
          </w:tcPr>
          <w:p w14:paraId="517DA90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61%</w:t>
            </w:r>
          </w:p>
        </w:tc>
      </w:tr>
      <w:tr w:rsidR="003B24E0" w:rsidRPr="00944AE1" w14:paraId="204FFD63"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52F5173C"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1F894B4A"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11A1E56"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w:t>
            </w:r>
          </w:p>
        </w:tc>
        <w:tc>
          <w:tcPr>
            <w:tcW w:w="3956" w:type="dxa"/>
            <w:tcBorders>
              <w:top w:val="nil"/>
              <w:left w:val="nil"/>
              <w:bottom w:val="single" w:sz="4" w:space="0" w:color="auto"/>
              <w:right w:val="single" w:sz="4" w:space="0" w:color="auto"/>
            </w:tcBorders>
            <w:shd w:val="clear" w:color="auto" w:fill="auto"/>
            <w:noWrap/>
            <w:vAlign w:val="bottom"/>
            <w:hideMark/>
          </w:tcPr>
          <w:p w14:paraId="120ABBE3"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Química Farmacéutica</w:t>
            </w:r>
          </w:p>
        </w:tc>
        <w:tc>
          <w:tcPr>
            <w:tcW w:w="837" w:type="dxa"/>
            <w:tcBorders>
              <w:top w:val="nil"/>
              <w:left w:val="nil"/>
              <w:bottom w:val="single" w:sz="4" w:space="0" w:color="auto"/>
              <w:right w:val="single" w:sz="4" w:space="0" w:color="auto"/>
            </w:tcBorders>
            <w:shd w:val="clear" w:color="auto" w:fill="auto"/>
            <w:noWrap/>
            <w:vAlign w:val="bottom"/>
            <w:hideMark/>
          </w:tcPr>
          <w:p w14:paraId="40D6A3A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962</w:t>
            </w:r>
          </w:p>
        </w:tc>
        <w:tc>
          <w:tcPr>
            <w:tcW w:w="851" w:type="dxa"/>
            <w:tcBorders>
              <w:top w:val="nil"/>
              <w:left w:val="nil"/>
              <w:bottom w:val="single" w:sz="4" w:space="0" w:color="auto"/>
              <w:right w:val="single" w:sz="4" w:space="0" w:color="auto"/>
            </w:tcBorders>
            <w:shd w:val="clear" w:color="auto" w:fill="auto"/>
            <w:noWrap/>
            <w:vAlign w:val="bottom"/>
            <w:hideMark/>
          </w:tcPr>
          <w:p w14:paraId="0550C2E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941</w:t>
            </w:r>
          </w:p>
        </w:tc>
        <w:tc>
          <w:tcPr>
            <w:tcW w:w="708" w:type="dxa"/>
            <w:tcBorders>
              <w:top w:val="nil"/>
              <w:left w:val="nil"/>
              <w:bottom w:val="single" w:sz="4" w:space="0" w:color="auto"/>
              <w:right w:val="single" w:sz="4" w:space="0" w:color="auto"/>
            </w:tcBorders>
            <w:shd w:val="clear" w:color="auto" w:fill="auto"/>
            <w:noWrap/>
            <w:vAlign w:val="bottom"/>
            <w:hideMark/>
          </w:tcPr>
          <w:p w14:paraId="065259E9"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98%</w:t>
            </w:r>
          </w:p>
        </w:tc>
      </w:tr>
      <w:tr w:rsidR="003B24E0" w:rsidRPr="00944AE1" w14:paraId="05F2CD3A" w14:textId="77777777" w:rsidTr="003B24E0">
        <w:trPr>
          <w:trHeight w:val="7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14:paraId="37B88C37"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w:t>
            </w:r>
          </w:p>
        </w:tc>
        <w:tc>
          <w:tcPr>
            <w:tcW w:w="2437" w:type="dxa"/>
            <w:tcBorders>
              <w:top w:val="nil"/>
              <w:left w:val="nil"/>
              <w:bottom w:val="single" w:sz="4" w:space="0" w:color="auto"/>
              <w:right w:val="single" w:sz="4" w:space="0" w:color="auto"/>
            </w:tcBorders>
            <w:shd w:val="clear" w:color="auto" w:fill="auto"/>
            <w:vAlign w:val="center"/>
            <w:hideMark/>
          </w:tcPr>
          <w:p w14:paraId="3DE7FE3C"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Odontología</w:t>
            </w:r>
          </w:p>
        </w:tc>
        <w:tc>
          <w:tcPr>
            <w:tcW w:w="323" w:type="dxa"/>
            <w:tcBorders>
              <w:top w:val="nil"/>
              <w:left w:val="nil"/>
              <w:bottom w:val="single" w:sz="4" w:space="0" w:color="auto"/>
              <w:right w:val="single" w:sz="4" w:space="0" w:color="auto"/>
            </w:tcBorders>
            <w:shd w:val="clear" w:color="auto" w:fill="auto"/>
            <w:noWrap/>
            <w:vAlign w:val="center"/>
            <w:hideMark/>
          </w:tcPr>
          <w:p w14:paraId="08111EFD"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w:t>
            </w:r>
          </w:p>
        </w:tc>
        <w:tc>
          <w:tcPr>
            <w:tcW w:w="3956" w:type="dxa"/>
            <w:tcBorders>
              <w:top w:val="nil"/>
              <w:left w:val="nil"/>
              <w:bottom w:val="single" w:sz="4" w:space="0" w:color="auto"/>
              <w:right w:val="single" w:sz="4" w:space="0" w:color="auto"/>
            </w:tcBorders>
            <w:shd w:val="clear" w:color="auto" w:fill="auto"/>
            <w:noWrap/>
            <w:vAlign w:val="bottom"/>
            <w:hideMark/>
          </w:tcPr>
          <w:p w14:paraId="13DE8590"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Odontología</w:t>
            </w:r>
          </w:p>
        </w:tc>
        <w:tc>
          <w:tcPr>
            <w:tcW w:w="837" w:type="dxa"/>
            <w:tcBorders>
              <w:top w:val="nil"/>
              <w:left w:val="nil"/>
              <w:bottom w:val="single" w:sz="4" w:space="0" w:color="auto"/>
              <w:right w:val="single" w:sz="4" w:space="0" w:color="auto"/>
            </w:tcBorders>
            <w:shd w:val="clear" w:color="auto" w:fill="auto"/>
            <w:noWrap/>
            <w:vAlign w:val="bottom"/>
            <w:hideMark/>
          </w:tcPr>
          <w:p w14:paraId="5AB69AE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1.518</w:t>
            </w:r>
          </w:p>
        </w:tc>
        <w:tc>
          <w:tcPr>
            <w:tcW w:w="851" w:type="dxa"/>
            <w:tcBorders>
              <w:top w:val="nil"/>
              <w:left w:val="nil"/>
              <w:bottom w:val="single" w:sz="4" w:space="0" w:color="auto"/>
              <w:right w:val="single" w:sz="4" w:space="0" w:color="auto"/>
            </w:tcBorders>
            <w:shd w:val="clear" w:color="auto" w:fill="auto"/>
            <w:noWrap/>
            <w:vAlign w:val="bottom"/>
            <w:hideMark/>
          </w:tcPr>
          <w:p w14:paraId="2A60CB6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1.518</w:t>
            </w:r>
          </w:p>
        </w:tc>
        <w:tc>
          <w:tcPr>
            <w:tcW w:w="708" w:type="dxa"/>
            <w:tcBorders>
              <w:top w:val="nil"/>
              <w:left w:val="nil"/>
              <w:bottom w:val="single" w:sz="4" w:space="0" w:color="auto"/>
              <w:right w:val="single" w:sz="4" w:space="0" w:color="auto"/>
            </w:tcBorders>
            <w:shd w:val="clear" w:color="auto" w:fill="auto"/>
            <w:noWrap/>
            <w:vAlign w:val="bottom"/>
            <w:hideMark/>
          </w:tcPr>
          <w:p w14:paraId="5E693A6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100%</w:t>
            </w:r>
          </w:p>
        </w:tc>
      </w:tr>
      <w:tr w:rsidR="003B24E0" w:rsidRPr="00944AE1" w14:paraId="26FA02CD" w14:textId="77777777" w:rsidTr="003B24E0">
        <w:trPr>
          <w:trHeight w:val="81"/>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B7DFF1"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7F171164"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Ingeniería</w:t>
            </w:r>
          </w:p>
        </w:tc>
        <w:tc>
          <w:tcPr>
            <w:tcW w:w="323" w:type="dxa"/>
            <w:tcBorders>
              <w:top w:val="nil"/>
              <w:left w:val="nil"/>
              <w:bottom w:val="single" w:sz="4" w:space="0" w:color="auto"/>
              <w:right w:val="single" w:sz="4" w:space="0" w:color="auto"/>
            </w:tcBorders>
            <w:shd w:val="clear" w:color="auto" w:fill="auto"/>
            <w:noWrap/>
            <w:vAlign w:val="center"/>
            <w:hideMark/>
          </w:tcPr>
          <w:p w14:paraId="3303184C"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w:t>
            </w:r>
          </w:p>
        </w:tc>
        <w:tc>
          <w:tcPr>
            <w:tcW w:w="3956" w:type="dxa"/>
            <w:tcBorders>
              <w:top w:val="nil"/>
              <w:left w:val="nil"/>
              <w:bottom w:val="single" w:sz="4" w:space="0" w:color="auto"/>
              <w:right w:val="single" w:sz="4" w:space="0" w:color="auto"/>
            </w:tcBorders>
            <w:shd w:val="clear" w:color="auto" w:fill="auto"/>
            <w:noWrap/>
            <w:vAlign w:val="bottom"/>
            <w:hideMark/>
          </w:tcPr>
          <w:p w14:paraId="18C7F5E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Civil</w:t>
            </w:r>
          </w:p>
        </w:tc>
        <w:tc>
          <w:tcPr>
            <w:tcW w:w="837" w:type="dxa"/>
            <w:tcBorders>
              <w:top w:val="nil"/>
              <w:left w:val="nil"/>
              <w:bottom w:val="single" w:sz="4" w:space="0" w:color="auto"/>
              <w:right w:val="single" w:sz="4" w:space="0" w:color="auto"/>
            </w:tcBorders>
            <w:shd w:val="clear" w:color="auto" w:fill="auto"/>
            <w:noWrap/>
            <w:vAlign w:val="bottom"/>
            <w:hideMark/>
          </w:tcPr>
          <w:p w14:paraId="4A314DA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1.899</w:t>
            </w:r>
          </w:p>
        </w:tc>
        <w:tc>
          <w:tcPr>
            <w:tcW w:w="851" w:type="dxa"/>
            <w:tcBorders>
              <w:top w:val="nil"/>
              <w:left w:val="nil"/>
              <w:bottom w:val="single" w:sz="4" w:space="0" w:color="auto"/>
              <w:right w:val="single" w:sz="4" w:space="0" w:color="auto"/>
            </w:tcBorders>
            <w:shd w:val="clear" w:color="auto" w:fill="auto"/>
            <w:noWrap/>
            <w:vAlign w:val="bottom"/>
            <w:hideMark/>
          </w:tcPr>
          <w:p w14:paraId="607DA68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1.854</w:t>
            </w:r>
          </w:p>
        </w:tc>
        <w:tc>
          <w:tcPr>
            <w:tcW w:w="708" w:type="dxa"/>
            <w:tcBorders>
              <w:top w:val="nil"/>
              <w:left w:val="nil"/>
              <w:bottom w:val="single" w:sz="4" w:space="0" w:color="auto"/>
              <w:right w:val="single" w:sz="4" w:space="0" w:color="auto"/>
            </w:tcBorders>
            <w:shd w:val="clear" w:color="auto" w:fill="auto"/>
            <w:noWrap/>
            <w:vAlign w:val="bottom"/>
            <w:hideMark/>
          </w:tcPr>
          <w:p w14:paraId="4F69C01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98%</w:t>
            </w:r>
          </w:p>
        </w:tc>
      </w:tr>
      <w:tr w:rsidR="003B24E0" w:rsidRPr="00944AE1" w14:paraId="7D927829"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604A35E8"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1A02F168"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DF3DA6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11</w:t>
            </w:r>
          </w:p>
        </w:tc>
        <w:tc>
          <w:tcPr>
            <w:tcW w:w="3956" w:type="dxa"/>
            <w:tcBorders>
              <w:top w:val="nil"/>
              <w:left w:val="nil"/>
              <w:bottom w:val="single" w:sz="4" w:space="0" w:color="auto"/>
              <w:right w:val="single" w:sz="4" w:space="0" w:color="auto"/>
            </w:tcBorders>
            <w:shd w:val="clear" w:color="auto" w:fill="auto"/>
            <w:noWrap/>
            <w:vAlign w:val="bottom"/>
            <w:hideMark/>
          </w:tcPr>
          <w:p w14:paraId="0F0D8C8A"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Eléctrica</w:t>
            </w:r>
          </w:p>
        </w:tc>
        <w:tc>
          <w:tcPr>
            <w:tcW w:w="837" w:type="dxa"/>
            <w:tcBorders>
              <w:top w:val="nil"/>
              <w:left w:val="nil"/>
              <w:bottom w:val="single" w:sz="4" w:space="0" w:color="auto"/>
              <w:right w:val="single" w:sz="4" w:space="0" w:color="auto"/>
            </w:tcBorders>
            <w:shd w:val="clear" w:color="auto" w:fill="auto"/>
            <w:noWrap/>
            <w:vAlign w:val="bottom"/>
            <w:hideMark/>
          </w:tcPr>
          <w:p w14:paraId="15D540C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881</w:t>
            </w:r>
          </w:p>
        </w:tc>
        <w:tc>
          <w:tcPr>
            <w:tcW w:w="851" w:type="dxa"/>
            <w:tcBorders>
              <w:top w:val="nil"/>
              <w:left w:val="nil"/>
              <w:bottom w:val="single" w:sz="4" w:space="0" w:color="auto"/>
              <w:right w:val="single" w:sz="4" w:space="0" w:color="auto"/>
            </w:tcBorders>
            <w:shd w:val="clear" w:color="auto" w:fill="auto"/>
            <w:noWrap/>
            <w:vAlign w:val="bottom"/>
            <w:hideMark/>
          </w:tcPr>
          <w:p w14:paraId="312215E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865</w:t>
            </w:r>
          </w:p>
        </w:tc>
        <w:tc>
          <w:tcPr>
            <w:tcW w:w="708" w:type="dxa"/>
            <w:tcBorders>
              <w:top w:val="nil"/>
              <w:left w:val="nil"/>
              <w:bottom w:val="single" w:sz="4" w:space="0" w:color="auto"/>
              <w:right w:val="single" w:sz="4" w:space="0" w:color="auto"/>
            </w:tcBorders>
            <w:shd w:val="clear" w:color="auto" w:fill="auto"/>
            <w:noWrap/>
            <w:vAlign w:val="bottom"/>
            <w:hideMark/>
          </w:tcPr>
          <w:p w14:paraId="03AF77C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98%</w:t>
            </w:r>
          </w:p>
        </w:tc>
      </w:tr>
      <w:tr w:rsidR="003B24E0" w:rsidRPr="00944AE1" w14:paraId="1398D354"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7718B48D"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09D3889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32B32EA"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12</w:t>
            </w:r>
          </w:p>
        </w:tc>
        <w:tc>
          <w:tcPr>
            <w:tcW w:w="3956" w:type="dxa"/>
            <w:tcBorders>
              <w:top w:val="nil"/>
              <w:left w:val="nil"/>
              <w:bottom w:val="single" w:sz="4" w:space="0" w:color="auto"/>
              <w:right w:val="single" w:sz="4" w:space="0" w:color="auto"/>
            </w:tcBorders>
            <w:shd w:val="clear" w:color="auto" w:fill="auto"/>
            <w:noWrap/>
            <w:vAlign w:val="bottom"/>
            <w:hideMark/>
          </w:tcPr>
          <w:p w14:paraId="7B4D07BB"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Electrónica</w:t>
            </w:r>
          </w:p>
        </w:tc>
        <w:tc>
          <w:tcPr>
            <w:tcW w:w="837" w:type="dxa"/>
            <w:tcBorders>
              <w:top w:val="nil"/>
              <w:left w:val="nil"/>
              <w:bottom w:val="single" w:sz="4" w:space="0" w:color="auto"/>
              <w:right w:val="single" w:sz="4" w:space="0" w:color="auto"/>
            </w:tcBorders>
            <w:shd w:val="clear" w:color="auto" w:fill="auto"/>
            <w:noWrap/>
            <w:vAlign w:val="bottom"/>
            <w:hideMark/>
          </w:tcPr>
          <w:p w14:paraId="552E912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1.632</w:t>
            </w:r>
          </w:p>
        </w:tc>
        <w:tc>
          <w:tcPr>
            <w:tcW w:w="851" w:type="dxa"/>
            <w:tcBorders>
              <w:top w:val="nil"/>
              <w:left w:val="nil"/>
              <w:bottom w:val="single" w:sz="4" w:space="0" w:color="auto"/>
              <w:right w:val="single" w:sz="4" w:space="0" w:color="auto"/>
            </w:tcBorders>
            <w:shd w:val="clear" w:color="auto" w:fill="auto"/>
            <w:noWrap/>
            <w:vAlign w:val="bottom"/>
            <w:hideMark/>
          </w:tcPr>
          <w:p w14:paraId="7682BD7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1.161</w:t>
            </w:r>
          </w:p>
        </w:tc>
        <w:tc>
          <w:tcPr>
            <w:tcW w:w="708" w:type="dxa"/>
            <w:tcBorders>
              <w:top w:val="nil"/>
              <w:left w:val="nil"/>
              <w:bottom w:val="single" w:sz="4" w:space="0" w:color="auto"/>
              <w:right w:val="single" w:sz="4" w:space="0" w:color="auto"/>
            </w:tcBorders>
            <w:shd w:val="clear" w:color="auto" w:fill="auto"/>
            <w:noWrap/>
            <w:vAlign w:val="bottom"/>
            <w:hideMark/>
          </w:tcPr>
          <w:p w14:paraId="10AB383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71%</w:t>
            </w:r>
          </w:p>
        </w:tc>
      </w:tr>
      <w:tr w:rsidR="003B24E0" w:rsidRPr="00944AE1" w14:paraId="1278AB38"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68EFF137"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5805B18E"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6D7987F9"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13</w:t>
            </w:r>
          </w:p>
        </w:tc>
        <w:tc>
          <w:tcPr>
            <w:tcW w:w="3956" w:type="dxa"/>
            <w:tcBorders>
              <w:top w:val="nil"/>
              <w:left w:val="nil"/>
              <w:bottom w:val="single" w:sz="4" w:space="0" w:color="auto"/>
              <w:right w:val="single" w:sz="4" w:space="0" w:color="auto"/>
            </w:tcBorders>
            <w:shd w:val="clear" w:color="auto" w:fill="auto"/>
            <w:noWrap/>
            <w:vAlign w:val="bottom"/>
            <w:hideMark/>
          </w:tcPr>
          <w:p w14:paraId="6A62512B"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Industrial</w:t>
            </w:r>
          </w:p>
        </w:tc>
        <w:tc>
          <w:tcPr>
            <w:tcW w:w="837" w:type="dxa"/>
            <w:tcBorders>
              <w:top w:val="nil"/>
              <w:left w:val="nil"/>
              <w:bottom w:val="single" w:sz="4" w:space="0" w:color="auto"/>
              <w:right w:val="single" w:sz="4" w:space="0" w:color="auto"/>
            </w:tcBorders>
            <w:shd w:val="clear" w:color="auto" w:fill="auto"/>
            <w:noWrap/>
            <w:vAlign w:val="bottom"/>
            <w:hideMark/>
          </w:tcPr>
          <w:p w14:paraId="58D0C63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2.199</w:t>
            </w:r>
          </w:p>
        </w:tc>
        <w:tc>
          <w:tcPr>
            <w:tcW w:w="851" w:type="dxa"/>
            <w:tcBorders>
              <w:top w:val="nil"/>
              <w:left w:val="nil"/>
              <w:bottom w:val="single" w:sz="4" w:space="0" w:color="auto"/>
              <w:right w:val="single" w:sz="4" w:space="0" w:color="auto"/>
            </w:tcBorders>
            <w:shd w:val="clear" w:color="auto" w:fill="auto"/>
            <w:noWrap/>
            <w:vAlign w:val="bottom"/>
            <w:hideMark/>
          </w:tcPr>
          <w:p w14:paraId="5C5240BE"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2.167</w:t>
            </w:r>
          </w:p>
        </w:tc>
        <w:tc>
          <w:tcPr>
            <w:tcW w:w="708" w:type="dxa"/>
            <w:tcBorders>
              <w:top w:val="nil"/>
              <w:left w:val="nil"/>
              <w:bottom w:val="single" w:sz="4" w:space="0" w:color="auto"/>
              <w:right w:val="single" w:sz="4" w:space="0" w:color="auto"/>
            </w:tcBorders>
            <w:shd w:val="clear" w:color="auto" w:fill="auto"/>
            <w:noWrap/>
            <w:vAlign w:val="bottom"/>
            <w:hideMark/>
          </w:tcPr>
          <w:p w14:paraId="5A8A9B67"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99%</w:t>
            </w:r>
          </w:p>
        </w:tc>
      </w:tr>
      <w:tr w:rsidR="003B24E0" w:rsidRPr="00944AE1" w14:paraId="4D1B50C8" w14:textId="77777777" w:rsidTr="003B24E0">
        <w:trPr>
          <w:trHeight w:val="116"/>
        </w:trPr>
        <w:tc>
          <w:tcPr>
            <w:tcW w:w="323" w:type="dxa"/>
            <w:vMerge/>
            <w:tcBorders>
              <w:top w:val="nil"/>
              <w:left w:val="single" w:sz="4" w:space="0" w:color="auto"/>
              <w:bottom w:val="single" w:sz="4" w:space="0" w:color="auto"/>
              <w:right w:val="single" w:sz="4" w:space="0" w:color="auto"/>
            </w:tcBorders>
            <w:vAlign w:val="center"/>
            <w:hideMark/>
          </w:tcPr>
          <w:p w14:paraId="3A4D2CEE"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3DC17908"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24D083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14</w:t>
            </w:r>
          </w:p>
        </w:tc>
        <w:tc>
          <w:tcPr>
            <w:tcW w:w="3956" w:type="dxa"/>
            <w:tcBorders>
              <w:top w:val="nil"/>
              <w:left w:val="nil"/>
              <w:bottom w:val="single" w:sz="4" w:space="0" w:color="auto"/>
              <w:right w:val="single" w:sz="4" w:space="0" w:color="auto"/>
            </w:tcBorders>
            <w:shd w:val="clear" w:color="auto" w:fill="auto"/>
            <w:noWrap/>
            <w:vAlign w:val="bottom"/>
            <w:hideMark/>
          </w:tcPr>
          <w:p w14:paraId="204002F0"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Mecánica y Electromecánica</w:t>
            </w:r>
          </w:p>
        </w:tc>
        <w:tc>
          <w:tcPr>
            <w:tcW w:w="837" w:type="dxa"/>
            <w:tcBorders>
              <w:top w:val="nil"/>
              <w:left w:val="nil"/>
              <w:bottom w:val="single" w:sz="4" w:space="0" w:color="auto"/>
              <w:right w:val="single" w:sz="4" w:space="0" w:color="auto"/>
            </w:tcBorders>
            <w:shd w:val="clear" w:color="auto" w:fill="auto"/>
            <w:noWrap/>
            <w:vAlign w:val="bottom"/>
            <w:hideMark/>
          </w:tcPr>
          <w:p w14:paraId="52BD816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1.256</w:t>
            </w:r>
          </w:p>
        </w:tc>
        <w:tc>
          <w:tcPr>
            <w:tcW w:w="851" w:type="dxa"/>
            <w:tcBorders>
              <w:top w:val="nil"/>
              <w:left w:val="nil"/>
              <w:bottom w:val="single" w:sz="4" w:space="0" w:color="auto"/>
              <w:right w:val="single" w:sz="4" w:space="0" w:color="auto"/>
            </w:tcBorders>
            <w:shd w:val="clear" w:color="auto" w:fill="auto"/>
            <w:noWrap/>
            <w:vAlign w:val="bottom"/>
            <w:hideMark/>
          </w:tcPr>
          <w:p w14:paraId="4B1B6DC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1.174</w:t>
            </w:r>
          </w:p>
        </w:tc>
        <w:tc>
          <w:tcPr>
            <w:tcW w:w="708" w:type="dxa"/>
            <w:tcBorders>
              <w:top w:val="nil"/>
              <w:left w:val="nil"/>
              <w:bottom w:val="single" w:sz="4" w:space="0" w:color="auto"/>
              <w:right w:val="single" w:sz="4" w:space="0" w:color="auto"/>
            </w:tcBorders>
            <w:shd w:val="clear" w:color="auto" w:fill="auto"/>
            <w:noWrap/>
            <w:vAlign w:val="bottom"/>
            <w:hideMark/>
          </w:tcPr>
          <w:p w14:paraId="764EEE5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93%</w:t>
            </w:r>
          </w:p>
        </w:tc>
      </w:tr>
      <w:tr w:rsidR="003B24E0" w:rsidRPr="00944AE1" w14:paraId="339657D4"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2BF6F12F"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3B8F5A76"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58E382A"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15</w:t>
            </w:r>
          </w:p>
        </w:tc>
        <w:tc>
          <w:tcPr>
            <w:tcW w:w="3956" w:type="dxa"/>
            <w:tcBorders>
              <w:top w:val="nil"/>
              <w:left w:val="nil"/>
              <w:bottom w:val="single" w:sz="4" w:space="0" w:color="auto"/>
              <w:right w:val="single" w:sz="4" w:space="0" w:color="auto"/>
            </w:tcBorders>
            <w:shd w:val="clear" w:color="auto" w:fill="auto"/>
            <w:noWrap/>
            <w:vAlign w:val="bottom"/>
            <w:hideMark/>
          </w:tcPr>
          <w:p w14:paraId="3C0D47D3"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Metalúrgica y Materiales</w:t>
            </w:r>
          </w:p>
        </w:tc>
        <w:tc>
          <w:tcPr>
            <w:tcW w:w="837" w:type="dxa"/>
            <w:tcBorders>
              <w:top w:val="nil"/>
              <w:left w:val="nil"/>
              <w:bottom w:val="single" w:sz="4" w:space="0" w:color="auto"/>
              <w:right w:val="single" w:sz="4" w:space="0" w:color="auto"/>
            </w:tcBorders>
            <w:shd w:val="clear" w:color="auto" w:fill="auto"/>
            <w:noWrap/>
            <w:vAlign w:val="bottom"/>
            <w:hideMark/>
          </w:tcPr>
          <w:p w14:paraId="648935B4"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673</w:t>
            </w:r>
          </w:p>
        </w:tc>
        <w:tc>
          <w:tcPr>
            <w:tcW w:w="851" w:type="dxa"/>
            <w:tcBorders>
              <w:top w:val="nil"/>
              <w:left w:val="nil"/>
              <w:bottom w:val="single" w:sz="4" w:space="0" w:color="auto"/>
              <w:right w:val="single" w:sz="4" w:space="0" w:color="auto"/>
            </w:tcBorders>
            <w:shd w:val="clear" w:color="auto" w:fill="auto"/>
            <w:noWrap/>
            <w:vAlign w:val="bottom"/>
            <w:hideMark/>
          </w:tcPr>
          <w:p w14:paraId="7EDE223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655</w:t>
            </w:r>
          </w:p>
        </w:tc>
        <w:tc>
          <w:tcPr>
            <w:tcW w:w="708" w:type="dxa"/>
            <w:tcBorders>
              <w:top w:val="nil"/>
              <w:left w:val="nil"/>
              <w:bottom w:val="single" w:sz="4" w:space="0" w:color="auto"/>
              <w:right w:val="single" w:sz="4" w:space="0" w:color="auto"/>
            </w:tcBorders>
            <w:shd w:val="clear" w:color="auto" w:fill="auto"/>
            <w:noWrap/>
            <w:vAlign w:val="bottom"/>
            <w:hideMark/>
          </w:tcPr>
          <w:p w14:paraId="2AD474E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97%</w:t>
            </w:r>
          </w:p>
        </w:tc>
      </w:tr>
      <w:tr w:rsidR="003B24E0" w:rsidRPr="00944AE1" w14:paraId="0F3CADED"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29B42E8B"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006A4BC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8E93356"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16</w:t>
            </w:r>
          </w:p>
        </w:tc>
        <w:tc>
          <w:tcPr>
            <w:tcW w:w="3956" w:type="dxa"/>
            <w:tcBorders>
              <w:top w:val="nil"/>
              <w:left w:val="nil"/>
              <w:bottom w:val="single" w:sz="4" w:space="0" w:color="auto"/>
              <w:right w:val="single" w:sz="4" w:space="0" w:color="auto"/>
            </w:tcBorders>
            <w:shd w:val="clear" w:color="auto" w:fill="auto"/>
            <w:noWrap/>
            <w:vAlign w:val="bottom"/>
            <w:hideMark/>
          </w:tcPr>
          <w:p w14:paraId="75632642"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Petrolera</w:t>
            </w:r>
          </w:p>
        </w:tc>
        <w:tc>
          <w:tcPr>
            <w:tcW w:w="837" w:type="dxa"/>
            <w:tcBorders>
              <w:top w:val="nil"/>
              <w:left w:val="nil"/>
              <w:bottom w:val="single" w:sz="4" w:space="0" w:color="auto"/>
              <w:right w:val="single" w:sz="4" w:space="0" w:color="auto"/>
            </w:tcBorders>
            <w:shd w:val="clear" w:color="auto" w:fill="auto"/>
            <w:noWrap/>
            <w:vAlign w:val="bottom"/>
            <w:hideMark/>
          </w:tcPr>
          <w:p w14:paraId="77BFAA4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759</w:t>
            </w:r>
          </w:p>
        </w:tc>
        <w:tc>
          <w:tcPr>
            <w:tcW w:w="851" w:type="dxa"/>
            <w:tcBorders>
              <w:top w:val="nil"/>
              <w:left w:val="nil"/>
              <w:bottom w:val="single" w:sz="4" w:space="0" w:color="auto"/>
              <w:right w:val="single" w:sz="4" w:space="0" w:color="auto"/>
            </w:tcBorders>
            <w:shd w:val="clear" w:color="auto" w:fill="auto"/>
            <w:noWrap/>
            <w:vAlign w:val="bottom"/>
            <w:hideMark/>
          </w:tcPr>
          <w:p w14:paraId="0EF41E1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692</w:t>
            </w:r>
          </w:p>
        </w:tc>
        <w:tc>
          <w:tcPr>
            <w:tcW w:w="708" w:type="dxa"/>
            <w:tcBorders>
              <w:top w:val="nil"/>
              <w:left w:val="nil"/>
              <w:bottom w:val="single" w:sz="4" w:space="0" w:color="auto"/>
              <w:right w:val="single" w:sz="4" w:space="0" w:color="auto"/>
            </w:tcBorders>
            <w:shd w:val="clear" w:color="auto" w:fill="auto"/>
            <w:noWrap/>
            <w:vAlign w:val="bottom"/>
            <w:hideMark/>
          </w:tcPr>
          <w:p w14:paraId="46323589"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91%</w:t>
            </w:r>
          </w:p>
        </w:tc>
      </w:tr>
      <w:tr w:rsidR="003B24E0" w:rsidRPr="00944AE1" w14:paraId="7E090B5F"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25E918D1"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7A69DAD8"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9FD9744"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17</w:t>
            </w:r>
          </w:p>
        </w:tc>
        <w:tc>
          <w:tcPr>
            <w:tcW w:w="3956" w:type="dxa"/>
            <w:tcBorders>
              <w:top w:val="nil"/>
              <w:left w:val="nil"/>
              <w:bottom w:val="single" w:sz="4" w:space="0" w:color="auto"/>
              <w:right w:val="single" w:sz="4" w:space="0" w:color="auto"/>
            </w:tcBorders>
            <w:shd w:val="clear" w:color="auto" w:fill="auto"/>
            <w:noWrap/>
            <w:vAlign w:val="bottom"/>
            <w:hideMark/>
          </w:tcPr>
          <w:p w14:paraId="20A0DCDA"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Química</w:t>
            </w:r>
          </w:p>
        </w:tc>
        <w:tc>
          <w:tcPr>
            <w:tcW w:w="837" w:type="dxa"/>
            <w:tcBorders>
              <w:top w:val="nil"/>
              <w:left w:val="nil"/>
              <w:bottom w:val="single" w:sz="4" w:space="0" w:color="auto"/>
              <w:right w:val="single" w:sz="4" w:space="0" w:color="auto"/>
            </w:tcBorders>
            <w:shd w:val="clear" w:color="auto" w:fill="auto"/>
            <w:noWrap/>
            <w:vAlign w:val="bottom"/>
            <w:hideMark/>
          </w:tcPr>
          <w:p w14:paraId="5645662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1.307</w:t>
            </w:r>
          </w:p>
        </w:tc>
        <w:tc>
          <w:tcPr>
            <w:tcW w:w="851" w:type="dxa"/>
            <w:tcBorders>
              <w:top w:val="nil"/>
              <w:left w:val="nil"/>
              <w:bottom w:val="single" w:sz="4" w:space="0" w:color="auto"/>
              <w:right w:val="single" w:sz="4" w:space="0" w:color="auto"/>
            </w:tcBorders>
            <w:shd w:val="clear" w:color="auto" w:fill="auto"/>
            <w:noWrap/>
            <w:vAlign w:val="bottom"/>
            <w:hideMark/>
          </w:tcPr>
          <w:p w14:paraId="3F6D6AB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1.157</w:t>
            </w:r>
          </w:p>
        </w:tc>
        <w:tc>
          <w:tcPr>
            <w:tcW w:w="708" w:type="dxa"/>
            <w:tcBorders>
              <w:top w:val="nil"/>
              <w:left w:val="nil"/>
              <w:bottom w:val="single" w:sz="4" w:space="0" w:color="auto"/>
              <w:right w:val="single" w:sz="4" w:space="0" w:color="auto"/>
            </w:tcBorders>
            <w:shd w:val="clear" w:color="auto" w:fill="auto"/>
            <w:noWrap/>
            <w:vAlign w:val="bottom"/>
            <w:hideMark/>
          </w:tcPr>
          <w:p w14:paraId="63A2F7C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88%</w:t>
            </w:r>
          </w:p>
        </w:tc>
      </w:tr>
      <w:tr w:rsidR="003B24E0" w:rsidRPr="00944AE1" w14:paraId="52C375F5" w14:textId="77777777" w:rsidTr="003B24E0">
        <w:trPr>
          <w:trHeight w:val="7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06398B"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55DA510D"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Ciencias Económicas y Financieras</w:t>
            </w:r>
          </w:p>
        </w:tc>
        <w:tc>
          <w:tcPr>
            <w:tcW w:w="323" w:type="dxa"/>
            <w:tcBorders>
              <w:top w:val="nil"/>
              <w:left w:val="nil"/>
              <w:bottom w:val="single" w:sz="4" w:space="0" w:color="auto"/>
              <w:right w:val="single" w:sz="4" w:space="0" w:color="auto"/>
            </w:tcBorders>
            <w:shd w:val="clear" w:color="auto" w:fill="auto"/>
            <w:noWrap/>
            <w:vAlign w:val="center"/>
            <w:hideMark/>
          </w:tcPr>
          <w:p w14:paraId="33644B78"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18</w:t>
            </w:r>
          </w:p>
        </w:tc>
        <w:tc>
          <w:tcPr>
            <w:tcW w:w="3956" w:type="dxa"/>
            <w:tcBorders>
              <w:top w:val="nil"/>
              <w:left w:val="nil"/>
              <w:bottom w:val="single" w:sz="4" w:space="0" w:color="auto"/>
              <w:right w:val="single" w:sz="4" w:space="0" w:color="auto"/>
            </w:tcBorders>
            <w:shd w:val="clear" w:color="auto" w:fill="auto"/>
            <w:noWrap/>
            <w:vAlign w:val="bottom"/>
            <w:hideMark/>
          </w:tcPr>
          <w:p w14:paraId="29B01C14"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Administración de Empresas</w:t>
            </w:r>
          </w:p>
        </w:tc>
        <w:tc>
          <w:tcPr>
            <w:tcW w:w="837" w:type="dxa"/>
            <w:tcBorders>
              <w:top w:val="nil"/>
              <w:left w:val="nil"/>
              <w:bottom w:val="single" w:sz="4" w:space="0" w:color="auto"/>
              <w:right w:val="single" w:sz="4" w:space="0" w:color="auto"/>
            </w:tcBorders>
            <w:shd w:val="clear" w:color="auto" w:fill="auto"/>
            <w:noWrap/>
            <w:vAlign w:val="bottom"/>
            <w:hideMark/>
          </w:tcPr>
          <w:p w14:paraId="6431EACE"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4.522</w:t>
            </w:r>
          </w:p>
        </w:tc>
        <w:tc>
          <w:tcPr>
            <w:tcW w:w="851" w:type="dxa"/>
            <w:tcBorders>
              <w:top w:val="nil"/>
              <w:left w:val="nil"/>
              <w:bottom w:val="single" w:sz="4" w:space="0" w:color="auto"/>
              <w:right w:val="single" w:sz="4" w:space="0" w:color="auto"/>
            </w:tcBorders>
            <w:shd w:val="clear" w:color="auto" w:fill="auto"/>
            <w:noWrap/>
            <w:vAlign w:val="bottom"/>
            <w:hideMark/>
          </w:tcPr>
          <w:p w14:paraId="6A09BBD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3.897</w:t>
            </w:r>
          </w:p>
        </w:tc>
        <w:tc>
          <w:tcPr>
            <w:tcW w:w="708" w:type="dxa"/>
            <w:tcBorders>
              <w:top w:val="nil"/>
              <w:left w:val="nil"/>
              <w:bottom w:val="single" w:sz="4" w:space="0" w:color="auto"/>
              <w:right w:val="single" w:sz="4" w:space="0" w:color="auto"/>
            </w:tcBorders>
            <w:shd w:val="clear" w:color="auto" w:fill="auto"/>
            <w:noWrap/>
            <w:vAlign w:val="bottom"/>
            <w:hideMark/>
          </w:tcPr>
          <w:p w14:paraId="12794E74"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86%</w:t>
            </w:r>
          </w:p>
        </w:tc>
      </w:tr>
      <w:tr w:rsidR="003B24E0" w:rsidRPr="00944AE1" w14:paraId="38780938"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2F910C3A"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6A8EC6D6"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26F01AC"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19</w:t>
            </w:r>
          </w:p>
        </w:tc>
        <w:tc>
          <w:tcPr>
            <w:tcW w:w="3956" w:type="dxa"/>
            <w:tcBorders>
              <w:top w:val="nil"/>
              <w:left w:val="nil"/>
              <w:bottom w:val="single" w:sz="4" w:space="0" w:color="auto"/>
              <w:right w:val="single" w:sz="4" w:space="0" w:color="auto"/>
            </w:tcBorders>
            <w:shd w:val="clear" w:color="auto" w:fill="auto"/>
            <w:noWrap/>
            <w:vAlign w:val="bottom"/>
            <w:hideMark/>
          </w:tcPr>
          <w:p w14:paraId="779FD59C"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Contaduría Pública</w:t>
            </w:r>
          </w:p>
        </w:tc>
        <w:tc>
          <w:tcPr>
            <w:tcW w:w="837" w:type="dxa"/>
            <w:tcBorders>
              <w:top w:val="nil"/>
              <w:left w:val="nil"/>
              <w:bottom w:val="single" w:sz="4" w:space="0" w:color="auto"/>
              <w:right w:val="single" w:sz="4" w:space="0" w:color="auto"/>
            </w:tcBorders>
            <w:shd w:val="clear" w:color="auto" w:fill="auto"/>
            <w:noWrap/>
            <w:vAlign w:val="bottom"/>
            <w:hideMark/>
          </w:tcPr>
          <w:p w14:paraId="49D2AF5E"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4.804</w:t>
            </w:r>
          </w:p>
        </w:tc>
        <w:tc>
          <w:tcPr>
            <w:tcW w:w="851" w:type="dxa"/>
            <w:tcBorders>
              <w:top w:val="nil"/>
              <w:left w:val="nil"/>
              <w:bottom w:val="single" w:sz="4" w:space="0" w:color="auto"/>
              <w:right w:val="single" w:sz="4" w:space="0" w:color="auto"/>
            </w:tcBorders>
            <w:shd w:val="clear" w:color="auto" w:fill="auto"/>
            <w:noWrap/>
            <w:vAlign w:val="bottom"/>
            <w:hideMark/>
          </w:tcPr>
          <w:p w14:paraId="329E971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4.278</w:t>
            </w:r>
          </w:p>
        </w:tc>
        <w:tc>
          <w:tcPr>
            <w:tcW w:w="708" w:type="dxa"/>
            <w:tcBorders>
              <w:top w:val="nil"/>
              <w:left w:val="nil"/>
              <w:bottom w:val="single" w:sz="4" w:space="0" w:color="auto"/>
              <w:right w:val="single" w:sz="4" w:space="0" w:color="auto"/>
            </w:tcBorders>
            <w:shd w:val="clear" w:color="auto" w:fill="auto"/>
            <w:noWrap/>
            <w:vAlign w:val="bottom"/>
            <w:hideMark/>
          </w:tcPr>
          <w:p w14:paraId="091652E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89%</w:t>
            </w:r>
          </w:p>
        </w:tc>
      </w:tr>
      <w:tr w:rsidR="003B24E0" w:rsidRPr="00944AE1" w14:paraId="77A5E5EB"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700668E1"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40F28124"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3251103B"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20</w:t>
            </w:r>
          </w:p>
        </w:tc>
        <w:tc>
          <w:tcPr>
            <w:tcW w:w="3956" w:type="dxa"/>
            <w:tcBorders>
              <w:top w:val="nil"/>
              <w:left w:val="nil"/>
              <w:bottom w:val="single" w:sz="4" w:space="0" w:color="auto"/>
              <w:right w:val="single" w:sz="4" w:space="0" w:color="auto"/>
            </w:tcBorders>
            <w:shd w:val="clear" w:color="auto" w:fill="auto"/>
            <w:noWrap/>
            <w:vAlign w:val="bottom"/>
            <w:hideMark/>
          </w:tcPr>
          <w:p w14:paraId="6AE86C3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Economía</w:t>
            </w:r>
          </w:p>
        </w:tc>
        <w:tc>
          <w:tcPr>
            <w:tcW w:w="837" w:type="dxa"/>
            <w:tcBorders>
              <w:top w:val="nil"/>
              <w:left w:val="nil"/>
              <w:bottom w:val="single" w:sz="4" w:space="0" w:color="auto"/>
              <w:right w:val="single" w:sz="4" w:space="0" w:color="auto"/>
            </w:tcBorders>
            <w:shd w:val="clear" w:color="auto" w:fill="auto"/>
            <w:noWrap/>
            <w:vAlign w:val="bottom"/>
            <w:hideMark/>
          </w:tcPr>
          <w:p w14:paraId="718C707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91</w:t>
            </w:r>
          </w:p>
        </w:tc>
        <w:tc>
          <w:tcPr>
            <w:tcW w:w="851" w:type="dxa"/>
            <w:tcBorders>
              <w:top w:val="nil"/>
              <w:left w:val="nil"/>
              <w:bottom w:val="single" w:sz="4" w:space="0" w:color="auto"/>
              <w:right w:val="single" w:sz="4" w:space="0" w:color="auto"/>
            </w:tcBorders>
            <w:shd w:val="clear" w:color="auto" w:fill="auto"/>
            <w:noWrap/>
            <w:vAlign w:val="bottom"/>
            <w:hideMark/>
          </w:tcPr>
          <w:p w14:paraId="33C27FA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90</w:t>
            </w:r>
          </w:p>
        </w:tc>
        <w:tc>
          <w:tcPr>
            <w:tcW w:w="708" w:type="dxa"/>
            <w:tcBorders>
              <w:top w:val="nil"/>
              <w:left w:val="nil"/>
              <w:bottom w:val="single" w:sz="4" w:space="0" w:color="auto"/>
              <w:right w:val="single" w:sz="4" w:space="0" w:color="auto"/>
            </w:tcBorders>
            <w:shd w:val="clear" w:color="auto" w:fill="auto"/>
            <w:noWrap/>
            <w:vAlign w:val="bottom"/>
            <w:hideMark/>
          </w:tcPr>
          <w:p w14:paraId="47A748E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99%</w:t>
            </w:r>
          </w:p>
        </w:tc>
      </w:tr>
      <w:tr w:rsidR="003B24E0" w:rsidRPr="00944AE1" w14:paraId="5A880367" w14:textId="77777777" w:rsidTr="003B24E0">
        <w:trPr>
          <w:trHeight w:val="183"/>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25432"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6714C453"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Arquitectura, Artes, Diseño y Urbanismo</w:t>
            </w:r>
          </w:p>
        </w:tc>
        <w:tc>
          <w:tcPr>
            <w:tcW w:w="323" w:type="dxa"/>
            <w:tcBorders>
              <w:top w:val="nil"/>
              <w:left w:val="nil"/>
              <w:bottom w:val="single" w:sz="4" w:space="0" w:color="auto"/>
              <w:right w:val="single" w:sz="4" w:space="0" w:color="auto"/>
            </w:tcBorders>
            <w:shd w:val="clear" w:color="auto" w:fill="auto"/>
            <w:noWrap/>
            <w:vAlign w:val="center"/>
            <w:hideMark/>
          </w:tcPr>
          <w:p w14:paraId="22BC8CE7"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21</w:t>
            </w:r>
          </w:p>
        </w:tc>
        <w:tc>
          <w:tcPr>
            <w:tcW w:w="3956" w:type="dxa"/>
            <w:tcBorders>
              <w:top w:val="nil"/>
              <w:left w:val="nil"/>
              <w:bottom w:val="single" w:sz="4" w:space="0" w:color="auto"/>
              <w:right w:val="single" w:sz="4" w:space="0" w:color="auto"/>
            </w:tcBorders>
            <w:shd w:val="clear" w:color="auto" w:fill="auto"/>
            <w:noWrap/>
            <w:vAlign w:val="bottom"/>
            <w:hideMark/>
          </w:tcPr>
          <w:p w14:paraId="36765136"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Arquitectura</w:t>
            </w:r>
          </w:p>
        </w:tc>
        <w:tc>
          <w:tcPr>
            <w:tcW w:w="837" w:type="dxa"/>
            <w:tcBorders>
              <w:top w:val="nil"/>
              <w:left w:val="nil"/>
              <w:bottom w:val="single" w:sz="4" w:space="0" w:color="auto"/>
              <w:right w:val="single" w:sz="4" w:space="0" w:color="auto"/>
            </w:tcBorders>
            <w:shd w:val="clear" w:color="auto" w:fill="auto"/>
            <w:noWrap/>
            <w:vAlign w:val="bottom"/>
            <w:hideMark/>
          </w:tcPr>
          <w:p w14:paraId="74164F8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3.168</w:t>
            </w:r>
          </w:p>
        </w:tc>
        <w:tc>
          <w:tcPr>
            <w:tcW w:w="851" w:type="dxa"/>
            <w:tcBorders>
              <w:top w:val="nil"/>
              <w:left w:val="nil"/>
              <w:bottom w:val="single" w:sz="4" w:space="0" w:color="auto"/>
              <w:right w:val="single" w:sz="4" w:space="0" w:color="auto"/>
            </w:tcBorders>
            <w:shd w:val="clear" w:color="auto" w:fill="auto"/>
            <w:noWrap/>
            <w:vAlign w:val="bottom"/>
            <w:hideMark/>
          </w:tcPr>
          <w:p w14:paraId="16F679E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2.792</w:t>
            </w:r>
          </w:p>
        </w:tc>
        <w:tc>
          <w:tcPr>
            <w:tcW w:w="708" w:type="dxa"/>
            <w:tcBorders>
              <w:top w:val="nil"/>
              <w:left w:val="nil"/>
              <w:bottom w:val="single" w:sz="4" w:space="0" w:color="auto"/>
              <w:right w:val="single" w:sz="4" w:space="0" w:color="auto"/>
            </w:tcBorders>
            <w:shd w:val="clear" w:color="auto" w:fill="auto"/>
            <w:noWrap/>
            <w:vAlign w:val="bottom"/>
            <w:hideMark/>
          </w:tcPr>
          <w:p w14:paraId="08AFC79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88%</w:t>
            </w:r>
          </w:p>
        </w:tc>
      </w:tr>
      <w:tr w:rsidR="003B24E0" w:rsidRPr="00944AE1" w14:paraId="48CBAF9A"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2EF77EAE"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67C3A124"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5709CA4D"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22</w:t>
            </w:r>
          </w:p>
        </w:tc>
        <w:tc>
          <w:tcPr>
            <w:tcW w:w="3956" w:type="dxa"/>
            <w:tcBorders>
              <w:top w:val="nil"/>
              <w:left w:val="nil"/>
              <w:bottom w:val="single" w:sz="4" w:space="0" w:color="auto"/>
              <w:right w:val="single" w:sz="4" w:space="0" w:color="auto"/>
            </w:tcBorders>
            <w:shd w:val="clear" w:color="auto" w:fill="auto"/>
            <w:noWrap/>
            <w:vAlign w:val="bottom"/>
            <w:hideMark/>
          </w:tcPr>
          <w:p w14:paraId="2DA2DF3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Artes</w:t>
            </w:r>
          </w:p>
        </w:tc>
        <w:tc>
          <w:tcPr>
            <w:tcW w:w="837" w:type="dxa"/>
            <w:tcBorders>
              <w:top w:val="nil"/>
              <w:left w:val="nil"/>
              <w:bottom w:val="single" w:sz="4" w:space="0" w:color="auto"/>
              <w:right w:val="single" w:sz="4" w:space="0" w:color="auto"/>
            </w:tcBorders>
            <w:shd w:val="clear" w:color="auto" w:fill="auto"/>
            <w:noWrap/>
            <w:vAlign w:val="bottom"/>
            <w:hideMark/>
          </w:tcPr>
          <w:p w14:paraId="5C5A0264"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403</w:t>
            </w:r>
          </w:p>
        </w:tc>
        <w:tc>
          <w:tcPr>
            <w:tcW w:w="851" w:type="dxa"/>
            <w:tcBorders>
              <w:top w:val="nil"/>
              <w:left w:val="nil"/>
              <w:bottom w:val="single" w:sz="4" w:space="0" w:color="auto"/>
              <w:right w:val="single" w:sz="4" w:space="0" w:color="auto"/>
            </w:tcBorders>
            <w:shd w:val="clear" w:color="auto" w:fill="auto"/>
            <w:noWrap/>
            <w:vAlign w:val="bottom"/>
            <w:hideMark/>
          </w:tcPr>
          <w:p w14:paraId="041AA62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376</w:t>
            </w:r>
          </w:p>
        </w:tc>
        <w:tc>
          <w:tcPr>
            <w:tcW w:w="708" w:type="dxa"/>
            <w:tcBorders>
              <w:top w:val="nil"/>
              <w:left w:val="nil"/>
              <w:bottom w:val="single" w:sz="4" w:space="0" w:color="auto"/>
              <w:right w:val="single" w:sz="4" w:space="0" w:color="auto"/>
            </w:tcBorders>
            <w:shd w:val="clear" w:color="auto" w:fill="auto"/>
            <w:noWrap/>
            <w:vAlign w:val="bottom"/>
            <w:hideMark/>
          </w:tcPr>
          <w:p w14:paraId="0D63CD67"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93%</w:t>
            </w:r>
          </w:p>
        </w:tc>
      </w:tr>
      <w:tr w:rsidR="003B24E0" w:rsidRPr="00944AE1" w14:paraId="7D46BCAD"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491C6FDA"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62FBCDEB"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1179466"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23</w:t>
            </w:r>
          </w:p>
        </w:tc>
        <w:tc>
          <w:tcPr>
            <w:tcW w:w="3956" w:type="dxa"/>
            <w:tcBorders>
              <w:top w:val="nil"/>
              <w:left w:val="nil"/>
              <w:bottom w:val="single" w:sz="4" w:space="0" w:color="auto"/>
              <w:right w:val="single" w:sz="4" w:space="0" w:color="auto"/>
            </w:tcBorders>
            <w:shd w:val="clear" w:color="auto" w:fill="auto"/>
            <w:noWrap/>
            <w:vAlign w:val="bottom"/>
            <w:hideMark/>
          </w:tcPr>
          <w:p w14:paraId="30A4F9B4"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Diseño Grafico</w:t>
            </w:r>
          </w:p>
        </w:tc>
        <w:tc>
          <w:tcPr>
            <w:tcW w:w="837" w:type="dxa"/>
            <w:tcBorders>
              <w:top w:val="nil"/>
              <w:left w:val="nil"/>
              <w:bottom w:val="single" w:sz="4" w:space="0" w:color="auto"/>
              <w:right w:val="single" w:sz="4" w:space="0" w:color="auto"/>
            </w:tcBorders>
            <w:shd w:val="clear" w:color="auto" w:fill="auto"/>
            <w:noWrap/>
            <w:vAlign w:val="bottom"/>
            <w:hideMark/>
          </w:tcPr>
          <w:p w14:paraId="440C308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356</w:t>
            </w:r>
          </w:p>
        </w:tc>
        <w:tc>
          <w:tcPr>
            <w:tcW w:w="851" w:type="dxa"/>
            <w:tcBorders>
              <w:top w:val="nil"/>
              <w:left w:val="nil"/>
              <w:bottom w:val="single" w:sz="4" w:space="0" w:color="auto"/>
              <w:right w:val="single" w:sz="4" w:space="0" w:color="auto"/>
            </w:tcBorders>
            <w:shd w:val="clear" w:color="auto" w:fill="auto"/>
            <w:noWrap/>
            <w:vAlign w:val="bottom"/>
            <w:hideMark/>
          </w:tcPr>
          <w:p w14:paraId="22AF79F9"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353</w:t>
            </w:r>
          </w:p>
        </w:tc>
        <w:tc>
          <w:tcPr>
            <w:tcW w:w="708" w:type="dxa"/>
            <w:tcBorders>
              <w:top w:val="nil"/>
              <w:left w:val="nil"/>
              <w:bottom w:val="single" w:sz="4" w:space="0" w:color="auto"/>
              <w:right w:val="single" w:sz="4" w:space="0" w:color="auto"/>
            </w:tcBorders>
            <w:shd w:val="clear" w:color="auto" w:fill="auto"/>
            <w:noWrap/>
            <w:vAlign w:val="bottom"/>
            <w:hideMark/>
          </w:tcPr>
          <w:p w14:paraId="40E71CC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99%</w:t>
            </w:r>
          </w:p>
        </w:tc>
      </w:tr>
      <w:tr w:rsidR="003B24E0" w:rsidRPr="00944AE1" w14:paraId="0EB554C7" w14:textId="77777777" w:rsidTr="003B24E0">
        <w:trPr>
          <w:trHeight w:val="7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C12B44"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16A59145"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Humanidades y Ciencias de la Educación</w:t>
            </w:r>
          </w:p>
        </w:tc>
        <w:tc>
          <w:tcPr>
            <w:tcW w:w="323" w:type="dxa"/>
            <w:tcBorders>
              <w:top w:val="nil"/>
              <w:left w:val="nil"/>
              <w:bottom w:val="single" w:sz="4" w:space="0" w:color="auto"/>
              <w:right w:val="single" w:sz="4" w:space="0" w:color="auto"/>
            </w:tcBorders>
            <w:shd w:val="clear" w:color="auto" w:fill="auto"/>
            <w:noWrap/>
            <w:vAlign w:val="center"/>
            <w:hideMark/>
          </w:tcPr>
          <w:p w14:paraId="68C2B511"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24</w:t>
            </w:r>
          </w:p>
        </w:tc>
        <w:tc>
          <w:tcPr>
            <w:tcW w:w="3956" w:type="dxa"/>
            <w:tcBorders>
              <w:top w:val="nil"/>
              <w:left w:val="nil"/>
              <w:bottom w:val="single" w:sz="4" w:space="0" w:color="auto"/>
              <w:right w:val="single" w:sz="4" w:space="0" w:color="auto"/>
            </w:tcBorders>
            <w:shd w:val="clear" w:color="auto" w:fill="auto"/>
            <w:noWrap/>
            <w:vAlign w:val="bottom"/>
            <w:hideMark/>
          </w:tcPr>
          <w:p w14:paraId="10A94570"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Bibliotecología y Ciencias de la Información</w:t>
            </w:r>
          </w:p>
        </w:tc>
        <w:tc>
          <w:tcPr>
            <w:tcW w:w="837" w:type="dxa"/>
            <w:tcBorders>
              <w:top w:val="nil"/>
              <w:left w:val="nil"/>
              <w:bottom w:val="single" w:sz="4" w:space="0" w:color="auto"/>
              <w:right w:val="single" w:sz="4" w:space="0" w:color="auto"/>
            </w:tcBorders>
            <w:shd w:val="clear" w:color="auto" w:fill="auto"/>
            <w:noWrap/>
            <w:vAlign w:val="bottom"/>
            <w:hideMark/>
          </w:tcPr>
          <w:p w14:paraId="48D9A19E"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990</w:t>
            </w:r>
          </w:p>
        </w:tc>
        <w:tc>
          <w:tcPr>
            <w:tcW w:w="851" w:type="dxa"/>
            <w:tcBorders>
              <w:top w:val="nil"/>
              <w:left w:val="nil"/>
              <w:bottom w:val="single" w:sz="4" w:space="0" w:color="auto"/>
              <w:right w:val="single" w:sz="4" w:space="0" w:color="auto"/>
            </w:tcBorders>
            <w:shd w:val="clear" w:color="auto" w:fill="auto"/>
            <w:noWrap/>
            <w:vAlign w:val="bottom"/>
            <w:hideMark/>
          </w:tcPr>
          <w:p w14:paraId="601A129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976</w:t>
            </w:r>
          </w:p>
        </w:tc>
        <w:tc>
          <w:tcPr>
            <w:tcW w:w="708" w:type="dxa"/>
            <w:tcBorders>
              <w:top w:val="nil"/>
              <w:left w:val="nil"/>
              <w:bottom w:val="single" w:sz="4" w:space="0" w:color="auto"/>
              <w:right w:val="single" w:sz="4" w:space="0" w:color="auto"/>
            </w:tcBorders>
            <w:shd w:val="clear" w:color="auto" w:fill="auto"/>
            <w:noWrap/>
            <w:vAlign w:val="bottom"/>
            <w:hideMark/>
          </w:tcPr>
          <w:p w14:paraId="6349510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99%</w:t>
            </w:r>
          </w:p>
        </w:tc>
      </w:tr>
      <w:tr w:rsidR="003B24E0" w:rsidRPr="00944AE1" w14:paraId="7F128FFA"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5D821FB9"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6407D658"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BB6DB84"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25</w:t>
            </w:r>
          </w:p>
        </w:tc>
        <w:tc>
          <w:tcPr>
            <w:tcW w:w="3956" w:type="dxa"/>
            <w:tcBorders>
              <w:top w:val="nil"/>
              <w:left w:val="nil"/>
              <w:bottom w:val="single" w:sz="4" w:space="0" w:color="auto"/>
              <w:right w:val="single" w:sz="4" w:space="0" w:color="auto"/>
            </w:tcBorders>
            <w:shd w:val="clear" w:color="auto" w:fill="auto"/>
            <w:noWrap/>
            <w:vAlign w:val="bottom"/>
            <w:hideMark/>
          </w:tcPr>
          <w:p w14:paraId="51101FDC"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Filosofía</w:t>
            </w:r>
          </w:p>
        </w:tc>
        <w:tc>
          <w:tcPr>
            <w:tcW w:w="837" w:type="dxa"/>
            <w:tcBorders>
              <w:top w:val="nil"/>
              <w:left w:val="nil"/>
              <w:bottom w:val="single" w:sz="4" w:space="0" w:color="auto"/>
              <w:right w:val="single" w:sz="4" w:space="0" w:color="auto"/>
            </w:tcBorders>
            <w:shd w:val="clear" w:color="auto" w:fill="auto"/>
            <w:noWrap/>
            <w:vAlign w:val="bottom"/>
            <w:hideMark/>
          </w:tcPr>
          <w:p w14:paraId="72A30AA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374</w:t>
            </w:r>
          </w:p>
        </w:tc>
        <w:tc>
          <w:tcPr>
            <w:tcW w:w="851" w:type="dxa"/>
            <w:tcBorders>
              <w:top w:val="nil"/>
              <w:left w:val="nil"/>
              <w:bottom w:val="single" w:sz="4" w:space="0" w:color="auto"/>
              <w:right w:val="single" w:sz="4" w:space="0" w:color="auto"/>
            </w:tcBorders>
            <w:shd w:val="clear" w:color="auto" w:fill="auto"/>
            <w:noWrap/>
            <w:vAlign w:val="bottom"/>
            <w:hideMark/>
          </w:tcPr>
          <w:p w14:paraId="73DC3FF8"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356</w:t>
            </w:r>
          </w:p>
        </w:tc>
        <w:tc>
          <w:tcPr>
            <w:tcW w:w="708" w:type="dxa"/>
            <w:tcBorders>
              <w:top w:val="nil"/>
              <w:left w:val="nil"/>
              <w:bottom w:val="single" w:sz="4" w:space="0" w:color="auto"/>
              <w:right w:val="single" w:sz="4" w:space="0" w:color="auto"/>
            </w:tcBorders>
            <w:shd w:val="clear" w:color="auto" w:fill="auto"/>
            <w:noWrap/>
            <w:vAlign w:val="bottom"/>
            <w:hideMark/>
          </w:tcPr>
          <w:p w14:paraId="638EF9D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95%</w:t>
            </w:r>
          </w:p>
        </w:tc>
      </w:tr>
      <w:tr w:rsidR="003B24E0" w:rsidRPr="00944AE1" w14:paraId="556BAD49"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062A6DD9"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24C4D368"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DEF11C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26</w:t>
            </w:r>
          </w:p>
        </w:tc>
        <w:tc>
          <w:tcPr>
            <w:tcW w:w="3956" w:type="dxa"/>
            <w:tcBorders>
              <w:top w:val="nil"/>
              <w:left w:val="nil"/>
              <w:bottom w:val="single" w:sz="4" w:space="0" w:color="auto"/>
              <w:right w:val="single" w:sz="4" w:space="0" w:color="auto"/>
            </w:tcBorders>
            <w:shd w:val="clear" w:color="auto" w:fill="auto"/>
            <w:noWrap/>
            <w:vAlign w:val="bottom"/>
            <w:hideMark/>
          </w:tcPr>
          <w:p w14:paraId="4788CBD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Historia</w:t>
            </w:r>
          </w:p>
        </w:tc>
        <w:tc>
          <w:tcPr>
            <w:tcW w:w="837" w:type="dxa"/>
            <w:tcBorders>
              <w:top w:val="nil"/>
              <w:left w:val="nil"/>
              <w:bottom w:val="single" w:sz="4" w:space="0" w:color="auto"/>
              <w:right w:val="single" w:sz="4" w:space="0" w:color="auto"/>
            </w:tcBorders>
            <w:shd w:val="clear" w:color="auto" w:fill="auto"/>
            <w:noWrap/>
            <w:vAlign w:val="bottom"/>
            <w:hideMark/>
          </w:tcPr>
          <w:p w14:paraId="6600CFD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649</w:t>
            </w:r>
          </w:p>
        </w:tc>
        <w:tc>
          <w:tcPr>
            <w:tcW w:w="851" w:type="dxa"/>
            <w:tcBorders>
              <w:top w:val="nil"/>
              <w:left w:val="nil"/>
              <w:bottom w:val="single" w:sz="4" w:space="0" w:color="auto"/>
              <w:right w:val="single" w:sz="4" w:space="0" w:color="auto"/>
            </w:tcBorders>
            <w:shd w:val="clear" w:color="auto" w:fill="auto"/>
            <w:noWrap/>
            <w:vAlign w:val="bottom"/>
            <w:hideMark/>
          </w:tcPr>
          <w:p w14:paraId="48318787"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548</w:t>
            </w:r>
          </w:p>
        </w:tc>
        <w:tc>
          <w:tcPr>
            <w:tcW w:w="708" w:type="dxa"/>
            <w:tcBorders>
              <w:top w:val="nil"/>
              <w:left w:val="nil"/>
              <w:bottom w:val="single" w:sz="4" w:space="0" w:color="auto"/>
              <w:right w:val="single" w:sz="4" w:space="0" w:color="auto"/>
            </w:tcBorders>
            <w:shd w:val="clear" w:color="auto" w:fill="auto"/>
            <w:noWrap/>
            <w:vAlign w:val="bottom"/>
            <w:hideMark/>
          </w:tcPr>
          <w:p w14:paraId="2F29108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84%</w:t>
            </w:r>
          </w:p>
        </w:tc>
      </w:tr>
      <w:tr w:rsidR="003B24E0" w:rsidRPr="00944AE1" w14:paraId="06A0A8DA"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1EE3A3BC"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1E0D317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B2ECD8F"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27</w:t>
            </w:r>
          </w:p>
        </w:tc>
        <w:tc>
          <w:tcPr>
            <w:tcW w:w="3956" w:type="dxa"/>
            <w:tcBorders>
              <w:top w:val="nil"/>
              <w:left w:val="nil"/>
              <w:bottom w:val="single" w:sz="4" w:space="0" w:color="auto"/>
              <w:right w:val="single" w:sz="4" w:space="0" w:color="auto"/>
            </w:tcBorders>
            <w:shd w:val="clear" w:color="auto" w:fill="auto"/>
            <w:noWrap/>
            <w:vAlign w:val="bottom"/>
            <w:hideMark/>
          </w:tcPr>
          <w:p w14:paraId="4D90DD69"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Lingüística e Idiomas</w:t>
            </w:r>
          </w:p>
        </w:tc>
        <w:tc>
          <w:tcPr>
            <w:tcW w:w="837" w:type="dxa"/>
            <w:tcBorders>
              <w:top w:val="nil"/>
              <w:left w:val="nil"/>
              <w:bottom w:val="single" w:sz="4" w:space="0" w:color="auto"/>
              <w:right w:val="single" w:sz="4" w:space="0" w:color="auto"/>
            </w:tcBorders>
            <w:shd w:val="clear" w:color="auto" w:fill="auto"/>
            <w:noWrap/>
            <w:vAlign w:val="bottom"/>
            <w:hideMark/>
          </w:tcPr>
          <w:p w14:paraId="498AE5B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1.652</w:t>
            </w:r>
          </w:p>
        </w:tc>
        <w:tc>
          <w:tcPr>
            <w:tcW w:w="851" w:type="dxa"/>
            <w:tcBorders>
              <w:top w:val="nil"/>
              <w:left w:val="nil"/>
              <w:bottom w:val="single" w:sz="4" w:space="0" w:color="auto"/>
              <w:right w:val="single" w:sz="4" w:space="0" w:color="auto"/>
            </w:tcBorders>
            <w:shd w:val="clear" w:color="auto" w:fill="auto"/>
            <w:noWrap/>
            <w:vAlign w:val="bottom"/>
            <w:hideMark/>
          </w:tcPr>
          <w:p w14:paraId="709BEF94"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1.570</w:t>
            </w:r>
          </w:p>
        </w:tc>
        <w:tc>
          <w:tcPr>
            <w:tcW w:w="708" w:type="dxa"/>
            <w:tcBorders>
              <w:top w:val="nil"/>
              <w:left w:val="nil"/>
              <w:bottom w:val="single" w:sz="4" w:space="0" w:color="auto"/>
              <w:right w:val="single" w:sz="4" w:space="0" w:color="auto"/>
            </w:tcBorders>
            <w:shd w:val="clear" w:color="auto" w:fill="auto"/>
            <w:noWrap/>
            <w:vAlign w:val="bottom"/>
            <w:hideMark/>
          </w:tcPr>
          <w:p w14:paraId="2942E6E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95%</w:t>
            </w:r>
          </w:p>
        </w:tc>
      </w:tr>
      <w:tr w:rsidR="003B24E0" w:rsidRPr="00944AE1" w14:paraId="745BCA56"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5C7A558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5C2F63C5"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1136CF6"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28</w:t>
            </w:r>
          </w:p>
        </w:tc>
        <w:tc>
          <w:tcPr>
            <w:tcW w:w="3956" w:type="dxa"/>
            <w:tcBorders>
              <w:top w:val="nil"/>
              <w:left w:val="nil"/>
              <w:bottom w:val="single" w:sz="4" w:space="0" w:color="auto"/>
              <w:right w:val="single" w:sz="4" w:space="0" w:color="auto"/>
            </w:tcBorders>
            <w:shd w:val="clear" w:color="auto" w:fill="auto"/>
            <w:noWrap/>
            <w:vAlign w:val="bottom"/>
            <w:hideMark/>
          </w:tcPr>
          <w:p w14:paraId="0147DE88"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Literatura</w:t>
            </w:r>
          </w:p>
        </w:tc>
        <w:tc>
          <w:tcPr>
            <w:tcW w:w="837" w:type="dxa"/>
            <w:tcBorders>
              <w:top w:val="nil"/>
              <w:left w:val="nil"/>
              <w:bottom w:val="single" w:sz="4" w:space="0" w:color="auto"/>
              <w:right w:val="single" w:sz="4" w:space="0" w:color="auto"/>
            </w:tcBorders>
            <w:shd w:val="clear" w:color="auto" w:fill="auto"/>
            <w:noWrap/>
            <w:vAlign w:val="bottom"/>
            <w:hideMark/>
          </w:tcPr>
          <w:p w14:paraId="3D30AD9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167</w:t>
            </w:r>
          </w:p>
        </w:tc>
        <w:tc>
          <w:tcPr>
            <w:tcW w:w="851" w:type="dxa"/>
            <w:tcBorders>
              <w:top w:val="nil"/>
              <w:left w:val="nil"/>
              <w:bottom w:val="single" w:sz="4" w:space="0" w:color="auto"/>
              <w:right w:val="single" w:sz="4" w:space="0" w:color="auto"/>
            </w:tcBorders>
            <w:shd w:val="clear" w:color="auto" w:fill="auto"/>
            <w:noWrap/>
            <w:vAlign w:val="bottom"/>
            <w:hideMark/>
          </w:tcPr>
          <w:p w14:paraId="0F8178A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138</w:t>
            </w:r>
          </w:p>
        </w:tc>
        <w:tc>
          <w:tcPr>
            <w:tcW w:w="708" w:type="dxa"/>
            <w:tcBorders>
              <w:top w:val="nil"/>
              <w:left w:val="nil"/>
              <w:bottom w:val="single" w:sz="4" w:space="0" w:color="auto"/>
              <w:right w:val="single" w:sz="4" w:space="0" w:color="auto"/>
            </w:tcBorders>
            <w:shd w:val="clear" w:color="auto" w:fill="auto"/>
            <w:noWrap/>
            <w:vAlign w:val="bottom"/>
            <w:hideMark/>
          </w:tcPr>
          <w:p w14:paraId="74FEF72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83%</w:t>
            </w:r>
          </w:p>
        </w:tc>
      </w:tr>
      <w:tr w:rsidR="003B24E0" w:rsidRPr="00944AE1" w14:paraId="563242FE"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006E302B"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1E3A9CE4"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9A1A44E"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29</w:t>
            </w:r>
          </w:p>
        </w:tc>
        <w:tc>
          <w:tcPr>
            <w:tcW w:w="3956" w:type="dxa"/>
            <w:tcBorders>
              <w:top w:val="nil"/>
              <w:left w:val="nil"/>
              <w:bottom w:val="single" w:sz="4" w:space="0" w:color="auto"/>
              <w:right w:val="single" w:sz="4" w:space="0" w:color="auto"/>
            </w:tcBorders>
            <w:shd w:val="clear" w:color="auto" w:fill="auto"/>
            <w:noWrap/>
            <w:vAlign w:val="bottom"/>
            <w:hideMark/>
          </w:tcPr>
          <w:p w14:paraId="592922A2"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Psicología</w:t>
            </w:r>
          </w:p>
        </w:tc>
        <w:tc>
          <w:tcPr>
            <w:tcW w:w="837" w:type="dxa"/>
            <w:tcBorders>
              <w:top w:val="nil"/>
              <w:left w:val="nil"/>
              <w:bottom w:val="single" w:sz="4" w:space="0" w:color="auto"/>
              <w:right w:val="single" w:sz="4" w:space="0" w:color="auto"/>
            </w:tcBorders>
            <w:shd w:val="clear" w:color="auto" w:fill="auto"/>
            <w:noWrap/>
            <w:vAlign w:val="bottom"/>
            <w:hideMark/>
          </w:tcPr>
          <w:p w14:paraId="1A227E5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3.922</w:t>
            </w:r>
          </w:p>
        </w:tc>
        <w:tc>
          <w:tcPr>
            <w:tcW w:w="851" w:type="dxa"/>
            <w:tcBorders>
              <w:top w:val="nil"/>
              <w:left w:val="nil"/>
              <w:bottom w:val="single" w:sz="4" w:space="0" w:color="auto"/>
              <w:right w:val="single" w:sz="4" w:space="0" w:color="auto"/>
            </w:tcBorders>
            <w:shd w:val="clear" w:color="auto" w:fill="auto"/>
            <w:noWrap/>
            <w:vAlign w:val="bottom"/>
            <w:hideMark/>
          </w:tcPr>
          <w:p w14:paraId="385683A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3.795</w:t>
            </w:r>
          </w:p>
        </w:tc>
        <w:tc>
          <w:tcPr>
            <w:tcW w:w="708" w:type="dxa"/>
            <w:tcBorders>
              <w:top w:val="nil"/>
              <w:left w:val="nil"/>
              <w:bottom w:val="single" w:sz="4" w:space="0" w:color="auto"/>
              <w:right w:val="single" w:sz="4" w:space="0" w:color="auto"/>
            </w:tcBorders>
            <w:shd w:val="clear" w:color="auto" w:fill="auto"/>
            <w:noWrap/>
            <w:vAlign w:val="bottom"/>
            <w:hideMark/>
          </w:tcPr>
          <w:p w14:paraId="6A04D37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97%</w:t>
            </w:r>
          </w:p>
        </w:tc>
      </w:tr>
      <w:tr w:rsidR="003B24E0" w:rsidRPr="00944AE1" w14:paraId="496172A1"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6140E948"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12425549"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5CE9B1A"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30</w:t>
            </w:r>
          </w:p>
        </w:tc>
        <w:tc>
          <w:tcPr>
            <w:tcW w:w="3956" w:type="dxa"/>
            <w:tcBorders>
              <w:top w:val="nil"/>
              <w:left w:val="nil"/>
              <w:bottom w:val="single" w:sz="4" w:space="0" w:color="auto"/>
              <w:right w:val="single" w:sz="4" w:space="0" w:color="auto"/>
            </w:tcBorders>
            <w:shd w:val="clear" w:color="auto" w:fill="auto"/>
            <w:noWrap/>
            <w:vAlign w:val="bottom"/>
            <w:hideMark/>
          </w:tcPr>
          <w:p w14:paraId="3220F629"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Ciencias de la Educación</w:t>
            </w:r>
          </w:p>
        </w:tc>
        <w:tc>
          <w:tcPr>
            <w:tcW w:w="837" w:type="dxa"/>
            <w:tcBorders>
              <w:top w:val="nil"/>
              <w:left w:val="nil"/>
              <w:bottom w:val="single" w:sz="4" w:space="0" w:color="auto"/>
              <w:right w:val="single" w:sz="4" w:space="0" w:color="auto"/>
            </w:tcBorders>
            <w:shd w:val="clear" w:color="auto" w:fill="auto"/>
            <w:noWrap/>
            <w:vAlign w:val="bottom"/>
            <w:hideMark/>
          </w:tcPr>
          <w:p w14:paraId="359041D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1.467</w:t>
            </w:r>
          </w:p>
        </w:tc>
        <w:tc>
          <w:tcPr>
            <w:tcW w:w="851" w:type="dxa"/>
            <w:tcBorders>
              <w:top w:val="nil"/>
              <w:left w:val="nil"/>
              <w:bottom w:val="single" w:sz="4" w:space="0" w:color="auto"/>
              <w:right w:val="single" w:sz="4" w:space="0" w:color="auto"/>
            </w:tcBorders>
            <w:shd w:val="clear" w:color="auto" w:fill="auto"/>
            <w:noWrap/>
            <w:vAlign w:val="bottom"/>
            <w:hideMark/>
          </w:tcPr>
          <w:p w14:paraId="7A3A786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1.369</w:t>
            </w:r>
          </w:p>
        </w:tc>
        <w:tc>
          <w:tcPr>
            <w:tcW w:w="708" w:type="dxa"/>
            <w:tcBorders>
              <w:top w:val="nil"/>
              <w:left w:val="nil"/>
              <w:bottom w:val="single" w:sz="4" w:space="0" w:color="auto"/>
              <w:right w:val="single" w:sz="4" w:space="0" w:color="auto"/>
            </w:tcBorders>
            <w:shd w:val="clear" w:color="auto" w:fill="auto"/>
            <w:noWrap/>
            <w:vAlign w:val="bottom"/>
            <w:hideMark/>
          </w:tcPr>
          <w:p w14:paraId="3029A9B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93%</w:t>
            </w:r>
          </w:p>
        </w:tc>
      </w:tr>
      <w:tr w:rsidR="003B24E0" w:rsidRPr="00944AE1" w14:paraId="47297138"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3A776274"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1108DF6C"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C6FFF9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31</w:t>
            </w:r>
          </w:p>
        </w:tc>
        <w:tc>
          <w:tcPr>
            <w:tcW w:w="3956" w:type="dxa"/>
            <w:tcBorders>
              <w:top w:val="nil"/>
              <w:left w:val="nil"/>
              <w:bottom w:val="single" w:sz="4" w:space="0" w:color="auto"/>
              <w:right w:val="single" w:sz="4" w:space="0" w:color="auto"/>
            </w:tcBorders>
            <w:shd w:val="clear" w:color="auto" w:fill="auto"/>
            <w:noWrap/>
            <w:vAlign w:val="bottom"/>
            <w:hideMark/>
          </w:tcPr>
          <w:p w14:paraId="0FABFC2D"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Turismo</w:t>
            </w:r>
          </w:p>
        </w:tc>
        <w:tc>
          <w:tcPr>
            <w:tcW w:w="837" w:type="dxa"/>
            <w:tcBorders>
              <w:top w:val="nil"/>
              <w:left w:val="nil"/>
              <w:bottom w:val="single" w:sz="4" w:space="0" w:color="auto"/>
              <w:right w:val="single" w:sz="4" w:space="0" w:color="auto"/>
            </w:tcBorders>
            <w:shd w:val="clear" w:color="auto" w:fill="auto"/>
            <w:noWrap/>
            <w:vAlign w:val="bottom"/>
            <w:hideMark/>
          </w:tcPr>
          <w:p w14:paraId="53F5FB0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529</w:t>
            </w:r>
          </w:p>
        </w:tc>
        <w:tc>
          <w:tcPr>
            <w:tcW w:w="851" w:type="dxa"/>
            <w:tcBorders>
              <w:top w:val="nil"/>
              <w:left w:val="nil"/>
              <w:bottom w:val="single" w:sz="4" w:space="0" w:color="auto"/>
              <w:right w:val="single" w:sz="4" w:space="0" w:color="auto"/>
            </w:tcBorders>
            <w:shd w:val="clear" w:color="auto" w:fill="auto"/>
            <w:noWrap/>
            <w:vAlign w:val="bottom"/>
            <w:hideMark/>
          </w:tcPr>
          <w:p w14:paraId="1EACFE1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460</w:t>
            </w:r>
          </w:p>
        </w:tc>
        <w:tc>
          <w:tcPr>
            <w:tcW w:w="708" w:type="dxa"/>
            <w:tcBorders>
              <w:top w:val="nil"/>
              <w:left w:val="nil"/>
              <w:bottom w:val="single" w:sz="4" w:space="0" w:color="auto"/>
              <w:right w:val="single" w:sz="4" w:space="0" w:color="auto"/>
            </w:tcBorders>
            <w:shd w:val="clear" w:color="auto" w:fill="auto"/>
            <w:noWrap/>
            <w:vAlign w:val="bottom"/>
            <w:hideMark/>
          </w:tcPr>
          <w:p w14:paraId="6D9D509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87%</w:t>
            </w:r>
          </w:p>
        </w:tc>
      </w:tr>
      <w:tr w:rsidR="003B24E0" w:rsidRPr="00944AE1" w14:paraId="71C1A807" w14:textId="77777777" w:rsidTr="003B24E0">
        <w:trPr>
          <w:trHeight w:val="7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E94C62"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602419AD"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Ciencias Puras y Naturales</w:t>
            </w:r>
          </w:p>
        </w:tc>
        <w:tc>
          <w:tcPr>
            <w:tcW w:w="323" w:type="dxa"/>
            <w:tcBorders>
              <w:top w:val="nil"/>
              <w:left w:val="nil"/>
              <w:bottom w:val="single" w:sz="4" w:space="0" w:color="auto"/>
              <w:right w:val="single" w:sz="4" w:space="0" w:color="auto"/>
            </w:tcBorders>
            <w:shd w:val="clear" w:color="auto" w:fill="auto"/>
            <w:noWrap/>
            <w:vAlign w:val="center"/>
            <w:hideMark/>
          </w:tcPr>
          <w:p w14:paraId="63F9E606"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32</w:t>
            </w:r>
          </w:p>
        </w:tc>
        <w:tc>
          <w:tcPr>
            <w:tcW w:w="3956" w:type="dxa"/>
            <w:tcBorders>
              <w:top w:val="nil"/>
              <w:left w:val="nil"/>
              <w:bottom w:val="single" w:sz="4" w:space="0" w:color="auto"/>
              <w:right w:val="single" w:sz="4" w:space="0" w:color="auto"/>
            </w:tcBorders>
            <w:shd w:val="clear" w:color="auto" w:fill="auto"/>
            <w:noWrap/>
            <w:vAlign w:val="bottom"/>
            <w:hideMark/>
          </w:tcPr>
          <w:p w14:paraId="04FA6EC4"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Biología</w:t>
            </w:r>
          </w:p>
        </w:tc>
        <w:tc>
          <w:tcPr>
            <w:tcW w:w="837" w:type="dxa"/>
            <w:tcBorders>
              <w:top w:val="nil"/>
              <w:left w:val="nil"/>
              <w:bottom w:val="single" w:sz="4" w:space="0" w:color="auto"/>
              <w:right w:val="single" w:sz="4" w:space="0" w:color="auto"/>
            </w:tcBorders>
            <w:shd w:val="clear" w:color="auto" w:fill="auto"/>
            <w:noWrap/>
            <w:vAlign w:val="bottom"/>
            <w:hideMark/>
          </w:tcPr>
          <w:p w14:paraId="16780EF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883</w:t>
            </w:r>
          </w:p>
        </w:tc>
        <w:tc>
          <w:tcPr>
            <w:tcW w:w="851" w:type="dxa"/>
            <w:tcBorders>
              <w:top w:val="nil"/>
              <w:left w:val="nil"/>
              <w:bottom w:val="single" w:sz="4" w:space="0" w:color="auto"/>
              <w:right w:val="single" w:sz="4" w:space="0" w:color="auto"/>
            </w:tcBorders>
            <w:shd w:val="clear" w:color="auto" w:fill="auto"/>
            <w:noWrap/>
            <w:vAlign w:val="bottom"/>
            <w:hideMark/>
          </w:tcPr>
          <w:p w14:paraId="16E3420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760</w:t>
            </w:r>
          </w:p>
        </w:tc>
        <w:tc>
          <w:tcPr>
            <w:tcW w:w="708" w:type="dxa"/>
            <w:tcBorders>
              <w:top w:val="nil"/>
              <w:left w:val="nil"/>
              <w:bottom w:val="single" w:sz="4" w:space="0" w:color="auto"/>
              <w:right w:val="single" w:sz="4" w:space="0" w:color="auto"/>
            </w:tcBorders>
            <w:shd w:val="clear" w:color="auto" w:fill="auto"/>
            <w:noWrap/>
            <w:vAlign w:val="bottom"/>
            <w:hideMark/>
          </w:tcPr>
          <w:p w14:paraId="2768924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86%</w:t>
            </w:r>
          </w:p>
        </w:tc>
      </w:tr>
      <w:tr w:rsidR="003B24E0" w:rsidRPr="00944AE1" w14:paraId="7CB98996"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2D5811C0"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26ADBA4F"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1D12E15"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33</w:t>
            </w:r>
          </w:p>
        </w:tc>
        <w:tc>
          <w:tcPr>
            <w:tcW w:w="3956" w:type="dxa"/>
            <w:tcBorders>
              <w:top w:val="nil"/>
              <w:left w:val="nil"/>
              <w:bottom w:val="single" w:sz="4" w:space="0" w:color="auto"/>
              <w:right w:val="single" w:sz="4" w:space="0" w:color="auto"/>
            </w:tcBorders>
            <w:shd w:val="clear" w:color="auto" w:fill="auto"/>
            <w:noWrap/>
            <w:vAlign w:val="bottom"/>
            <w:hideMark/>
          </w:tcPr>
          <w:p w14:paraId="00E1BD1D"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Estadística</w:t>
            </w:r>
          </w:p>
        </w:tc>
        <w:tc>
          <w:tcPr>
            <w:tcW w:w="837" w:type="dxa"/>
            <w:tcBorders>
              <w:top w:val="nil"/>
              <w:left w:val="nil"/>
              <w:bottom w:val="single" w:sz="4" w:space="0" w:color="auto"/>
              <w:right w:val="single" w:sz="4" w:space="0" w:color="auto"/>
            </w:tcBorders>
            <w:shd w:val="clear" w:color="auto" w:fill="auto"/>
            <w:noWrap/>
            <w:vAlign w:val="bottom"/>
            <w:hideMark/>
          </w:tcPr>
          <w:p w14:paraId="6F20C12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482</w:t>
            </w:r>
          </w:p>
        </w:tc>
        <w:tc>
          <w:tcPr>
            <w:tcW w:w="851" w:type="dxa"/>
            <w:tcBorders>
              <w:top w:val="nil"/>
              <w:left w:val="nil"/>
              <w:bottom w:val="single" w:sz="4" w:space="0" w:color="auto"/>
              <w:right w:val="single" w:sz="4" w:space="0" w:color="auto"/>
            </w:tcBorders>
            <w:shd w:val="clear" w:color="auto" w:fill="auto"/>
            <w:noWrap/>
            <w:vAlign w:val="bottom"/>
            <w:hideMark/>
          </w:tcPr>
          <w:p w14:paraId="569EB0D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470</w:t>
            </w:r>
          </w:p>
        </w:tc>
        <w:tc>
          <w:tcPr>
            <w:tcW w:w="708" w:type="dxa"/>
            <w:tcBorders>
              <w:top w:val="nil"/>
              <w:left w:val="nil"/>
              <w:bottom w:val="single" w:sz="4" w:space="0" w:color="auto"/>
              <w:right w:val="single" w:sz="4" w:space="0" w:color="auto"/>
            </w:tcBorders>
            <w:shd w:val="clear" w:color="auto" w:fill="auto"/>
            <w:noWrap/>
            <w:vAlign w:val="bottom"/>
            <w:hideMark/>
          </w:tcPr>
          <w:p w14:paraId="20F1F10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97%</w:t>
            </w:r>
          </w:p>
        </w:tc>
      </w:tr>
      <w:tr w:rsidR="003B24E0" w:rsidRPr="00944AE1" w14:paraId="1953FF89"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74E04815"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5B3A52ED"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678C2D54"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34</w:t>
            </w:r>
          </w:p>
        </w:tc>
        <w:tc>
          <w:tcPr>
            <w:tcW w:w="3956" w:type="dxa"/>
            <w:tcBorders>
              <w:top w:val="nil"/>
              <w:left w:val="nil"/>
              <w:bottom w:val="single" w:sz="4" w:space="0" w:color="auto"/>
              <w:right w:val="single" w:sz="4" w:space="0" w:color="auto"/>
            </w:tcBorders>
            <w:shd w:val="clear" w:color="auto" w:fill="auto"/>
            <w:noWrap/>
            <w:vAlign w:val="bottom"/>
            <w:hideMark/>
          </w:tcPr>
          <w:p w14:paraId="07B3EA8D"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Física</w:t>
            </w:r>
          </w:p>
        </w:tc>
        <w:tc>
          <w:tcPr>
            <w:tcW w:w="837" w:type="dxa"/>
            <w:tcBorders>
              <w:top w:val="nil"/>
              <w:left w:val="nil"/>
              <w:bottom w:val="single" w:sz="4" w:space="0" w:color="auto"/>
              <w:right w:val="single" w:sz="4" w:space="0" w:color="auto"/>
            </w:tcBorders>
            <w:shd w:val="clear" w:color="auto" w:fill="auto"/>
            <w:noWrap/>
            <w:vAlign w:val="bottom"/>
            <w:hideMark/>
          </w:tcPr>
          <w:p w14:paraId="1C39E07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549</w:t>
            </w:r>
          </w:p>
        </w:tc>
        <w:tc>
          <w:tcPr>
            <w:tcW w:w="851" w:type="dxa"/>
            <w:tcBorders>
              <w:top w:val="nil"/>
              <w:left w:val="nil"/>
              <w:bottom w:val="single" w:sz="4" w:space="0" w:color="auto"/>
              <w:right w:val="single" w:sz="4" w:space="0" w:color="auto"/>
            </w:tcBorders>
            <w:shd w:val="clear" w:color="auto" w:fill="auto"/>
            <w:noWrap/>
            <w:vAlign w:val="bottom"/>
            <w:hideMark/>
          </w:tcPr>
          <w:p w14:paraId="736411E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378</w:t>
            </w:r>
          </w:p>
        </w:tc>
        <w:tc>
          <w:tcPr>
            <w:tcW w:w="708" w:type="dxa"/>
            <w:tcBorders>
              <w:top w:val="nil"/>
              <w:left w:val="nil"/>
              <w:bottom w:val="single" w:sz="4" w:space="0" w:color="auto"/>
              <w:right w:val="single" w:sz="4" w:space="0" w:color="auto"/>
            </w:tcBorders>
            <w:shd w:val="clear" w:color="auto" w:fill="auto"/>
            <w:noWrap/>
            <w:vAlign w:val="bottom"/>
            <w:hideMark/>
          </w:tcPr>
          <w:p w14:paraId="610F0C34"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69%</w:t>
            </w:r>
          </w:p>
        </w:tc>
      </w:tr>
      <w:tr w:rsidR="003B24E0" w:rsidRPr="00944AE1" w14:paraId="1CB48523"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467ED9AD"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0B71907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EBF5403"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35</w:t>
            </w:r>
          </w:p>
        </w:tc>
        <w:tc>
          <w:tcPr>
            <w:tcW w:w="3956" w:type="dxa"/>
            <w:tcBorders>
              <w:top w:val="nil"/>
              <w:left w:val="nil"/>
              <w:bottom w:val="single" w:sz="4" w:space="0" w:color="auto"/>
              <w:right w:val="single" w:sz="4" w:space="0" w:color="auto"/>
            </w:tcBorders>
            <w:shd w:val="clear" w:color="auto" w:fill="auto"/>
            <w:noWrap/>
            <w:vAlign w:val="bottom"/>
            <w:hideMark/>
          </w:tcPr>
          <w:p w14:paraId="2D06AE7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Informática</w:t>
            </w:r>
          </w:p>
        </w:tc>
        <w:tc>
          <w:tcPr>
            <w:tcW w:w="837" w:type="dxa"/>
            <w:tcBorders>
              <w:top w:val="nil"/>
              <w:left w:val="nil"/>
              <w:bottom w:val="single" w:sz="4" w:space="0" w:color="auto"/>
              <w:right w:val="single" w:sz="4" w:space="0" w:color="auto"/>
            </w:tcBorders>
            <w:shd w:val="clear" w:color="auto" w:fill="auto"/>
            <w:noWrap/>
            <w:vAlign w:val="bottom"/>
            <w:hideMark/>
          </w:tcPr>
          <w:p w14:paraId="745FC79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4.365</w:t>
            </w:r>
          </w:p>
        </w:tc>
        <w:tc>
          <w:tcPr>
            <w:tcW w:w="851" w:type="dxa"/>
            <w:tcBorders>
              <w:top w:val="nil"/>
              <w:left w:val="nil"/>
              <w:bottom w:val="single" w:sz="4" w:space="0" w:color="auto"/>
              <w:right w:val="single" w:sz="4" w:space="0" w:color="auto"/>
            </w:tcBorders>
            <w:shd w:val="clear" w:color="auto" w:fill="auto"/>
            <w:noWrap/>
            <w:vAlign w:val="bottom"/>
            <w:hideMark/>
          </w:tcPr>
          <w:p w14:paraId="197A080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3.932</w:t>
            </w:r>
          </w:p>
        </w:tc>
        <w:tc>
          <w:tcPr>
            <w:tcW w:w="708" w:type="dxa"/>
            <w:tcBorders>
              <w:top w:val="nil"/>
              <w:left w:val="nil"/>
              <w:bottom w:val="single" w:sz="4" w:space="0" w:color="auto"/>
              <w:right w:val="single" w:sz="4" w:space="0" w:color="auto"/>
            </w:tcBorders>
            <w:shd w:val="clear" w:color="auto" w:fill="auto"/>
            <w:noWrap/>
            <w:vAlign w:val="bottom"/>
            <w:hideMark/>
          </w:tcPr>
          <w:p w14:paraId="7993230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90%</w:t>
            </w:r>
          </w:p>
        </w:tc>
      </w:tr>
      <w:tr w:rsidR="003B24E0" w:rsidRPr="00944AE1" w14:paraId="658B2580" w14:textId="77777777" w:rsidTr="003B24E0">
        <w:trPr>
          <w:trHeight w:val="111"/>
        </w:trPr>
        <w:tc>
          <w:tcPr>
            <w:tcW w:w="323" w:type="dxa"/>
            <w:vMerge/>
            <w:tcBorders>
              <w:top w:val="nil"/>
              <w:left w:val="single" w:sz="4" w:space="0" w:color="auto"/>
              <w:bottom w:val="single" w:sz="4" w:space="0" w:color="auto"/>
              <w:right w:val="single" w:sz="4" w:space="0" w:color="auto"/>
            </w:tcBorders>
            <w:vAlign w:val="center"/>
            <w:hideMark/>
          </w:tcPr>
          <w:p w14:paraId="54645A44"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28E7D8A4"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616EE1AB"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36</w:t>
            </w:r>
          </w:p>
        </w:tc>
        <w:tc>
          <w:tcPr>
            <w:tcW w:w="3956" w:type="dxa"/>
            <w:tcBorders>
              <w:top w:val="nil"/>
              <w:left w:val="nil"/>
              <w:bottom w:val="single" w:sz="4" w:space="0" w:color="auto"/>
              <w:right w:val="single" w:sz="4" w:space="0" w:color="auto"/>
            </w:tcBorders>
            <w:shd w:val="clear" w:color="auto" w:fill="auto"/>
            <w:noWrap/>
            <w:vAlign w:val="bottom"/>
            <w:hideMark/>
          </w:tcPr>
          <w:p w14:paraId="75D45202"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Matemáticas</w:t>
            </w:r>
          </w:p>
        </w:tc>
        <w:tc>
          <w:tcPr>
            <w:tcW w:w="837" w:type="dxa"/>
            <w:tcBorders>
              <w:top w:val="nil"/>
              <w:left w:val="nil"/>
              <w:bottom w:val="single" w:sz="4" w:space="0" w:color="auto"/>
              <w:right w:val="single" w:sz="4" w:space="0" w:color="auto"/>
            </w:tcBorders>
            <w:shd w:val="clear" w:color="auto" w:fill="auto"/>
            <w:noWrap/>
            <w:vAlign w:val="bottom"/>
            <w:hideMark/>
          </w:tcPr>
          <w:p w14:paraId="6D5AFE5A"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327</w:t>
            </w:r>
          </w:p>
        </w:tc>
        <w:tc>
          <w:tcPr>
            <w:tcW w:w="851" w:type="dxa"/>
            <w:tcBorders>
              <w:top w:val="nil"/>
              <w:left w:val="nil"/>
              <w:bottom w:val="single" w:sz="4" w:space="0" w:color="auto"/>
              <w:right w:val="single" w:sz="4" w:space="0" w:color="auto"/>
            </w:tcBorders>
            <w:shd w:val="clear" w:color="auto" w:fill="auto"/>
            <w:noWrap/>
            <w:vAlign w:val="bottom"/>
            <w:hideMark/>
          </w:tcPr>
          <w:p w14:paraId="56DCA4A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305</w:t>
            </w:r>
          </w:p>
        </w:tc>
        <w:tc>
          <w:tcPr>
            <w:tcW w:w="708" w:type="dxa"/>
            <w:tcBorders>
              <w:top w:val="nil"/>
              <w:left w:val="nil"/>
              <w:bottom w:val="single" w:sz="4" w:space="0" w:color="auto"/>
              <w:right w:val="single" w:sz="4" w:space="0" w:color="auto"/>
            </w:tcBorders>
            <w:shd w:val="clear" w:color="auto" w:fill="auto"/>
            <w:noWrap/>
            <w:vAlign w:val="bottom"/>
            <w:hideMark/>
          </w:tcPr>
          <w:p w14:paraId="69A4778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93%</w:t>
            </w:r>
          </w:p>
        </w:tc>
      </w:tr>
      <w:tr w:rsidR="003B24E0" w:rsidRPr="00944AE1" w14:paraId="7392E32A"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262A9211"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4A326599"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A708D1B"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37</w:t>
            </w:r>
          </w:p>
        </w:tc>
        <w:tc>
          <w:tcPr>
            <w:tcW w:w="3956" w:type="dxa"/>
            <w:tcBorders>
              <w:top w:val="nil"/>
              <w:left w:val="nil"/>
              <w:bottom w:val="single" w:sz="4" w:space="0" w:color="auto"/>
              <w:right w:val="single" w:sz="4" w:space="0" w:color="auto"/>
            </w:tcBorders>
            <w:shd w:val="clear" w:color="auto" w:fill="auto"/>
            <w:noWrap/>
            <w:vAlign w:val="bottom"/>
            <w:hideMark/>
          </w:tcPr>
          <w:p w14:paraId="1AE1F53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Química</w:t>
            </w:r>
          </w:p>
        </w:tc>
        <w:tc>
          <w:tcPr>
            <w:tcW w:w="837" w:type="dxa"/>
            <w:tcBorders>
              <w:top w:val="nil"/>
              <w:left w:val="nil"/>
              <w:bottom w:val="single" w:sz="4" w:space="0" w:color="auto"/>
              <w:right w:val="single" w:sz="4" w:space="0" w:color="auto"/>
            </w:tcBorders>
            <w:shd w:val="clear" w:color="auto" w:fill="auto"/>
            <w:noWrap/>
            <w:vAlign w:val="bottom"/>
            <w:hideMark/>
          </w:tcPr>
          <w:p w14:paraId="6988FF7E"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276</w:t>
            </w:r>
          </w:p>
        </w:tc>
        <w:tc>
          <w:tcPr>
            <w:tcW w:w="851" w:type="dxa"/>
            <w:tcBorders>
              <w:top w:val="nil"/>
              <w:left w:val="nil"/>
              <w:bottom w:val="single" w:sz="4" w:space="0" w:color="auto"/>
              <w:right w:val="single" w:sz="4" w:space="0" w:color="auto"/>
            </w:tcBorders>
            <w:shd w:val="clear" w:color="auto" w:fill="auto"/>
            <w:noWrap/>
            <w:vAlign w:val="bottom"/>
            <w:hideMark/>
          </w:tcPr>
          <w:p w14:paraId="47BE6DA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238</w:t>
            </w:r>
          </w:p>
        </w:tc>
        <w:tc>
          <w:tcPr>
            <w:tcW w:w="708" w:type="dxa"/>
            <w:tcBorders>
              <w:top w:val="nil"/>
              <w:left w:val="nil"/>
              <w:bottom w:val="single" w:sz="4" w:space="0" w:color="auto"/>
              <w:right w:val="single" w:sz="4" w:space="0" w:color="auto"/>
            </w:tcBorders>
            <w:shd w:val="clear" w:color="auto" w:fill="auto"/>
            <w:noWrap/>
            <w:vAlign w:val="bottom"/>
            <w:hideMark/>
          </w:tcPr>
          <w:p w14:paraId="6F8244B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86%</w:t>
            </w:r>
          </w:p>
        </w:tc>
      </w:tr>
      <w:tr w:rsidR="003B24E0" w:rsidRPr="00944AE1" w14:paraId="41906CAB" w14:textId="77777777" w:rsidTr="003B24E0">
        <w:trPr>
          <w:trHeight w:val="7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21B592"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593F90DB"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Ciencias Geológicas</w:t>
            </w:r>
          </w:p>
        </w:tc>
        <w:tc>
          <w:tcPr>
            <w:tcW w:w="323" w:type="dxa"/>
            <w:tcBorders>
              <w:top w:val="nil"/>
              <w:left w:val="nil"/>
              <w:bottom w:val="single" w:sz="4" w:space="0" w:color="auto"/>
              <w:right w:val="single" w:sz="4" w:space="0" w:color="auto"/>
            </w:tcBorders>
            <w:shd w:val="clear" w:color="auto" w:fill="auto"/>
            <w:noWrap/>
            <w:vAlign w:val="center"/>
            <w:hideMark/>
          </w:tcPr>
          <w:p w14:paraId="76A51432"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38</w:t>
            </w:r>
          </w:p>
        </w:tc>
        <w:tc>
          <w:tcPr>
            <w:tcW w:w="3956" w:type="dxa"/>
            <w:tcBorders>
              <w:top w:val="nil"/>
              <w:left w:val="nil"/>
              <w:bottom w:val="single" w:sz="4" w:space="0" w:color="auto"/>
              <w:right w:val="single" w:sz="4" w:space="0" w:color="auto"/>
            </w:tcBorders>
            <w:shd w:val="clear" w:color="auto" w:fill="auto"/>
            <w:noWrap/>
            <w:vAlign w:val="bottom"/>
            <w:hideMark/>
          </w:tcPr>
          <w:p w14:paraId="3604BEEC"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Geografía</w:t>
            </w:r>
          </w:p>
        </w:tc>
        <w:tc>
          <w:tcPr>
            <w:tcW w:w="837" w:type="dxa"/>
            <w:tcBorders>
              <w:top w:val="nil"/>
              <w:left w:val="nil"/>
              <w:bottom w:val="single" w:sz="4" w:space="0" w:color="auto"/>
              <w:right w:val="single" w:sz="4" w:space="0" w:color="auto"/>
            </w:tcBorders>
            <w:shd w:val="clear" w:color="auto" w:fill="auto"/>
            <w:noWrap/>
            <w:vAlign w:val="bottom"/>
            <w:hideMark/>
          </w:tcPr>
          <w:p w14:paraId="6F1D27D7"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220</w:t>
            </w:r>
          </w:p>
        </w:tc>
        <w:tc>
          <w:tcPr>
            <w:tcW w:w="851" w:type="dxa"/>
            <w:tcBorders>
              <w:top w:val="nil"/>
              <w:left w:val="nil"/>
              <w:bottom w:val="single" w:sz="4" w:space="0" w:color="auto"/>
              <w:right w:val="single" w:sz="4" w:space="0" w:color="auto"/>
            </w:tcBorders>
            <w:shd w:val="clear" w:color="auto" w:fill="auto"/>
            <w:noWrap/>
            <w:vAlign w:val="bottom"/>
            <w:hideMark/>
          </w:tcPr>
          <w:p w14:paraId="4C8E6794"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177</w:t>
            </w:r>
          </w:p>
        </w:tc>
        <w:tc>
          <w:tcPr>
            <w:tcW w:w="708" w:type="dxa"/>
            <w:tcBorders>
              <w:top w:val="nil"/>
              <w:left w:val="nil"/>
              <w:bottom w:val="single" w:sz="4" w:space="0" w:color="auto"/>
              <w:right w:val="single" w:sz="4" w:space="0" w:color="auto"/>
            </w:tcBorders>
            <w:shd w:val="clear" w:color="auto" w:fill="auto"/>
            <w:noWrap/>
            <w:vAlign w:val="bottom"/>
            <w:hideMark/>
          </w:tcPr>
          <w:p w14:paraId="0E28780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80%</w:t>
            </w:r>
          </w:p>
        </w:tc>
      </w:tr>
      <w:tr w:rsidR="003B24E0" w:rsidRPr="00944AE1" w14:paraId="1C3D74FF" w14:textId="77777777" w:rsidTr="00F8298B">
        <w:trPr>
          <w:trHeight w:val="70"/>
        </w:trPr>
        <w:tc>
          <w:tcPr>
            <w:tcW w:w="323" w:type="dxa"/>
            <w:vMerge/>
            <w:tcBorders>
              <w:top w:val="nil"/>
              <w:left w:val="single" w:sz="4" w:space="0" w:color="auto"/>
              <w:bottom w:val="single" w:sz="4" w:space="0" w:color="auto"/>
              <w:right w:val="single" w:sz="4" w:space="0" w:color="auto"/>
            </w:tcBorders>
            <w:vAlign w:val="center"/>
            <w:hideMark/>
          </w:tcPr>
          <w:p w14:paraId="5CA5BFB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5DB81F3A"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B92CECE"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39</w:t>
            </w:r>
          </w:p>
        </w:tc>
        <w:tc>
          <w:tcPr>
            <w:tcW w:w="3956" w:type="dxa"/>
            <w:tcBorders>
              <w:top w:val="nil"/>
              <w:left w:val="nil"/>
              <w:bottom w:val="single" w:sz="4" w:space="0" w:color="auto"/>
              <w:right w:val="single" w:sz="4" w:space="0" w:color="auto"/>
            </w:tcBorders>
            <w:shd w:val="clear" w:color="auto" w:fill="auto"/>
            <w:noWrap/>
            <w:vAlign w:val="bottom"/>
            <w:hideMark/>
          </w:tcPr>
          <w:p w14:paraId="4A14B3C4"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Geología</w:t>
            </w:r>
          </w:p>
        </w:tc>
        <w:tc>
          <w:tcPr>
            <w:tcW w:w="837" w:type="dxa"/>
            <w:tcBorders>
              <w:top w:val="nil"/>
              <w:left w:val="nil"/>
              <w:bottom w:val="single" w:sz="4" w:space="0" w:color="auto"/>
              <w:right w:val="single" w:sz="4" w:space="0" w:color="auto"/>
            </w:tcBorders>
            <w:shd w:val="clear" w:color="auto" w:fill="auto"/>
            <w:noWrap/>
            <w:vAlign w:val="bottom"/>
            <w:hideMark/>
          </w:tcPr>
          <w:p w14:paraId="174134A8"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534</w:t>
            </w:r>
          </w:p>
        </w:tc>
        <w:tc>
          <w:tcPr>
            <w:tcW w:w="851" w:type="dxa"/>
            <w:tcBorders>
              <w:top w:val="nil"/>
              <w:left w:val="nil"/>
              <w:bottom w:val="single" w:sz="4" w:space="0" w:color="auto"/>
              <w:right w:val="single" w:sz="4" w:space="0" w:color="auto"/>
            </w:tcBorders>
            <w:shd w:val="clear" w:color="auto" w:fill="auto"/>
            <w:noWrap/>
            <w:vAlign w:val="bottom"/>
            <w:hideMark/>
          </w:tcPr>
          <w:p w14:paraId="3B8DCB5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518</w:t>
            </w:r>
          </w:p>
        </w:tc>
        <w:tc>
          <w:tcPr>
            <w:tcW w:w="708" w:type="dxa"/>
            <w:tcBorders>
              <w:top w:val="nil"/>
              <w:left w:val="nil"/>
              <w:bottom w:val="single" w:sz="4" w:space="0" w:color="auto"/>
              <w:right w:val="single" w:sz="4" w:space="0" w:color="auto"/>
            </w:tcBorders>
            <w:shd w:val="clear" w:color="auto" w:fill="auto"/>
            <w:noWrap/>
            <w:vAlign w:val="bottom"/>
            <w:hideMark/>
          </w:tcPr>
          <w:p w14:paraId="49BE152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97%</w:t>
            </w:r>
          </w:p>
        </w:tc>
      </w:tr>
      <w:tr w:rsidR="003B24E0" w:rsidRPr="00944AE1" w14:paraId="768D7387" w14:textId="77777777" w:rsidTr="00F8298B">
        <w:trPr>
          <w:trHeight w:val="70"/>
        </w:trPr>
        <w:tc>
          <w:tcPr>
            <w:tcW w:w="3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E2496"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11</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8E9969"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Tecnología</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21FD"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40</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4E6BE"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Aeronáutica</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4B5D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15A3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689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D628"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95%</w:t>
            </w:r>
          </w:p>
        </w:tc>
      </w:tr>
      <w:tr w:rsidR="003B24E0" w:rsidRPr="00944AE1" w14:paraId="00D06E20" w14:textId="77777777" w:rsidTr="00F8298B">
        <w:trPr>
          <w:trHeight w:val="7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2B95E85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30FE74EC"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8412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41</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735B9"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Construcciones Civiles</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4F6E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045E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919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63D7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98%</w:t>
            </w:r>
          </w:p>
        </w:tc>
      </w:tr>
      <w:tr w:rsidR="003B24E0" w:rsidRPr="00944AE1" w14:paraId="163DD811" w14:textId="77777777" w:rsidTr="00F8298B">
        <w:trPr>
          <w:trHeight w:val="7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571D7314"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1FD49B9D"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290B4"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42</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62BD8"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Electricidad Industrial</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CF13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F56B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493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DEB0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97%</w:t>
            </w:r>
          </w:p>
        </w:tc>
      </w:tr>
      <w:tr w:rsidR="003B24E0" w:rsidRPr="00944AE1" w14:paraId="20004365" w14:textId="77777777" w:rsidTr="00F8298B">
        <w:trPr>
          <w:trHeight w:val="7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5D96AEF5"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78C2E257"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0EAD"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43</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9F26B"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Electromecánica</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5B81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1.301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4B75B"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1.285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AE5D8"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99%</w:t>
            </w:r>
          </w:p>
        </w:tc>
      </w:tr>
      <w:tr w:rsidR="003B24E0" w:rsidRPr="00944AE1" w14:paraId="5E24CA91" w14:textId="77777777" w:rsidTr="00F8298B">
        <w:trPr>
          <w:trHeight w:val="7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45264ED0"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69AA4DBA"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4B7BB"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44</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94EA3"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Electrónica y Telecomunicaciones</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A848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2.201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BFE0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1.942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DF09E"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88%</w:t>
            </w:r>
          </w:p>
        </w:tc>
      </w:tr>
      <w:tr w:rsidR="003B24E0" w:rsidRPr="00944AE1" w14:paraId="2CDA53BC" w14:textId="77777777" w:rsidTr="00F8298B">
        <w:trPr>
          <w:trHeight w:val="7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447C0F8A"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666D0C6E"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2B60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45</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CFE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 xml:space="preserve">Carrera de Geodesia, Topografía y </w:t>
            </w:r>
            <w:proofErr w:type="spellStart"/>
            <w:r w:rsidRPr="00944AE1">
              <w:rPr>
                <w:rFonts w:ascii="Century Gothic" w:eastAsia="Times New Roman" w:hAnsi="Century Gothic"/>
                <w:color w:val="000000"/>
                <w:sz w:val="14"/>
                <w:szCs w:val="14"/>
              </w:rPr>
              <w:t>Geomática</w:t>
            </w:r>
            <w:proofErr w:type="spellEnd"/>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0A9B7"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641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B737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623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94AE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97%</w:t>
            </w:r>
          </w:p>
        </w:tc>
      </w:tr>
      <w:tr w:rsidR="003B24E0" w:rsidRPr="00944AE1" w14:paraId="334C2E46" w14:textId="77777777" w:rsidTr="00F8298B">
        <w:trPr>
          <w:trHeight w:val="7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4ECB1D8D"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61398449"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4CB18"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46</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04B1C"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Mecánica Automotriz</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E408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E15DE"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1.029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C089"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94%</w:t>
            </w:r>
          </w:p>
        </w:tc>
      </w:tr>
      <w:tr w:rsidR="003B24E0" w:rsidRPr="00944AE1" w14:paraId="54484ECD" w14:textId="77777777" w:rsidTr="00F8298B">
        <w:trPr>
          <w:trHeight w:val="7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0C97F97E"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3D4B03E1"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0B5EB"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47</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FB06B"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Mecánica Industrial</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FCD9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683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00197"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537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9B38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79%</w:t>
            </w:r>
          </w:p>
        </w:tc>
      </w:tr>
      <w:tr w:rsidR="003B24E0" w:rsidRPr="00944AE1" w14:paraId="35E920FA" w14:textId="77777777" w:rsidTr="00F8298B">
        <w:trPr>
          <w:trHeight w:val="7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750400BC"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14:paraId="359D2C93"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3DC0A"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48</w:t>
            </w:r>
          </w:p>
        </w:tc>
        <w:tc>
          <w:tcPr>
            <w:tcW w:w="3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D6744"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Química Industrial</w:t>
            </w:r>
          </w:p>
        </w:tc>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6A4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DFA90"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641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26A69"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90%</w:t>
            </w:r>
          </w:p>
        </w:tc>
      </w:tr>
    </w:tbl>
    <w:p w14:paraId="4BA2E0C6" w14:textId="77777777" w:rsidR="002017B1" w:rsidRDefault="002017B1"/>
    <w:tbl>
      <w:tblPr>
        <w:tblW w:w="9435" w:type="dxa"/>
        <w:tblInd w:w="137" w:type="dxa"/>
        <w:tblCellMar>
          <w:left w:w="70" w:type="dxa"/>
          <w:right w:w="70" w:type="dxa"/>
        </w:tblCellMar>
        <w:tblLook w:val="04A0" w:firstRow="1" w:lastRow="0" w:firstColumn="1" w:lastColumn="0" w:noHBand="0" w:noVBand="1"/>
      </w:tblPr>
      <w:tblGrid>
        <w:gridCol w:w="323"/>
        <w:gridCol w:w="2437"/>
        <w:gridCol w:w="323"/>
        <w:gridCol w:w="3956"/>
        <w:gridCol w:w="837"/>
        <w:gridCol w:w="851"/>
        <w:gridCol w:w="708"/>
      </w:tblGrid>
      <w:tr w:rsidR="003B24E0" w:rsidRPr="00944AE1" w14:paraId="6F656991" w14:textId="77777777" w:rsidTr="00F8298B">
        <w:trPr>
          <w:trHeight w:val="70"/>
        </w:trPr>
        <w:tc>
          <w:tcPr>
            <w:tcW w:w="3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5F07C"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12</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795C0"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Ciencias Sociales</w:t>
            </w:r>
          </w:p>
        </w:tc>
        <w:tc>
          <w:tcPr>
            <w:tcW w:w="323" w:type="dxa"/>
            <w:tcBorders>
              <w:top w:val="single" w:sz="4" w:space="0" w:color="auto"/>
              <w:left w:val="nil"/>
              <w:bottom w:val="single" w:sz="4" w:space="0" w:color="auto"/>
              <w:right w:val="single" w:sz="4" w:space="0" w:color="auto"/>
            </w:tcBorders>
            <w:shd w:val="clear" w:color="auto" w:fill="auto"/>
            <w:noWrap/>
            <w:vAlign w:val="center"/>
            <w:hideMark/>
          </w:tcPr>
          <w:p w14:paraId="28788BEB"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49</w:t>
            </w:r>
          </w:p>
        </w:tc>
        <w:tc>
          <w:tcPr>
            <w:tcW w:w="3956" w:type="dxa"/>
            <w:tcBorders>
              <w:top w:val="single" w:sz="4" w:space="0" w:color="auto"/>
              <w:left w:val="nil"/>
              <w:bottom w:val="single" w:sz="4" w:space="0" w:color="auto"/>
              <w:right w:val="single" w:sz="4" w:space="0" w:color="auto"/>
            </w:tcBorders>
            <w:shd w:val="clear" w:color="auto" w:fill="auto"/>
            <w:noWrap/>
            <w:vAlign w:val="bottom"/>
            <w:hideMark/>
          </w:tcPr>
          <w:p w14:paraId="339C6D72"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Antropología y Arqueología</w:t>
            </w:r>
          </w:p>
        </w:tc>
        <w:tc>
          <w:tcPr>
            <w:tcW w:w="837" w:type="dxa"/>
            <w:tcBorders>
              <w:top w:val="single" w:sz="4" w:space="0" w:color="auto"/>
              <w:left w:val="nil"/>
              <w:bottom w:val="single" w:sz="4" w:space="0" w:color="auto"/>
              <w:right w:val="single" w:sz="4" w:space="0" w:color="auto"/>
            </w:tcBorders>
            <w:shd w:val="clear" w:color="auto" w:fill="auto"/>
            <w:noWrap/>
            <w:vAlign w:val="bottom"/>
            <w:hideMark/>
          </w:tcPr>
          <w:p w14:paraId="131F754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672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8E3B80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487</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316DE9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72%</w:t>
            </w:r>
          </w:p>
        </w:tc>
      </w:tr>
      <w:tr w:rsidR="003B24E0" w:rsidRPr="00944AE1" w14:paraId="74052AC8"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208FDA69"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49BAB600"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AE4FF42"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50</w:t>
            </w:r>
          </w:p>
        </w:tc>
        <w:tc>
          <w:tcPr>
            <w:tcW w:w="3956" w:type="dxa"/>
            <w:tcBorders>
              <w:top w:val="nil"/>
              <w:left w:val="nil"/>
              <w:bottom w:val="single" w:sz="4" w:space="0" w:color="auto"/>
              <w:right w:val="single" w:sz="4" w:space="0" w:color="auto"/>
            </w:tcBorders>
            <w:shd w:val="clear" w:color="auto" w:fill="auto"/>
            <w:noWrap/>
            <w:vAlign w:val="bottom"/>
            <w:hideMark/>
          </w:tcPr>
          <w:p w14:paraId="5E2157F9"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Ciencias de la Comunicación Social</w:t>
            </w:r>
          </w:p>
        </w:tc>
        <w:tc>
          <w:tcPr>
            <w:tcW w:w="837" w:type="dxa"/>
            <w:tcBorders>
              <w:top w:val="nil"/>
              <w:left w:val="nil"/>
              <w:bottom w:val="single" w:sz="4" w:space="0" w:color="auto"/>
              <w:right w:val="single" w:sz="4" w:space="0" w:color="auto"/>
            </w:tcBorders>
            <w:shd w:val="clear" w:color="auto" w:fill="auto"/>
            <w:noWrap/>
            <w:vAlign w:val="bottom"/>
            <w:hideMark/>
          </w:tcPr>
          <w:p w14:paraId="4038D2DC"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6.072</w:t>
            </w:r>
          </w:p>
        </w:tc>
        <w:tc>
          <w:tcPr>
            <w:tcW w:w="851" w:type="dxa"/>
            <w:tcBorders>
              <w:top w:val="nil"/>
              <w:left w:val="nil"/>
              <w:bottom w:val="single" w:sz="4" w:space="0" w:color="auto"/>
              <w:right w:val="single" w:sz="4" w:space="0" w:color="auto"/>
            </w:tcBorders>
            <w:shd w:val="clear" w:color="auto" w:fill="auto"/>
            <w:noWrap/>
            <w:vAlign w:val="bottom"/>
            <w:hideMark/>
          </w:tcPr>
          <w:p w14:paraId="5EFE0ED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4.763</w:t>
            </w:r>
          </w:p>
        </w:tc>
        <w:tc>
          <w:tcPr>
            <w:tcW w:w="708" w:type="dxa"/>
            <w:tcBorders>
              <w:top w:val="nil"/>
              <w:left w:val="nil"/>
              <w:bottom w:val="single" w:sz="4" w:space="0" w:color="auto"/>
              <w:right w:val="single" w:sz="4" w:space="0" w:color="auto"/>
            </w:tcBorders>
            <w:shd w:val="clear" w:color="auto" w:fill="auto"/>
            <w:noWrap/>
            <w:vAlign w:val="bottom"/>
            <w:hideMark/>
          </w:tcPr>
          <w:p w14:paraId="538D6FC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78%</w:t>
            </w:r>
          </w:p>
        </w:tc>
      </w:tr>
      <w:tr w:rsidR="003B24E0" w:rsidRPr="00944AE1" w14:paraId="117EF9EA"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05473B89"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18C3BA6F"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7D3E8A0"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51</w:t>
            </w:r>
          </w:p>
        </w:tc>
        <w:tc>
          <w:tcPr>
            <w:tcW w:w="3956" w:type="dxa"/>
            <w:tcBorders>
              <w:top w:val="nil"/>
              <w:left w:val="nil"/>
              <w:bottom w:val="single" w:sz="4" w:space="0" w:color="auto"/>
              <w:right w:val="single" w:sz="4" w:space="0" w:color="auto"/>
            </w:tcBorders>
            <w:shd w:val="clear" w:color="auto" w:fill="auto"/>
            <w:noWrap/>
            <w:vAlign w:val="bottom"/>
            <w:hideMark/>
          </w:tcPr>
          <w:p w14:paraId="079013BA"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Sociología</w:t>
            </w:r>
          </w:p>
        </w:tc>
        <w:tc>
          <w:tcPr>
            <w:tcW w:w="837" w:type="dxa"/>
            <w:tcBorders>
              <w:top w:val="nil"/>
              <w:left w:val="nil"/>
              <w:bottom w:val="single" w:sz="4" w:space="0" w:color="auto"/>
              <w:right w:val="single" w:sz="4" w:space="0" w:color="auto"/>
            </w:tcBorders>
            <w:shd w:val="clear" w:color="auto" w:fill="auto"/>
            <w:noWrap/>
            <w:vAlign w:val="bottom"/>
            <w:hideMark/>
          </w:tcPr>
          <w:p w14:paraId="3D5172A1"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935</w:t>
            </w:r>
          </w:p>
        </w:tc>
        <w:tc>
          <w:tcPr>
            <w:tcW w:w="851" w:type="dxa"/>
            <w:tcBorders>
              <w:top w:val="nil"/>
              <w:left w:val="nil"/>
              <w:bottom w:val="single" w:sz="4" w:space="0" w:color="auto"/>
              <w:right w:val="single" w:sz="4" w:space="0" w:color="auto"/>
            </w:tcBorders>
            <w:shd w:val="clear" w:color="auto" w:fill="auto"/>
            <w:noWrap/>
            <w:vAlign w:val="bottom"/>
            <w:hideMark/>
          </w:tcPr>
          <w:p w14:paraId="78A75CD5"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855</w:t>
            </w:r>
          </w:p>
        </w:tc>
        <w:tc>
          <w:tcPr>
            <w:tcW w:w="708" w:type="dxa"/>
            <w:tcBorders>
              <w:top w:val="nil"/>
              <w:left w:val="nil"/>
              <w:bottom w:val="single" w:sz="4" w:space="0" w:color="auto"/>
              <w:right w:val="single" w:sz="4" w:space="0" w:color="auto"/>
            </w:tcBorders>
            <w:shd w:val="clear" w:color="auto" w:fill="auto"/>
            <w:noWrap/>
            <w:vAlign w:val="bottom"/>
            <w:hideMark/>
          </w:tcPr>
          <w:p w14:paraId="47A1491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91%</w:t>
            </w:r>
          </w:p>
        </w:tc>
      </w:tr>
      <w:tr w:rsidR="003B24E0" w:rsidRPr="00944AE1" w14:paraId="189F080E"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4F463CB4"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5493B628"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1C00488"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52</w:t>
            </w:r>
          </w:p>
        </w:tc>
        <w:tc>
          <w:tcPr>
            <w:tcW w:w="3956" w:type="dxa"/>
            <w:tcBorders>
              <w:top w:val="nil"/>
              <w:left w:val="nil"/>
              <w:bottom w:val="single" w:sz="4" w:space="0" w:color="auto"/>
              <w:right w:val="single" w:sz="4" w:space="0" w:color="auto"/>
            </w:tcBorders>
            <w:shd w:val="clear" w:color="auto" w:fill="auto"/>
            <w:noWrap/>
            <w:vAlign w:val="bottom"/>
            <w:hideMark/>
          </w:tcPr>
          <w:p w14:paraId="7E7AB3BD"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Trabajo Social</w:t>
            </w:r>
          </w:p>
        </w:tc>
        <w:tc>
          <w:tcPr>
            <w:tcW w:w="837" w:type="dxa"/>
            <w:tcBorders>
              <w:top w:val="nil"/>
              <w:left w:val="nil"/>
              <w:bottom w:val="single" w:sz="4" w:space="0" w:color="auto"/>
              <w:right w:val="single" w:sz="4" w:space="0" w:color="auto"/>
            </w:tcBorders>
            <w:shd w:val="clear" w:color="auto" w:fill="auto"/>
            <w:noWrap/>
            <w:vAlign w:val="bottom"/>
            <w:hideMark/>
          </w:tcPr>
          <w:p w14:paraId="444E4DC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1.322</w:t>
            </w:r>
          </w:p>
        </w:tc>
        <w:tc>
          <w:tcPr>
            <w:tcW w:w="851" w:type="dxa"/>
            <w:tcBorders>
              <w:top w:val="nil"/>
              <w:left w:val="nil"/>
              <w:bottom w:val="single" w:sz="4" w:space="0" w:color="auto"/>
              <w:right w:val="single" w:sz="4" w:space="0" w:color="auto"/>
            </w:tcBorders>
            <w:shd w:val="clear" w:color="auto" w:fill="auto"/>
            <w:noWrap/>
            <w:vAlign w:val="bottom"/>
            <w:hideMark/>
          </w:tcPr>
          <w:p w14:paraId="0B0B79EF"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1.052</w:t>
            </w:r>
          </w:p>
        </w:tc>
        <w:tc>
          <w:tcPr>
            <w:tcW w:w="708" w:type="dxa"/>
            <w:tcBorders>
              <w:top w:val="nil"/>
              <w:left w:val="nil"/>
              <w:bottom w:val="single" w:sz="4" w:space="0" w:color="auto"/>
              <w:right w:val="single" w:sz="4" w:space="0" w:color="auto"/>
            </w:tcBorders>
            <w:shd w:val="clear" w:color="auto" w:fill="auto"/>
            <w:noWrap/>
            <w:vAlign w:val="bottom"/>
            <w:hideMark/>
          </w:tcPr>
          <w:p w14:paraId="52516BBD"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80%</w:t>
            </w:r>
          </w:p>
        </w:tc>
      </w:tr>
      <w:tr w:rsidR="003B24E0" w:rsidRPr="00944AE1" w14:paraId="3DE0056D" w14:textId="77777777" w:rsidTr="003B24E0">
        <w:trPr>
          <w:trHeight w:val="7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04C51F"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13</w:t>
            </w:r>
          </w:p>
        </w:tc>
        <w:tc>
          <w:tcPr>
            <w:tcW w:w="2437" w:type="dxa"/>
            <w:vMerge w:val="restart"/>
            <w:tcBorders>
              <w:top w:val="nil"/>
              <w:left w:val="single" w:sz="4" w:space="0" w:color="auto"/>
              <w:bottom w:val="single" w:sz="4" w:space="0" w:color="auto"/>
              <w:right w:val="single" w:sz="4" w:space="0" w:color="auto"/>
            </w:tcBorders>
            <w:shd w:val="clear" w:color="auto" w:fill="auto"/>
            <w:vAlign w:val="center"/>
            <w:hideMark/>
          </w:tcPr>
          <w:p w14:paraId="5A0B0D6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Facultad de Agronomía</w:t>
            </w:r>
          </w:p>
        </w:tc>
        <w:tc>
          <w:tcPr>
            <w:tcW w:w="323" w:type="dxa"/>
            <w:tcBorders>
              <w:top w:val="nil"/>
              <w:left w:val="nil"/>
              <w:bottom w:val="single" w:sz="4" w:space="0" w:color="auto"/>
              <w:right w:val="single" w:sz="4" w:space="0" w:color="auto"/>
            </w:tcBorders>
            <w:shd w:val="clear" w:color="auto" w:fill="auto"/>
            <w:noWrap/>
            <w:vAlign w:val="center"/>
            <w:hideMark/>
          </w:tcPr>
          <w:p w14:paraId="750E0BC5"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53</w:t>
            </w:r>
          </w:p>
        </w:tc>
        <w:tc>
          <w:tcPr>
            <w:tcW w:w="3956" w:type="dxa"/>
            <w:tcBorders>
              <w:top w:val="nil"/>
              <w:left w:val="nil"/>
              <w:bottom w:val="single" w:sz="4" w:space="0" w:color="auto"/>
              <w:right w:val="single" w:sz="4" w:space="0" w:color="auto"/>
            </w:tcBorders>
            <w:shd w:val="clear" w:color="auto" w:fill="auto"/>
            <w:noWrap/>
            <w:vAlign w:val="bottom"/>
            <w:hideMark/>
          </w:tcPr>
          <w:p w14:paraId="36E67F3A"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Agronómica</w:t>
            </w:r>
          </w:p>
        </w:tc>
        <w:tc>
          <w:tcPr>
            <w:tcW w:w="837" w:type="dxa"/>
            <w:tcBorders>
              <w:top w:val="nil"/>
              <w:left w:val="nil"/>
              <w:bottom w:val="single" w:sz="4" w:space="0" w:color="auto"/>
              <w:right w:val="single" w:sz="4" w:space="0" w:color="auto"/>
            </w:tcBorders>
            <w:shd w:val="clear" w:color="auto" w:fill="auto"/>
            <w:noWrap/>
            <w:vAlign w:val="bottom"/>
            <w:hideMark/>
          </w:tcPr>
          <w:p w14:paraId="43AB94E2"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1.531</w:t>
            </w:r>
          </w:p>
        </w:tc>
        <w:tc>
          <w:tcPr>
            <w:tcW w:w="851" w:type="dxa"/>
            <w:tcBorders>
              <w:top w:val="nil"/>
              <w:left w:val="nil"/>
              <w:bottom w:val="single" w:sz="4" w:space="0" w:color="auto"/>
              <w:right w:val="single" w:sz="4" w:space="0" w:color="auto"/>
            </w:tcBorders>
            <w:shd w:val="clear" w:color="auto" w:fill="auto"/>
            <w:noWrap/>
            <w:vAlign w:val="bottom"/>
            <w:hideMark/>
          </w:tcPr>
          <w:p w14:paraId="287B8083"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1.511</w:t>
            </w:r>
          </w:p>
        </w:tc>
        <w:tc>
          <w:tcPr>
            <w:tcW w:w="708" w:type="dxa"/>
            <w:tcBorders>
              <w:top w:val="nil"/>
              <w:left w:val="nil"/>
              <w:bottom w:val="single" w:sz="4" w:space="0" w:color="auto"/>
              <w:right w:val="single" w:sz="4" w:space="0" w:color="auto"/>
            </w:tcBorders>
            <w:shd w:val="clear" w:color="auto" w:fill="auto"/>
            <w:noWrap/>
            <w:vAlign w:val="bottom"/>
            <w:hideMark/>
          </w:tcPr>
          <w:p w14:paraId="24FDF656" w14:textId="77777777" w:rsidR="003B24E0" w:rsidRPr="00944AE1" w:rsidRDefault="003B24E0" w:rsidP="003B24E0">
            <w:pPr>
              <w:spacing w:after="0" w:line="24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99%</w:t>
            </w:r>
          </w:p>
        </w:tc>
      </w:tr>
      <w:tr w:rsidR="003B24E0" w:rsidRPr="00944AE1" w14:paraId="69E3F06D" w14:textId="77777777" w:rsidTr="003B24E0">
        <w:trPr>
          <w:trHeight w:val="300"/>
        </w:trPr>
        <w:tc>
          <w:tcPr>
            <w:tcW w:w="323" w:type="dxa"/>
            <w:vMerge/>
            <w:tcBorders>
              <w:top w:val="nil"/>
              <w:left w:val="single" w:sz="4" w:space="0" w:color="auto"/>
              <w:bottom w:val="single" w:sz="4" w:space="0" w:color="auto"/>
              <w:right w:val="single" w:sz="4" w:space="0" w:color="auto"/>
            </w:tcBorders>
            <w:vAlign w:val="center"/>
            <w:hideMark/>
          </w:tcPr>
          <w:p w14:paraId="563D0BAD"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2437" w:type="dxa"/>
            <w:vMerge/>
            <w:tcBorders>
              <w:top w:val="nil"/>
              <w:left w:val="single" w:sz="4" w:space="0" w:color="auto"/>
              <w:bottom w:val="single" w:sz="4" w:space="0" w:color="auto"/>
              <w:right w:val="single" w:sz="4" w:space="0" w:color="auto"/>
            </w:tcBorders>
            <w:vAlign w:val="center"/>
            <w:hideMark/>
          </w:tcPr>
          <w:p w14:paraId="7EF5C6F5" w14:textId="77777777" w:rsidR="003B24E0" w:rsidRPr="00944AE1" w:rsidRDefault="003B24E0" w:rsidP="003B24E0">
            <w:pPr>
              <w:spacing w:after="0" w:line="240" w:lineRule="auto"/>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35DEA069" w14:textId="77777777" w:rsidR="003B24E0" w:rsidRPr="00944AE1" w:rsidRDefault="003B24E0" w:rsidP="003B24E0">
            <w:pPr>
              <w:spacing w:after="0" w:line="240" w:lineRule="auto"/>
              <w:jc w:val="center"/>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54</w:t>
            </w:r>
          </w:p>
        </w:tc>
        <w:tc>
          <w:tcPr>
            <w:tcW w:w="3956" w:type="dxa"/>
            <w:tcBorders>
              <w:top w:val="nil"/>
              <w:left w:val="nil"/>
              <w:bottom w:val="single" w:sz="4" w:space="0" w:color="auto"/>
              <w:right w:val="single" w:sz="4" w:space="0" w:color="auto"/>
            </w:tcBorders>
            <w:shd w:val="clear" w:color="auto" w:fill="auto"/>
            <w:noWrap/>
            <w:vAlign w:val="bottom"/>
            <w:hideMark/>
          </w:tcPr>
          <w:p w14:paraId="38BCBC47" w14:textId="77777777" w:rsidR="003B24E0" w:rsidRPr="00944AE1" w:rsidRDefault="003B24E0" w:rsidP="003B24E0">
            <w:pPr>
              <w:spacing w:after="0" w:line="240" w:lineRule="auto"/>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Carrera de Ingeniería en Producción y Comercialización Agropecuaria</w:t>
            </w:r>
          </w:p>
        </w:tc>
        <w:tc>
          <w:tcPr>
            <w:tcW w:w="837" w:type="dxa"/>
            <w:tcBorders>
              <w:top w:val="nil"/>
              <w:left w:val="nil"/>
              <w:bottom w:val="single" w:sz="4" w:space="0" w:color="auto"/>
              <w:right w:val="single" w:sz="4" w:space="0" w:color="auto"/>
            </w:tcBorders>
            <w:shd w:val="clear" w:color="auto" w:fill="auto"/>
            <w:noWrap/>
            <w:vAlign w:val="bottom"/>
            <w:hideMark/>
          </w:tcPr>
          <w:p w14:paraId="3B8FCB5B" w14:textId="77777777" w:rsidR="003B24E0" w:rsidRPr="00944AE1" w:rsidRDefault="003B24E0" w:rsidP="003B24E0">
            <w:pPr>
              <w:spacing w:after="0" w:line="36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140</w:t>
            </w:r>
          </w:p>
        </w:tc>
        <w:tc>
          <w:tcPr>
            <w:tcW w:w="851" w:type="dxa"/>
            <w:tcBorders>
              <w:top w:val="nil"/>
              <w:left w:val="nil"/>
              <w:bottom w:val="single" w:sz="4" w:space="0" w:color="auto"/>
              <w:right w:val="single" w:sz="4" w:space="0" w:color="auto"/>
            </w:tcBorders>
            <w:shd w:val="clear" w:color="auto" w:fill="auto"/>
            <w:noWrap/>
            <w:vAlign w:val="bottom"/>
            <w:hideMark/>
          </w:tcPr>
          <w:p w14:paraId="16793A8D" w14:textId="77777777" w:rsidR="003B24E0" w:rsidRPr="00944AE1" w:rsidRDefault="003B24E0" w:rsidP="003B24E0">
            <w:pPr>
              <w:spacing w:after="0" w:line="36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105</w:t>
            </w:r>
          </w:p>
        </w:tc>
        <w:tc>
          <w:tcPr>
            <w:tcW w:w="708" w:type="dxa"/>
            <w:tcBorders>
              <w:top w:val="nil"/>
              <w:left w:val="nil"/>
              <w:bottom w:val="single" w:sz="4" w:space="0" w:color="auto"/>
              <w:right w:val="single" w:sz="4" w:space="0" w:color="auto"/>
            </w:tcBorders>
            <w:shd w:val="clear" w:color="auto" w:fill="auto"/>
            <w:noWrap/>
            <w:vAlign w:val="bottom"/>
            <w:hideMark/>
          </w:tcPr>
          <w:p w14:paraId="43C7FA8E" w14:textId="77777777" w:rsidR="003B24E0" w:rsidRPr="00944AE1" w:rsidRDefault="003B24E0" w:rsidP="003B24E0">
            <w:pPr>
              <w:spacing w:after="0" w:line="360" w:lineRule="auto"/>
              <w:jc w:val="right"/>
              <w:rPr>
                <w:rFonts w:ascii="Century Gothic" w:eastAsia="Times New Roman" w:hAnsi="Century Gothic"/>
                <w:color w:val="000000"/>
                <w:sz w:val="14"/>
                <w:szCs w:val="14"/>
              </w:rPr>
            </w:pPr>
            <w:r w:rsidRPr="00944AE1">
              <w:rPr>
                <w:rFonts w:ascii="Century Gothic" w:eastAsia="Times New Roman" w:hAnsi="Century Gothic"/>
                <w:color w:val="000000"/>
                <w:sz w:val="14"/>
                <w:szCs w:val="14"/>
              </w:rPr>
              <w:t>75%</w:t>
            </w:r>
          </w:p>
        </w:tc>
      </w:tr>
    </w:tbl>
    <w:p w14:paraId="688B7371" w14:textId="77777777" w:rsidR="001F6A22" w:rsidRPr="001F6A22" w:rsidRDefault="001F6A22" w:rsidP="001F6A22">
      <w:pPr>
        <w:spacing w:after="0" w:line="276" w:lineRule="auto"/>
        <w:ind w:left="154"/>
        <w:rPr>
          <w:rFonts w:ascii="Century Gothic" w:eastAsia="Arial" w:hAnsi="Century Gothic"/>
          <w:sz w:val="10"/>
          <w:szCs w:val="10"/>
        </w:rPr>
      </w:pPr>
      <w:r w:rsidRPr="001F6A22">
        <w:rPr>
          <w:rFonts w:ascii="Century Gothic" w:eastAsia="Arial" w:hAnsi="Century Gothic"/>
          <w:sz w:val="10"/>
          <w:szCs w:val="10"/>
        </w:rPr>
        <w:t>Fuente de Información: Sistema Zodiaco Leo</w:t>
      </w:r>
      <w:r>
        <w:rPr>
          <w:rFonts w:ascii="Century Gothic" w:eastAsia="Arial" w:hAnsi="Century Gothic"/>
          <w:sz w:val="10"/>
          <w:szCs w:val="10"/>
        </w:rPr>
        <w:t xml:space="preserve"> v 2.0</w:t>
      </w:r>
    </w:p>
    <w:p w14:paraId="48D89AD4" w14:textId="77777777" w:rsidR="001F6A22" w:rsidRDefault="001F6A22" w:rsidP="00523948">
      <w:pPr>
        <w:spacing w:after="0" w:line="276" w:lineRule="auto"/>
        <w:jc w:val="both"/>
        <w:rPr>
          <w:rFonts w:ascii="Century Gothic" w:hAnsi="Century Gothic"/>
        </w:rPr>
      </w:pPr>
    </w:p>
    <w:p w14:paraId="74398522" w14:textId="7E3F7E94" w:rsidR="00DD744E" w:rsidRDefault="00DD744E" w:rsidP="00E727F8">
      <w:pPr>
        <w:spacing w:after="0" w:line="276" w:lineRule="auto"/>
        <w:jc w:val="center"/>
        <w:rPr>
          <w:rFonts w:ascii="Century Gothic" w:eastAsia="Arial" w:hAnsi="Century Gothic"/>
          <w:b/>
        </w:rPr>
      </w:pPr>
    </w:p>
    <w:p w14:paraId="64E80067" w14:textId="7AA1266D" w:rsidR="00DD744E" w:rsidRDefault="00DD744E" w:rsidP="00E727F8">
      <w:pPr>
        <w:spacing w:after="0" w:line="276" w:lineRule="auto"/>
        <w:jc w:val="center"/>
        <w:rPr>
          <w:rFonts w:ascii="Century Gothic" w:eastAsia="Arial" w:hAnsi="Century Gothic"/>
          <w:b/>
        </w:rPr>
      </w:pPr>
    </w:p>
    <w:p w14:paraId="134C1A70" w14:textId="77777777" w:rsidR="00DD744E" w:rsidRDefault="00DD744E" w:rsidP="00E727F8">
      <w:pPr>
        <w:spacing w:after="0" w:line="276" w:lineRule="auto"/>
        <w:jc w:val="center"/>
        <w:rPr>
          <w:rFonts w:ascii="Century Gothic" w:eastAsia="Arial" w:hAnsi="Century Gothic"/>
          <w:b/>
        </w:rPr>
      </w:pPr>
    </w:p>
    <w:p w14:paraId="38B89C9F" w14:textId="4A81E4F6" w:rsidR="00E727F8" w:rsidRDefault="00464AAB" w:rsidP="00E727F8">
      <w:pPr>
        <w:spacing w:after="0" w:line="276" w:lineRule="auto"/>
        <w:jc w:val="center"/>
        <w:rPr>
          <w:rFonts w:ascii="Century Gothic" w:hAnsi="Century Gothic"/>
        </w:rPr>
      </w:pPr>
      <w:r>
        <w:rPr>
          <w:rFonts w:ascii="Century Gothic" w:eastAsia="Arial" w:hAnsi="Century Gothic"/>
          <w:b/>
        </w:rPr>
        <w:lastRenderedPageBreak/>
        <w:t>Gráfico 4</w:t>
      </w:r>
      <w:r w:rsidR="00E727F8" w:rsidRPr="002A409D">
        <w:rPr>
          <w:rFonts w:ascii="Century Gothic" w:eastAsia="Arial" w:hAnsi="Century Gothic"/>
        </w:rPr>
        <w:t>. Niveles de Ejecución Carreras POA 2021</w:t>
      </w:r>
    </w:p>
    <w:p w14:paraId="1D5D3EEE" w14:textId="77777777" w:rsidR="00E727F8" w:rsidRDefault="00E727F8" w:rsidP="00523948">
      <w:pPr>
        <w:spacing w:after="0" w:line="276" w:lineRule="auto"/>
        <w:jc w:val="both"/>
        <w:rPr>
          <w:rFonts w:ascii="Century Gothic" w:hAnsi="Century Gothic"/>
        </w:rPr>
      </w:pPr>
      <w:r>
        <w:rPr>
          <w:noProof/>
        </w:rPr>
        <w:drawing>
          <wp:anchor distT="0" distB="0" distL="114300" distR="114300" simplePos="0" relativeHeight="251644928" behindDoc="1" locked="0" layoutInCell="1" allowOverlap="1" wp14:anchorId="35A6E898" wp14:editId="3D8E2D9C">
            <wp:simplePos x="0" y="0"/>
            <wp:positionH relativeFrom="margin">
              <wp:posOffset>182236</wp:posOffset>
            </wp:positionH>
            <wp:positionV relativeFrom="paragraph">
              <wp:posOffset>35769</wp:posOffset>
            </wp:positionV>
            <wp:extent cx="6030595" cy="1849812"/>
            <wp:effectExtent l="0" t="0" r="8255" b="17145"/>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D43E8A9" w14:textId="77777777" w:rsidR="00E727F8" w:rsidRDefault="00E727F8" w:rsidP="00523948">
      <w:pPr>
        <w:spacing w:after="0" w:line="276" w:lineRule="auto"/>
        <w:jc w:val="both"/>
        <w:rPr>
          <w:rFonts w:ascii="Century Gothic" w:hAnsi="Century Gothic"/>
        </w:rPr>
      </w:pPr>
    </w:p>
    <w:p w14:paraId="514157B6" w14:textId="77777777" w:rsidR="00E727F8" w:rsidRDefault="00E727F8" w:rsidP="00523948">
      <w:pPr>
        <w:spacing w:after="0" w:line="276" w:lineRule="auto"/>
        <w:jc w:val="both"/>
        <w:rPr>
          <w:rFonts w:ascii="Century Gothic" w:hAnsi="Century Gothic"/>
        </w:rPr>
      </w:pPr>
    </w:p>
    <w:p w14:paraId="52CEC36C" w14:textId="77777777" w:rsidR="006E46C4" w:rsidRDefault="006E46C4" w:rsidP="00523948">
      <w:pPr>
        <w:spacing w:after="0" w:line="276" w:lineRule="auto"/>
        <w:jc w:val="both"/>
        <w:rPr>
          <w:rFonts w:ascii="Century Gothic" w:hAnsi="Century Gothic"/>
        </w:rPr>
      </w:pPr>
    </w:p>
    <w:p w14:paraId="612BEC0F" w14:textId="77777777" w:rsidR="006E46C4" w:rsidRDefault="006E46C4" w:rsidP="00523948">
      <w:pPr>
        <w:spacing w:after="0" w:line="276" w:lineRule="auto"/>
        <w:jc w:val="both"/>
        <w:rPr>
          <w:rFonts w:ascii="Century Gothic" w:hAnsi="Century Gothic"/>
        </w:rPr>
      </w:pPr>
    </w:p>
    <w:p w14:paraId="6D0BF5E1" w14:textId="77777777" w:rsidR="006E46C4" w:rsidRDefault="006E46C4" w:rsidP="00523948">
      <w:pPr>
        <w:spacing w:after="0" w:line="276" w:lineRule="auto"/>
        <w:jc w:val="both"/>
        <w:rPr>
          <w:rFonts w:ascii="Century Gothic" w:hAnsi="Century Gothic"/>
        </w:rPr>
      </w:pPr>
    </w:p>
    <w:p w14:paraId="7EE4B14B" w14:textId="77777777" w:rsidR="006E46C4" w:rsidRDefault="006E46C4" w:rsidP="00523948">
      <w:pPr>
        <w:spacing w:after="0" w:line="276" w:lineRule="auto"/>
        <w:jc w:val="both"/>
        <w:rPr>
          <w:rFonts w:ascii="Century Gothic" w:hAnsi="Century Gothic"/>
        </w:rPr>
      </w:pPr>
    </w:p>
    <w:p w14:paraId="2672947E" w14:textId="77777777" w:rsidR="006E46C4" w:rsidRDefault="006E46C4" w:rsidP="00523948">
      <w:pPr>
        <w:spacing w:after="0" w:line="276" w:lineRule="auto"/>
        <w:jc w:val="both"/>
        <w:rPr>
          <w:rFonts w:ascii="Century Gothic" w:hAnsi="Century Gothic"/>
        </w:rPr>
      </w:pPr>
    </w:p>
    <w:p w14:paraId="14B75E33" w14:textId="77777777" w:rsidR="006E46C4" w:rsidRDefault="006E46C4" w:rsidP="00523948">
      <w:pPr>
        <w:spacing w:after="0" w:line="276" w:lineRule="auto"/>
        <w:jc w:val="both"/>
        <w:rPr>
          <w:rFonts w:ascii="Century Gothic" w:hAnsi="Century Gothic"/>
        </w:rPr>
      </w:pPr>
    </w:p>
    <w:p w14:paraId="59A57563" w14:textId="77777777" w:rsidR="006E46C4" w:rsidRDefault="006E46C4" w:rsidP="00523948">
      <w:pPr>
        <w:spacing w:after="0" w:line="276" w:lineRule="auto"/>
        <w:jc w:val="both"/>
        <w:rPr>
          <w:rFonts w:ascii="Century Gothic" w:hAnsi="Century Gothic"/>
        </w:rPr>
      </w:pPr>
    </w:p>
    <w:p w14:paraId="3B952CE8" w14:textId="77777777" w:rsidR="006E46C4" w:rsidRDefault="006E46C4" w:rsidP="00523948">
      <w:pPr>
        <w:spacing w:after="0" w:line="276" w:lineRule="auto"/>
        <w:jc w:val="both"/>
        <w:rPr>
          <w:rFonts w:ascii="Century Gothic" w:hAnsi="Century Gothic"/>
        </w:rPr>
      </w:pPr>
    </w:p>
    <w:p w14:paraId="64E8A73B" w14:textId="77777777" w:rsidR="00097449" w:rsidRDefault="00097449" w:rsidP="00D042E1">
      <w:pPr>
        <w:pStyle w:val="Sinespaciado"/>
        <w:jc w:val="center"/>
        <w:rPr>
          <w:rFonts w:ascii="Century Gothic" w:hAnsi="Century Gothic"/>
        </w:rPr>
      </w:pPr>
      <w:r w:rsidRPr="00D042E1">
        <w:rPr>
          <w:rFonts w:ascii="Century Gothic" w:eastAsia="Arial" w:hAnsi="Century Gothic"/>
          <w:b/>
        </w:rPr>
        <w:t xml:space="preserve">Tabla </w:t>
      </w:r>
      <w:r w:rsidR="00464AAB" w:rsidRPr="00D042E1">
        <w:rPr>
          <w:rFonts w:ascii="Century Gothic" w:eastAsia="Arial" w:hAnsi="Century Gothic"/>
          <w:b/>
        </w:rPr>
        <w:t>8</w:t>
      </w:r>
      <w:r w:rsidRPr="00D042E1">
        <w:rPr>
          <w:rFonts w:ascii="Century Gothic" w:eastAsia="Arial" w:hAnsi="Century Gothic"/>
          <w:b/>
        </w:rPr>
        <w:t>.</w:t>
      </w:r>
      <w:r w:rsidRPr="00D042E1">
        <w:rPr>
          <w:rFonts w:ascii="Century Gothic" w:eastAsia="Arial" w:hAnsi="Century Gothic"/>
        </w:rPr>
        <w:t xml:space="preserve"> </w:t>
      </w:r>
      <w:r w:rsidRPr="00D042E1">
        <w:rPr>
          <w:rFonts w:ascii="Century Gothic" w:hAnsi="Century Gothic"/>
        </w:rPr>
        <w:t>Niveles de Ejecución Institutos POA 2021</w:t>
      </w:r>
    </w:p>
    <w:p w14:paraId="4C64724D" w14:textId="77777777" w:rsidR="006E46C4" w:rsidRPr="00D042E1" w:rsidRDefault="006E46C4" w:rsidP="00D042E1">
      <w:pPr>
        <w:pStyle w:val="Sinespaciado"/>
        <w:jc w:val="center"/>
        <w:rPr>
          <w:rFonts w:ascii="Century Gothic" w:hAnsi="Century Gothic"/>
        </w:rPr>
      </w:pPr>
    </w:p>
    <w:tbl>
      <w:tblPr>
        <w:tblW w:w="9634" w:type="dxa"/>
        <w:tblCellMar>
          <w:left w:w="70" w:type="dxa"/>
          <w:right w:w="70" w:type="dxa"/>
        </w:tblCellMar>
        <w:tblLook w:val="04A0" w:firstRow="1" w:lastRow="0" w:firstColumn="1" w:lastColumn="0" w:noHBand="0" w:noVBand="1"/>
      </w:tblPr>
      <w:tblGrid>
        <w:gridCol w:w="323"/>
        <w:gridCol w:w="2189"/>
        <w:gridCol w:w="323"/>
        <w:gridCol w:w="4682"/>
        <w:gridCol w:w="709"/>
        <w:gridCol w:w="709"/>
        <w:gridCol w:w="699"/>
      </w:tblGrid>
      <w:tr w:rsidR="00F9711C" w:rsidRPr="001A48A3" w14:paraId="3ECB987E" w14:textId="77777777" w:rsidTr="003B24E0">
        <w:trPr>
          <w:trHeight w:val="105"/>
        </w:trPr>
        <w:tc>
          <w:tcPr>
            <w:tcW w:w="323"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81D514" w14:textId="77777777" w:rsidR="00F9711C" w:rsidRPr="001A48A3" w:rsidRDefault="00F9711C" w:rsidP="003B24E0">
            <w:pPr>
              <w:spacing w:after="0" w:line="240" w:lineRule="auto"/>
              <w:jc w:val="center"/>
              <w:rPr>
                <w:rFonts w:ascii="Century Gothic" w:eastAsia="Times New Roman" w:hAnsi="Century Gothic"/>
                <w:b/>
                <w:bCs/>
                <w:color w:val="000000"/>
                <w:sz w:val="16"/>
                <w:szCs w:val="16"/>
              </w:rPr>
            </w:pPr>
            <w:r w:rsidRPr="001A48A3">
              <w:rPr>
                <w:rFonts w:ascii="Century Gothic" w:eastAsia="Times New Roman" w:hAnsi="Century Gothic"/>
                <w:b/>
                <w:bCs/>
                <w:color w:val="000000"/>
                <w:sz w:val="16"/>
                <w:szCs w:val="16"/>
              </w:rPr>
              <w:t>N°</w:t>
            </w:r>
          </w:p>
        </w:tc>
        <w:tc>
          <w:tcPr>
            <w:tcW w:w="2189" w:type="dxa"/>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43D849B1" w14:textId="77777777" w:rsidR="00F9711C" w:rsidRPr="001A48A3" w:rsidRDefault="00F9711C" w:rsidP="003B24E0">
            <w:pPr>
              <w:spacing w:after="0" w:line="240" w:lineRule="auto"/>
              <w:jc w:val="center"/>
              <w:rPr>
                <w:rFonts w:ascii="Century Gothic" w:eastAsia="Times New Roman" w:hAnsi="Century Gothic"/>
                <w:b/>
                <w:bCs/>
                <w:color w:val="000000"/>
                <w:sz w:val="16"/>
                <w:szCs w:val="16"/>
              </w:rPr>
            </w:pPr>
            <w:r w:rsidRPr="001A48A3">
              <w:rPr>
                <w:rFonts w:ascii="Century Gothic" w:eastAsia="Times New Roman" w:hAnsi="Century Gothic"/>
                <w:b/>
                <w:bCs/>
                <w:color w:val="000000"/>
                <w:sz w:val="16"/>
                <w:szCs w:val="16"/>
              </w:rPr>
              <w:t>Facultades</w:t>
            </w:r>
          </w:p>
        </w:tc>
        <w:tc>
          <w:tcPr>
            <w:tcW w:w="323"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B8FD494" w14:textId="77777777" w:rsidR="00F9711C" w:rsidRPr="001A48A3" w:rsidRDefault="00F9711C" w:rsidP="003B24E0">
            <w:pPr>
              <w:spacing w:after="0" w:line="240" w:lineRule="auto"/>
              <w:jc w:val="center"/>
              <w:rPr>
                <w:rFonts w:ascii="Century Gothic" w:eastAsia="Times New Roman" w:hAnsi="Century Gothic"/>
                <w:b/>
                <w:bCs/>
                <w:color w:val="000000"/>
                <w:sz w:val="16"/>
                <w:szCs w:val="16"/>
              </w:rPr>
            </w:pPr>
            <w:r w:rsidRPr="001A48A3">
              <w:rPr>
                <w:rFonts w:ascii="Century Gothic" w:eastAsia="Times New Roman" w:hAnsi="Century Gothic"/>
                <w:b/>
                <w:bCs/>
                <w:color w:val="000000"/>
                <w:sz w:val="16"/>
                <w:szCs w:val="16"/>
              </w:rPr>
              <w:t>N°</w:t>
            </w:r>
          </w:p>
        </w:tc>
        <w:tc>
          <w:tcPr>
            <w:tcW w:w="4682" w:type="dxa"/>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7DB2455" w14:textId="77777777" w:rsidR="00F9711C" w:rsidRPr="001A48A3" w:rsidRDefault="00F9711C" w:rsidP="003B24E0">
            <w:pPr>
              <w:spacing w:after="0" w:line="240" w:lineRule="auto"/>
              <w:jc w:val="center"/>
              <w:rPr>
                <w:rFonts w:ascii="Century Gothic" w:eastAsia="Times New Roman" w:hAnsi="Century Gothic"/>
                <w:b/>
                <w:bCs/>
                <w:color w:val="000000"/>
                <w:sz w:val="16"/>
                <w:szCs w:val="16"/>
              </w:rPr>
            </w:pPr>
            <w:r w:rsidRPr="001A48A3">
              <w:rPr>
                <w:rFonts w:ascii="Century Gothic" w:eastAsia="Times New Roman" w:hAnsi="Century Gothic"/>
                <w:b/>
                <w:bCs/>
                <w:color w:val="000000"/>
                <w:sz w:val="16"/>
                <w:szCs w:val="16"/>
              </w:rPr>
              <w:t>Institutos</w:t>
            </w:r>
          </w:p>
        </w:tc>
        <w:tc>
          <w:tcPr>
            <w:tcW w:w="2117" w:type="dxa"/>
            <w:gridSpan w:val="3"/>
            <w:tcBorders>
              <w:top w:val="single" w:sz="4" w:space="0" w:color="auto"/>
              <w:left w:val="nil"/>
              <w:bottom w:val="single" w:sz="4" w:space="0" w:color="auto"/>
              <w:right w:val="single" w:sz="4" w:space="0" w:color="auto"/>
            </w:tcBorders>
            <w:shd w:val="clear" w:color="000000" w:fill="E7E6E6"/>
            <w:noWrap/>
            <w:vAlign w:val="bottom"/>
            <w:hideMark/>
          </w:tcPr>
          <w:p w14:paraId="6D0DA04D" w14:textId="77777777" w:rsidR="00F9711C" w:rsidRPr="001A48A3" w:rsidRDefault="00F9711C" w:rsidP="003B24E0">
            <w:pPr>
              <w:spacing w:after="0" w:line="240" w:lineRule="auto"/>
              <w:jc w:val="center"/>
              <w:rPr>
                <w:rFonts w:ascii="Century Gothic" w:eastAsia="Times New Roman" w:hAnsi="Century Gothic"/>
                <w:b/>
                <w:bCs/>
                <w:color w:val="000000"/>
                <w:sz w:val="16"/>
                <w:szCs w:val="16"/>
              </w:rPr>
            </w:pPr>
            <w:r w:rsidRPr="001A48A3">
              <w:rPr>
                <w:rFonts w:ascii="Century Gothic" w:eastAsia="Times New Roman" w:hAnsi="Century Gothic"/>
                <w:b/>
                <w:bCs/>
                <w:color w:val="000000"/>
                <w:sz w:val="16"/>
                <w:szCs w:val="16"/>
              </w:rPr>
              <w:t>Resultados</w:t>
            </w:r>
          </w:p>
        </w:tc>
      </w:tr>
      <w:tr w:rsidR="00F9711C" w:rsidRPr="001A48A3" w14:paraId="35CD571A" w14:textId="77777777" w:rsidTr="003B24E0">
        <w:trPr>
          <w:trHeight w:val="123"/>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23A5F09E" w14:textId="77777777" w:rsidR="00F9711C" w:rsidRPr="001A48A3" w:rsidRDefault="00F9711C" w:rsidP="003B24E0">
            <w:pPr>
              <w:spacing w:after="0" w:line="240" w:lineRule="auto"/>
              <w:rPr>
                <w:rFonts w:ascii="Century Gothic" w:eastAsia="Times New Roman" w:hAnsi="Century Gothic"/>
                <w:b/>
                <w:bCs/>
                <w:color w:val="000000"/>
                <w:sz w:val="16"/>
                <w:szCs w:val="16"/>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14:paraId="300CA4E2" w14:textId="77777777" w:rsidR="00F9711C" w:rsidRPr="001A48A3" w:rsidRDefault="00F9711C" w:rsidP="003B24E0">
            <w:pPr>
              <w:spacing w:after="0" w:line="240" w:lineRule="auto"/>
              <w:rPr>
                <w:rFonts w:ascii="Century Gothic" w:eastAsia="Times New Roman" w:hAnsi="Century Gothic"/>
                <w:b/>
                <w:bCs/>
                <w:color w:val="000000"/>
                <w:sz w:val="16"/>
                <w:szCs w:val="16"/>
              </w:rPr>
            </w:pPr>
          </w:p>
        </w:tc>
        <w:tc>
          <w:tcPr>
            <w:tcW w:w="323" w:type="dxa"/>
            <w:vMerge/>
            <w:tcBorders>
              <w:top w:val="single" w:sz="4" w:space="0" w:color="auto"/>
              <w:left w:val="single" w:sz="4" w:space="0" w:color="auto"/>
              <w:bottom w:val="single" w:sz="4" w:space="0" w:color="auto"/>
              <w:right w:val="single" w:sz="4" w:space="0" w:color="auto"/>
            </w:tcBorders>
            <w:vAlign w:val="center"/>
            <w:hideMark/>
          </w:tcPr>
          <w:p w14:paraId="701E3084" w14:textId="77777777" w:rsidR="00F9711C" w:rsidRPr="001A48A3" w:rsidRDefault="00F9711C" w:rsidP="003B24E0">
            <w:pPr>
              <w:spacing w:after="0" w:line="240" w:lineRule="auto"/>
              <w:rPr>
                <w:rFonts w:ascii="Century Gothic" w:eastAsia="Times New Roman" w:hAnsi="Century Gothic"/>
                <w:b/>
                <w:bCs/>
                <w:color w:val="000000"/>
                <w:sz w:val="16"/>
                <w:szCs w:val="16"/>
              </w:rPr>
            </w:pPr>
          </w:p>
        </w:tc>
        <w:tc>
          <w:tcPr>
            <w:tcW w:w="4682" w:type="dxa"/>
            <w:vMerge/>
            <w:tcBorders>
              <w:top w:val="single" w:sz="4" w:space="0" w:color="auto"/>
              <w:left w:val="single" w:sz="4" w:space="0" w:color="auto"/>
              <w:bottom w:val="single" w:sz="4" w:space="0" w:color="auto"/>
              <w:right w:val="single" w:sz="4" w:space="0" w:color="auto"/>
            </w:tcBorders>
            <w:vAlign w:val="center"/>
            <w:hideMark/>
          </w:tcPr>
          <w:p w14:paraId="51381D8E" w14:textId="77777777" w:rsidR="00F9711C" w:rsidRPr="001A48A3" w:rsidRDefault="00F9711C" w:rsidP="003B24E0">
            <w:pPr>
              <w:spacing w:after="0" w:line="240" w:lineRule="auto"/>
              <w:rPr>
                <w:rFonts w:ascii="Century Gothic" w:eastAsia="Times New Roman" w:hAnsi="Century Gothic"/>
                <w:b/>
                <w:bCs/>
                <w:color w:val="000000"/>
                <w:sz w:val="16"/>
                <w:szCs w:val="16"/>
              </w:rPr>
            </w:pPr>
          </w:p>
        </w:tc>
        <w:tc>
          <w:tcPr>
            <w:tcW w:w="709" w:type="dxa"/>
            <w:tcBorders>
              <w:top w:val="nil"/>
              <w:left w:val="nil"/>
              <w:bottom w:val="single" w:sz="4" w:space="0" w:color="auto"/>
              <w:right w:val="single" w:sz="4" w:space="0" w:color="auto"/>
            </w:tcBorders>
            <w:shd w:val="clear" w:color="000000" w:fill="E7E6E6"/>
            <w:noWrap/>
            <w:vAlign w:val="bottom"/>
            <w:hideMark/>
          </w:tcPr>
          <w:p w14:paraId="70D2B61C" w14:textId="77777777" w:rsidR="00F9711C" w:rsidRPr="001A48A3" w:rsidRDefault="00F9711C" w:rsidP="003B24E0">
            <w:pPr>
              <w:spacing w:after="0" w:line="240" w:lineRule="auto"/>
              <w:jc w:val="center"/>
              <w:rPr>
                <w:rFonts w:ascii="Century Gothic" w:eastAsia="Times New Roman" w:hAnsi="Century Gothic"/>
                <w:b/>
                <w:bCs/>
                <w:sz w:val="16"/>
                <w:szCs w:val="16"/>
              </w:rPr>
            </w:pPr>
            <w:proofErr w:type="spellStart"/>
            <w:r w:rsidRPr="001A48A3">
              <w:rPr>
                <w:rFonts w:ascii="Century Gothic" w:eastAsia="Times New Roman" w:hAnsi="Century Gothic"/>
                <w:b/>
                <w:bCs/>
                <w:sz w:val="16"/>
                <w:szCs w:val="16"/>
              </w:rPr>
              <w:t>Prog</w:t>
            </w:r>
            <w:proofErr w:type="spellEnd"/>
            <w:r w:rsidRPr="001A48A3">
              <w:rPr>
                <w:rFonts w:ascii="Century Gothic" w:eastAsia="Times New Roman" w:hAnsi="Century Gothic"/>
                <w:b/>
                <w:bCs/>
                <w:sz w:val="16"/>
                <w:szCs w:val="16"/>
              </w:rPr>
              <w:t>.</w:t>
            </w:r>
          </w:p>
        </w:tc>
        <w:tc>
          <w:tcPr>
            <w:tcW w:w="709" w:type="dxa"/>
            <w:tcBorders>
              <w:top w:val="nil"/>
              <w:left w:val="nil"/>
              <w:bottom w:val="single" w:sz="4" w:space="0" w:color="auto"/>
              <w:right w:val="single" w:sz="4" w:space="0" w:color="auto"/>
            </w:tcBorders>
            <w:shd w:val="clear" w:color="000000" w:fill="E7E6E6"/>
            <w:noWrap/>
            <w:vAlign w:val="bottom"/>
            <w:hideMark/>
          </w:tcPr>
          <w:p w14:paraId="5EA15518" w14:textId="77777777" w:rsidR="00F9711C" w:rsidRPr="001A48A3" w:rsidRDefault="00F9711C" w:rsidP="003B24E0">
            <w:pPr>
              <w:spacing w:after="0" w:line="240" w:lineRule="auto"/>
              <w:jc w:val="center"/>
              <w:rPr>
                <w:rFonts w:ascii="Century Gothic" w:eastAsia="Times New Roman" w:hAnsi="Century Gothic"/>
                <w:b/>
                <w:bCs/>
                <w:sz w:val="16"/>
                <w:szCs w:val="16"/>
              </w:rPr>
            </w:pPr>
            <w:proofErr w:type="spellStart"/>
            <w:r w:rsidRPr="001A48A3">
              <w:rPr>
                <w:rFonts w:ascii="Century Gothic" w:eastAsia="Times New Roman" w:hAnsi="Century Gothic"/>
                <w:b/>
                <w:bCs/>
                <w:sz w:val="16"/>
                <w:szCs w:val="16"/>
              </w:rPr>
              <w:t>Ejec</w:t>
            </w:r>
            <w:proofErr w:type="spellEnd"/>
            <w:r w:rsidRPr="001A48A3">
              <w:rPr>
                <w:rFonts w:ascii="Century Gothic" w:eastAsia="Times New Roman" w:hAnsi="Century Gothic"/>
                <w:b/>
                <w:bCs/>
                <w:sz w:val="16"/>
                <w:szCs w:val="16"/>
              </w:rPr>
              <w:t>.</w:t>
            </w:r>
          </w:p>
        </w:tc>
        <w:tc>
          <w:tcPr>
            <w:tcW w:w="699" w:type="dxa"/>
            <w:tcBorders>
              <w:top w:val="nil"/>
              <w:left w:val="nil"/>
              <w:bottom w:val="single" w:sz="4" w:space="0" w:color="auto"/>
              <w:right w:val="single" w:sz="4" w:space="0" w:color="auto"/>
            </w:tcBorders>
            <w:shd w:val="clear" w:color="000000" w:fill="E7E6E6"/>
            <w:noWrap/>
            <w:vAlign w:val="bottom"/>
            <w:hideMark/>
          </w:tcPr>
          <w:p w14:paraId="6E4A5C8C" w14:textId="77777777" w:rsidR="00F9711C" w:rsidRPr="001A48A3" w:rsidRDefault="00F9711C" w:rsidP="003B24E0">
            <w:pPr>
              <w:spacing w:after="0" w:line="240" w:lineRule="auto"/>
              <w:jc w:val="center"/>
              <w:rPr>
                <w:rFonts w:ascii="Century Gothic" w:eastAsia="Times New Roman" w:hAnsi="Century Gothic"/>
                <w:b/>
                <w:bCs/>
                <w:color w:val="375623"/>
                <w:sz w:val="16"/>
                <w:szCs w:val="16"/>
              </w:rPr>
            </w:pPr>
            <w:r w:rsidRPr="001A48A3">
              <w:rPr>
                <w:rFonts w:ascii="Century Gothic" w:eastAsia="Times New Roman" w:hAnsi="Century Gothic"/>
                <w:b/>
                <w:bCs/>
                <w:color w:val="375623"/>
                <w:sz w:val="16"/>
                <w:szCs w:val="16"/>
              </w:rPr>
              <w:t>%</w:t>
            </w:r>
          </w:p>
        </w:tc>
      </w:tr>
      <w:tr w:rsidR="00F9711C" w:rsidRPr="001A48A3" w14:paraId="2897FC23" w14:textId="77777777" w:rsidTr="003B24E0">
        <w:trPr>
          <w:trHeight w:val="117"/>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935E2F" w14:textId="77777777" w:rsidR="00F9711C" w:rsidRPr="00B6004A" w:rsidRDefault="00F9711C" w:rsidP="003B24E0">
            <w:pPr>
              <w:spacing w:after="0" w:line="240" w:lineRule="auto"/>
              <w:jc w:val="center"/>
              <w:rPr>
                <w:rFonts w:ascii="Century Gothic" w:eastAsia="Times New Roman" w:hAnsi="Century Gothic"/>
                <w:bCs/>
                <w:color w:val="000000"/>
                <w:sz w:val="14"/>
                <w:szCs w:val="14"/>
              </w:rPr>
            </w:pPr>
            <w:r w:rsidRPr="00B6004A">
              <w:rPr>
                <w:rFonts w:ascii="Century Gothic" w:eastAsia="Times New Roman" w:hAnsi="Century Gothic"/>
                <w:bCs/>
                <w:color w:val="000000"/>
                <w:sz w:val="14"/>
                <w:szCs w:val="14"/>
              </w:rPr>
              <w:t>1</w:t>
            </w:r>
          </w:p>
        </w:tc>
        <w:tc>
          <w:tcPr>
            <w:tcW w:w="2189" w:type="dxa"/>
            <w:vMerge w:val="restart"/>
            <w:tcBorders>
              <w:top w:val="nil"/>
              <w:left w:val="single" w:sz="4" w:space="0" w:color="auto"/>
              <w:bottom w:val="single" w:sz="4" w:space="0" w:color="auto"/>
              <w:right w:val="single" w:sz="4" w:space="0" w:color="auto"/>
            </w:tcBorders>
            <w:shd w:val="clear" w:color="auto" w:fill="auto"/>
            <w:vAlign w:val="center"/>
            <w:hideMark/>
          </w:tcPr>
          <w:p w14:paraId="2D90ED78"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Derecho y Ciencias Políticas</w:t>
            </w:r>
          </w:p>
        </w:tc>
        <w:tc>
          <w:tcPr>
            <w:tcW w:w="323" w:type="dxa"/>
            <w:tcBorders>
              <w:top w:val="nil"/>
              <w:left w:val="nil"/>
              <w:bottom w:val="single" w:sz="4" w:space="0" w:color="auto"/>
              <w:right w:val="single" w:sz="4" w:space="0" w:color="auto"/>
            </w:tcBorders>
            <w:shd w:val="clear" w:color="auto" w:fill="auto"/>
            <w:noWrap/>
            <w:vAlign w:val="center"/>
            <w:hideMark/>
          </w:tcPr>
          <w:p w14:paraId="2BF2D78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w:t>
            </w:r>
          </w:p>
        </w:tc>
        <w:tc>
          <w:tcPr>
            <w:tcW w:w="4682" w:type="dxa"/>
            <w:tcBorders>
              <w:top w:val="nil"/>
              <w:left w:val="nil"/>
              <w:bottom w:val="single" w:sz="4" w:space="0" w:color="auto"/>
              <w:right w:val="single" w:sz="4" w:space="0" w:color="auto"/>
            </w:tcBorders>
            <w:shd w:val="clear" w:color="auto" w:fill="auto"/>
            <w:noWrap/>
            <w:vAlign w:val="bottom"/>
            <w:hideMark/>
          </w:tcPr>
          <w:p w14:paraId="1E425192"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Investigación y Consultorio Jurídico (IICJ)</w:t>
            </w:r>
          </w:p>
        </w:tc>
        <w:tc>
          <w:tcPr>
            <w:tcW w:w="709" w:type="dxa"/>
            <w:tcBorders>
              <w:top w:val="nil"/>
              <w:left w:val="nil"/>
              <w:bottom w:val="single" w:sz="4" w:space="0" w:color="auto"/>
              <w:right w:val="single" w:sz="4" w:space="0" w:color="auto"/>
            </w:tcBorders>
            <w:shd w:val="clear" w:color="auto" w:fill="auto"/>
            <w:noWrap/>
            <w:vAlign w:val="bottom"/>
            <w:hideMark/>
          </w:tcPr>
          <w:p w14:paraId="7140227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1.005</w:t>
            </w:r>
          </w:p>
        </w:tc>
        <w:tc>
          <w:tcPr>
            <w:tcW w:w="709" w:type="dxa"/>
            <w:tcBorders>
              <w:top w:val="nil"/>
              <w:left w:val="nil"/>
              <w:bottom w:val="single" w:sz="4" w:space="0" w:color="auto"/>
              <w:right w:val="single" w:sz="4" w:space="0" w:color="auto"/>
            </w:tcBorders>
            <w:shd w:val="clear" w:color="auto" w:fill="auto"/>
            <w:noWrap/>
            <w:vAlign w:val="bottom"/>
            <w:hideMark/>
          </w:tcPr>
          <w:p w14:paraId="4477BDB9"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1.005</w:t>
            </w:r>
          </w:p>
        </w:tc>
        <w:tc>
          <w:tcPr>
            <w:tcW w:w="699" w:type="dxa"/>
            <w:tcBorders>
              <w:top w:val="nil"/>
              <w:left w:val="nil"/>
              <w:bottom w:val="single" w:sz="4" w:space="0" w:color="auto"/>
              <w:right w:val="single" w:sz="4" w:space="0" w:color="auto"/>
            </w:tcBorders>
            <w:shd w:val="clear" w:color="auto" w:fill="auto"/>
            <w:noWrap/>
            <w:vAlign w:val="bottom"/>
            <w:hideMark/>
          </w:tcPr>
          <w:p w14:paraId="40B6318E"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2810FF72" w14:textId="77777777" w:rsidTr="003B24E0">
        <w:trPr>
          <w:trHeight w:val="76"/>
        </w:trPr>
        <w:tc>
          <w:tcPr>
            <w:tcW w:w="323" w:type="dxa"/>
            <w:vMerge/>
            <w:tcBorders>
              <w:top w:val="nil"/>
              <w:left w:val="single" w:sz="4" w:space="0" w:color="auto"/>
              <w:bottom w:val="single" w:sz="4" w:space="0" w:color="auto"/>
              <w:right w:val="single" w:sz="4" w:space="0" w:color="auto"/>
            </w:tcBorders>
            <w:vAlign w:val="center"/>
            <w:hideMark/>
          </w:tcPr>
          <w:p w14:paraId="69B0A59A"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38CDEB7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ECE60D6"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w:t>
            </w:r>
          </w:p>
        </w:tc>
        <w:tc>
          <w:tcPr>
            <w:tcW w:w="4682" w:type="dxa"/>
            <w:tcBorders>
              <w:top w:val="nil"/>
              <w:left w:val="nil"/>
              <w:bottom w:val="single" w:sz="4" w:space="0" w:color="auto"/>
              <w:right w:val="single" w:sz="4" w:space="0" w:color="auto"/>
            </w:tcBorders>
            <w:shd w:val="clear" w:color="auto" w:fill="auto"/>
            <w:noWrap/>
            <w:vAlign w:val="bottom"/>
            <w:hideMark/>
          </w:tcPr>
          <w:p w14:paraId="5E65C536"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Políticas (IIPOL)</w:t>
            </w:r>
          </w:p>
        </w:tc>
        <w:tc>
          <w:tcPr>
            <w:tcW w:w="709" w:type="dxa"/>
            <w:tcBorders>
              <w:top w:val="nil"/>
              <w:left w:val="nil"/>
              <w:bottom w:val="single" w:sz="4" w:space="0" w:color="auto"/>
              <w:right w:val="single" w:sz="4" w:space="0" w:color="auto"/>
            </w:tcBorders>
            <w:shd w:val="clear" w:color="auto" w:fill="auto"/>
            <w:noWrap/>
            <w:vAlign w:val="bottom"/>
            <w:hideMark/>
          </w:tcPr>
          <w:p w14:paraId="014B8FCC"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119</w:t>
            </w:r>
          </w:p>
        </w:tc>
        <w:tc>
          <w:tcPr>
            <w:tcW w:w="709" w:type="dxa"/>
            <w:tcBorders>
              <w:top w:val="nil"/>
              <w:left w:val="nil"/>
              <w:bottom w:val="single" w:sz="4" w:space="0" w:color="auto"/>
              <w:right w:val="single" w:sz="4" w:space="0" w:color="auto"/>
            </w:tcBorders>
            <w:shd w:val="clear" w:color="auto" w:fill="auto"/>
            <w:noWrap/>
            <w:vAlign w:val="bottom"/>
            <w:hideMark/>
          </w:tcPr>
          <w:p w14:paraId="4AD83D28"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106</w:t>
            </w:r>
          </w:p>
        </w:tc>
        <w:tc>
          <w:tcPr>
            <w:tcW w:w="699" w:type="dxa"/>
            <w:tcBorders>
              <w:top w:val="nil"/>
              <w:left w:val="nil"/>
              <w:bottom w:val="single" w:sz="4" w:space="0" w:color="auto"/>
              <w:right w:val="single" w:sz="4" w:space="0" w:color="auto"/>
            </w:tcBorders>
            <w:shd w:val="clear" w:color="auto" w:fill="auto"/>
            <w:noWrap/>
            <w:vAlign w:val="bottom"/>
            <w:hideMark/>
          </w:tcPr>
          <w:p w14:paraId="64AEFC46"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89%</w:t>
            </w:r>
          </w:p>
        </w:tc>
      </w:tr>
      <w:tr w:rsidR="00F9711C" w:rsidRPr="001A48A3" w14:paraId="06DA6ECE" w14:textId="77777777" w:rsidTr="003B24E0">
        <w:trPr>
          <w:trHeight w:val="178"/>
        </w:trPr>
        <w:tc>
          <w:tcPr>
            <w:tcW w:w="323" w:type="dxa"/>
            <w:vMerge/>
            <w:tcBorders>
              <w:top w:val="nil"/>
              <w:left w:val="single" w:sz="4" w:space="0" w:color="auto"/>
              <w:bottom w:val="single" w:sz="4" w:space="0" w:color="auto"/>
              <w:right w:val="single" w:sz="4" w:space="0" w:color="auto"/>
            </w:tcBorders>
            <w:vAlign w:val="center"/>
            <w:hideMark/>
          </w:tcPr>
          <w:p w14:paraId="2F246F1D"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23C775F1"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36046030"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w:t>
            </w:r>
          </w:p>
        </w:tc>
        <w:tc>
          <w:tcPr>
            <w:tcW w:w="4682" w:type="dxa"/>
            <w:tcBorders>
              <w:top w:val="nil"/>
              <w:left w:val="nil"/>
              <w:bottom w:val="single" w:sz="4" w:space="0" w:color="auto"/>
              <w:right w:val="single" w:sz="4" w:space="0" w:color="auto"/>
            </w:tcBorders>
            <w:shd w:val="clear" w:color="auto" w:fill="auto"/>
            <w:noWrap/>
            <w:vAlign w:val="bottom"/>
            <w:hideMark/>
          </w:tcPr>
          <w:p w14:paraId="60EAEFC5"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y Seminario (IIS)</w:t>
            </w:r>
          </w:p>
        </w:tc>
        <w:tc>
          <w:tcPr>
            <w:tcW w:w="709" w:type="dxa"/>
            <w:tcBorders>
              <w:top w:val="nil"/>
              <w:left w:val="nil"/>
              <w:bottom w:val="single" w:sz="4" w:space="0" w:color="auto"/>
              <w:right w:val="single" w:sz="4" w:space="0" w:color="auto"/>
            </w:tcBorders>
            <w:shd w:val="clear" w:color="auto" w:fill="auto"/>
            <w:noWrap/>
            <w:vAlign w:val="bottom"/>
            <w:hideMark/>
          </w:tcPr>
          <w:p w14:paraId="2FFD4CB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47</w:t>
            </w:r>
          </w:p>
        </w:tc>
        <w:tc>
          <w:tcPr>
            <w:tcW w:w="709" w:type="dxa"/>
            <w:tcBorders>
              <w:top w:val="nil"/>
              <w:left w:val="nil"/>
              <w:bottom w:val="single" w:sz="4" w:space="0" w:color="auto"/>
              <w:right w:val="single" w:sz="4" w:space="0" w:color="auto"/>
            </w:tcBorders>
            <w:shd w:val="clear" w:color="auto" w:fill="auto"/>
            <w:noWrap/>
            <w:vAlign w:val="bottom"/>
            <w:hideMark/>
          </w:tcPr>
          <w:p w14:paraId="2374841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38</w:t>
            </w:r>
          </w:p>
        </w:tc>
        <w:tc>
          <w:tcPr>
            <w:tcW w:w="699" w:type="dxa"/>
            <w:tcBorders>
              <w:top w:val="nil"/>
              <w:left w:val="nil"/>
              <w:bottom w:val="single" w:sz="4" w:space="0" w:color="auto"/>
              <w:right w:val="single" w:sz="4" w:space="0" w:color="auto"/>
            </w:tcBorders>
            <w:shd w:val="clear" w:color="auto" w:fill="auto"/>
            <w:noWrap/>
            <w:vAlign w:val="bottom"/>
            <w:hideMark/>
          </w:tcPr>
          <w:p w14:paraId="47FB1827"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81%</w:t>
            </w:r>
          </w:p>
        </w:tc>
      </w:tr>
      <w:tr w:rsidR="00F9711C" w:rsidRPr="001A48A3" w14:paraId="36C492BE" w14:textId="77777777" w:rsidTr="003B24E0">
        <w:trPr>
          <w:trHeight w:val="125"/>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D99820" w14:textId="77777777" w:rsidR="00F9711C" w:rsidRPr="00B6004A" w:rsidRDefault="00F9711C" w:rsidP="003B24E0">
            <w:pPr>
              <w:spacing w:after="0" w:line="240" w:lineRule="auto"/>
              <w:jc w:val="center"/>
              <w:rPr>
                <w:rFonts w:ascii="Century Gothic" w:eastAsia="Times New Roman" w:hAnsi="Century Gothic"/>
                <w:bCs/>
                <w:color w:val="000000"/>
                <w:sz w:val="14"/>
                <w:szCs w:val="14"/>
              </w:rPr>
            </w:pPr>
            <w:r w:rsidRPr="00B6004A">
              <w:rPr>
                <w:rFonts w:ascii="Century Gothic" w:eastAsia="Times New Roman" w:hAnsi="Century Gothic"/>
                <w:bCs/>
                <w:color w:val="000000"/>
                <w:sz w:val="14"/>
                <w:szCs w:val="14"/>
              </w:rPr>
              <w:t>2</w:t>
            </w:r>
          </w:p>
        </w:tc>
        <w:tc>
          <w:tcPr>
            <w:tcW w:w="2189" w:type="dxa"/>
            <w:vMerge w:val="restart"/>
            <w:tcBorders>
              <w:top w:val="nil"/>
              <w:left w:val="single" w:sz="4" w:space="0" w:color="auto"/>
              <w:bottom w:val="single" w:sz="4" w:space="0" w:color="auto"/>
              <w:right w:val="single" w:sz="4" w:space="0" w:color="auto"/>
            </w:tcBorders>
            <w:shd w:val="clear" w:color="auto" w:fill="auto"/>
            <w:vAlign w:val="center"/>
            <w:hideMark/>
          </w:tcPr>
          <w:p w14:paraId="2AADBB7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Medicina, Enfermería, Nutrición y Tecnología Médica</w:t>
            </w:r>
          </w:p>
        </w:tc>
        <w:tc>
          <w:tcPr>
            <w:tcW w:w="323" w:type="dxa"/>
            <w:tcBorders>
              <w:top w:val="nil"/>
              <w:left w:val="nil"/>
              <w:bottom w:val="single" w:sz="4" w:space="0" w:color="auto"/>
              <w:right w:val="single" w:sz="4" w:space="0" w:color="auto"/>
            </w:tcBorders>
            <w:shd w:val="clear" w:color="auto" w:fill="auto"/>
            <w:noWrap/>
            <w:vAlign w:val="center"/>
            <w:hideMark/>
          </w:tcPr>
          <w:p w14:paraId="65FCEA9D"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w:t>
            </w:r>
          </w:p>
        </w:tc>
        <w:tc>
          <w:tcPr>
            <w:tcW w:w="4682" w:type="dxa"/>
            <w:tcBorders>
              <w:top w:val="nil"/>
              <w:left w:val="nil"/>
              <w:bottom w:val="single" w:sz="4" w:space="0" w:color="auto"/>
              <w:right w:val="single" w:sz="4" w:space="0" w:color="auto"/>
            </w:tcBorders>
            <w:shd w:val="clear" w:color="auto" w:fill="auto"/>
            <w:noWrap/>
            <w:vAlign w:val="bottom"/>
            <w:hideMark/>
          </w:tcPr>
          <w:p w14:paraId="32C17FF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Genética Humana (IGH)</w:t>
            </w:r>
          </w:p>
        </w:tc>
        <w:tc>
          <w:tcPr>
            <w:tcW w:w="709" w:type="dxa"/>
            <w:tcBorders>
              <w:top w:val="nil"/>
              <w:left w:val="nil"/>
              <w:bottom w:val="single" w:sz="4" w:space="0" w:color="auto"/>
              <w:right w:val="single" w:sz="4" w:space="0" w:color="auto"/>
            </w:tcBorders>
            <w:shd w:val="clear" w:color="auto" w:fill="auto"/>
            <w:noWrap/>
            <w:vAlign w:val="bottom"/>
            <w:hideMark/>
          </w:tcPr>
          <w:p w14:paraId="44564ADE"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31</w:t>
            </w:r>
          </w:p>
        </w:tc>
        <w:tc>
          <w:tcPr>
            <w:tcW w:w="709" w:type="dxa"/>
            <w:tcBorders>
              <w:top w:val="nil"/>
              <w:left w:val="nil"/>
              <w:bottom w:val="single" w:sz="4" w:space="0" w:color="auto"/>
              <w:right w:val="single" w:sz="4" w:space="0" w:color="auto"/>
            </w:tcBorders>
            <w:shd w:val="clear" w:color="auto" w:fill="auto"/>
            <w:noWrap/>
            <w:vAlign w:val="bottom"/>
            <w:hideMark/>
          </w:tcPr>
          <w:p w14:paraId="3D830C54"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31</w:t>
            </w:r>
          </w:p>
        </w:tc>
        <w:tc>
          <w:tcPr>
            <w:tcW w:w="699" w:type="dxa"/>
            <w:tcBorders>
              <w:top w:val="nil"/>
              <w:left w:val="nil"/>
              <w:bottom w:val="single" w:sz="4" w:space="0" w:color="auto"/>
              <w:right w:val="single" w:sz="4" w:space="0" w:color="auto"/>
            </w:tcBorders>
            <w:shd w:val="clear" w:color="auto" w:fill="auto"/>
            <w:noWrap/>
            <w:vAlign w:val="bottom"/>
            <w:hideMark/>
          </w:tcPr>
          <w:p w14:paraId="677CB8A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244AE802" w14:textId="77777777" w:rsidTr="003B24E0">
        <w:trPr>
          <w:trHeight w:val="84"/>
        </w:trPr>
        <w:tc>
          <w:tcPr>
            <w:tcW w:w="323" w:type="dxa"/>
            <w:vMerge/>
            <w:tcBorders>
              <w:top w:val="nil"/>
              <w:left w:val="single" w:sz="4" w:space="0" w:color="auto"/>
              <w:bottom w:val="single" w:sz="4" w:space="0" w:color="auto"/>
              <w:right w:val="single" w:sz="4" w:space="0" w:color="auto"/>
            </w:tcBorders>
            <w:vAlign w:val="center"/>
            <w:hideMark/>
          </w:tcPr>
          <w:p w14:paraId="2E3E6614"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2ADEEC0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5127FF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w:t>
            </w:r>
          </w:p>
        </w:tc>
        <w:tc>
          <w:tcPr>
            <w:tcW w:w="4682" w:type="dxa"/>
            <w:tcBorders>
              <w:top w:val="nil"/>
              <w:left w:val="nil"/>
              <w:bottom w:val="single" w:sz="4" w:space="0" w:color="auto"/>
              <w:right w:val="single" w:sz="4" w:space="0" w:color="auto"/>
            </w:tcBorders>
            <w:shd w:val="clear" w:color="auto" w:fill="auto"/>
            <w:noWrap/>
            <w:vAlign w:val="bottom"/>
            <w:hideMark/>
          </w:tcPr>
          <w:p w14:paraId="71C33CDB"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 en Salud y Desarrollo (IISD)</w:t>
            </w:r>
          </w:p>
        </w:tc>
        <w:tc>
          <w:tcPr>
            <w:tcW w:w="709" w:type="dxa"/>
            <w:tcBorders>
              <w:top w:val="nil"/>
              <w:left w:val="nil"/>
              <w:bottom w:val="single" w:sz="4" w:space="0" w:color="auto"/>
              <w:right w:val="single" w:sz="4" w:space="0" w:color="auto"/>
            </w:tcBorders>
            <w:shd w:val="clear" w:color="auto" w:fill="auto"/>
            <w:noWrap/>
            <w:vAlign w:val="bottom"/>
            <w:hideMark/>
          </w:tcPr>
          <w:p w14:paraId="6A028482"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59</w:t>
            </w:r>
          </w:p>
        </w:tc>
        <w:tc>
          <w:tcPr>
            <w:tcW w:w="709" w:type="dxa"/>
            <w:tcBorders>
              <w:top w:val="nil"/>
              <w:left w:val="nil"/>
              <w:bottom w:val="single" w:sz="4" w:space="0" w:color="auto"/>
              <w:right w:val="single" w:sz="4" w:space="0" w:color="auto"/>
            </w:tcBorders>
            <w:shd w:val="clear" w:color="auto" w:fill="auto"/>
            <w:noWrap/>
            <w:vAlign w:val="bottom"/>
            <w:hideMark/>
          </w:tcPr>
          <w:p w14:paraId="7DA25F3E"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50</w:t>
            </w:r>
          </w:p>
        </w:tc>
        <w:tc>
          <w:tcPr>
            <w:tcW w:w="699" w:type="dxa"/>
            <w:tcBorders>
              <w:top w:val="nil"/>
              <w:left w:val="nil"/>
              <w:bottom w:val="single" w:sz="4" w:space="0" w:color="auto"/>
              <w:right w:val="single" w:sz="4" w:space="0" w:color="auto"/>
            </w:tcBorders>
            <w:shd w:val="clear" w:color="auto" w:fill="auto"/>
            <w:noWrap/>
            <w:vAlign w:val="bottom"/>
            <w:hideMark/>
          </w:tcPr>
          <w:p w14:paraId="592CBC91"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85%</w:t>
            </w:r>
          </w:p>
        </w:tc>
      </w:tr>
      <w:tr w:rsidR="00F9711C" w:rsidRPr="001A48A3" w14:paraId="7CBF1B38" w14:textId="77777777" w:rsidTr="003B24E0">
        <w:trPr>
          <w:trHeight w:val="186"/>
        </w:trPr>
        <w:tc>
          <w:tcPr>
            <w:tcW w:w="323" w:type="dxa"/>
            <w:vMerge/>
            <w:tcBorders>
              <w:top w:val="nil"/>
              <w:left w:val="single" w:sz="4" w:space="0" w:color="auto"/>
              <w:bottom w:val="single" w:sz="4" w:space="0" w:color="auto"/>
              <w:right w:val="single" w:sz="4" w:space="0" w:color="auto"/>
            </w:tcBorders>
            <w:vAlign w:val="center"/>
            <w:hideMark/>
          </w:tcPr>
          <w:p w14:paraId="68B36CB1"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465DA595"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1A61275"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w:t>
            </w:r>
          </w:p>
        </w:tc>
        <w:tc>
          <w:tcPr>
            <w:tcW w:w="4682" w:type="dxa"/>
            <w:tcBorders>
              <w:top w:val="nil"/>
              <w:left w:val="nil"/>
              <w:bottom w:val="single" w:sz="4" w:space="0" w:color="auto"/>
              <w:right w:val="single" w:sz="4" w:space="0" w:color="auto"/>
            </w:tcBorders>
            <w:shd w:val="clear" w:color="auto" w:fill="auto"/>
            <w:noWrap/>
            <w:vAlign w:val="bottom"/>
            <w:hideMark/>
          </w:tcPr>
          <w:p w14:paraId="2B1ED75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 xml:space="preserve">Instituto </w:t>
            </w:r>
            <w:r w:rsidRPr="001A48A3">
              <w:rPr>
                <w:rFonts w:ascii="Century Gothic" w:eastAsia="Times New Roman" w:hAnsi="Century Gothic"/>
                <w:sz w:val="14"/>
                <w:szCs w:val="14"/>
              </w:rPr>
              <w:t>Boliviano</w:t>
            </w:r>
            <w:r w:rsidRPr="001A48A3">
              <w:rPr>
                <w:rFonts w:ascii="Century Gothic" w:eastAsia="Times New Roman" w:hAnsi="Century Gothic"/>
                <w:color w:val="000000"/>
                <w:sz w:val="14"/>
                <w:szCs w:val="14"/>
              </w:rPr>
              <w:t xml:space="preserve"> de Biología de la Altura (IBBA)</w:t>
            </w:r>
          </w:p>
        </w:tc>
        <w:tc>
          <w:tcPr>
            <w:tcW w:w="709" w:type="dxa"/>
            <w:tcBorders>
              <w:top w:val="nil"/>
              <w:left w:val="nil"/>
              <w:bottom w:val="single" w:sz="4" w:space="0" w:color="auto"/>
              <w:right w:val="single" w:sz="4" w:space="0" w:color="auto"/>
            </w:tcBorders>
            <w:shd w:val="clear" w:color="auto" w:fill="auto"/>
            <w:noWrap/>
            <w:vAlign w:val="bottom"/>
            <w:hideMark/>
          </w:tcPr>
          <w:p w14:paraId="5938E1DA"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29</w:t>
            </w:r>
          </w:p>
        </w:tc>
        <w:tc>
          <w:tcPr>
            <w:tcW w:w="709" w:type="dxa"/>
            <w:tcBorders>
              <w:top w:val="nil"/>
              <w:left w:val="nil"/>
              <w:bottom w:val="single" w:sz="4" w:space="0" w:color="auto"/>
              <w:right w:val="single" w:sz="4" w:space="0" w:color="auto"/>
            </w:tcBorders>
            <w:shd w:val="clear" w:color="auto" w:fill="auto"/>
            <w:noWrap/>
            <w:vAlign w:val="bottom"/>
            <w:hideMark/>
          </w:tcPr>
          <w:p w14:paraId="763D4494"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14</w:t>
            </w:r>
          </w:p>
        </w:tc>
        <w:tc>
          <w:tcPr>
            <w:tcW w:w="699" w:type="dxa"/>
            <w:tcBorders>
              <w:top w:val="nil"/>
              <w:left w:val="nil"/>
              <w:bottom w:val="single" w:sz="4" w:space="0" w:color="auto"/>
              <w:right w:val="single" w:sz="4" w:space="0" w:color="auto"/>
            </w:tcBorders>
            <w:shd w:val="clear" w:color="auto" w:fill="auto"/>
            <w:noWrap/>
            <w:vAlign w:val="bottom"/>
            <w:hideMark/>
          </w:tcPr>
          <w:p w14:paraId="277CE08C"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47%</w:t>
            </w:r>
          </w:p>
        </w:tc>
      </w:tr>
      <w:tr w:rsidR="00F9711C" w:rsidRPr="001A48A3" w14:paraId="50C53E0C" w14:textId="77777777" w:rsidTr="003B24E0">
        <w:trPr>
          <w:trHeight w:val="132"/>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434AB" w14:textId="77777777" w:rsidR="00F9711C" w:rsidRPr="00B6004A" w:rsidRDefault="00F9711C" w:rsidP="003B24E0">
            <w:pPr>
              <w:spacing w:after="0" w:line="240" w:lineRule="auto"/>
              <w:jc w:val="center"/>
              <w:rPr>
                <w:rFonts w:ascii="Century Gothic" w:eastAsia="Times New Roman" w:hAnsi="Century Gothic"/>
                <w:bCs/>
                <w:color w:val="000000"/>
                <w:sz w:val="14"/>
                <w:szCs w:val="14"/>
              </w:rPr>
            </w:pPr>
            <w:r w:rsidRPr="00B6004A">
              <w:rPr>
                <w:rFonts w:ascii="Century Gothic" w:eastAsia="Times New Roman" w:hAnsi="Century Gothic"/>
                <w:bCs/>
                <w:color w:val="000000"/>
                <w:sz w:val="14"/>
                <w:szCs w:val="14"/>
              </w:rPr>
              <w:t>3</w:t>
            </w:r>
          </w:p>
        </w:tc>
        <w:tc>
          <w:tcPr>
            <w:tcW w:w="2189" w:type="dxa"/>
            <w:vMerge w:val="restart"/>
            <w:tcBorders>
              <w:top w:val="nil"/>
              <w:left w:val="single" w:sz="4" w:space="0" w:color="auto"/>
              <w:bottom w:val="single" w:sz="4" w:space="0" w:color="auto"/>
              <w:right w:val="single" w:sz="4" w:space="0" w:color="auto"/>
            </w:tcBorders>
            <w:shd w:val="clear" w:color="auto" w:fill="auto"/>
            <w:vAlign w:val="center"/>
            <w:hideMark/>
          </w:tcPr>
          <w:p w14:paraId="4CE571BE"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Ciencias Farmacéuticas y Bioquímicas</w:t>
            </w:r>
          </w:p>
        </w:tc>
        <w:tc>
          <w:tcPr>
            <w:tcW w:w="323" w:type="dxa"/>
            <w:tcBorders>
              <w:top w:val="nil"/>
              <w:left w:val="nil"/>
              <w:bottom w:val="single" w:sz="4" w:space="0" w:color="auto"/>
              <w:right w:val="single" w:sz="4" w:space="0" w:color="auto"/>
            </w:tcBorders>
            <w:shd w:val="clear" w:color="auto" w:fill="auto"/>
            <w:noWrap/>
            <w:vAlign w:val="center"/>
            <w:hideMark/>
          </w:tcPr>
          <w:p w14:paraId="194955E6"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w:t>
            </w:r>
          </w:p>
        </w:tc>
        <w:tc>
          <w:tcPr>
            <w:tcW w:w="4682" w:type="dxa"/>
            <w:tcBorders>
              <w:top w:val="nil"/>
              <w:left w:val="nil"/>
              <w:bottom w:val="single" w:sz="4" w:space="0" w:color="auto"/>
              <w:right w:val="single" w:sz="4" w:space="0" w:color="auto"/>
            </w:tcBorders>
            <w:shd w:val="clear" w:color="auto" w:fill="auto"/>
            <w:noWrap/>
            <w:vAlign w:val="bottom"/>
            <w:hideMark/>
          </w:tcPr>
          <w:p w14:paraId="2D712429"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Fármaco Bioquímicas (IIFB)</w:t>
            </w:r>
          </w:p>
        </w:tc>
        <w:tc>
          <w:tcPr>
            <w:tcW w:w="709" w:type="dxa"/>
            <w:tcBorders>
              <w:top w:val="nil"/>
              <w:left w:val="nil"/>
              <w:bottom w:val="single" w:sz="4" w:space="0" w:color="auto"/>
              <w:right w:val="single" w:sz="4" w:space="0" w:color="auto"/>
            </w:tcBorders>
            <w:shd w:val="clear" w:color="auto" w:fill="auto"/>
            <w:noWrap/>
            <w:vAlign w:val="bottom"/>
            <w:hideMark/>
          </w:tcPr>
          <w:p w14:paraId="6884F6E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367</w:t>
            </w:r>
          </w:p>
        </w:tc>
        <w:tc>
          <w:tcPr>
            <w:tcW w:w="709" w:type="dxa"/>
            <w:tcBorders>
              <w:top w:val="nil"/>
              <w:left w:val="nil"/>
              <w:bottom w:val="single" w:sz="4" w:space="0" w:color="auto"/>
              <w:right w:val="single" w:sz="4" w:space="0" w:color="auto"/>
            </w:tcBorders>
            <w:shd w:val="clear" w:color="auto" w:fill="auto"/>
            <w:noWrap/>
            <w:vAlign w:val="bottom"/>
            <w:hideMark/>
          </w:tcPr>
          <w:p w14:paraId="500217F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361</w:t>
            </w:r>
          </w:p>
        </w:tc>
        <w:tc>
          <w:tcPr>
            <w:tcW w:w="699" w:type="dxa"/>
            <w:tcBorders>
              <w:top w:val="nil"/>
              <w:left w:val="nil"/>
              <w:bottom w:val="single" w:sz="4" w:space="0" w:color="auto"/>
              <w:right w:val="single" w:sz="4" w:space="0" w:color="auto"/>
            </w:tcBorders>
            <w:shd w:val="clear" w:color="auto" w:fill="auto"/>
            <w:noWrap/>
            <w:vAlign w:val="bottom"/>
            <w:hideMark/>
          </w:tcPr>
          <w:p w14:paraId="7B5D990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98%</w:t>
            </w:r>
          </w:p>
        </w:tc>
      </w:tr>
      <w:tr w:rsidR="00F9711C" w:rsidRPr="001A48A3" w14:paraId="4E9CD0BD" w14:textId="77777777" w:rsidTr="003B24E0">
        <w:trPr>
          <w:trHeight w:val="92"/>
        </w:trPr>
        <w:tc>
          <w:tcPr>
            <w:tcW w:w="323" w:type="dxa"/>
            <w:vMerge/>
            <w:tcBorders>
              <w:top w:val="nil"/>
              <w:left w:val="single" w:sz="4" w:space="0" w:color="auto"/>
              <w:bottom w:val="single" w:sz="4" w:space="0" w:color="auto"/>
              <w:right w:val="single" w:sz="4" w:space="0" w:color="auto"/>
            </w:tcBorders>
            <w:vAlign w:val="center"/>
            <w:hideMark/>
          </w:tcPr>
          <w:p w14:paraId="39EA205C"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65E846A1"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AEA8D3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w:t>
            </w:r>
          </w:p>
        </w:tc>
        <w:tc>
          <w:tcPr>
            <w:tcW w:w="4682" w:type="dxa"/>
            <w:tcBorders>
              <w:top w:val="nil"/>
              <w:left w:val="nil"/>
              <w:bottom w:val="single" w:sz="4" w:space="0" w:color="auto"/>
              <w:right w:val="single" w:sz="4" w:space="0" w:color="auto"/>
            </w:tcBorders>
            <w:shd w:val="clear" w:color="auto" w:fill="auto"/>
            <w:noWrap/>
            <w:vAlign w:val="bottom"/>
            <w:hideMark/>
          </w:tcPr>
          <w:p w14:paraId="3337708F"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 xml:space="preserve">Instituto de Servicio de Laboratorio y Diagnóstico e Investigación en Salud SELADIS         </w:t>
            </w:r>
          </w:p>
        </w:tc>
        <w:tc>
          <w:tcPr>
            <w:tcW w:w="709" w:type="dxa"/>
            <w:tcBorders>
              <w:top w:val="nil"/>
              <w:left w:val="nil"/>
              <w:bottom w:val="single" w:sz="4" w:space="0" w:color="auto"/>
              <w:right w:val="single" w:sz="4" w:space="0" w:color="auto"/>
            </w:tcBorders>
            <w:shd w:val="clear" w:color="auto" w:fill="auto"/>
            <w:noWrap/>
            <w:vAlign w:val="bottom"/>
            <w:hideMark/>
          </w:tcPr>
          <w:p w14:paraId="70E5FD08"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30.013</w:t>
            </w:r>
          </w:p>
        </w:tc>
        <w:tc>
          <w:tcPr>
            <w:tcW w:w="709" w:type="dxa"/>
            <w:tcBorders>
              <w:top w:val="nil"/>
              <w:left w:val="nil"/>
              <w:bottom w:val="single" w:sz="4" w:space="0" w:color="auto"/>
              <w:right w:val="single" w:sz="4" w:space="0" w:color="auto"/>
            </w:tcBorders>
            <w:shd w:val="clear" w:color="auto" w:fill="auto"/>
            <w:noWrap/>
            <w:vAlign w:val="bottom"/>
            <w:hideMark/>
          </w:tcPr>
          <w:p w14:paraId="42290901"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22.434</w:t>
            </w:r>
          </w:p>
        </w:tc>
        <w:tc>
          <w:tcPr>
            <w:tcW w:w="699" w:type="dxa"/>
            <w:tcBorders>
              <w:top w:val="nil"/>
              <w:left w:val="nil"/>
              <w:bottom w:val="single" w:sz="4" w:space="0" w:color="auto"/>
              <w:right w:val="single" w:sz="4" w:space="0" w:color="auto"/>
            </w:tcBorders>
            <w:shd w:val="clear" w:color="auto" w:fill="auto"/>
            <w:noWrap/>
            <w:vAlign w:val="bottom"/>
            <w:hideMark/>
          </w:tcPr>
          <w:p w14:paraId="3B4B30D3"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75%</w:t>
            </w:r>
          </w:p>
        </w:tc>
      </w:tr>
      <w:tr w:rsidR="00F9711C" w:rsidRPr="001A48A3" w14:paraId="2DA8BDC2"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7100C470"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457CFE77"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673AE5C8"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w:t>
            </w:r>
          </w:p>
        </w:tc>
        <w:tc>
          <w:tcPr>
            <w:tcW w:w="4682" w:type="dxa"/>
            <w:tcBorders>
              <w:top w:val="nil"/>
              <w:left w:val="nil"/>
              <w:bottom w:val="single" w:sz="4" w:space="0" w:color="auto"/>
              <w:right w:val="single" w:sz="4" w:space="0" w:color="auto"/>
            </w:tcBorders>
            <w:shd w:val="clear" w:color="auto" w:fill="auto"/>
            <w:noWrap/>
            <w:vAlign w:val="bottom"/>
            <w:hideMark/>
          </w:tcPr>
          <w:p w14:paraId="598E1F98"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Centro De Información y Documentación Del Medicamento  (CIDM)</w:t>
            </w:r>
          </w:p>
        </w:tc>
        <w:tc>
          <w:tcPr>
            <w:tcW w:w="709" w:type="dxa"/>
            <w:tcBorders>
              <w:top w:val="nil"/>
              <w:left w:val="nil"/>
              <w:bottom w:val="single" w:sz="4" w:space="0" w:color="auto"/>
              <w:right w:val="single" w:sz="4" w:space="0" w:color="auto"/>
            </w:tcBorders>
            <w:shd w:val="clear" w:color="auto" w:fill="auto"/>
            <w:noWrap/>
            <w:vAlign w:val="bottom"/>
            <w:hideMark/>
          </w:tcPr>
          <w:p w14:paraId="3C5EE050"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14</w:t>
            </w:r>
          </w:p>
        </w:tc>
        <w:tc>
          <w:tcPr>
            <w:tcW w:w="709" w:type="dxa"/>
            <w:tcBorders>
              <w:top w:val="nil"/>
              <w:left w:val="nil"/>
              <w:bottom w:val="single" w:sz="4" w:space="0" w:color="auto"/>
              <w:right w:val="single" w:sz="4" w:space="0" w:color="auto"/>
            </w:tcBorders>
            <w:shd w:val="clear" w:color="auto" w:fill="auto"/>
            <w:noWrap/>
            <w:vAlign w:val="bottom"/>
            <w:hideMark/>
          </w:tcPr>
          <w:p w14:paraId="1ED02B97"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14</w:t>
            </w:r>
          </w:p>
        </w:tc>
        <w:tc>
          <w:tcPr>
            <w:tcW w:w="699" w:type="dxa"/>
            <w:tcBorders>
              <w:top w:val="nil"/>
              <w:left w:val="nil"/>
              <w:bottom w:val="single" w:sz="4" w:space="0" w:color="auto"/>
              <w:right w:val="single" w:sz="4" w:space="0" w:color="auto"/>
            </w:tcBorders>
            <w:shd w:val="clear" w:color="auto" w:fill="auto"/>
            <w:noWrap/>
            <w:vAlign w:val="bottom"/>
            <w:hideMark/>
          </w:tcPr>
          <w:p w14:paraId="3325011E"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3F0594A8" w14:textId="77777777" w:rsidTr="003B24E0">
        <w:trPr>
          <w:trHeight w:val="140"/>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14:paraId="3D84777F" w14:textId="77777777" w:rsidR="00F9711C" w:rsidRPr="00B6004A" w:rsidRDefault="00F9711C" w:rsidP="003B24E0">
            <w:pPr>
              <w:spacing w:after="0" w:line="240" w:lineRule="auto"/>
              <w:jc w:val="center"/>
              <w:rPr>
                <w:rFonts w:ascii="Century Gothic" w:eastAsia="Times New Roman" w:hAnsi="Century Gothic"/>
                <w:bCs/>
                <w:color w:val="000000"/>
                <w:sz w:val="14"/>
                <w:szCs w:val="14"/>
              </w:rPr>
            </w:pPr>
            <w:r w:rsidRPr="00B6004A">
              <w:rPr>
                <w:rFonts w:ascii="Century Gothic" w:eastAsia="Times New Roman" w:hAnsi="Century Gothic"/>
                <w:bCs/>
                <w:color w:val="000000"/>
                <w:sz w:val="14"/>
                <w:szCs w:val="14"/>
              </w:rPr>
              <w:t>4</w:t>
            </w:r>
          </w:p>
        </w:tc>
        <w:tc>
          <w:tcPr>
            <w:tcW w:w="2189" w:type="dxa"/>
            <w:tcBorders>
              <w:top w:val="nil"/>
              <w:left w:val="nil"/>
              <w:bottom w:val="single" w:sz="4" w:space="0" w:color="auto"/>
              <w:right w:val="single" w:sz="4" w:space="0" w:color="auto"/>
            </w:tcBorders>
            <w:shd w:val="clear" w:color="auto" w:fill="auto"/>
            <w:vAlign w:val="bottom"/>
            <w:hideMark/>
          </w:tcPr>
          <w:p w14:paraId="1DE90992" w14:textId="77777777" w:rsidR="00F9711C" w:rsidRPr="001A48A3" w:rsidRDefault="00F9711C" w:rsidP="00F9711C">
            <w:pPr>
              <w:spacing w:after="0" w:line="36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Odontología</w:t>
            </w:r>
          </w:p>
        </w:tc>
        <w:tc>
          <w:tcPr>
            <w:tcW w:w="323" w:type="dxa"/>
            <w:tcBorders>
              <w:top w:val="nil"/>
              <w:left w:val="nil"/>
              <w:bottom w:val="single" w:sz="4" w:space="0" w:color="auto"/>
              <w:right w:val="single" w:sz="4" w:space="0" w:color="auto"/>
            </w:tcBorders>
            <w:shd w:val="clear" w:color="auto" w:fill="auto"/>
            <w:noWrap/>
            <w:vAlign w:val="center"/>
            <w:hideMark/>
          </w:tcPr>
          <w:p w14:paraId="1020F5FE"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w:t>
            </w:r>
          </w:p>
        </w:tc>
        <w:tc>
          <w:tcPr>
            <w:tcW w:w="4682" w:type="dxa"/>
            <w:tcBorders>
              <w:top w:val="nil"/>
              <w:left w:val="nil"/>
              <w:bottom w:val="single" w:sz="4" w:space="0" w:color="auto"/>
              <w:right w:val="single" w:sz="4" w:space="0" w:color="auto"/>
            </w:tcBorders>
            <w:shd w:val="clear" w:color="auto" w:fill="auto"/>
            <w:noWrap/>
            <w:vAlign w:val="bottom"/>
            <w:hideMark/>
          </w:tcPr>
          <w:p w14:paraId="5B89BD7B"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y Desarrollo de La Facultad de Odontología (IIDFO)</w:t>
            </w:r>
          </w:p>
        </w:tc>
        <w:tc>
          <w:tcPr>
            <w:tcW w:w="709" w:type="dxa"/>
            <w:tcBorders>
              <w:top w:val="nil"/>
              <w:left w:val="nil"/>
              <w:bottom w:val="single" w:sz="4" w:space="0" w:color="auto"/>
              <w:right w:val="single" w:sz="4" w:space="0" w:color="auto"/>
            </w:tcBorders>
            <w:shd w:val="clear" w:color="auto" w:fill="auto"/>
            <w:noWrap/>
            <w:vAlign w:val="bottom"/>
            <w:hideMark/>
          </w:tcPr>
          <w:p w14:paraId="4E36F7F7"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w:t>
            </w:r>
          </w:p>
        </w:tc>
        <w:tc>
          <w:tcPr>
            <w:tcW w:w="709" w:type="dxa"/>
            <w:tcBorders>
              <w:top w:val="nil"/>
              <w:left w:val="nil"/>
              <w:bottom w:val="single" w:sz="4" w:space="0" w:color="auto"/>
              <w:right w:val="single" w:sz="4" w:space="0" w:color="auto"/>
            </w:tcBorders>
            <w:shd w:val="clear" w:color="auto" w:fill="auto"/>
            <w:noWrap/>
            <w:vAlign w:val="bottom"/>
            <w:hideMark/>
          </w:tcPr>
          <w:p w14:paraId="2DD3A83B"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w:t>
            </w:r>
          </w:p>
        </w:tc>
        <w:tc>
          <w:tcPr>
            <w:tcW w:w="699" w:type="dxa"/>
            <w:tcBorders>
              <w:top w:val="nil"/>
              <w:left w:val="nil"/>
              <w:bottom w:val="single" w:sz="4" w:space="0" w:color="auto"/>
              <w:right w:val="single" w:sz="4" w:space="0" w:color="auto"/>
            </w:tcBorders>
            <w:shd w:val="clear" w:color="auto" w:fill="auto"/>
            <w:noWrap/>
            <w:vAlign w:val="bottom"/>
            <w:hideMark/>
          </w:tcPr>
          <w:p w14:paraId="2BE9AFAF"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25%</w:t>
            </w:r>
          </w:p>
        </w:tc>
      </w:tr>
      <w:tr w:rsidR="00F9711C" w:rsidRPr="001A48A3" w14:paraId="77DB1F00" w14:textId="77777777" w:rsidTr="003B24E0">
        <w:trPr>
          <w:trHeight w:val="10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24C0D4" w14:textId="77777777" w:rsidR="00F9711C" w:rsidRPr="00B6004A" w:rsidRDefault="00F9711C" w:rsidP="003B24E0">
            <w:pPr>
              <w:spacing w:after="0" w:line="240" w:lineRule="auto"/>
              <w:jc w:val="center"/>
              <w:rPr>
                <w:rFonts w:ascii="Century Gothic" w:eastAsia="Times New Roman" w:hAnsi="Century Gothic"/>
                <w:bCs/>
                <w:color w:val="000000"/>
                <w:sz w:val="14"/>
                <w:szCs w:val="14"/>
              </w:rPr>
            </w:pPr>
            <w:r w:rsidRPr="00B6004A">
              <w:rPr>
                <w:rFonts w:ascii="Century Gothic" w:eastAsia="Times New Roman" w:hAnsi="Century Gothic"/>
                <w:bCs/>
                <w:color w:val="000000"/>
                <w:sz w:val="14"/>
                <w:szCs w:val="14"/>
              </w:rPr>
              <w:t>5</w:t>
            </w:r>
          </w:p>
        </w:tc>
        <w:tc>
          <w:tcPr>
            <w:tcW w:w="2189" w:type="dxa"/>
            <w:vMerge w:val="restart"/>
            <w:tcBorders>
              <w:top w:val="nil"/>
              <w:left w:val="single" w:sz="4" w:space="0" w:color="auto"/>
              <w:bottom w:val="single" w:sz="4" w:space="0" w:color="auto"/>
              <w:right w:val="single" w:sz="4" w:space="0" w:color="auto"/>
            </w:tcBorders>
            <w:shd w:val="clear" w:color="auto" w:fill="auto"/>
            <w:vAlign w:val="center"/>
            <w:hideMark/>
          </w:tcPr>
          <w:p w14:paraId="21067004"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Ingeniería</w:t>
            </w:r>
          </w:p>
        </w:tc>
        <w:tc>
          <w:tcPr>
            <w:tcW w:w="323" w:type="dxa"/>
            <w:tcBorders>
              <w:top w:val="nil"/>
              <w:left w:val="nil"/>
              <w:bottom w:val="single" w:sz="4" w:space="0" w:color="auto"/>
              <w:right w:val="single" w:sz="4" w:space="0" w:color="auto"/>
            </w:tcBorders>
            <w:shd w:val="clear" w:color="auto" w:fill="auto"/>
            <w:noWrap/>
            <w:vAlign w:val="center"/>
            <w:hideMark/>
          </w:tcPr>
          <w:p w14:paraId="0F040B9E"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11</w:t>
            </w:r>
          </w:p>
        </w:tc>
        <w:tc>
          <w:tcPr>
            <w:tcW w:w="4682" w:type="dxa"/>
            <w:tcBorders>
              <w:top w:val="nil"/>
              <w:left w:val="nil"/>
              <w:bottom w:val="single" w:sz="4" w:space="0" w:color="auto"/>
              <w:right w:val="single" w:sz="4" w:space="0" w:color="auto"/>
            </w:tcBorders>
            <w:shd w:val="clear" w:color="auto" w:fill="auto"/>
            <w:noWrap/>
            <w:vAlign w:val="bottom"/>
            <w:hideMark/>
          </w:tcPr>
          <w:p w14:paraId="293E6EC9"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 xml:space="preserve">Instituto de Electrónica Aplicada  (IEA)        </w:t>
            </w:r>
          </w:p>
        </w:tc>
        <w:tc>
          <w:tcPr>
            <w:tcW w:w="709" w:type="dxa"/>
            <w:tcBorders>
              <w:top w:val="nil"/>
              <w:left w:val="nil"/>
              <w:bottom w:val="single" w:sz="4" w:space="0" w:color="auto"/>
              <w:right w:val="single" w:sz="4" w:space="0" w:color="auto"/>
            </w:tcBorders>
            <w:shd w:val="clear" w:color="auto" w:fill="auto"/>
            <w:noWrap/>
            <w:vAlign w:val="bottom"/>
            <w:hideMark/>
          </w:tcPr>
          <w:p w14:paraId="5B2CEC4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15</w:t>
            </w:r>
          </w:p>
        </w:tc>
        <w:tc>
          <w:tcPr>
            <w:tcW w:w="709" w:type="dxa"/>
            <w:tcBorders>
              <w:top w:val="nil"/>
              <w:left w:val="nil"/>
              <w:bottom w:val="single" w:sz="4" w:space="0" w:color="auto"/>
              <w:right w:val="single" w:sz="4" w:space="0" w:color="auto"/>
            </w:tcBorders>
            <w:shd w:val="clear" w:color="auto" w:fill="auto"/>
            <w:noWrap/>
            <w:vAlign w:val="bottom"/>
            <w:hideMark/>
          </w:tcPr>
          <w:p w14:paraId="657283FD"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w:t>
            </w:r>
          </w:p>
        </w:tc>
        <w:tc>
          <w:tcPr>
            <w:tcW w:w="699" w:type="dxa"/>
            <w:tcBorders>
              <w:top w:val="nil"/>
              <w:left w:val="nil"/>
              <w:bottom w:val="single" w:sz="4" w:space="0" w:color="auto"/>
              <w:right w:val="single" w:sz="4" w:space="0" w:color="auto"/>
            </w:tcBorders>
            <w:shd w:val="clear" w:color="auto" w:fill="auto"/>
            <w:noWrap/>
            <w:vAlign w:val="bottom"/>
            <w:hideMark/>
          </w:tcPr>
          <w:p w14:paraId="753E735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63%</w:t>
            </w:r>
          </w:p>
        </w:tc>
      </w:tr>
      <w:tr w:rsidR="00F9711C" w:rsidRPr="001A48A3" w14:paraId="149A03A3"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2C4139EA"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5D5783AC"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1634A2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12</w:t>
            </w:r>
          </w:p>
        </w:tc>
        <w:tc>
          <w:tcPr>
            <w:tcW w:w="4682" w:type="dxa"/>
            <w:tcBorders>
              <w:top w:val="nil"/>
              <w:left w:val="nil"/>
              <w:bottom w:val="single" w:sz="4" w:space="0" w:color="auto"/>
              <w:right w:val="single" w:sz="4" w:space="0" w:color="auto"/>
            </w:tcBorders>
            <w:shd w:val="clear" w:color="auto" w:fill="auto"/>
            <w:noWrap/>
            <w:vAlign w:val="bottom"/>
            <w:hideMark/>
          </w:tcPr>
          <w:p w14:paraId="591FBC5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Ensayo de Materiales (IEM)</w:t>
            </w:r>
          </w:p>
        </w:tc>
        <w:tc>
          <w:tcPr>
            <w:tcW w:w="709" w:type="dxa"/>
            <w:tcBorders>
              <w:top w:val="nil"/>
              <w:left w:val="nil"/>
              <w:bottom w:val="single" w:sz="4" w:space="0" w:color="auto"/>
              <w:right w:val="single" w:sz="4" w:space="0" w:color="auto"/>
            </w:tcBorders>
            <w:shd w:val="clear" w:color="auto" w:fill="auto"/>
            <w:noWrap/>
            <w:vAlign w:val="bottom"/>
            <w:hideMark/>
          </w:tcPr>
          <w:p w14:paraId="318A169A"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593</w:t>
            </w:r>
          </w:p>
        </w:tc>
        <w:tc>
          <w:tcPr>
            <w:tcW w:w="709" w:type="dxa"/>
            <w:tcBorders>
              <w:top w:val="nil"/>
              <w:left w:val="nil"/>
              <w:bottom w:val="single" w:sz="4" w:space="0" w:color="auto"/>
              <w:right w:val="single" w:sz="4" w:space="0" w:color="auto"/>
            </w:tcBorders>
            <w:shd w:val="clear" w:color="auto" w:fill="auto"/>
            <w:noWrap/>
            <w:vAlign w:val="bottom"/>
            <w:hideMark/>
          </w:tcPr>
          <w:p w14:paraId="1991D69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564</w:t>
            </w:r>
          </w:p>
        </w:tc>
        <w:tc>
          <w:tcPr>
            <w:tcW w:w="699" w:type="dxa"/>
            <w:tcBorders>
              <w:top w:val="nil"/>
              <w:left w:val="nil"/>
              <w:bottom w:val="single" w:sz="4" w:space="0" w:color="auto"/>
              <w:right w:val="single" w:sz="4" w:space="0" w:color="auto"/>
            </w:tcBorders>
            <w:shd w:val="clear" w:color="auto" w:fill="auto"/>
            <w:noWrap/>
            <w:vAlign w:val="bottom"/>
            <w:hideMark/>
          </w:tcPr>
          <w:p w14:paraId="0AE1D44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95%</w:t>
            </w:r>
          </w:p>
        </w:tc>
      </w:tr>
      <w:tr w:rsidR="00F9711C" w:rsidRPr="001A48A3" w14:paraId="3B7A06F3" w14:textId="77777777" w:rsidTr="003B24E0">
        <w:trPr>
          <w:trHeight w:val="162"/>
        </w:trPr>
        <w:tc>
          <w:tcPr>
            <w:tcW w:w="323" w:type="dxa"/>
            <w:vMerge/>
            <w:tcBorders>
              <w:top w:val="nil"/>
              <w:left w:val="single" w:sz="4" w:space="0" w:color="auto"/>
              <w:bottom w:val="single" w:sz="4" w:space="0" w:color="auto"/>
              <w:right w:val="single" w:sz="4" w:space="0" w:color="auto"/>
            </w:tcBorders>
            <w:vAlign w:val="center"/>
            <w:hideMark/>
          </w:tcPr>
          <w:p w14:paraId="738A3524"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1825975F"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52CE390"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13</w:t>
            </w:r>
          </w:p>
        </w:tc>
        <w:tc>
          <w:tcPr>
            <w:tcW w:w="4682" w:type="dxa"/>
            <w:tcBorders>
              <w:top w:val="nil"/>
              <w:left w:val="nil"/>
              <w:bottom w:val="single" w:sz="4" w:space="0" w:color="auto"/>
              <w:right w:val="single" w:sz="4" w:space="0" w:color="auto"/>
            </w:tcBorders>
            <w:shd w:val="clear" w:color="auto" w:fill="auto"/>
            <w:noWrap/>
            <w:vAlign w:val="bottom"/>
            <w:hideMark/>
          </w:tcPr>
          <w:p w14:paraId="5622F329"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Hidráulica e Hidrología (IHH)</w:t>
            </w:r>
          </w:p>
        </w:tc>
        <w:tc>
          <w:tcPr>
            <w:tcW w:w="709" w:type="dxa"/>
            <w:tcBorders>
              <w:top w:val="nil"/>
              <w:left w:val="nil"/>
              <w:bottom w:val="single" w:sz="4" w:space="0" w:color="auto"/>
              <w:right w:val="single" w:sz="4" w:space="0" w:color="auto"/>
            </w:tcBorders>
            <w:shd w:val="clear" w:color="auto" w:fill="auto"/>
            <w:noWrap/>
            <w:vAlign w:val="bottom"/>
            <w:hideMark/>
          </w:tcPr>
          <w:p w14:paraId="15D762C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44</w:t>
            </w:r>
          </w:p>
        </w:tc>
        <w:tc>
          <w:tcPr>
            <w:tcW w:w="709" w:type="dxa"/>
            <w:tcBorders>
              <w:top w:val="nil"/>
              <w:left w:val="nil"/>
              <w:bottom w:val="single" w:sz="4" w:space="0" w:color="auto"/>
              <w:right w:val="single" w:sz="4" w:space="0" w:color="auto"/>
            </w:tcBorders>
            <w:shd w:val="clear" w:color="auto" w:fill="auto"/>
            <w:noWrap/>
            <w:vAlign w:val="bottom"/>
            <w:hideMark/>
          </w:tcPr>
          <w:p w14:paraId="02F65CC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28</w:t>
            </w:r>
          </w:p>
        </w:tc>
        <w:tc>
          <w:tcPr>
            <w:tcW w:w="699" w:type="dxa"/>
            <w:tcBorders>
              <w:top w:val="nil"/>
              <w:left w:val="nil"/>
              <w:bottom w:val="single" w:sz="4" w:space="0" w:color="auto"/>
              <w:right w:val="single" w:sz="4" w:space="0" w:color="auto"/>
            </w:tcBorders>
            <w:shd w:val="clear" w:color="auto" w:fill="auto"/>
            <w:noWrap/>
            <w:vAlign w:val="bottom"/>
            <w:hideMark/>
          </w:tcPr>
          <w:p w14:paraId="4052971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64%</w:t>
            </w:r>
          </w:p>
        </w:tc>
      </w:tr>
      <w:tr w:rsidR="00F9711C" w:rsidRPr="001A48A3" w14:paraId="55BDBA04" w14:textId="77777777" w:rsidTr="003B24E0">
        <w:trPr>
          <w:trHeight w:val="123"/>
        </w:trPr>
        <w:tc>
          <w:tcPr>
            <w:tcW w:w="323" w:type="dxa"/>
            <w:vMerge/>
            <w:tcBorders>
              <w:top w:val="nil"/>
              <w:left w:val="single" w:sz="4" w:space="0" w:color="auto"/>
              <w:bottom w:val="single" w:sz="4" w:space="0" w:color="auto"/>
              <w:right w:val="single" w:sz="4" w:space="0" w:color="auto"/>
            </w:tcBorders>
            <w:vAlign w:val="center"/>
            <w:hideMark/>
          </w:tcPr>
          <w:p w14:paraId="5369635B"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0D15740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B11CFF9"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14</w:t>
            </w:r>
          </w:p>
        </w:tc>
        <w:tc>
          <w:tcPr>
            <w:tcW w:w="4682" w:type="dxa"/>
            <w:tcBorders>
              <w:top w:val="nil"/>
              <w:left w:val="nil"/>
              <w:bottom w:val="single" w:sz="4" w:space="0" w:color="auto"/>
              <w:right w:val="single" w:sz="4" w:space="0" w:color="auto"/>
            </w:tcBorders>
            <w:shd w:val="clear" w:color="auto" w:fill="auto"/>
            <w:noWrap/>
            <w:vAlign w:val="bottom"/>
            <w:hideMark/>
          </w:tcPr>
          <w:p w14:paraId="45642E3E"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 xml:space="preserve"> Instituto de Investigaciones Amazónicas (IIA)</w:t>
            </w:r>
          </w:p>
        </w:tc>
        <w:tc>
          <w:tcPr>
            <w:tcW w:w="709" w:type="dxa"/>
            <w:tcBorders>
              <w:top w:val="nil"/>
              <w:left w:val="nil"/>
              <w:bottom w:val="single" w:sz="4" w:space="0" w:color="auto"/>
              <w:right w:val="single" w:sz="4" w:space="0" w:color="auto"/>
            </w:tcBorders>
            <w:shd w:val="clear" w:color="auto" w:fill="auto"/>
            <w:noWrap/>
            <w:vAlign w:val="bottom"/>
            <w:hideMark/>
          </w:tcPr>
          <w:p w14:paraId="2F4ECF8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12</w:t>
            </w:r>
          </w:p>
        </w:tc>
        <w:tc>
          <w:tcPr>
            <w:tcW w:w="709" w:type="dxa"/>
            <w:tcBorders>
              <w:top w:val="nil"/>
              <w:left w:val="nil"/>
              <w:bottom w:val="single" w:sz="4" w:space="0" w:color="auto"/>
              <w:right w:val="single" w:sz="4" w:space="0" w:color="auto"/>
            </w:tcBorders>
            <w:shd w:val="clear" w:color="auto" w:fill="auto"/>
            <w:noWrap/>
            <w:vAlign w:val="bottom"/>
            <w:hideMark/>
          </w:tcPr>
          <w:p w14:paraId="7D7B263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w:t>
            </w:r>
          </w:p>
        </w:tc>
        <w:tc>
          <w:tcPr>
            <w:tcW w:w="699" w:type="dxa"/>
            <w:tcBorders>
              <w:top w:val="nil"/>
              <w:left w:val="nil"/>
              <w:bottom w:val="single" w:sz="4" w:space="0" w:color="auto"/>
              <w:right w:val="single" w:sz="4" w:space="0" w:color="auto"/>
            </w:tcBorders>
            <w:shd w:val="clear" w:color="auto" w:fill="auto"/>
            <w:noWrap/>
            <w:vAlign w:val="bottom"/>
            <w:hideMark/>
          </w:tcPr>
          <w:p w14:paraId="7875AEBE"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66%</w:t>
            </w:r>
          </w:p>
        </w:tc>
      </w:tr>
      <w:tr w:rsidR="00F9711C" w:rsidRPr="001A48A3" w14:paraId="56A9D7C9" w14:textId="77777777" w:rsidTr="00833176">
        <w:trPr>
          <w:trHeight w:val="70"/>
        </w:trPr>
        <w:tc>
          <w:tcPr>
            <w:tcW w:w="323" w:type="dxa"/>
            <w:vMerge/>
            <w:tcBorders>
              <w:top w:val="nil"/>
              <w:left w:val="single" w:sz="4" w:space="0" w:color="auto"/>
              <w:bottom w:val="single" w:sz="4" w:space="0" w:color="auto"/>
              <w:right w:val="single" w:sz="4" w:space="0" w:color="auto"/>
            </w:tcBorders>
            <w:vAlign w:val="center"/>
            <w:hideMark/>
          </w:tcPr>
          <w:p w14:paraId="6A960331"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1805638B"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1C87ED3"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15</w:t>
            </w:r>
          </w:p>
        </w:tc>
        <w:tc>
          <w:tcPr>
            <w:tcW w:w="4682" w:type="dxa"/>
            <w:tcBorders>
              <w:top w:val="nil"/>
              <w:left w:val="nil"/>
              <w:bottom w:val="single" w:sz="4" w:space="0" w:color="auto"/>
              <w:right w:val="single" w:sz="4" w:space="0" w:color="auto"/>
            </w:tcBorders>
            <w:shd w:val="clear" w:color="auto" w:fill="auto"/>
            <w:noWrap/>
            <w:vAlign w:val="bottom"/>
            <w:hideMark/>
          </w:tcPr>
          <w:p w14:paraId="23B62864"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Pr>
                <w:rFonts w:ascii="Century Gothic" w:eastAsia="Times New Roman" w:hAnsi="Century Gothic"/>
                <w:color w:val="000000"/>
                <w:sz w:val="14"/>
                <w:szCs w:val="14"/>
              </w:rPr>
              <w:t>Instituto de Investigación</w:t>
            </w:r>
            <w:r w:rsidRPr="001A48A3">
              <w:rPr>
                <w:rFonts w:ascii="Century Gothic" w:eastAsia="Times New Roman" w:hAnsi="Century Gothic"/>
                <w:color w:val="000000"/>
                <w:sz w:val="14"/>
                <w:szCs w:val="14"/>
              </w:rPr>
              <w:t xml:space="preserve"> y Desarrollo Procesos Químicos (</w:t>
            </w:r>
            <w:r w:rsidRPr="00DA2D02">
              <w:rPr>
                <w:rFonts w:ascii="Century Gothic" w:eastAsia="Times New Roman" w:hAnsi="Century Gothic"/>
                <w:color w:val="000000"/>
                <w:sz w:val="14"/>
                <w:szCs w:val="14"/>
              </w:rPr>
              <w:t>IIDEPROQ</w:t>
            </w:r>
            <w:r w:rsidRPr="001A48A3">
              <w:rPr>
                <w:rFonts w:ascii="Century Gothic" w:eastAsia="Times New Roman" w:hAnsi="Century Gothic"/>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bottom"/>
            <w:hideMark/>
          </w:tcPr>
          <w:p w14:paraId="1E383F99" w14:textId="77777777" w:rsidR="00F9711C" w:rsidRPr="001A48A3" w:rsidRDefault="00F9711C" w:rsidP="00026376">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76</w:t>
            </w:r>
          </w:p>
        </w:tc>
        <w:tc>
          <w:tcPr>
            <w:tcW w:w="709" w:type="dxa"/>
            <w:tcBorders>
              <w:top w:val="nil"/>
              <w:left w:val="nil"/>
              <w:bottom w:val="single" w:sz="4" w:space="0" w:color="auto"/>
              <w:right w:val="single" w:sz="4" w:space="0" w:color="auto"/>
            </w:tcBorders>
            <w:shd w:val="clear" w:color="auto" w:fill="auto"/>
            <w:noWrap/>
            <w:vAlign w:val="bottom"/>
            <w:hideMark/>
          </w:tcPr>
          <w:p w14:paraId="6EEC9E0E" w14:textId="77777777" w:rsidR="00F9711C" w:rsidRPr="001A48A3" w:rsidRDefault="00F9711C" w:rsidP="00026376">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75</w:t>
            </w:r>
          </w:p>
        </w:tc>
        <w:tc>
          <w:tcPr>
            <w:tcW w:w="699" w:type="dxa"/>
            <w:tcBorders>
              <w:top w:val="nil"/>
              <w:left w:val="nil"/>
              <w:bottom w:val="single" w:sz="4" w:space="0" w:color="auto"/>
              <w:right w:val="single" w:sz="4" w:space="0" w:color="auto"/>
            </w:tcBorders>
            <w:shd w:val="clear" w:color="auto" w:fill="auto"/>
            <w:noWrap/>
            <w:vAlign w:val="bottom"/>
            <w:hideMark/>
          </w:tcPr>
          <w:p w14:paraId="06787840" w14:textId="77777777" w:rsidR="00F9711C" w:rsidRPr="001A48A3" w:rsidRDefault="00F9711C" w:rsidP="00026376">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98%</w:t>
            </w:r>
          </w:p>
        </w:tc>
      </w:tr>
      <w:tr w:rsidR="00F9711C" w:rsidRPr="001A48A3" w14:paraId="3D2A8D32"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4CC81E20"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34387EE1"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6683BA0"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16</w:t>
            </w:r>
          </w:p>
        </w:tc>
        <w:tc>
          <w:tcPr>
            <w:tcW w:w="4682" w:type="dxa"/>
            <w:tcBorders>
              <w:top w:val="nil"/>
              <w:left w:val="nil"/>
              <w:bottom w:val="single" w:sz="4" w:space="0" w:color="auto"/>
              <w:right w:val="single" w:sz="4" w:space="0" w:color="auto"/>
            </w:tcBorders>
            <w:shd w:val="clear" w:color="auto" w:fill="auto"/>
            <w:noWrap/>
            <w:vAlign w:val="bottom"/>
            <w:hideMark/>
          </w:tcPr>
          <w:p w14:paraId="17C46AAE"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en Ingeniería Eléctrica (IIIE)</w:t>
            </w:r>
          </w:p>
        </w:tc>
        <w:tc>
          <w:tcPr>
            <w:tcW w:w="709" w:type="dxa"/>
            <w:tcBorders>
              <w:top w:val="nil"/>
              <w:left w:val="nil"/>
              <w:bottom w:val="single" w:sz="4" w:space="0" w:color="auto"/>
              <w:right w:val="single" w:sz="4" w:space="0" w:color="auto"/>
            </w:tcBorders>
            <w:shd w:val="clear" w:color="auto" w:fill="auto"/>
            <w:noWrap/>
            <w:vAlign w:val="bottom"/>
            <w:hideMark/>
          </w:tcPr>
          <w:p w14:paraId="653D4AE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31</w:t>
            </w:r>
          </w:p>
        </w:tc>
        <w:tc>
          <w:tcPr>
            <w:tcW w:w="709" w:type="dxa"/>
            <w:tcBorders>
              <w:top w:val="nil"/>
              <w:left w:val="nil"/>
              <w:bottom w:val="single" w:sz="4" w:space="0" w:color="auto"/>
              <w:right w:val="single" w:sz="4" w:space="0" w:color="auto"/>
            </w:tcBorders>
            <w:shd w:val="clear" w:color="auto" w:fill="auto"/>
            <w:noWrap/>
            <w:vAlign w:val="bottom"/>
            <w:hideMark/>
          </w:tcPr>
          <w:p w14:paraId="7B7095BA"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w:t>
            </w:r>
          </w:p>
        </w:tc>
        <w:tc>
          <w:tcPr>
            <w:tcW w:w="699" w:type="dxa"/>
            <w:tcBorders>
              <w:top w:val="nil"/>
              <w:left w:val="nil"/>
              <w:bottom w:val="single" w:sz="4" w:space="0" w:color="auto"/>
              <w:right w:val="single" w:sz="4" w:space="0" w:color="auto"/>
            </w:tcBorders>
            <w:shd w:val="clear" w:color="auto" w:fill="auto"/>
            <w:noWrap/>
            <w:vAlign w:val="bottom"/>
            <w:hideMark/>
          </w:tcPr>
          <w:p w14:paraId="292CF7C8"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14%</w:t>
            </w:r>
          </w:p>
        </w:tc>
      </w:tr>
      <w:tr w:rsidR="00F9711C" w:rsidRPr="001A48A3" w14:paraId="5A7125E3" w14:textId="77777777" w:rsidTr="003B24E0">
        <w:trPr>
          <w:trHeight w:val="145"/>
        </w:trPr>
        <w:tc>
          <w:tcPr>
            <w:tcW w:w="323" w:type="dxa"/>
            <w:vMerge/>
            <w:tcBorders>
              <w:top w:val="nil"/>
              <w:left w:val="single" w:sz="4" w:space="0" w:color="auto"/>
              <w:bottom w:val="single" w:sz="4" w:space="0" w:color="auto"/>
              <w:right w:val="single" w:sz="4" w:space="0" w:color="auto"/>
            </w:tcBorders>
            <w:vAlign w:val="center"/>
            <w:hideMark/>
          </w:tcPr>
          <w:p w14:paraId="24779354"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1A5BC107"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D08F645"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17</w:t>
            </w:r>
          </w:p>
        </w:tc>
        <w:tc>
          <w:tcPr>
            <w:tcW w:w="4682" w:type="dxa"/>
            <w:tcBorders>
              <w:top w:val="nil"/>
              <w:left w:val="nil"/>
              <w:bottom w:val="single" w:sz="4" w:space="0" w:color="auto"/>
              <w:right w:val="single" w:sz="4" w:space="0" w:color="auto"/>
            </w:tcBorders>
            <w:shd w:val="clear" w:color="auto" w:fill="auto"/>
            <w:noWrap/>
            <w:vAlign w:val="bottom"/>
            <w:hideMark/>
          </w:tcPr>
          <w:p w14:paraId="6BDC8EE7"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Industriales (IIIND)</w:t>
            </w:r>
          </w:p>
        </w:tc>
        <w:tc>
          <w:tcPr>
            <w:tcW w:w="709" w:type="dxa"/>
            <w:tcBorders>
              <w:top w:val="nil"/>
              <w:left w:val="nil"/>
              <w:bottom w:val="single" w:sz="4" w:space="0" w:color="auto"/>
              <w:right w:val="single" w:sz="4" w:space="0" w:color="auto"/>
            </w:tcBorders>
            <w:shd w:val="clear" w:color="auto" w:fill="auto"/>
            <w:noWrap/>
            <w:vAlign w:val="bottom"/>
            <w:hideMark/>
          </w:tcPr>
          <w:p w14:paraId="07632BF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22</w:t>
            </w:r>
          </w:p>
        </w:tc>
        <w:tc>
          <w:tcPr>
            <w:tcW w:w="709" w:type="dxa"/>
            <w:tcBorders>
              <w:top w:val="nil"/>
              <w:left w:val="nil"/>
              <w:bottom w:val="single" w:sz="4" w:space="0" w:color="auto"/>
              <w:right w:val="single" w:sz="4" w:space="0" w:color="auto"/>
            </w:tcBorders>
            <w:shd w:val="clear" w:color="auto" w:fill="auto"/>
            <w:noWrap/>
            <w:vAlign w:val="bottom"/>
            <w:hideMark/>
          </w:tcPr>
          <w:p w14:paraId="029A092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21</w:t>
            </w:r>
          </w:p>
        </w:tc>
        <w:tc>
          <w:tcPr>
            <w:tcW w:w="699" w:type="dxa"/>
            <w:tcBorders>
              <w:top w:val="nil"/>
              <w:left w:val="nil"/>
              <w:bottom w:val="single" w:sz="4" w:space="0" w:color="auto"/>
              <w:right w:val="single" w:sz="4" w:space="0" w:color="auto"/>
            </w:tcBorders>
            <w:shd w:val="clear" w:color="auto" w:fill="auto"/>
            <w:noWrap/>
            <w:vAlign w:val="bottom"/>
            <w:hideMark/>
          </w:tcPr>
          <w:p w14:paraId="6A5F05D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95%</w:t>
            </w:r>
          </w:p>
        </w:tc>
      </w:tr>
      <w:tr w:rsidR="00F9711C" w:rsidRPr="001A48A3" w14:paraId="19D7EAA8" w14:textId="77777777" w:rsidTr="003B24E0">
        <w:trPr>
          <w:trHeight w:val="104"/>
        </w:trPr>
        <w:tc>
          <w:tcPr>
            <w:tcW w:w="323" w:type="dxa"/>
            <w:vMerge/>
            <w:tcBorders>
              <w:top w:val="nil"/>
              <w:left w:val="single" w:sz="4" w:space="0" w:color="auto"/>
              <w:bottom w:val="single" w:sz="4" w:space="0" w:color="auto"/>
              <w:right w:val="single" w:sz="4" w:space="0" w:color="auto"/>
            </w:tcBorders>
            <w:vAlign w:val="center"/>
            <w:hideMark/>
          </w:tcPr>
          <w:p w14:paraId="41C75932"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17B5A3F1"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E5F00AF"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18</w:t>
            </w:r>
          </w:p>
        </w:tc>
        <w:tc>
          <w:tcPr>
            <w:tcW w:w="4682" w:type="dxa"/>
            <w:tcBorders>
              <w:top w:val="nil"/>
              <w:left w:val="nil"/>
              <w:bottom w:val="single" w:sz="4" w:space="0" w:color="auto"/>
              <w:right w:val="single" w:sz="4" w:space="0" w:color="auto"/>
            </w:tcBorders>
            <w:shd w:val="clear" w:color="auto" w:fill="auto"/>
            <w:noWrap/>
            <w:vAlign w:val="bottom"/>
            <w:hideMark/>
          </w:tcPr>
          <w:p w14:paraId="0DAA12E4"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Mecánicas y Electromecánica (IIMEC)</w:t>
            </w:r>
          </w:p>
        </w:tc>
        <w:tc>
          <w:tcPr>
            <w:tcW w:w="709" w:type="dxa"/>
            <w:tcBorders>
              <w:top w:val="nil"/>
              <w:left w:val="nil"/>
              <w:bottom w:val="single" w:sz="4" w:space="0" w:color="auto"/>
              <w:right w:val="single" w:sz="4" w:space="0" w:color="auto"/>
            </w:tcBorders>
            <w:shd w:val="clear" w:color="auto" w:fill="auto"/>
            <w:noWrap/>
            <w:vAlign w:val="bottom"/>
            <w:hideMark/>
          </w:tcPr>
          <w:p w14:paraId="50A37C16"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20</w:t>
            </w:r>
          </w:p>
        </w:tc>
        <w:tc>
          <w:tcPr>
            <w:tcW w:w="709" w:type="dxa"/>
            <w:tcBorders>
              <w:top w:val="nil"/>
              <w:left w:val="nil"/>
              <w:bottom w:val="single" w:sz="4" w:space="0" w:color="auto"/>
              <w:right w:val="single" w:sz="4" w:space="0" w:color="auto"/>
            </w:tcBorders>
            <w:shd w:val="clear" w:color="auto" w:fill="auto"/>
            <w:noWrap/>
            <w:vAlign w:val="bottom"/>
            <w:hideMark/>
          </w:tcPr>
          <w:p w14:paraId="2ADC27DE"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16</w:t>
            </w:r>
          </w:p>
        </w:tc>
        <w:tc>
          <w:tcPr>
            <w:tcW w:w="699" w:type="dxa"/>
            <w:tcBorders>
              <w:top w:val="nil"/>
              <w:left w:val="nil"/>
              <w:bottom w:val="single" w:sz="4" w:space="0" w:color="auto"/>
              <w:right w:val="single" w:sz="4" w:space="0" w:color="auto"/>
            </w:tcBorders>
            <w:shd w:val="clear" w:color="auto" w:fill="auto"/>
            <w:noWrap/>
            <w:vAlign w:val="bottom"/>
            <w:hideMark/>
          </w:tcPr>
          <w:p w14:paraId="5AF23B4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82%</w:t>
            </w:r>
          </w:p>
        </w:tc>
      </w:tr>
      <w:tr w:rsidR="00F9711C" w:rsidRPr="001A48A3" w14:paraId="5E521646" w14:textId="77777777" w:rsidTr="003B24E0">
        <w:trPr>
          <w:trHeight w:val="64"/>
        </w:trPr>
        <w:tc>
          <w:tcPr>
            <w:tcW w:w="323" w:type="dxa"/>
            <w:vMerge/>
            <w:tcBorders>
              <w:top w:val="nil"/>
              <w:left w:val="single" w:sz="4" w:space="0" w:color="auto"/>
              <w:bottom w:val="single" w:sz="4" w:space="0" w:color="auto"/>
              <w:right w:val="single" w:sz="4" w:space="0" w:color="auto"/>
            </w:tcBorders>
            <w:vAlign w:val="center"/>
            <w:hideMark/>
          </w:tcPr>
          <w:p w14:paraId="0B51F1CC"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61B5CC84"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673C0A4"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19</w:t>
            </w:r>
          </w:p>
        </w:tc>
        <w:tc>
          <w:tcPr>
            <w:tcW w:w="4682" w:type="dxa"/>
            <w:tcBorders>
              <w:top w:val="nil"/>
              <w:left w:val="nil"/>
              <w:bottom w:val="single" w:sz="4" w:space="0" w:color="auto"/>
              <w:right w:val="single" w:sz="4" w:space="0" w:color="auto"/>
            </w:tcBorders>
            <w:shd w:val="clear" w:color="auto" w:fill="auto"/>
            <w:noWrap/>
            <w:vAlign w:val="bottom"/>
            <w:hideMark/>
          </w:tcPr>
          <w:p w14:paraId="71B22180"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Metalúrgicas (IIMET)</w:t>
            </w:r>
          </w:p>
        </w:tc>
        <w:tc>
          <w:tcPr>
            <w:tcW w:w="709" w:type="dxa"/>
            <w:tcBorders>
              <w:top w:val="nil"/>
              <w:left w:val="nil"/>
              <w:bottom w:val="single" w:sz="4" w:space="0" w:color="auto"/>
              <w:right w:val="single" w:sz="4" w:space="0" w:color="auto"/>
            </w:tcBorders>
            <w:shd w:val="clear" w:color="auto" w:fill="auto"/>
            <w:noWrap/>
            <w:vAlign w:val="bottom"/>
            <w:hideMark/>
          </w:tcPr>
          <w:p w14:paraId="59BC281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730</w:t>
            </w:r>
          </w:p>
        </w:tc>
        <w:tc>
          <w:tcPr>
            <w:tcW w:w="709" w:type="dxa"/>
            <w:tcBorders>
              <w:top w:val="nil"/>
              <w:left w:val="nil"/>
              <w:bottom w:val="single" w:sz="4" w:space="0" w:color="auto"/>
              <w:right w:val="single" w:sz="4" w:space="0" w:color="auto"/>
            </w:tcBorders>
            <w:shd w:val="clear" w:color="auto" w:fill="auto"/>
            <w:noWrap/>
            <w:vAlign w:val="bottom"/>
            <w:hideMark/>
          </w:tcPr>
          <w:p w14:paraId="225B7059"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729</w:t>
            </w:r>
          </w:p>
        </w:tc>
        <w:tc>
          <w:tcPr>
            <w:tcW w:w="699" w:type="dxa"/>
            <w:tcBorders>
              <w:top w:val="nil"/>
              <w:left w:val="nil"/>
              <w:bottom w:val="single" w:sz="4" w:space="0" w:color="auto"/>
              <w:right w:val="single" w:sz="4" w:space="0" w:color="auto"/>
            </w:tcBorders>
            <w:shd w:val="clear" w:color="auto" w:fill="auto"/>
            <w:noWrap/>
            <w:vAlign w:val="bottom"/>
            <w:hideMark/>
          </w:tcPr>
          <w:p w14:paraId="28F1C65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124208E2"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0E2D5725"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7C74E680"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BBBC851"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20</w:t>
            </w:r>
          </w:p>
        </w:tc>
        <w:tc>
          <w:tcPr>
            <w:tcW w:w="4682" w:type="dxa"/>
            <w:tcBorders>
              <w:top w:val="nil"/>
              <w:left w:val="nil"/>
              <w:bottom w:val="single" w:sz="4" w:space="0" w:color="auto"/>
              <w:right w:val="single" w:sz="4" w:space="0" w:color="auto"/>
            </w:tcBorders>
            <w:shd w:val="clear" w:color="auto" w:fill="auto"/>
            <w:noWrap/>
            <w:vAlign w:val="bottom"/>
            <w:hideMark/>
          </w:tcPr>
          <w:p w14:paraId="5E00A32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Ingeniería Petrolera (IIP)</w:t>
            </w:r>
          </w:p>
        </w:tc>
        <w:tc>
          <w:tcPr>
            <w:tcW w:w="709" w:type="dxa"/>
            <w:tcBorders>
              <w:top w:val="nil"/>
              <w:left w:val="nil"/>
              <w:bottom w:val="single" w:sz="4" w:space="0" w:color="auto"/>
              <w:right w:val="single" w:sz="4" w:space="0" w:color="auto"/>
            </w:tcBorders>
            <w:shd w:val="clear" w:color="auto" w:fill="auto"/>
            <w:noWrap/>
            <w:vAlign w:val="bottom"/>
            <w:hideMark/>
          </w:tcPr>
          <w:p w14:paraId="598076F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w:t>
            </w:r>
          </w:p>
        </w:tc>
        <w:tc>
          <w:tcPr>
            <w:tcW w:w="709" w:type="dxa"/>
            <w:tcBorders>
              <w:top w:val="nil"/>
              <w:left w:val="nil"/>
              <w:bottom w:val="single" w:sz="4" w:space="0" w:color="auto"/>
              <w:right w:val="single" w:sz="4" w:space="0" w:color="auto"/>
            </w:tcBorders>
            <w:shd w:val="clear" w:color="auto" w:fill="auto"/>
            <w:noWrap/>
            <w:vAlign w:val="bottom"/>
            <w:hideMark/>
          </w:tcPr>
          <w:p w14:paraId="3061EE54"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w:t>
            </w:r>
          </w:p>
        </w:tc>
        <w:tc>
          <w:tcPr>
            <w:tcW w:w="699" w:type="dxa"/>
            <w:tcBorders>
              <w:top w:val="nil"/>
              <w:left w:val="nil"/>
              <w:bottom w:val="single" w:sz="4" w:space="0" w:color="auto"/>
              <w:right w:val="single" w:sz="4" w:space="0" w:color="auto"/>
            </w:tcBorders>
            <w:shd w:val="clear" w:color="auto" w:fill="auto"/>
            <w:noWrap/>
            <w:vAlign w:val="bottom"/>
            <w:hideMark/>
          </w:tcPr>
          <w:p w14:paraId="3800D04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93%</w:t>
            </w:r>
          </w:p>
        </w:tc>
      </w:tr>
      <w:tr w:rsidR="00F9711C" w:rsidRPr="001A48A3" w14:paraId="2A3536DD"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0A5B9395"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7639678F"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346CE24"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21</w:t>
            </w:r>
          </w:p>
        </w:tc>
        <w:tc>
          <w:tcPr>
            <w:tcW w:w="4682" w:type="dxa"/>
            <w:tcBorders>
              <w:top w:val="nil"/>
              <w:left w:val="nil"/>
              <w:bottom w:val="single" w:sz="4" w:space="0" w:color="auto"/>
              <w:right w:val="single" w:sz="4" w:space="0" w:color="auto"/>
            </w:tcBorders>
            <w:shd w:val="clear" w:color="auto" w:fill="auto"/>
            <w:noWrap/>
            <w:vAlign w:val="bottom"/>
            <w:hideMark/>
          </w:tcPr>
          <w:p w14:paraId="1E5EF1D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Ingeniería Sanitaria y Ambiental (IISA)</w:t>
            </w:r>
          </w:p>
        </w:tc>
        <w:tc>
          <w:tcPr>
            <w:tcW w:w="709" w:type="dxa"/>
            <w:tcBorders>
              <w:top w:val="nil"/>
              <w:left w:val="nil"/>
              <w:bottom w:val="single" w:sz="4" w:space="0" w:color="auto"/>
              <w:right w:val="single" w:sz="4" w:space="0" w:color="auto"/>
            </w:tcBorders>
            <w:shd w:val="clear" w:color="auto" w:fill="auto"/>
            <w:noWrap/>
            <w:vAlign w:val="bottom"/>
            <w:hideMark/>
          </w:tcPr>
          <w:p w14:paraId="3B710991"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386</w:t>
            </w:r>
          </w:p>
        </w:tc>
        <w:tc>
          <w:tcPr>
            <w:tcW w:w="709" w:type="dxa"/>
            <w:tcBorders>
              <w:top w:val="nil"/>
              <w:left w:val="nil"/>
              <w:bottom w:val="single" w:sz="4" w:space="0" w:color="auto"/>
              <w:right w:val="single" w:sz="4" w:space="0" w:color="auto"/>
            </w:tcBorders>
            <w:shd w:val="clear" w:color="auto" w:fill="auto"/>
            <w:noWrap/>
            <w:vAlign w:val="bottom"/>
            <w:hideMark/>
          </w:tcPr>
          <w:p w14:paraId="7A88E38D"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377</w:t>
            </w:r>
          </w:p>
        </w:tc>
        <w:tc>
          <w:tcPr>
            <w:tcW w:w="699" w:type="dxa"/>
            <w:tcBorders>
              <w:top w:val="nil"/>
              <w:left w:val="nil"/>
              <w:bottom w:val="single" w:sz="4" w:space="0" w:color="auto"/>
              <w:right w:val="single" w:sz="4" w:space="0" w:color="auto"/>
            </w:tcBorders>
            <w:shd w:val="clear" w:color="auto" w:fill="auto"/>
            <w:noWrap/>
            <w:vAlign w:val="bottom"/>
            <w:hideMark/>
          </w:tcPr>
          <w:p w14:paraId="708E9D4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98%</w:t>
            </w:r>
          </w:p>
        </w:tc>
      </w:tr>
      <w:tr w:rsidR="00F9711C" w:rsidRPr="001A48A3" w14:paraId="45D37B9D" w14:textId="77777777" w:rsidTr="003B24E0">
        <w:trPr>
          <w:trHeight w:val="86"/>
        </w:trPr>
        <w:tc>
          <w:tcPr>
            <w:tcW w:w="323" w:type="dxa"/>
            <w:vMerge/>
            <w:tcBorders>
              <w:top w:val="nil"/>
              <w:left w:val="single" w:sz="4" w:space="0" w:color="auto"/>
              <w:bottom w:val="single" w:sz="4" w:space="0" w:color="auto"/>
              <w:right w:val="single" w:sz="4" w:space="0" w:color="auto"/>
            </w:tcBorders>
            <w:vAlign w:val="center"/>
            <w:hideMark/>
          </w:tcPr>
          <w:p w14:paraId="5686966C"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04459AC9"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D4FB38F"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22</w:t>
            </w:r>
          </w:p>
        </w:tc>
        <w:tc>
          <w:tcPr>
            <w:tcW w:w="4682" w:type="dxa"/>
            <w:tcBorders>
              <w:top w:val="nil"/>
              <w:left w:val="nil"/>
              <w:bottom w:val="single" w:sz="4" w:space="0" w:color="auto"/>
              <w:right w:val="single" w:sz="4" w:space="0" w:color="auto"/>
            </w:tcBorders>
            <w:shd w:val="clear" w:color="auto" w:fill="auto"/>
            <w:noWrap/>
            <w:vAlign w:val="bottom"/>
            <w:hideMark/>
          </w:tcPr>
          <w:p w14:paraId="75A86B09"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Pr>
                <w:rFonts w:ascii="Century Gothic" w:eastAsia="Times New Roman" w:hAnsi="Century Gothic"/>
                <w:color w:val="000000"/>
                <w:sz w:val="14"/>
                <w:szCs w:val="14"/>
              </w:rPr>
              <w:t xml:space="preserve">Instituto Nacional Universitario </w:t>
            </w:r>
            <w:r w:rsidRPr="001A48A3">
              <w:rPr>
                <w:rFonts w:ascii="Century Gothic" w:eastAsia="Times New Roman" w:hAnsi="Century Gothic"/>
                <w:color w:val="000000"/>
                <w:sz w:val="14"/>
                <w:szCs w:val="14"/>
              </w:rPr>
              <w:t>de Inv. de Seguridad Industrial y Salud Ocupacional (INUISISO)</w:t>
            </w:r>
          </w:p>
        </w:tc>
        <w:tc>
          <w:tcPr>
            <w:tcW w:w="709" w:type="dxa"/>
            <w:tcBorders>
              <w:top w:val="nil"/>
              <w:left w:val="nil"/>
              <w:bottom w:val="single" w:sz="4" w:space="0" w:color="auto"/>
              <w:right w:val="single" w:sz="4" w:space="0" w:color="auto"/>
            </w:tcBorders>
            <w:shd w:val="clear" w:color="auto" w:fill="auto"/>
            <w:noWrap/>
            <w:vAlign w:val="bottom"/>
            <w:hideMark/>
          </w:tcPr>
          <w:p w14:paraId="591F1C4C"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w:t>
            </w:r>
          </w:p>
        </w:tc>
        <w:tc>
          <w:tcPr>
            <w:tcW w:w="709" w:type="dxa"/>
            <w:tcBorders>
              <w:top w:val="nil"/>
              <w:left w:val="nil"/>
              <w:bottom w:val="single" w:sz="4" w:space="0" w:color="auto"/>
              <w:right w:val="single" w:sz="4" w:space="0" w:color="auto"/>
            </w:tcBorders>
            <w:shd w:val="clear" w:color="auto" w:fill="auto"/>
            <w:noWrap/>
            <w:vAlign w:val="bottom"/>
            <w:hideMark/>
          </w:tcPr>
          <w:p w14:paraId="198D7C55"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w:t>
            </w:r>
          </w:p>
        </w:tc>
        <w:tc>
          <w:tcPr>
            <w:tcW w:w="699" w:type="dxa"/>
            <w:tcBorders>
              <w:top w:val="nil"/>
              <w:left w:val="nil"/>
              <w:bottom w:val="single" w:sz="4" w:space="0" w:color="auto"/>
              <w:right w:val="single" w:sz="4" w:space="0" w:color="auto"/>
            </w:tcBorders>
            <w:shd w:val="clear" w:color="auto" w:fill="auto"/>
            <w:noWrap/>
            <w:vAlign w:val="bottom"/>
            <w:hideMark/>
          </w:tcPr>
          <w:p w14:paraId="63E791DB"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61%</w:t>
            </w:r>
          </w:p>
        </w:tc>
      </w:tr>
      <w:tr w:rsidR="00F9711C" w:rsidRPr="001A48A3" w14:paraId="39004DFD" w14:textId="77777777" w:rsidTr="003B24E0">
        <w:trPr>
          <w:trHeight w:val="189"/>
        </w:trPr>
        <w:tc>
          <w:tcPr>
            <w:tcW w:w="323" w:type="dxa"/>
            <w:vMerge/>
            <w:tcBorders>
              <w:top w:val="nil"/>
              <w:left w:val="single" w:sz="4" w:space="0" w:color="auto"/>
              <w:bottom w:val="single" w:sz="4" w:space="0" w:color="auto"/>
              <w:right w:val="single" w:sz="4" w:space="0" w:color="auto"/>
            </w:tcBorders>
            <w:vAlign w:val="center"/>
            <w:hideMark/>
          </w:tcPr>
          <w:p w14:paraId="5D3A15F1"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1868AB9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28AE4E6"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23</w:t>
            </w:r>
          </w:p>
        </w:tc>
        <w:tc>
          <w:tcPr>
            <w:tcW w:w="4682" w:type="dxa"/>
            <w:tcBorders>
              <w:top w:val="nil"/>
              <w:left w:val="nil"/>
              <w:bottom w:val="single" w:sz="4" w:space="0" w:color="auto"/>
              <w:right w:val="single" w:sz="4" w:space="0" w:color="auto"/>
            </w:tcBorders>
            <w:shd w:val="clear" w:color="auto" w:fill="auto"/>
            <w:noWrap/>
            <w:vAlign w:val="bottom"/>
            <w:hideMark/>
          </w:tcPr>
          <w:p w14:paraId="257BEB67"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del Transporte y Vías de Comunicación (ITVC)</w:t>
            </w:r>
          </w:p>
        </w:tc>
        <w:tc>
          <w:tcPr>
            <w:tcW w:w="709" w:type="dxa"/>
            <w:tcBorders>
              <w:top w:val="nil"/>
              <w:left w:val="nil"/>
              <w:bottom w:val="single" w:sz="4" w:space="0" w:color="auto"/>
              <w:right w:val="single" w:sz="4" w:space="0" w:color="auto"/>
            </w:tcBorders>
            <w:shd w:val="clear" w:color="auto" w:fill="auto"/>
            <w:noWrap/>
            <w:vAlign w:val="bottom"/>
            <w:hideMark/>
          </w:tcPr>
          <w:p w14:paraId="1E028977"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36</w:t>
            </w:r>
          </w:p>
        </w:tc>
        <w:tc>
          <w:tcPr>
            <w:tcW w:w="709" w:type="dxa"/>
            <w:tcBorders>
              <w:top w:val="nil"/>
              <w:left w:val="nil"/>
              <w:bottom w:val="single" w:sz="4" w:space="0" w:color="auto"/>
              <w:right w:val="single" w:sz="4" w:space="0" w:color="auto"/>
            </w:tcBorders>
            <w:shd w:val="clear" w:color="auto" w:fill="auto"/>
            <w:noWrap/>
            <w:vAlign w:val="bottom"/>
            <w:hideMark/>
          </w:tcPr>
          <w:p w14:paraId="626069CD"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32</w:t>
            </w:r>
          </w:p>
        </w:tc>
        <w:tc>
          <w:tcPr>
            <w:tcW w:w="699" w:type="dxa"/>
            <w:tcBorders>
              <w:top w:val="nil"/>
              <w:left w:val="nil"/>
              <w:bottom w:val="single" w:sz="4" w:space="0" w:color="auto"/>
              <w:right w:val="single" w:sz="4" w:space="0" w:color="auto"/>
            </w:tcBorders>
            <w:shd w:val="clear" w:color="auto" w:fill="auto"/>
            <w:noWrap/>
            <w:vAlign w:val="bottom"/>
            <w:hideMark/>
          </w:tcPr>
          <w:p w14:paraId="27C7D9EE"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89%</w:t>
            </w:r>
          </w:p>
        </w:tc>
      </w:tr>
      <w:tr w:rsidR="00F9711C" w:rsidRPr="001A48A3" w14:paraId="0ACBCBB7" w14:textId="77777777" w:rsidTr="003B24E0">
        <w:trPr>
          <w:trHeight w:val="141"/>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BCA42C" w14:textId="77777777" w:rsidR="00F9711C" w:rsidRPr="00B6004A" w:rsidRDefault="00F9711C" w:rsidP="003B24E0">
            <w:pPr>
              <w:spacing w:after="0" w:line="240" w:lineRule="auto"/>
              <w:jc w:val="center"/>
              <w:rPr>
                <w:rFonts w:ascii="Century Gothic" w:eastAsia="Times New Roman" w:hAnsi="Century Gothic"/>
                <w:bCs/>
                <w:color w:val="000000"/>
                <w:sz w:val="14"/>
                <w:szCs w:val="14"/>
              </w:rPr>
            </w:pPr>
            <w:r w:rsidRPr="00B6004A">
              <w:rPr>
                <w:rFonts w:ascii="Century Gothic" w:eastAsia="Times New Roman" w:hAnsi="Century Gothic"/>
                <w:bCs/>
                <w:color w:val="000000"/>
                <w:sz w:val="14"/>
                <w:szCs w:val="14"/>
              </w:rPr>
              <w:t>6</w:t>
            </w:r>
          </w:p>
        </w:tc>
        <w:tc>
          <w:tcPr>
            <w:tcW w:w="2189" w:type="dxa"/>
            <w:vMerge w:val="restart"/>
            <w:tcBorders>
              <w:top w:val="nil"/>
              <w:left w:val="single" w:sz="4" w:space="0" w:color="auto"/>
              <w:bottom w:val="single" w:sz="4" w:space="0" w:color="auto"/>
              <w:right w:val="single" w:sz="4" w:space="0" w:color="auto"/>
            </w:tcBorders>
            <w:shd w:val="clear" w:color="auto" w:fill="auto"/>
            <w:vAlign w:val="center"/>
            <w:hideMark/>
          </w:tcPr>
          <w:p w14:paraId="6EF30DD7"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Ciencias Económicas y Financieras</w:t>
            </w:r>
          </w:p>
        </w:tc>
        <w:tc>
          <w:tcPr>
            <w:tcW w:w="323" w:type="dxa"/>
            <w:tcBorders>
              <w:top w:val="nil"/>
              <w:left w:val="nil"/>
              <w:bottom w:val="single" w:sz="4" w:space="0" w:color="auto"/>
              <w:right w:val="single" w:sz="4" w:space="0" w:color="auto"/>
            </w:tcBorders>
            <w:shd w:val="clear" w:color="auto" w:fill="auto"/>
            <w:noWrap/>
            <w:vAlign w:val="center"/>
            <w:hideMark/>
          </w:tcPr>
          <w:p w14:paraId="7D66D37C"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24</w:t>
            </w:r>
          </w:p>
        </w:tc>
        <w:tc>
          <w:tcPr>
            <w:tcW w:w="4682" w:type="dxa"/>
            <w:tcBorders>
              <w:top w:val="nil"/>
              <w:left w:val="nil"/>
              <w:bottom w:val="single" w:sz="4" w:space="0" w:color="auto"/>
              <w:right w:val="single" w:sz="4" w:space="0" w:color="auto"/>
            </w:tcBorders>
            <w:shd w:val="clear" w:color="auto" w:fill="auto"/>
            <w:noWrap/>
            <w:vAlign w:val="bottom"/>
            <w:hideMark/>
          </w:tcPr>
          <w:p w14:paraId="6CCC28E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Económicas (IIE)</w:t>
            </w:r>
          </w:p>
        </w:tc>
        <w:tc>
          <w:tcPr>
            <w:tcW w:w="709" w:type="dxa"/>
            <w:tcBorders>
              <w:top w:val="nil"/>
              <w:left w:val="nil"/>
              <w:bottom w:val="single" w:sz="4" w:space="0" w:color="auto"/>
              <w:right w:val="single" w:sz="4" w:space="0" w:color="auto"/>
            </w:tcBorders>
            <w:shd w:val="clear" w:color="auto" w:fill="auto"/>
            <w:noWrap/>
            <w:vAlign w:val="bottom"/>
            <w:hideMark/>
          </w:tcPr>
          <w:p w14:paraId="6F4A965C"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35</w:t>
            </w:r>
          </w:p>
        </w:tc>
        <w:tc>
          <w:tcPr>
            <w:tcW w:w="709" w:type="dxa"/>
            <w:tcBorders>
              <w:top w:val="nil"/>
              <w:left w:val="nil"/>
              <w:bottom w:val="single" w:sz="4" w:space="0" w:color="auto"/>
              <w:right w:val="single" w:sz="4" w:space="0" w:color="auto"/>
            </w:tcBorders>
            <w:shd w:val="clear" w:color="auto" w:fill="auto"/>
            <w:noWrap/>
            <w:vAlign w:val="bottom"/>
            <w:hideMark/>
          </w:tcPr>
          <w:p w14:paraId="1B774348"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17</w:t>
            </w:r>
          </w:p>
        </w:tc>
        <w:tc>
          <w:tcPr>
            <w:tcW w:w="699" w:type="dxa"/>
            <w:tcBorders>
              <w:top w:val="nil"/>
              <w:left w:val="nil"/>
              <w:bottom w:val="single" w:sz="4" w:space="0" w:color="auto"/>
              <w:right w:val="single" w:sz="4" w:space="0" w:color="auto"/>
            </w:tcBorders>
            <w:shd w:val="clear" w:color="auto" w:fill="auto"/>
            <w:noWrap/>
            <w:vAlign w:val="bottom"/>
            <w:hideMark/>
          </w:tcPr>
          <w:p w14:paraId="495CDE5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48%</w:t>
            </w:r>
          </w:p>
        </w:tc>
      </w:tr>
      <w:tr w:rsidR="00F9711C" w:rsidRPr="001A48A3" w14:paraId="02C62D96" w14:textId="77777777" w:rsidTr="003B24E0">
        <w:trPr>
          <w:trHeight w:val="155"/>
        </w:trPr>
        <w:tc>
          <w:tcPr>
            <w:tcW w:w="323" w:type="dxa"/>
            <w:vMerge/>
            <w:tcBorders>
              <w:top w:val="nil"/>
              <w:left w:val="single" w:sz="4" w:space="0" w:color="auto"/>
              <w:bottom w:val="single" w:sz="4" w:space="0" w:color="auto"/>
              <w:right w:val="single" w:sz="4" w:space="0" w:color="auto"/>
            </w:tcBorders>
            <w:vAlign w:val="center"/>
            <w:hideMark/>
          </w:tcPr>
          <w:p w14:paraId="4752DFDB"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5162AD20"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519872ED"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25</w:t>
            </w:r>
          </w:p>
        </w:tc>
        <w:tc>
          <w:tcPr>
            <w:tcW w:w="4682" w:type="dxa"/>
            <w:tcBorders>
              <w:top w:val="nil"/>
              <w:left w:val="nil"/>
              <w:bottom w:val="single" w:sz="4" w:space="0" w:color="auto"/>
              <w:right w:val="single" w:sz="4" w:space="0" w:color="auto"/>
            </w:tcBorders>
            <w:shd w:val="clear" w:color="auto" w:fill="auto"/>
            <w:noWrap/>
            <w:vAlign w:val="bottom"/>
            <w:hideMark/>
          </w:tcPr>
          <w:p w14:paraId="607DC0D1"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Investigación y Capacitación en Ciencias Administrativas (IICCA)</w:t>
            </w:r>
          </w:p>
        </w:tc>
        <w:tc>
          <w:tcPr>
            <w:tcW w:w="709" w:type="dxa"/>
            <w:tcBorders>
              <w:top w:val="nil"/>
              <w:left w:val="nil"/>
              <w:bottom w:val="single" w:sz="4" w:space="0" w:color="auto"/>
              <w:right w:val="single" w:sz="4" w:space="0" w:color="auto"/>
            </w:tcBorders>
            <w:shd w:val="clear" w:color="auto" w:fill="auto"/>
            <w:noWrap/>
            <w:vAlign w:val="bottom"/>
            <w:hideMark/>
          </w:tcPr>
          <w:p w14:paraId="535B0025"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232</w:t>
            </w:r>
          </w:p>
        </w:tc>
        <w:tc>
          <w:tcPr>
            <w:tcW w:w="709" w:type="dxa"/>
            <w:tcBorders>
              <w:top w:val="nil"/>
              <w:left w:val="nil"/>
              <w:bottom w:val="single" w:sz="4" w:space="0" w:color="auto"/>
              <w:right w:val="single" w:sz="4" w:space="0" w:color="auto"/>
            </w:tcBorders>
            <w:shd w:val="clear" w:color="auto" w:fill="auto"/>
            <w:noWrap/>
            <w:vAlign w:val="bottom"/>
            <w:hideMark/>
          </w:tcPr>
          <w:p w14:paraId="65216CB2"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210</w:t>
            </w:r>
          </w:p>
        </w:tc>
        <w:tc>
          <w:tcPr>
            <w:tcW w:w="699" w:type="dxa"/>
            <w:tcBorders>
              <w:top w:val="nil"/>
              <w:left w:val="nil"/>
              <w:bottom w:val="single" w:sz="4" w:space="0" w:color="auto"/>
              <w:right w:val="single" w:sz="4" w:space="0" w:color="auto"/>
            </w:tcBorders>
            <w:shd w:val="clear" w:color="auto" w:fill="auto"/>
            <w:noWrap/>
            <w:vAlign w:val="bottom"/>
            <w:hideMark/>
          </w:tcPr>
          <w:p w14:paraId="4E53E006"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91%</w:t>
            </w:r>
          </w:p>
        </w:tc>
      </w:tr>
      <w:tr w:rsidR="00F9711C" w:rsidRPr="001A48A3" w14:paraId="552DBC20" w14:textId="77777777" w:rsidTr="003B24E0">
        <w:trPr>
          <w:trHeight w:val="118"/>
        </w:trPr>
        <w:tc>
          <w:tcPr>
            <w:tcW w:w="323" w:type="dxa"/>
            <w:vMerge/>
            <w:tcBorders>
              <w:top w:val="nil"/>
              <w:left w:val="single" w:sz="4" w:space="0" w:color="auto"/>
              <w:bottom w:val="single" w:sz="4" w:space="0" w:color="auto"/>
              <w:right w:val="single" w:sz="4" w:space="0" w:color="auto"/>
            </w:tcBorders>
            <w:vAlign w:val="center"/>
            <w:hideMark/>
          </w:tcPr>
          <w:p w14:paraId="07CF7A16" w14:textId="77777777" w:rsidR="00F9711C" w:rsidRPr="00B6004A" w:rsidRDefault="00F9711C" w:rsidP="003B24E0">
            <w:pPr>
              <w:spacing w:after="0" w:line="240" w:lineRule="auto"/>
              <w:rPr>
                <w:rFonts w:ascii="Century Gothic" w:eastAsia="Times New Roman" w:hAnsi="Century Gothic"/>
                <w:bCs/>
                <w:color w:val="000000"/>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3D8B400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2238F65"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26</w:t>
            </w:r>
          </w:p>
        </w:tc>
        <w:tc>
          <w:tcPr>
            <w:tcW w:w="4682" w:type="dxa"/>
            <w:tcBorders>
              <w:top w:val="nil"/>
              <w:left w:val="nil"/>
              <w:bottom w:val="single" w:sz="4" w:space="0" w:color="auto"/>
              <w:right w:val="single" w:sz="4" w:space="0" w:color="auto"/>
            </w:tcBorders>
            <w:shd w:val="clear" w:color="auto" w:fill="auto"/>
            <w:noWrap/>
            <w:vAlign w:val="bottom"/>
            <w:hideMark/>
          </w:tcPr>
          <w:p w14:paraId="4940D7D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de Ciencias Contables, Financieras y Auditoria (IICCFA)</w:t>
            </w:r>
          </w:p>
        </w:tc>
        <w:tc>
          <w:tcPr>
            <w:tcW w:w="709" w:type="dxa"/>
            <w:tcBorders>
              <w:top w:val="nil"/>
              <w:left w:val="nil"/>
              <w:bottom w:val="single" w:sz="4" w:space="0" w:color="auto"/>
              <w:right w:val="single" w:sz="4" w:space="0" w:color="auto"/>
            </w:tcBorders>
            <w:shd w:val="clear" w:color="auto" w:fill="auto"/>
            <w:noWrap/>
            <w:vAlign w:val="bottom"/>
            <w:hideMark/>
          </w:tcPr>
          <w:p w14:paraId="57A5AEF2"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15</w:t>
            </w:r>
          </w:p>
        </w:tc>
        <w:tc>
          <w:tcPr>
            <w:tcW w:w="709" w:type="dxa"/>
            <w:tcBorders>
              <w:top w:val="nil"/>
              <w:left w:val="nil"/>
              <w:bottom w:val="single" w:sz="4" w:space="0" w:color="auto"/>
              <w:right w:val="single" w:sz="4" w:space="0" w:color="auto"/>
            </w:tcBorders>
            <w:shd w:val="clear" w:color="auto" w:fill="auto"/>
            <w:noWrap/>
            <w:vAlign w:val="bottom"/>
            <w:hideMark/>
          </w:tcPr>
          <w:p w14:paraId="0A355136"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w:t>
            </w:r>
          </w:p>
        </w:tc>
        <w:tc>
          <w:tcPr>
            <w:tcW w:w="699" w:type="dxa"/>
            <w:tcBorders>
              <w:top w:val="nil"/>
              <w:left w:val="nil"/>
              <w:bottom w:val="single" w:sz="4" w:space="0" w:color="auto"/>
              <w:right w:val="single" w:sz="4" w:space="0" w:color="auto"/>
            </w:tcBorders>
            <w:shd w:val="clear" w:color="auto" w:fill="auto"/>
            <w:noWrap/>
            <w:vAlign w:val="bottom"/>
            <w:hideMark/>
          </w:tcPr>
          <w:p w14:paraId="3A79292F"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27%</w:t>
            </w:r>
          </w:p>
        </w:tc>
      </w:tr>
      <w:tr w:rsidR="00F9711C" w:rsidRPr="001A48A3" w14:paraId="0458B972" w14:textId="77777777" w:rsidTr="008B02F6">
        <w:trPr>
          <w:trHeight w:val="252"/>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14:paraId="5696FF79" w14:textId="77777777" w:rsidR="00F9711C" w:rsidRPr="00B6004A" w:rsidRDefault="00F9711C" w:rsidP="003B24E0">
            <w:pPr>
              <w:spacing w:after="0" w:line="240" w:lineRule="auto"/>
              <w:jc w:val="center"/>
              <w:rPr>
                <w:rFonts w:ascii="Century Gothic" w:eastAsia="Times New Roman" w:hAnsi="Century Gothic"/>
                <w:bCs/>
                <w:color w:val="000000"/>
                <w:sz w:val="14"/>
                <w:szCs w:val="14"/>
              </w:rPr>
            </w:pPr>
            <w:r w:rsidRPr="00B6004A">
              <w:rPr>
                <w:rFonts w:ascii="Century Gothic" w:eastAsia="Times New Roman" w:hAnsi="Century Gothic"/>
                <w:bCs/>
                <w:color w:val="000000"/>
                <w:sz w:val="14"/>
                <w:szCs w:val="14"/>
              </w:rPr>
              <w:t>7</w:t>
            </w:r>
          </w:p>
        </w:tc>
        <w:tc>
          <w:tcPr>
            <w:tcW w:w="2189" w:type="dxa"/>
            <w:tcBorders>
              <w:top w:val="nil"/>
              <w:left w:val="nil"/>
              <w:bottom w:val="single" w:sz="4" w:space="0" w:color="auto"/>
              <w:right w:val="single" w:sz="4" w:space="0" w:color="auto"/>
            </w:tcBorders>
            <w:shd w:val="clear" w:color="auto" w:fill="auto"/>
            <w:vAlign w:val="center"/>
            <w:hideMark/>
          </w:tcPr>
          <w:p w14:paraId="79D3BBB7" w14:textId="77777777" w:rsidR="00F8298B"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Arquitectura, Artes, Diseño y Urbanismo</w:t>
            </w:r>
          </w:p>
        </w:tc>
        <w:tc>
          <w:tcPr>
            <w:tcW w:w="323" w:type="dxa"/>
            <w:tcBorders>
              <w:top w:val="nil"/>
              <w:left w:val="nil"/>
              <w:bottom w:val="single" w:sz="4" w:space="0" w:color="auto"/>
              <w:right w:val="single" w:sz="4" w:space="0" w:color="auto"/>
            </w:tcBorders>
            <w:shd w:val="clear" w:color="auto" w:fill="auto"/>
            <w:noWrap/>
            <w:vAlign w:val="center"/>
            <w:hideMark/>
          </w:tcPr>
          <w:p w14:paraId="4AD557DC"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27</w:t>
            </w:r>
          </w:p>
        </w:tc>
        <w:tc>
          <w:tcPr>
            <w:tcW w:w="4682" w:type="dxa"/>
            <w:tcBorders>
              <w:top w:val="nil"/>
              <w:left w:val="nil"/>
              <w:bottom w:val="single" w:sz="4" w:space="0" w:color="auto"/>
              <w:right w:val="single" w:sz="4" w:space="0" w:color="auto"/>
            </w:tcBorders>
            <w:shd w:val="clear" w:color="auto" w:fill="auto"/>
            <w:noWrap/>
            <w:vAlign w:val="center"/>
            <w:hideMark/>
          </w:tcPr>
          <w:p w14:paraId="759880D7" w14:textId="77777777" w:rsidR="00F9711C" w:rsidRPr="001A48A3" w:rsidRDefault="00F9711C" w:rsidP="00F9711C">
            <w:pPr>
              <w:spacing w:after="0" w:line="36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en Arquitectura y Artes (IIARQ)</w:t>
            </w:r>
          </w:p>
        </w:tc>
        <w:tc>
          <w:tcPr>
            <w:tcW w:w="709" w:type="dxa"/>
            <w:tcBorders>
              <w:top w:val="nil"/>
              <w:left w:val="nil"/>
              <w:bottom w:val="single" w:sz="4" w:space="0" w:color="auto"/>
              <w:right w:val="single" w:sz="4" w:space="0" w:color="auto"/>
            </w:tcBorders>
            <w:shd w:val="clear" w:color="auto" w:fill="auto"/>
            <w:noWrap/>
            <w:vAlign w:val="center"/>
            <w:hideMark/>
          </w:tcPr>
          <w:p w14:paraId="7693A3D9"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w:t>
            </w:r>
          </w:p>
        </w:tc>
        <w:tc>
          <w:tcPr>
            <w:tcW w:w="709" w:type="dxa"/>
            <w:tcBorders>
              <w:top w:val="nil"/>
              <w:left w:val="nil"/>
              <w:bottom w:val="single" w:sz="4" w:space="0" w:color="auto"/>
              <w:right w:val="single" w:sz="4" w:space="0" w:color="auto"/>
            </w:tcBorders>
            <w:shd w:val="clear" w:color="auto" w:fill="auto"/>
            <w:noWrap/>
            <w:vAlign w:val="center"/>
            <w:hideMark/>
          </w:tcPr>
          <w:p w14:paraId="1901C3D4"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w:t>
            </w:r>
          </w:p>
        </w:tc>
        <w:tc>
          <w:tcPr>
            <w:tcW w:w="699" w:type="dxa"/>
            <w:tcBorders>
              <w:top w:val="nil"/>
              <w:left w:val="nil"/>
              <w:bottom w:val="single" w:sz="4" w:space="0" w:color="auto"/>
              <w:right w:val="single" w:sz="4" w:space="0" w:color="auto"/>
            </w:tcBorders>
            <w:shd w:val="clear" w:color="auto" w:fill="auto"/>
            <w:noWrap/>
            <w:vAlign w:val="center"/>
            <w:hideMark/>
          </w:tcPr>
          <w:p w14:paraId="73C26990"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43%</w:t>
            </w:r>
          </w:p>
        </w:tc>
      </w:tr>
      <w:tr w:rsidR="00F9711C" w:rsidRPr="001A48A3" w14:paraId="7F0B043A" w14:textId="77777777" w:rsidTr="00F8298B">
        <w:trPr>
          <w:trHeight w:val="150"/>
        </w:trPr>
        <w:tc>
          <w:tcPr>
            <w:tcW w:w="3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EEEE7" w14:textId="77777777" w:rsidR="00F9711C" w:rsidRPr="00B6004A" w:rsidRDefault="00F9711C" w:rsidP="003B24E0">
            <w:pPr>
              <w:spacing w:after="0" w:line="240" w:lineRule="auto"/>
              <w:jc w:val="center"/>
              <w:rPr>
                <w:rFonts w:ascii="Century Gothic" w:eastAsia="Times New Roman" w:hAnsi="Century Gothic"/>
                <w:bCs/>
                <w:sz w:val="14"/>
                <w:szCs w:val="14"/>
              </w:rPr>
            </w:pPr>
            <w:r w:rsidRPr="00B6004A">
              <w:rPr>
                <w:rFonts w:ascii="Century Gothic" w:eastAsia="Times New Roman" w:hAnsi="Century Gothic"/>
                <w:bCs/>
                <w:sz w:val="14"/>
                <w:szCs w:val="14"/>
              </w:rPr>
              <w:t>8</w:t>
            </w:r>
          </w:p>
        </w:tc>
        <w:tc>
          <w:tcPr>
            <w:tcW w:w="2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FFF5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Humanidades y Ciencias de la Educación</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7EC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28</w:t>
            </w:r>
          </w:p>
        </w:tc>
        <w:tc>
          <w:tcPr>
            <w:tcW w:w="4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FA880"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Archivo Histórico de La Paz</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01009"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42BC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58</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F4C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81%</w:t>
            </w:r>
          </w:p>
        </w:tc>
      </w:tr>
      <w:tr w:rsidR="00F9711C" w:rsidRPr="001A48A3" w14:paraId="6D1248C2" w14:textId="77777777" w:rsidTr="00F8298B">
        <w:trPr>
          <w:trHeight w:val="300"/>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64AE1D07"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14:paraId="069C8E68"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FDEBC"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29</w:t>
            </w:r>
          </w:p>
        </w:tc>
        <w:tc>
          <w:tcPr>
            <w:tcW w:w="4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0998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 xml:space="preserve">Instituto de Investigaciones y Estudios de Postgrado en Bibliotecología y Cs. de la </w:t>
            </w:r>
            <w:r>
              <w:rPr>
                <w:rFonts w:ascii="Century Gothic" w:eastAsia="Times New Roman" w:hAnsi="Century Gothic"/>
                <w:color w:val="000000"/>
                <w:sz w:val="14"/>
                <w:szCs w:val="14"/>
              </w:rPr>
              <w:t>Información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FAC75"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7F677"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22</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3E00"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82%</w:t>
            </w:r>
          </w:p>
        </w:tc>
      </w:tr>
      <w:tr w:rsidR="00F9711C" w:rsidRPr="001A48A3" w14:paraId="5B0BD4D3" w14:textId="77777777" w:rsidTr="00F8298B">
        <w:trPr>
          <w:trHeight w:val="62"/>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717E349B"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14:paraId="11B5218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35429"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30</w:t>
            </w:r>
          </w:p>
        </w:tc>
        <w:tc>
          <w:tcPr>
            <w:tcW w:w="4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0A43B"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w:t>
            </w:r>
            <w:r>
              <w:rPr>
                <w:rFonts w:ascii="Century Gothic" w:eastAsia="Times New Roman" w:hAnsi="Century Gothic"/>
                <w:color w:val="000000"/>
                <w:sz w:val="14"/>
                <w:szCs w:val="14"/>
              </w:rPr>
              <w:t>nvestigaciones Filosóficas  (II</w:t>
            </w:r>
            <w:r w:rsidRPr="001A48A3">
              <w:rPr>
                <w:rFonts w:ascii="Century Gothic" w:eastAsia="Times New Roman" w:hAnsi="Century Gothic"/>
                <w:color w:val="000000"/>
                <w:sz w:val="14"/>
                <w:szCs w:val="14"/>
              </w:rPr>
              <w:t>F)</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91E4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A35A"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0</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39EB1"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0%</w:t>
            </w:r>
          </w:p>
        </w:tc>
      </w:tr>
      <w:tr w:rsidR="00F9711C" w:rsidRPr="001A48A3" w14:paraId="44516F32" w14:textId="77777777" w:rsidTr="00F8298B">
        <w:trPr>
          <w:trHeight w:val="62"/>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6FF08B79"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14:paraId="7A23A594"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40C16"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31</w:t>
            </w:r>
          </w:p>
        </w:tc>
        <w:tc>
          <w:tcPr>
            <w:tcW w:w="4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0826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w:t>
            </w:r>
            <w:r>
              <w:rPr>
                <w:rFonts w:ascii="Century Gothic" w:eastAsia="Times New Roman" w:hAnsi="Century Gothic"/>
                <w:color w:val="000000"/>
                <w:sz w:val="14"/>
                <w:szCs w:val="14"/>
              </w:rPr>
              <w:t xml:space="preserve"> Investigaciones Históricas (II</w:t>
            </w:r>
            <w:r w:rsidRPr="001A48A3">
              <w:rPr>
                <w:rFonts w:ascii="Century Gothic" w:eastAsia="Times New Roman" w:hAnsi="Century Gothic"/>
                <w:color w:val="000000"/>
                <w:sz w:val="14"/>
                <w:szCs w:val="14"/>
              </w:rPr>
              <w:t>H)</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8990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30D6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11</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56E3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40%</w:t>
            </w:r>
          </w:p>
        </w:tc>
      </w:tr>
      <w:tr w:rsidR="00F9711C" w:rsidRPr="001A48A3" w14:paraId="05E9E0C8" w14:textId="77777777" w:rsidTr="00F8298B">
        <w:trPr>
          <w:trHeight w:val="107"/>
        </w:trPr>
        <w:tc>
          <w:tcPr>
            <w:tcW w:w="323" w:type="dxa"/>
            <w:vMerge/>
            <w:tcBorders>
              <w:top w:val="single" w:sz="4" w:space="0" w:color="auto"/>
              <w:left w:val="single" w:sz="4" w:space="0" w:color="auto"/>
              <w:bottom w:val="single" w:sz="4" w:space="0" w:color="auto"/>
              <w:right w:val="single" w:sz="4" w:space="0" w:color="auto"/>
            </w:tcBorders>
            <w:vAlign w:val="center"/>
            <w:hideMark/>
          </w:tcPr>
          <w:p w14:paraId="0323B4BF"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14:paraId="0BD9C63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single" w:sz="4" w:space="0" w:color="auto"/>
              <w:left w:val="nil"/>
              <w:bottom w:val="single" w:sz="4" w:space="0" w:color="auto"/>
              <w:right w:val="single" w:sz="4" w:space="0" w:color="auto"/>
            </w:tcBorders>
            <w:shd w:val="clear" w:color="auto" w:fill="auto"/>
            <w:noWrap/>
            <w:vAlign w:val="center"/>
            <w:hideMark/>
          </w:tcPr>
          <w:p w14:paraId="3C965373"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32</w:t>
            </w:r>
          </w:p>
        </w:tc>
        <w:tc>
          <w:tcPr>
            <w:tcW w:w="4682" w:type="dxa"/>
            <w:tcBorders>
              <w:top w:val="single" w:sz="4" w:space="0" w:color="auto"/>
              <w:left w:val="nil"/>
              <w:bottom w:val="single" w:sz="4" w:space="0" w:color="auto"/>
              <w:right w:val="single" w:sz="4" w:space="0" w:color="auto"/>
            </w:tcBorders>
            <w:shd w:val="clear" w:color="auto" w:fill="auto"/>
            <w:noWrap/>
            <w:vAlign w:val="bottom"/>
            <w:hideMark/>
          </w:tcPr>
          <w:p w14:paraId="6E0C2BF8"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Lingüísticas</w:t>
            </w:r>
            <w:r>
              <w:rPr>
                <w:rFonts w:ascii="Century Gothic" w:eastAsia="Times New Roman" w:hAnsi="Century Gothic"/>
                <w:color w:val="000000"/>
                <w:sz w:val="14"/>
                <w:szCs w:val="14"/>
              </w:rPr>
              <w:t xml:space="preserve"> y de Postgrado (II</w:t>
            </w:r>
            <w:r w:rsidRPr="001A48A3">
              <w:rPr>
                <w:rFonts w:ascii="Century Gothic" w:eastAsia="Times New Roman" w:hAnsi="Century Gothic"/>
                <w:color w:val="000000"/>
                <w:sz w:val="14"/>
                <w:szCs w:val="14"/>
              </w:rPr>
              <w:t>LP)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3FFCBC4"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739160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14:paraId="140E5BF1"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94%</w:t>
            </w:r>
          </w:p>
        </w:tc>
      </w:tr>
      <w:tr w:rsidR="00F9711C" w:rsidRPr="001A48A3" w14:paraId="60E3379A" w14:textId="77777777" w:rsidTr="003B24E0">
        <w:trPr>
          <w:trHeight w:val="66"/>
        </w:trPr>
        <w:tc>
          <w:tcPr>
            <w:tcW w:w="323" w:type="dxa"/>
            <w:vMerge/>
            <w:tcBorders>
              <w:top w:val="nil"/>
              <w:left w:val="single" w:sz="4" w:space="0" w:color="auto"/>
              <w:bottom w:val="single" w:sz="4" w:space="0" w:color="auto"/>
              <w:right w:val="single" w:sz="4" w:space="0" w:color="auto"/>
            </w:tcBorders>
            <w:vAlign w:val="center"/>
            <w:hideMark/>
          </w:tcPr>
          <w:p w14:paraId="7860FCEB"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3BD3C047"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58435D7"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33</w:t>
            </w:r>
          </w:p>
        </w:tc>
        <w:tc>
          <w:tcPr>
            <w:tcW w:w="4682" w:type="dxa"/>
            <w:tcBorders>
              <w:top w:val="nil"/>
              <w:left w:val="nil"/>
              <w:bottom w:val="single" w:sz="4" w:space="0" w:color="auto"/>
              <w:right w:val="single" w:sz="4" w:space="0" w:color="auto"/>
            </w:tcBorders>
            <w:shd w:val="clear" w:color="auto" w:fill="auto"/>
            <w:noWrap/>
            <w:vAlign w:val="bottom"/>
            <w:hideMark/>
          </w:tcPr>
          <w:p w14:paraId="7C124EF8"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w:t>
            </w:r>
            <w:r>
              <w:rPr>
                <w:rFonts w:ascii="Century Gothic" w:eastAsia="Times New Roman" w:hAnsi="Century Gothic"/>
                <w:color w:val="000000"/>
                <w:sz w:val="14"/>
                <w:szCs w:val="14"/>
              </w:rPr>
              <w:t xml:space="preserve"> Investigaciones Literarias (II</w:t>
            </w:r>
            <w:r w:rsidRPr="001A48A3">
              <w:rPr>
                <w:rFonts w:ascii="Century Gothic" w:eastAsia="Times New Roman" w:hAnsi="Century Gothic"/>
                <w:color w:val="000000"/>
                <w:sz w:val="14"/>
                <w:szCs w:val="14"/>
              </w:rPr>
              <w:t>L)</w:t>
            </w:r>
          </w:p>
        </w:tc>
        <w:tc>
          <w:tcPr>
            <w:tcW w:w="709" w:type="dxa"/>
            <w:tcBorders>
              <w:top w:val="nil"/>
              <w:left w:val="nil"/>
              <w:bottom w:val="single" w:sz="4" w:space="0" w:color="auto"/>
              <w:right w:val="single" w:sz="4" w:space="0" w:color="auto"/>
            </w:tcBorders>
            <w:shd w:val="clear" w:color="auto" w:fill="auto"/>
            <w:noWrap/>
            <w:vAlign w:val="bottom"/>
            <w:hideMark/>
          </w:tcPr>
          <w:p w14:paraId="656C867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23</w:t>
            </w:r>
          </w:p>
        </w:tc>
        <w:tc>
          <w:tcPr>
            <w:tcW w:w="709" w:type="dxa"/>
            <w:tcBorders>
              <w:top w:val="nil"/>
              <w:left w:val="nil"/>
              <w:bottom w:val="single" w:sz="4" w:space="0" w:color="auto"/>
              <w:right w:val="single" w:sz="4" w:space="0" w:color="auto"/>
            </w:tcBorders>
            <w:shd w:val="clear" w:color="auto" w:fill="auto"/>
            <w:noWrap/>
            <w:vAlign w:val="bottom"/>
            <w:hideMark/>
          </w:tcPr>
          <w:p w14:paraId="0F6E6AC1"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17</w:t>
            </w:r>
          </w:p>
        </w:tc>
        <w:tc>
          <w:tcPr>
            <w:tcW w:w="699" w:type="dxa"/>
            <w:tcBorders>
              <w:top w:val="nil"/>
              <w:left w:val="nil"/>
              <w:bottom w:val="single" w:sz="4" w:space="0" w:color="auto"/>
              <w:right w:val="single" w:sz="4" w:space="0" w:color="auto"/>
            </w:tcBorders>
            <w:shd w:val="clear" w:color="auto" w:fill="auto"/>
            <w:noWrap/>
            <w:vAlign w:val="bottom"/>
            <w:hideMark/>
          </w:tcPr>
          <w:p w14:paraId="1A022F74"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74%</w:t>
            </w:r>
          </w:p>
        </w:tc>
      </w:tr>
      <w:tr w:rsidR="00F9711C" w:rsidRPr="001A48A3" w14:paraId="2D3AFB24"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07D8ED35"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2810D110"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8311F3E"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34</w:t>
            </w:r>
          </w:p>
        </w:tc>
        <w:tc>
          <w:tcPr>
            <w:tcW w:w="4682" w:type="dxa"/>
            <w:tcBorders>
              <w:top w:val="nil"/>
              <w:left w:val="nil"/>
              <w:bottom w:val="single" w:sz="4" w:space="0" w:color="auto"/>
              <w:right w:val="single" w:sz="4" w:space="0" w:color="auto"/>
            </w:tcBorders>
            <w:shd w:val="clear" w:color="auto" w:fill="auto"/>
            <w:noWrap/>
            <w:vAlign w:val="bottom"/>
            <w:hideMark/>
          </w:tcPr>
          <w:p w14:paraId="7F884B7C"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Investigación Interacción y Postgrado de Psicología (IIIPP)</w:t>
            </w:r>
          </w:p>
        </w:tc>
        <w:tc>
          <w:tcPr>
            <w:tcW w:w="709" w:type="dxa"/>
            <w:tcBorders>
              <w:top w:val="nil"/>
              <w:left w:val="nil"/>
              <w:bottom w:val="single" w:sz="4" w:space="0" w:color="auto"/>
              <w:right w:val="single" w:sz="4" w:space="0" w:color="auto"/>
            </w:tcBorders>
            <w:shd w:val="clear" w:color="auto" w:fill="auto"/>
            <w:noWrap/>
            <w:vAlign w:val="bottom"/>
            <w:hideMark/>
          </w:tcPr>
          <w:p w14:paraId="2AC4DC91"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49</w:t>
            </w:r>
          </w:p>
        </w:tc>
        <w:tc>
          <w:tcPr>
            <w:tcW w:w="709" w:type="dxa"/>
            <w:tcBorders>
              <w:top w:val="nil"/>
              <w:left w:val="nil"/>
              <w:bottom w:val="single" w:sz="4" w:space="0" w:color="auto"/>
              <w:right w:val="single" w:sz="4" w:space="0" w:color="auto"/>
            </w:tcBorders>
            <w:shd w:val="clear" w:color="auto" w:fill="auto"/>
            <w:noWrap/>
            <w:vAlign w:val="bottom"/>
            <w:hideMark/>
          </w:tcPr>
          <w:p w14:paraId="5D4E7EB7"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49</w:t>
            </w:r>
          </w:p>
        </w:tc>
        <w:tc>
          <w:tcPr>
            <w:tcW w:w="699" w:type="dxa"/>
            <w:tcBorders>
              <w:top w:val="nil"/>
              <w:left w:val="nil"/>
              <w:bottom w:val="single" w:sz="4" w:space="0" w:color="auto"/>
              <w:right w:val="single" w:sz="4" w:space="0" w:color="auto"/>
            </w:tcBorders>
            <w:shd w:val="clear" w:color="auto" w:fill="auto"/>
            <w:noWrap/>
            <w:vAlign w:val="bottom"/>
            <w:hideMark/>
          </w:tcPr>
          <w:p w14:paraId="27601CBB"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22375DAA" w14:textId="77777777" w:rsidTr="003B24E0">
        <w:trPr>
          <w:trHeight w:val="129"/>
        </w:trPr>
        <w:tc>
          <w:tcPr>
            <w:tcW w:w="323" w:type="dxa"/>
            <w:vMerge/>
            <w:tcBorders>
              <w:top w:val="nil"/>
              <w:left w:val="single" w:sz="4" w:space="0" w:color="auto"/>
              <w:bottom w:val="single" w:sz="4" w:space="0" w:color="auto"/>
              <w:right w:val="single" w:sz="4" w:space="0" w:color="auto"/>
            </w:tcBorders>
            <w:vAlign w:val="center"/>
            <w:hideMark/>
          </w:tcPr>
          <w:p w14:paraId="4AC15950"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768C259B"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798B9973"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35</w:t>
            </w:r>
          </w:p>
        </w:tc>
        <w:tc>
          <w:tcPr>
            <w:tcW w:w="4682" w:type="dxa"/>
            <w:tcBorders>
              <w:top w:val="nil"/>
              <w:left w:val="nil"/>
              <w:bottom w:val="single" w:sz="4" w:space="0" w:color="auto"/>
              <w:right w:val="single" w:sz="4" w:space="0" w:color="auto"/>
            </w:tcBorders>
            <w:shd w:val="clear" w:color="auto" w:fill="auto"/>
            <w:noWrap/>
            <w:vAlign w:val="bottom"/>
            <w:hideMark/>
          </w:tcPr>
          <w:p w14:paraId="7B8AD19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 xml:space="preserve">Instituto de Estudios Bolivianos (IEB)     </w:t>
            </w:r>
          </w:p>
        </w:tc>
        <w:tc>
          <w:tcPr>
            <w:tcW w:w="709" w:type="dxa"/>
            <w:tcBorders>
              <w:top w:val="nil"/>
              <w:left w:val="nil"/>
              <w:bottom w:val="single" w:sz="4" w:space="0" w:color="auto"/>
              <w:right w:val="single" w:sz="4" w:space="0" w:color="auto"/>
            </w:tcBorders>
            <w:shd w:val="clear" w:color="auto" w:fill="auto"/>
            <w:noWrap/>
            <w:vAlign w:val="bottom"/>
            <w:hideMark/>
          </w:tcPr>
          <w:p w14:paraId="1796FDE6"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116</w:t>
            </w:r>
          </w:p>
        </w:tc>
        <w:tc>
          <w:tcPr>
            <w:tcW w:w="709" w:type="dxa"/>
            <w:tcBorders>
              <w:top w:val="nil"/>
              <w:left w:val="nil"/>
              <w:bottom w:val="single" w:sz="4" w:space="0" w:color="auto"/>
              <w:right w:val="single" w:sz="4" w:space="0" w:color="auto"/>
            </w:tcBorders>
            <w:shd w:val="clear" w:color="auto" w:fill="auto"/>
            <w:noWrap/>
            <w:vAlign w:val="bottom"/>
            <w:hideMark/>
          </w:tcPr>
          <w:p w14:paraId="16972006"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116</w:t>
            </w:r>
          </w:p>
        </w:tc>
        <w:tc>
          <w:tcPr>
            <w:tcW w:w="699" w:type="dxa"/>
            <w:tcBorders>
              <w:top w:val="nil"/>
              <w:left w:val="nil"/>
              <w:bottom w:val="single" w:sz="4" w:space="0" w:color="auto"/>
              <w:right w:val="single" w:sz="4" w:space="0" w:color="auto"/>
            </w:tcBorders>
            <w:shd w:val="clear" w:color="auto" w:fill="auto"/>
            <w:noWrap/>
            <w:vAlign w:val="bottom"/>
            <w:hideMark/>
          </w:tcPr>
          <w:p w14:paraId="3EB433E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2575BB1A" w14:textId="77777777" w:rsidTr="003B24E0">
        <w:trPr>
          <w:trHeight w:val="230"/>
        </w:trPr>
        <w:tc>
          <w:tcPr>
            <w:tcW w:w="323" w:type="dxa"/>
            <w:vMerge/>
            <w:tcBorders>
              <w:top w:val="nil"/>
              <w:left w:val="single" w:sz="4" w:space="0" w:color="auto"/>
              <w:bottom w:val="single" w:sz="4" w:space="0" w:color="auto"/>
              <w:right w:val="single" w:sz="4" w:space="0" w:color="auto"/>
            </w:tcBorders>
            <w:vAlign w:val="center"/>
            <w:hideMark/>
          </w:tcPr>
          <w:p w14:paraId="41110033"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44417C45"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1F49317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36</w:t>
            </w:r>
          </w:p>
        </w:tc>
        <w:tc>
          <w:tcPr>
            <w:tcW w:w="4682" w:type="dxa"/>
            <w:tcBorders>
              <w:top w:val="nil"/>
              <w:left w:val="nil"/>
              <w:bottom w:val="single" w:sz="4" w:space="0" w:color="auto"/>
              <w:right w:val="single" w:sz="4" w:space="0" w:color="auto"/>
            </w:tcBorders>
            <w:shd w:val="clear" w:color="auto" w:fill="auto"/>
            <w:noWrap/>
            <w:vAlign w:val="bottom"/>
            <w:hideMark/>
          </w:tcPr>
          <w:p w14:paraId="55FA95B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Investigación Posgrado e Interacción Social de la Carrera de Turismo (IIPIST)</w:t>
            </w:r>
          </w:p>
        </w:tc>
        <w:tc>
          <w:tcPr>
            <w:tcW w:w="709" w:type="dxa"/>
            <w:tcBorders>
              <w:top w:val="nil"/>
              <w:left w:val="nil"/>
              <w:bottom w:val="single" w:sz="4" w:space="0" w:color="auto"/>
              <w:right w:val="single" w:sz="4" w:space="0" w:color="auto"/>
            </w:tcBorders>
            <w:shd w:val="clear" w:color="auto" w:fill="auto"/>
            <w:noWrap/>
            <w:vAlign w:val="bottom"/>
            <w:hideMark/>
          </w:tcPr>
          <w:p w14:paraId="094F5DC3"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48</w:t>
            </w:r>
          </w:p>
        </w:tc>
        <w:tc>
          <w:tcPr>
            <w:tcW w:w="709" w:type="dxa"/>
            <w:tcBorders>
              <w:top w:val="nil"/>
              <w:left w:val="nil"/>
              <w:bottom w:val="single" w:sz="4" w:space="0" w:color="auto"/>
              <w:right w:val="single" w:sz="4" w:space="0" w:color="auto"/>
            </w:tcBorders>
            <w:shd w:val="clear" w:color="auto" w:fill="auto"/>
            <w:noWrap/>
            <w:vAlign w:val="bottom"/>
            <w:hideMark/>
          </w:tcPr>
          <w:p w14:paraId="44CCBD1C"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45</w:t>
            </w:r>
          </w:p>
        </w:tc>
        <w:tc>
          <w:tcPr>
            <w:tcW w:w="699" w:type="dxa"/>
            <w:tcBorders>
              <w:top w:val="nil"/>
              <w:left w:val="nil"/>
              <w:bottom w:val="single" w:sz="4" w:space="0" w:color="auto"/>
              <w:right w:val="single" w:sz="4" w:space="0" w:color="auto"/>
            </w:tcBorders>
            <w:shd w:val="clear" w:color="auto" w:fill="auto"/>
            <w:noWrap/>
            <w:vAlign w:val="bottom"/>
            <w:hideMark/>
          </w:tcPr>
          <w:p w14:paraId="7D7FA8A5"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94%</w:t>
            </w:r>
          </w:p>
        </w:tc>
      </w:tr>
      <w:tr w:rsidR="00F9711C" w:rsidRPr="001A48A3" w14:paraId="19FFCB84" w14:textId="77777777" w:rsidTr="003B24E0">
        <w:trPr>
          <w:trHeight w:val="150"/>
        </w:trPr>
        <w:tc>
          <w:tcPr>
            <w:tcW w:w="323" w:type="dxa"/>
            <w:vMerge/>
            <w:tcBorders>
              <w:top w:val="nil"/>
              <w:left w:val="single" w:sz="4" w:space="0" w:color="auto"/>
              <w:bottom w:val="single" w:sz="4" w:space="0" w:color="auto"/>
              <w:right w:val="single" w:sz="4" w:space="0" w:color="auto"/>
            </w:tcBorders>
            <w:vAlign w:val="center"/>
            <w:hideMark/>
          </w:tcPr>
          <w:p w14:paraId="3097A359"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44624B1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9E6E528"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37</w:t>
            </w:r>
          </w:p>
        </w:tc>
        <w:tc>
          <w:tcPr>
            <w:tcW w:w="4682" w:type="dxa"/>
            <w:tcBorders>
              <w:top w:val="nil"/>
              <w:left w:val="nil"/>
              <w:bottom w:val="single" w:sz="4" w:space="0" w:color="auto"/>
              <w:right w:val="single" w:sz="4" w:space="0" w:color="auto"/>
            </w:tcBorders>
            <w:shd w:val="clear" w:color="auto" w:fill="auto"/>
            <w:noWrap/>
            <w:vAlign w:val="bottom"/>
            <w:hideMark/>
          </w:tcPr>
          <w:p w14:paraId="79F1ED6B"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e Interacción Educativa (IIIE)</w:t>
            </w:r>
          </w:p>
        </w:tc>
        <w:tc>
          <w:tcPr>
            <w:tcW w:w="709" w:type="dxa"/>
            <w:tcBorders>
              <w:top w:val="nil"/>
              <w:left w:val="nil"/>
              <w:bottom w:val="single" w:sz="4" w:space="0" w:color="auto"/>
              <w:right w:val="single" w:sz="4" w:space="0" w:color="auto"/>
            </w:tcBorders>
            <w:shd w:val="clear" w:color="auto" w:fill="auto"/>
            <w:noWrap/>
            <w:vAlign w:val="bottom"/>
            <w:hideMark/>
          </w:tcPr>
          <w:p w14:paraId="512E236C"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63</w:t>
            </w:r>
          </w:p>
        </w:tc>
        <w:tc>
          <w:tcPr>
            <w:tcW w:w="709" w:type="dxa"/>
            <w:tcBorders>
              <w:top w:val="nil"/>
              <w:left w:val="nil"/>
              <w:bottom w:val="single" w:sz="4" w:space="0" w:color="auto"/>
              <w:right w:val="single" w:sz="4" w:space="0" w:color="auto"/>
            </w:tcBorders>
            <w:shd w:val="clear" w:color="auto" w:fill="auto"/>
            <w:noWrap/>
            <w:vAlign w:val="bottom"/>
            <w:hideMark/>
          </w:tcPr>
          <w:p w14:paraId="7211C252"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w:t>
            </w:r>
          </w:p>
        </w:tc>
        <w:tc>
          <w:tcPr>
            <w:tcW w:w="699" w:type="dxa"/>
            <w:tcBorders>
              <w:top w:val="nil"/>
              <w:left w:val="nil"/>
              <w:bottom w:val="single" w:sz="4" w:space="0" w:color="auto"/>
              <w:right w:val="single" w:sz="4" w:space="0" w:color="auto"/>
            </w:tcBorders>
            <w:shd w:val="clear" w:color="auto" w:fill="auto"/>
            <w:noWrap/>
            <w:vAlign w:val="bottom"/>
            <w:hideMark/>
          </w:tcPr>
          <w:p w14:paraId="2E58A6B2"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w:t>
            </w:r>
          </w:p>
        </w:tc>
      </w:tr>
      <w:tr w:rsidR="00F9711C" w:rsidRPr="001A48A3" w14:paraId="378989D1" w14:textId="77777777" w:rsidTr="003B24E0">
        <w:trPr>
          <w:trHeight w:val="110"/>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2F3A0F" w14:textId="77777777" w:rsidR="00F9711C" w:rsidRPr="00B6004A" w:rsidRDefault="00F9711C" w:rsidP="003B24E0">
            <w:pPr>
              <w:spacing w:after="0" w:line="240" w:lineRule="auto"/>
              <w:jc w:val="center"/>
              <w:rPr>
                <w:rFonts w:ascii="Century Gothic" w:eastAsia="Times New Roman" w:hAnsi="Century Gothic"/>
                <w:bCs/>
                <w:sz w:val="14"/>
                <w:szCs w:val="14"/>
              </w:rPr>
            </w:pPr>
            <w:r w:rsidRPr="00B6004A">
              <w:rPr>
                <w:rFonts w:ascii="Century Gothic" w:eastAsia="Times New Roman" w:hAnsi="Century Gothic"/>
                <w:bCs/>
                <w:sz w:val="14"/>
                <w:szCs w:val="14"/>
              </w:rPr>
              <w:lastRenderedPageBreak/>
              <w:t>9</w:t>
            </w:r>
          </w:p>
        </w:tc>
        <w:tc>
          <w:tcPr>
            <w:tcW w:w="2189" w:type="dxa"/>
            <w:vMerge w:val="restart"/>
            <w:tcBorders>
              <w:top w:val="nil"/>
              <w:left w:val="single" w:sz="4" w:space="0" w:color="auto"/>
              <w:bottom w:val="single" w:sz="4" w:space="0" w:color="auto"/>
              <w:right w:val="single" w:sz="4" w:space="0" w:color="auto"/>
            </w:tcBorders>
            <w:shd w:val="clear" w:color="auto" w:fill="auto"/>
            <w:vAlign w:val="center"/>
            <w:hideMark/>
          </w:tcPr>
          <w:p w14:paraId="7FD30047"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Ciencias Puras y Naturales</w:t>
            </w:r>
          </w:p>
        </w:tc>
        <w:tc>
          <w:tcPr>
            <w:tcW w:w="323" w:type="dxa"/>
            <w:tcBorders>
              <w:top w:val="nil"/>
              <w:left w:val="nil"/>
              <w:bottom w:val="single" w:sz="4" w:space="0" w:color="auto"/>
              <w:right w:val="single" w:sz="4" w:space="0" w:color="auto"/>
            </w:tcBorders>
            <w:shd w:val="clear" w:color="auto" w:fill="auto"/>
            <w:noWrap/>
            <w:vAlign w:val="center"/>
            <w:hideMark/>
          </w:tcPr>
          <w:p w14:paraId="5CBE91C9"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38</w:t>
            </w:r>
          </w:p>
        </w:tc>
        <w:tc>
          <w:tcPr>
            <w:tcW w:w="4682" w:type="dxa"/>
            <w:tcBorders>
              <w:top w:val="nil"/>
              <w:left w:val="nil"/>
              <w:bottom w:val="single" w:sz="4" w:space="0" w:color="auto"/>
              <w:right w:val="single" w:sz="4" w:space="0" w:color="auto"/>
            </w:tcBorders>
            <w:shd w:val="clear" w:color="auto" w:fill="auto"/>
            <w:noWrap/>
            <w:vAlign w:val="bottom"/>
            <w:hideMark/>
          </w:tcPr>
          <w:p w14:paraId="15EBBEB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Biología Molecular y Biotecnología (IBMB)</w:t>
            </w:r>
          </w:p>
        </w:tc>
        <w:tc>
          <w:tcPr>
            <w:tcW w:w="709" w:type="dxa"/>
            <w:tcBorders>
              <w:top w:val="nil"/>
              <w:left w:val="nil"/>
              <w:bottom w:val="single" w:sz="4" w:space="0" w:color="auto"/>
              <w:right w:val="single" w:sz="4" w:space="0" w:color="auto"/>
            </w:tcBorders>
            <w:shd w:val="clear" w:color="auto" w:fill="auto"/>
            <w:noWrap/>
            <w:vAlign w:val="bottom"/>
            <w:hideMark/>
          </w:tcPr>
          <w:p w14:paraId="10010FA9"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21</w:t>
            </w:r>
          </w:p>
        </w:tc>
        <w:tc>
          <w:tcPr>
            <w:tcW w:w="709" w:type="dxa"/>
            <w:tcBorders>
              <w:top w:val="nil"/>
              <w:left w:val="nil"/>
              <w:bottom w:val="single" w:sz="4" w:space="0" w:color="auto"/>
              <w:right w:val="single" w:sz="4" w:space="0" w:color="auto"/>
            </w:tcBorders>
            <w:shd w:val="clear" w:color="auto" w:fill="auto"/>
            <w:noWrap/>
            <w:vAlign w:val="bottom"/>
            <w:hideMark/>
          </w:tcPr>
          <w:p w14:paraId="13C2865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20</w:t>
            </w:r>
          </w:p>
        </w:tc>
        <w:tc>
          <w:tcPr>
            <w:tcW w:w="699" w:type="dxa"/>
            <w:tcBorders>
              <w:top w:val="nil"/>
              <w:left w:val="nil"/>
              <w:bottom w:val="single" w:sz="4" w:space="0" w:color="auto"/>
              <w:right w:val="single" w:sz="4" w:space="0" w:color="auto"/>
            </w:tcBorders>
            <w:shd w:val="clear" w:color="auto" w:fill="auto"/>
            <w:noWrap/>
            <w:vAlign w:val="bottom"/>
            <w:hideMark/>
          </w:tcPr>
          <w:p w14:paraId="28A75C38"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93%</w:t>
            </w:r>
          </w:p>
        </w:tc>
      </w:tr>
      <w:tr w:rsidR="00F9711C" w:rsidRPr="001A48A3" w14:paraId="1E567F1B" w14:textId="77777777" w:rsidTr="003B24E0">
        <w:trPr>
          <w:trHeight w:val="70"/>
        </w:trPr>
        <w:tc>
          <w:tcPr>
            <w:tcW w:w="323" w:type="dxa"/>
            <w:vMerge/>
            <w:tcBorders>
              <w:top w:val="nil"/>
              <w:left w:val="single" w:sz="4" w:space="0" w:color="auto"/>
              <w:bottom w:val="single" w:sz="4" w:space="0" w:color="auto"/>
              <w:right w:val="single" w:sz="4" w:space="0" w:color="auto"/>
            </w:tcBorders>
            <w:vAlign w:val="center"/>
            <w:hideMark/>
          </w:tcPr>
          <w:p w14:paraId="3278D69E"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60CE2E02"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60C7EEEC"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39</w:t>
            </w:r>
          </w:p>
        </w:tc>
        <w:tc>
          <w:tcPr>
            <w:tcW w:w="4682" w:type="dxa"/>
            <w:tcBorders>
              <w:top w:val="nil"/>
              <w:left w:val="nil"/>
              <w:bottom w:val="single" w:sz="4" w:space="0" w:color="auto"/>
              <w:right w:val="single" w:sz="4" w:space="0" w:color="auto"/>
            </w:tcBorders>
            <w:shd w:val="clear" w:color="auto" w:fill="auto"/>
            <w:noWrap/>
            <w:vAlign w:val="bottom"/>
            <w:hideMark/>
          </w:tcPr>
          <w:p w14:paraId="7125B8A9"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en Ecología (IEC)</w:t>
            </w:r>
          </w:p>
        </w:tc>
        <w:tc>
          <w:tcPr>
            <w:tcW w:w="709" w:type="dxa"/>
            <w:tcBorders>
              <w:top w:val="nil"/>
              <w:left w:val="nil"/>
              <w:bottom w:val="single" w:sz="4" w:space="0" w:color="auto"/>
              <w:right w:val="single" w:sz="4" w:space="0" w:color="auto"/>
            </w:tcBorders>
            <w:shd w:val="clear" w:color="auto" w:fill="auto"/>
            <w:noWrap/>
            <w:vAlign w:val="bottom"/>
            <w:hideMark/>
          </w:tcPr>
          <w:p w14:paraId="4F2A1EE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6.479</w:t>
            </w:r>
          </w:p>
        </w:tc>
        <w:tc>
          <w:tcPr>
            <w:tcW w:w="709" w:type="dxa"/>
            <w:tcBorders>
              <w:top w:val="nil"/>
              <w:left w:val="nil"/>
              <w:bottom w:val="single" w:sz="4" w:space="0" w:color="auto"/>
              <w:right w:val="single" w:sz="4" w:space="0" w:color="auto"/>
            </w:tcBorders>
            <w:shd w:val="clear" w:color="auto" w:fill="auto"/>
            <w:noWrap/>
            <w:vAlign w:val="bottom"/>
            <w:hideMark/>
          </w:tcPr>
          <w:p w14:paraId="1DF1944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6.470</w:t>
            </w:r>
          </w:p>
        </w:tc>
        <w:tc>
          <w:tcPr>
            <w:tcW w:w="699" w:type="dxa"/>
            <w:tcBorders>
              <w:top w:val="nil"/>
              <w:left w:val="nil"/>
              <w:bottom w:val="single" w:sz="4" w:space="0" w:color="auto"/>
              <w:right w:val="single" w:sz="4" w:space="0" w:color="auto"/>
            </w:tcBorders>
            <w:shd w:val="clear" w:color="auto" w:fill="auto"/>
            <w:noWrap/>
            <w:vAlign w:val="bottom"/>
            <w:hideMark/>
          </w:tcPr>
          <w:p w14:paraId="57D19539"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7DFFF1C3"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7756E8A6"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5C28313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CF445FA"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40</w:t>
            </w:r>
          </w:p>
        </w:tc>
        <w:tc>
          <w:tcPr>
            <w:tcW w:w="4682" w:type="dxa"/>
            <w:tcBorders>
              <w:top w:val="nil"/>
              <w:left w:val="nil"/>
              <w:bottom w:val="single" w:sz="4" w:space="0" w:color="auto"/>
              <w:right w:val="single" w:sz="4" w:space="0" w:color="auto"/>
            </w:tcBorders>
            <w:shd w:val="clear" w:color="auto" w:fill="auto"/>
            <w:noWrap/>
            <w:vAlign w:val="bottom"/>
            <w:hideMark/>
          </w:tcPr>
          <w:p w14:paraId="122D302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Estadística Teórica y Aplicada (IETA)</w:t>
            </w:r>
          </w:p>
        </w:tc>
        <w:tc>
          <w:tcPr>
            <w:tcW w:w="709" w:type="dxa"/>
            <w:tcBorders>
              <w:top w:val="nil"/>
              <w:left w:val="nil"/>
              <w:bottom w:val="single" w:sz="4" w:space="0" w:color="auto"/>
              <w:right w:val="single" w:sz="4" w:space="0" w:color="auto"/>
            </w:tcBorders>
            <w:shd w:val="clear" w:color="auto" w:fill="auto"/>
            <w:noWrap/>
            <w:vAlign w:val="bottom"/>
            <w:hideMark/>
          </w:tcPr>
          <w:p w14:paraId="6A9C578C"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47</w:t>
            </w:r>
          </w:p>
        </w:tc>
        <w:tc>
          <w:tcPr>
            <w:tcW w:w="709" w:type="dxa"/>
            <w:tcBorders>
              <w:top w:val="nil"/>
              <w:left w:val="nil"/>
              <w:bottom w:val="single" w:sz="4" w:space="0" w:color="auto"/>
              <w:right w:val="single" w:sz="4" w:space="0" w:color="auto"/>
            </w:tcBorders>
            <w:shd w:val="clear" w:color="auto" w:fill="auto"/>
            <w:noWrap/>
            <w:vAlign w:val="bottom"/>
            <w:hideMark/>
          </w:tcPr>
          <w:p w14:paraId="0AD795D7"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43</w:t>
            </w:r>
          </w:p>
        </w:tc>
        <w:tc>
          <w:tcPr>
            <w:tcW w:w="699" w:type="dxa"/>
            <w:tcBorders>
              <w:top w:val="nil"/>
              <w:left w:val="nil"/>
              <w:bottom w:val="single" w:sz="4" w:space="0" w:color="auto"/>
              <w:right w:val="single" w:sz="4" w:space="0" w:color="auto"/>
            </w:tcBorders>
            <w:shd w:val="clear" w:color="auto" w:fill="auto"/>
            <w:noWrap/>
            <w:vAlign w:val="bottom"/>
            <w:hideMark/>
          </w:tcPr>
          <w:p w14:paraId="0B9C15E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91%</w:t>
            </w:r>
          </w:p>
        </w:tc>
      </w:tr>
      <w:tr w:rsidR="00F9711C" w:rsidRPr="001A48A3" w14:paraId="04CDCC8F"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5EEAB94E"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6DD3BBB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6ED5B8F7"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41</w:t>
            </w:r>
          </w:p>
        </w:tc>
        <w:tc>
          <w:tcPr>
            <w:tcW w:w="4682" w:type="dxa"/>
            <w:tcBorders>
              <w:top w:val="nil"/>
              <w:left w:val="nil"/>
              <w:bottom w:val="single" w:sz="4" w:space="0" w:color="auto"/>
              <w:right w:val="single" w:sz="4" w:space="0" w:color="auto"/>
            </w:tcBorders>
            <w:shd w:val="clear" w:color="auto" w:fill="auto"/>
            <w:noWrap/>
            <w:vAlign w:val="bottom"/>
            <w:hideMark/>
          </w:tcPr>
          <w:p w14:paraId="1825D93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Físicas (IIF)</w:t>
            </w:r>
          </w:p>
        </w:tc>
        <w:tc>
          <w:tcPr>
            <w:tcW w:w="709" w:type="dxa"/>
            <w:tcBorders>
              <w:top w:val="nil"/>
              <w:left w:val="nil"/>
              <w:bottom w:val="single" w:sz="4" w:space="0" w:color="auto"/>
              <w:right w:val="single" w:sz="4" w:space="0" w:color="auto"/>
            </w:tcBorders>
            <w:shd w:val="clear" w:color="auto" w:fill="auto"/>
            <w:noWrap/>
            <w:vAlign w:val="bottom"/>
            <w:hideMark/>
          </w:tcPr>
          <w:p w14:paraId="7F0BB639"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147</w:t>
            </w:r>
          </w:p>
        </w:tc>
        <w:tc>
          <w:tcPr>
            <w:tcW w:w="709" w:type="dxa"/>
            <w:tcBorders>
              <w:top w:val="nil"/>
              <w:left w:val="nil"/>
              <w:bottom w:val="single" w:sz="4" w:space="0" w:color="auto"/>
              <w:right w:val="single" w:sz="4" w:space="0" w:color="auto"/>
            </w:tcBorders>
            <w:shd w:val="clear" w:color="auto" w:fill="auto"/>
            <w:noWrap/>
            <w:vAlign w:val="bottom"/>
            <w:hideMark/>
          </w:tcPr>
          <w:p w14:paraId="7F5AAA54"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91</w:t>
            </w:r>
          </w:p>
        </w:tc>
        <w:tc>
          <w:tcPr>
            <w:tcW w:w="699" w:type="dxa"/>
            <w:tcBorders>
              <w:top w:val="nil"/>
              <w:left w:val="nil"/>
              <w:bottom w:val="single" w:sz="4" w:space="0" w:color="auto"/>
              <w:right w:val="single" w:sz="4" w:space="0" w:color="auto"/>
            </w:tcBorders>
            <w:shd w:val="clear" w:color="auto" w:fill="auto"/>
            <w:noWrap/>
            <w:vAlign w:val="bottom"/>
            <w:hideMark/>
          </w:tcPr>
          <w:p w14:paraId="54456202"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62%</w:t>
            </w:r>
          </w:p>
        </w:tc>
      </w:tr>
      <w:tr w:rsidR="00F9711C" w:rsidRPr="001A48A3" w14:paraId="25F0AB0D" w14:textId="77777777" w:rsidTr="003B24E0">
        <w:trPr>
          <w:trHeight w:val="92"/>
        </w:trPr>
        <w:tc>
          <w:tcPr>
            <w:tcW w:w="323" w:type="dxa"/>
            <w:vMerge/>
            <w:tcBorders>
              <w:top w:val="nil"/>
              <w:left w:val="single" w:sz="4" w:space="0" w:color="auto"/>
              <w:bottom w:val="single" w:sz="4" w:space="0" w:color="auto"/>
              <w:right w:val="single" w:sz="4" w:space="0" w:color="auto"/>
            </w:tcBorders>
            <w:vAlign w:val="center"/>
            <w:hideMark/>
          </w:tcPr>
          <w:p w14:paraId="662D37A7"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6FBCFA3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3FD866E0"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42</w:t>
            </w:r>
          </w:p>
        </w:tc>
        <w:tc>
          <w:tcPr>
            <w:tcW w:w="4682" w:type="dxa"/>
            <w:tcBorders>
              <w:top w:val="nil"/>
              <w:left w:val="nil"/>
              <w:bottom w:val="single" w:sz="4" w:space="0" w:color="auto"/>
              <w:right w:val="single" w:sz="4" w:space="0" w:color="auto"/>
            </w:tcBorders>
            <w:shd w:val="clear" w:color="auto" w:fill="auto"/>
            <w:noWrap/>
            <w:vAlign w:val="bottom"/>
            <w:hideMark/>
          </w:tcPr>
          <w:p w14:paraId="6BEF771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w:t>
            </w:r>
            <w:r>
              <w:rPr>
                <w:rFonts w:ascii="Century Gothic" w:eastAsia="Times New Roman" w:hAnsi="Century Gothic"/>
                <w:color w:val="000000"/>
                <w:sz w:val="14"/>
                <w:szCs w:val="14"/>
              </w:rPr>
              <w:t>tigaciones en Informática (III</w:t>
            </w:r>
            <w:r w:rsidRPr="001A48A3">
              <w:rPr>
                <w:rFonts w:ascii="Century Gothic" w:eastAsia="Times New Roman" w:hAnsi="Century Gothic"/>
                <w:color w:val="000000"/>
                <w:sz w:val="14"/>
                <w:szCs w:val="14"/>
              </w:rPr>
              <w:t>)</w:t>
            </w:r>
          </w:p>
        </w:tc>
        <w:tc>
          <w:tcPr>
            <w:tcW w:w="709" w:type="dxa"/>
            <w:tcBorders>
              <w:top w:val="nil"/>
              <w:left w:val="nil"/>
              <w:bottom w:val="single" w:sz="4" w:space="0" w:color="auto"/>
              <w:right w:val="single" w:sz="4" w:space="0" w:color="auto"/>
            </w:tcBorders>
            <w:shd w:val="clear" w:color="auto" w:fill="auto"/>
            <w:noWrap/>
            <w:vAlign w:val="bottom"/>
            <w:hideMark/>
          </w:tcPr>
          <w:p w14:paraId="5CB98846"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48</w:t>
            </w:r>
          </w:p>
        </w:tc>
        <w:tc>
          <w:tcPr>
            <w:tcW w:w="709" w:type="dxa"/>
            <w:tcBorders>
              <w:top w:val="nil"/>
              <w:left w:val="nil"/>
              <w:bottom w:val="single" w:sz="4" w:space="0" w:color="auto"/>
              <w:right w:val="single" w:sz="4" w:space="0" w:color="auto"/>
            </w:tcBorders>
            <w:shd w:val="clear" w:color="auto" w:fill="auto"/>
            <w:noWrap/>
            <w:vAlign w:val="bottom"/>
            <w:hideMark/>
          </w:tcPr>
          <w:p w14:paraId="54ADBF4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37</w:t>
            </w:r>
          </w:p>
        </w:tc>
        <w:tc>
          <w:tcPr>
            <w:tcW w:w="699" w:type="dxa"/>
            <w:tcBorders>
              <w:top w:val="nil"/>
              <w:left w:val="nil"/>
              <w:bottom w:val="single" w:sz="4" w:space="0" w:color="auto"/>
              <w:right w:val="single" w:sz="4" w:space="0" w:color="auto"/>
            </w:tcBorders>
            <w:shd w:val="clear" w:color="auto" w:fill="auto"/>
            <w:noWrap/>
            <w:vAlign w:val="bottom"/>
            <w:hideMark/>
          </w:tcPr>
          <w:p w14:paraId="288F8BBD"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77%</w:t>
            </w:r>
          </w:p>
        </w:tc>
      </w:tr>
      <w:tr w:rsidR="00F9711C" w:rsidRPr="001A48A3" w14:paraId="686D3D23"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1CDEDFF3"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2D423908"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6092B3E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43</w:t>
            </w:r>
          </w:p>
        </w:tc>
        <w:tc>
          <w:tcPr>
            <w:tcW w:w="4682" w:type="dxa"/>
            <w:tcBorders>
              <w:top w:val="nil"/>
              <w:left w:val="nil"/>
              <w:bottom w:val="single" w:sz="4" w:space="0" w:color="auto"/>
              <w:right w:val="single" w:sz="4" w:space="0" w:color="auto"/>
            </w:tcBorders>
            <w:shd w:val="clear" w:color="auto" w:fill="auto"/>
            <w:noWrap/>
            <w:vAlign w:val="bottom"/>
            <w:hideMark/>
          </w:tcPr>
          <w:p w14:paraId="770BC5FB"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en Matemáticas (IIM)</w:t>
            </w:r>
          </w:p>
        </w:tc>
        <w:tc>
          <w:tcPr>
            <w:tcW w:w="709" w:type="dxa"/>
            <w:tcBorders>
              <w:top w:val="nil"/>
              <w:left w:val="nil"/>
              <w:bottom w:val="single" w:sz="4" w:space="0" w:color="auto"/>
              <w:right w:val="single" w:sz="4" w:space="0" w:color="auto"/>
            </w:tcBorders>
            <w:shd w:val="clear" w:color="auto" w:fill="auto"/>
            <w:noWrap/>
            <w:vAlign w:val="bottom"/>
            <w:hideMark/>
          </w:tcPr>
          <w:p w14:paraId="19B72912"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25</w:t>
            </w:r>
          </w:p>
        </w:tc>
        <w:tc>
          <w:tcPr>
            <w:tcW w:w="709" w:type="dxa"/>
            <w:tcBorders>
              <w:top w:val="nil"/>
              <w:left w:val="nil"/>
              <w:bottom w:val="single" w:sz="4" w:space="0" w:color="auto"/>
              <w:right w:val="single" w:sz="4" w:space="0" w:color="auto"/>
            </w:tcBorders>
            <w:shd w:val="clear" w:color="auto" w:fill="auto"/>
            <w:noWrap/>
            <w:vAlign w:val="bottom"/>
            <w:hideMark/>
          </w:tcPr>
          <w:p w14:paraId="22AF46D2"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25</w:t>
            </w:r>
          </w:p>
        </w:tc>
        <w:tc>
          <w:tcPr>
            <w:tcW w:w="699" w:type="dxa"/>
            <w:tcBorders>
              <w:top w:val="nil"/>
              <w:left w:val="nil"/>
              <w:bottom w:val="single" w:sz="4" w:space="0" w:color="auto"/>
              <w:right w:val="single" w:sz="4" w:space="0" w:color="auto"/>
            </w:tcBorders>
            <w:shd w:val="clear" w:color="auto" w:fill="auto"/>
            <w:noWrap/>
            <w:vAlign w:val="bottom"/>
            <w:hideMark/>
          </w:tcPr>
          <w:p w14:paraId="393CB15E"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4DE26322"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41CF4753"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47F00C4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5F14B4F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44</w:t>
            </w:r>
          </w:p>
        </w:tc>
        <w:tc>
          <w:tcPr>
            <w:tcW w:w="4682" w:type="dxa"/>
            <w:tcBorders>
              <w:top w:val="nil"/>
              <w:left w:val="nil"/>
              <w:bottom w:val="single" w:sz="4" w:space="0" w:color="auto"/>
              <w:right w:val="single" w:sz="4" w:space="0" w:color="auto"/>
            </w:tcBorders>
            <w:shd w:val="clear" w:color="auto" w:fill="auto"/>
            <w:noWrap/>
            <w:vAlign w:val="bottom"/>
            <w:hideMark/>
          </w:tcPr>
          <w:p w14:paraId="386E92FD"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Químicas (IIQ)</w:t>
            </w:r>
          </w:p>
        </w:tc>
        <w:tc>
          <w:tcPr>
            <w:tcW w:w="709" w:type="dxa"/>
            <w:tcBorders>
              <w:top w:val="nil"/>
              <w:left w:val="nil"/>
              <w:bottom w:val="single" w:sz="4" w:space="0" w:color="auto"/>
              <w:right w:val="single" w:sz="4" w:space="0" w:color="auto"/>
            </w:tcBorders>
            <w:shd w:val="clear" w:color="auto" w:fill="auto"/>
            <w:noWrap/>
            <w:vAlign w:val="bottom"/>
            <w:hideMark/>
          </w:tcPr>
          <w:p w14:paraId="0509BD0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460</w:t>
            </w:r>
          </w:p>
        </w:tc>
        <w:tc>
          <w:tcPr>
            <w:tcW w:w="709" w:type="dxa"/>
            <w:tcBorders>
              <w:top w:val="nil"/>
              <w:left w:val="nil"/>
              <w:bottom w:val="single" w:sz="4" w:space="0" w:color="auto"/>
              <w:right w:val="single" w:sz="4" w:space="0" w:color="auto"/>
            </w:tcBorders>
            <w:shd w:val="clear" w:color="auto" w:fill="auto"/>
            <w:noWrap/>
            <w:vAlign w:val="bottom"/>
            <w:hideMark/>
          </w:tcPr>
          <w:p w14:paraId="61A60D4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389</w:t>
            </w:r>
          </w:p>
        </w:tc>
        <w:tc>
          <w:tcPr>
            <w:tcW w:w="699" w:type="dxa"/>
            <w:tcBorders>
              <w:top w:val="nil"/>
              <w:left w:val="nil"/>
              <w:bottom w:val="single" w:sz="4" w:space="0" w:color="auto"/>
              <w:right w:val="single" w:sz="4" w:space="0" w:color="auto"/>
            </w:tcBorders>
            <w:shd w:val="clear" w:color="auto" w:fill="auto"/>
            <w:noWrap/>
            <w:vAlign w:val="bottom"/>
            <w:hideMark/>
          </w:tcPr>
          <w:p w14:paraId="3A579B02"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85%</w:t>
            </w:r>
          </w:p>
        </w:tc>
      </w:tr>
      <w:tr w:rsidR="00F9711C" w:rsidRPr="001A48A3" w14:paraId="77EDF1CE"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0101ED2A"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41F4279E"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EA0BD8D"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45</w:t>
            </w:r>
          </w:p>
        </w:tc>
        <w:tc>
          <w:tcPr>
            <w:tcW w:w="4682" w:type="dxa"/>
            <w:tcBorders>
              <w:top w:val="nil"/>
              <w:left w:val="nil"/>
              <w:bottom w:val="single" w:sz="4" w:space="0" w:color="auto"/>
              <w:right w:val="single" w:sz="4" w:space="0" w:color="auto"/>
            </w:tcBorders>
            <w:shd w:val="clear" w:color="auto" w:fill="auto"/>
            <w:noWrap/>
            <w:vAlign w:val="bottom"/>
            <w:hideMark/>
          </w:tcPr>
          <w:p w14:paraId="0794B7C6"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 xml:space="preserve">Observatorio y Planetario </w:t>
            </w:r>
            <w:r>
              <w:rPr>
                <w:rFonts w:ascii="Century Gothic" w:eastAsia="Times New Roman" w:hAnsi="Century Gothic"/>
                <w:color w:val="000000"/>
                <w:sz w:val="14"/>
                <w:szCs w:val="14"/>
              </w:rPr>
              <w:t xml:space="preserve">de Física </w:t>
            </w:r>
          </w:p>
        </w:tc>
        <w:tc>
          <w:tcPr>
            <w:tcW w:w="709" w:type="dxa"/>
            <w:tcBorders>
              <w:top w:val="nil"/>
              <w:left w:val="nil"/>
              <w:bottom w:val="single" w:sz="4" w:space="0" w:color="auto"/>
              <w:right w:val="single" w:sz="4" w:space="0" w:color="auto"/>
            </w:tcBorders>
            <w:shd w:val="clear" w:color="auto" w:fill="auto"/>
            <w:noWrap/>
            <w:vAlign w:val="bottom"/>
            <w:hideMark/>
          </w:tcPr>
          <w:p w14:paraId="6F5AC978"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184</w:t>
            </w:r>
          </w:p>
        </w:tc>
        <w:tc>
          <w:tcPr>
            <w:tcW w:w="709" w:type="dxa"/>
            <w:tcBorders>
              <w:top w:val="nil"/>
              <w:left w:val="nil"/>
              <w:bottom w:val="single" w:sz="4" w:space="0" w:color="auto"/>
              <w:right w:val="single" w:sz="4" w:space="0" w:color="auto"/>
            </w:tcBorders>
            <w:shd w:val="clear" w:color="auto" w:fill="auto"/>
            <w:noWrap/>
            <w:vAlign w:val="bottom"/>
            <w:hideMark/>
          </w:tcPr>
          <w:p w14:paraId="08EFF6AF"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125</w:t>
            </w:r>
          </w:p>
        </w:tc>
        <w:tc>
          <w:tcPr>
            <w:tcW w:w="699" w:type="dxa"/>
            <w:tcBorders>
              <w:top w:val="nil"/>
              <w:left w:val="nil"/>
              <w:bottom w:val="single" w:sz="4" w:space="0" w:color="auto"/>
              <w:right w:val="single" w:sz="4" w:space="0" w:color="auto"/>
            </w:tcBorders>
            <w:shd w:val="clear" w:color="auto" w:fill="auto"/>
            <w:noWrap/>
            <w:vAlign w:val="bottom"/>
            <w:hideMark/>
          </w:tcPr>
          <w:p w14:paraId="78D7553D"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68%</w:t>
            </w:r>
          </w:p>
        </w:tc>
      </w:tr>
      <w:tr w:rsidR="00F9711C" w:rsidRPr="001A48A3" w14:paraId="527BAF96" w14:textId="77777777" w:rsidTr="003B24E0">
        <w:trPr>
          <w:trHeight w:val="62"/>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2545C" w14:textId="77777777" w:rsidR="00F9711C" w:rsidRPr="00B6004A" w:rsidRDefault="00F9711C" w:rsidP="003B24E0">
            <w:pPr>
              <w:spacing w:after="0" w:line="240" w:lineRule="auto"/>
              <w:jc w:val="center"/>
              <w:rPr>
                <w:rFonts w:ascii="Century Gothic" w:eastAsia="Times New Roman" w:hAnsi="Century Gothic"/>
                <w:bCs/>
                <w:sz w:val="14"/>
                <w:szCs w:val="14"/>
              </w:rPr>
            </w:pPr>
            <w:r w:rsidRPr="00B6004A">
              <w:rPr>
                <w:rFonts w:ascii="Century Gothic" w:eastAsia="Times New Roman" w:hAnsi="Century Gothic"/>
                <w:bCs/>
                <w:sz w:val="14"/>
                <w:szCs w:val="14"/>
              </w:rPr>
              <w:t>10</w:t>
            </w:r>
          </w:p>
        </w:tc>
        <w:tc>
          <w:tcPr>
            <w:tcW w:w="2189" w:type="dxa"/>
            <w:vMerge w:val="restart"/>
            <w:tcBorders>
              <w:top w:val="nil"/>
              <w:left w:val="single" w:sz="4" w:space="0" w:color="auto"/>
              <w:bottom w:val="single" w:sz="4" w:space="0" w:color="auto"/>
              <w:right w:val="single" w:sz="4" w:space="0" w:color="auto"/>
            </w:tcBorders>
            <w:shd w:val="clear" w:color="auto" w:fill="auto"/>
            <w:vAlign w:val="center"/>
            <w:hideMark/>
          </w:tcPr>
          <w:p w14:paraId="1D4B3640"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Ciencias Geológicas</w:t>
            </w:r>
          </w:p>
        </w:tc>
        <w:tc>
          <w:tcPr>
            <w:tcW w:w="323" w:type="dxa"/>
            <w:tcBorders>
              <w:top w:val="nil"/>
              <w:left w:val="nil"/>
              <w:bottom w:val="single" w:sz="4" w:space="0" w:color="auto"/>
              <w:right w:val="single" w:sz="4" w:space="0" w:color="auto"/>
            </w:tcBorders>
            <w:shd w:val="clear" w:color="auto" w:fill="auto"/>
            <w:noWrap/>
            <w:vAlign w:val="center"/>
            <w:hideMark/>
          </w:tcPr>
          <w:p w14:paraId="696CED38"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46</w:t>
            </w:r>
          </w:p>
        </w:tc>
        <w:tc>
          <w:tcPr>
            <w:tcW w:w="4682" w:type="dxa"/>
            <w:tcBorders>
              <w:top w:val="nil"/>
              <w:left w:val="nil"/>
              <w:bottom w:val="single" w:sz="4" w:space="0" w:color="auto"/>
              <w:right w:val="single" w:sz="4" w:space="0" w:color="auto"/>
            </w:tcBorders>
            <w:shd w:val="clear" w:color="auto" w:fill="auto"/>
            <w:noWrap/>
            <w:vAlign w:val="bottom"/>
            <w:hideMark/>
          </w:tcPr>
          <w:p w14:paraId="12D5717C"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Geológicas (IIGEO)</w:t>
            </w:r>
          </w:p>
        </w:tc>
        <w:tc>
          <w:tcPr>
            <w:tcW w:w="709" w:type="dxa"/>
            <w:tcBorders>
              <w:top w:val="nil"/>
              <w:left w:val="nil"/>
              <w:bottom w:val="single" w:sz="4" w:space="0" w:color="auto"/>
              <w:right w:val="single" w:sz="4" w:space="0" w:color="auto"/>
            </w:tcBorders>
            <w:shd w:val="clear" w:color="auto" w:fill="auto"/>
            <w:noWrap/>
            <w:vAlign w:val="bottom"/>
            <w:hideMark/>
          </w:tcPr>
          <w:p w14:paraId="216F6A5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101</w:t>
            </w:r>
          </w:p>
        </w:tc>
        <w:tc>
          <w:tcPr>
            <w:tcW w:w="709" w:type="dxa"/>
            <w:tcBorders>
              <w:top w:val="nil"/>
              <w:left w:val="nil"/>
              <w:bottom w:val="single" w:sz="4" w:space="0" w:color="auto"/>
              <w:right w:val="single" w:sz="4" w:space="0" w:color="auto"/>
            </w:tcBorders>
            <w:shd w:val="clear" w:color="auto" w:fill="auto"/>
            <w:noWrap/>
            <w:vAlign w:val="bottom"/>
            <w:hideMark/>
          </w:tcPr>
          <w:p w14:paraId="4A4FE366"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101</w:t>
            </w:r>
          </w:p>
        </w:tc>
        <w:tc>
          <w:tcPr>
            <w:tcW w:w="699" w:type="dxa"/>
            <w:tcBorders>
              <w:top w:val="nil"/>
              <w:left w:val="nil"/>
              <w:bottom w:val="single" w:sz="4" w:space="0" w:color="auto"/>
              <w:right w:val="single" w:sz="4" w:space="0" w:color="auto"/>
            </w:tcBorders>
            <w:shd w:val="clear" w:color="auto" w:fill="auto"/>
            <w:noWrap/>
            <w:vAlign w:val="bottom"/>
            <w:hideMark/>
          </w:tcPr>
          <w:p w14:paraId="75D39EB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7D466F93"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6E0BEBD3"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5A62F1C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20E2C134"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47</w:t>
            </w:r>
          </w:p>
        </w:tc>
        <w:tc>
          <w:tcPr>
            <w:tcW w:w="4682" w:type="dxa"/>
            <w:tcBorders>
              <w:top w:val="nil"/>
              <w:left w:val="nil"/>
              <w:bottom w:val="single" w:sz="4" w:space="0" w:color="auto"/>
              <w:right w:val="single" w:sz="4" w:space="0" w:color="auto"/>
            </w:tcBorders>
            <w:shd w:val="clear" w:color="auto" w:fill="auto"/>
            <w:noWrap/>
            <w:vAlign w:val="bottom"/>
            <w:hideMark/>
          </w:tcPr>
          <w:p w14:paraId="361AB42B"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Geográficas (IIGGR)</w:t>
            </w:r>
          </w:p>
        </w:tc>
        <w:tc>
          <w:tcPr>
            <w:tcW w:w="709" w:type="dxa"/>
            <w:tcBorders>
              <w:top w:val="nil"/>
              <w:left w:val="nil"/>
              <w:bottom w:val="single" w:sz="4" w:space="0" w:color="auto"/>
              <w:right w:val="single" w:sz="4" w:space="0" w:color="auto"/>
            </w:tcBorders>
            <w:shd w:val="clear" w:color="auto" w:fill="auto"/>
            <w:noWrap/>
            <w:vAlign w:val="bottom"/>
            <w:hideMark/>
          </w:tcPr>
          <w:p w14:paraId="397EAC04"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39</w:t>
            </w:r>
          </w:p>
        </w:tc>
        <w:tc>
          <w:tcPr>
            <w:tcW w:w="709" w:type="dxa"/>
            <w:tcBorders>
              <w:top w:val="nil"/>
              <w:left w:val="nil"/>
              <w:bottom w:val="single" w:sz="4" w:space="0" w:color="auto"/>
              <w:right w:val="single" w:sz="4" w:space="0" w:color="auto"/>
            </w:tcBorders>
            <w:shd w:val="clear" w:color="auto" w:fill="auto"/>
            <w:noWrap/>
            <w:vAlign w:val="bottom"/>
            <w:hideMark/>
          </w:tcPr>
          <w:p w14:paraId="4B99D97D"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14</w:t>
            </w:r>
          </w:p>
        </w:tc>
        <w:tc>
          <w:tcPr>
            <w:tcW w:w="699" w:type="dxa"/>
            <w:tcBorders>
              <w:top w:val="nil"/>
              <w:left w:val="nil"/>
              <w:bottom w:val="single" w:sz="4" w:space="0" w:color="auto"/>
              <w:right w:val="single" w:sz="4" w:space="0" w:color="auto"/>
            </w:tcBorders>
            <w:shd w:val="clear" w:color="auto" w:fill="auto"/>
            <w:noWrap/>
            <w:vAlign w:val="bottom"/>
            <w:hideMark/>
          </w:tcPr>
          <w:p w14:paraId="6839678D"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37%</w:t>
            </w:r>
          </w:p>
        </w:tc>
      </w:tr>
      <w:tr w:rsidR="00F9711C" w:rsidRPr="001A48A3" w14:paraId="1A2934F8" w14:textId="77777777" w:rsidTr="003B24E0">
        <w:trPr>
          <w:trHeight w:val="136"/>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14:paraId="12335510" w14:textId="77777777" w:rsidR="00F9711C" w:rsidRPr="00B6004A" w:rsidRDefault="00F9711C" w:rsidP="003B24E0">
            <w:pPr>
              <w:spacing w:after="0" w:line="240" w:lineRule="auto"/>
              <w:jc w:val="center"/>
              <w:rPr>
                <w:rFonts w:ascii="Century Gothic" w:eastAsia="Times New Roman" w:hAnsi="Century Gothic"/>
                <w:bCs/>
                <w:sz w:val="14"/>
                <w:szCs w:val="14"/>
              </w:rPr>
            </w:pPr>
            <w:r w:rsidRPr="00B6004A">
              <w:rPr>
                <w:rFonts w:ascii="Century Gothic" w:eastAsia="Times New Roman" w:hAnsi="Century Gothic"/>
                <w:bCs/>
                <w:sz w:val="14"/>
                <w:szCs w:val="14"/>
              </w:rPr>
              <w:t>11</w:t>
            </w:r>
          </w:p>
        </w:tc>
        <w:tc>
          <w:tcPr>
            <w:tcW w:w="2189" w:type="dxa"/>
            <w:tcBorders>
              <w:top w:val="nil"/>
              <w:left w:val="nil"/>
              <w:bottom w:val="single" w:sz="4" w:space="0" w:color="auto"/>
              <w:right w:val="single" w:sz="4" w:space="0" w:color="auto"/>
            </w:tcBorders>
            <w:shd w:val="clear" w:color="auto" w:fill="auto"/>
            <w:vAlign w:val="bottom"/>
            <w:hideMark/>
          </w:tcPr>
          <w:p w14:paraId="565307A0"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Tecnología</w:t>
            </w:r>
          </w:p>
        </w:tc>
        <w:tc>
          <w:tcPr>
            <w:tcW w:w="323" w:type="dxa"/>
            <w:tcBorders>
              <w:top w:val="nil"/>
              <w:left w:val="nil"/>
              <w:bottom w:val="single" w:sz="4" w:space="0" w:color="auto"/>
              <w:right w:val="single" w:sz="4" w:space="0" w:color="auto"/>
            </w:tcBorders>
            <w:shd w:val="clear" w:color="auto" w:fill="auto"/>
            <w:noWrap/>
            <w:vAlign w:val="center"/>
            <w:hideMark/>
          </w:tcPr>
          <w:p w14:paraId="4A586389"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48</w:t>
            </w:r>
          </w:p>
        </w:tc>
        <w:tc>
          <w:tcPr>
            <w:tcW w:w="4682" w:type="dxa"/>
            <w:tcBorders>
              <w:top w:val="nil"/>
              <w:left w:val="nil"/>
              <w:bottom w:val="single" w:sz="4" w:space="0" w:color="auto"/>
              <w:right w:val="single" w:sz="4" w:space="0" w:color="auto"/>
            </w:tcBorders>
            <w:shd w:val="clear" w:color="auto" w:fill="auto"/>
            <w:noWrap/>
            <w:vAlign w:val="bottom"/>
            <w:hideMark/>
          </w:tcPr>
          <w:p w14:paraId="3BEF5384"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y Aplicaciones Tecnológicas (IIAT)</w:t>
            </w:r>
          </w:p>
        </w:tc>
        <w:tc>
          <w:tcPr>
            <w:tcW w:w="709" w:type="dxa"/>
            <w:tcBorders>
              <w:top w:val="nil"/>
              <w:left w:val="nil"/>
              <w:bottom w:val="single" w:sz="4" w:space="0" w:color="auto"/>
              <w:right w:val="single" w:sz="4" w:space="0" w:color="auto"/>
            </w:tcBorders>
            <w:shd w:val="clear" w:color="auto" w:fill="auto"/>
            <w:noWrap/>
            <w:vAlign w:val="bottom"/>
            <w:hideMark/>
          </w:tcPr>
          <w:p w14:paraId="6763B32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30</w:t>
            </w:r>
          </w:p>
        </w:tc>
        <w:tc>
          <w:tcPr>
            <w:tcW w:w="709" w:type="dxa"/>
            <w:tcBorders>
              <w:top w:val="nil"/>
              <w:left w:val="nil"/>
              <w:bottom w:val="single" w:sz="4" w:space="0" w:color="auto"/>
              <w:right w:val="single" w:sz="4" w:space="0" w:color="auto"/>
            </w:tcBorders>
            <w:shd w:val="clear" w:color="auto" w:fill="auto"/>
            <w:noWrap/>
            <w:vAlign w:val="bottom"/>
            <w:hideMark/>
          </w:tcPr>
          <w:p w14:paraId="76DC2ACA"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0</w:t>
            </w:r>
          </w:p>
        </w:tc>
        <w:tc>
          <w:tcPr>
            <w:tcW w:w="699" w:type="dxa"/>
            <w:tcBorders>
              <w:top w:val="nil"/>
              <w:left w:val="nil"/>
              <w:bottom w:val="single" w:sz="4" w:space="0" w:color="auto"/>
              <w:right w:val="single" w:sz="4" w:space="0" w:color="auto"/>
            </w:tcBorders>
            <w:shd w:val="clear" w:color="auto" w:fill="auto"/>
            <w:noWrap/>
            <w:vAlign w:val="bottom"/>
            <w:hideMark/>
          </w:tcPr>
          <w:p w14:paraId="776288D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0%</w:t>
            </w:r>
          </w:p>
        </w:tc>
      </w:tr>
      <w:tr w:rsidR="00F9711C" w:rsidRPr="001A48A3" w14:paraId="1055D9ED" w14:textId="77777777" w:rsidTr="003B24E0">
        <w:trPr>
          <w:trHeight w:val="96"/>
        </w:trPr>
        <w:tc>
          <w:tcPr>
            <w:tcW w:w="32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E1C7DD" w14:textId="77777777" w:rsidR="00F9711C" w:rsidRPr="00B6004A" w:rsidRDefault="00F9711C" w:rsidP="003B24E0">
            <w:pPr>
              <w:spacing w:after="0" w:line="240" w:lineRule="auto"/>
              <w:jc w:val="center"/>
              <w:rPr>
                <w:rFonts w:ascii="Century Gothic" w:eastAsia="Times New Roman" w:hAnsi="Century Gothic"/>
                <w:bCs/>
                <w:sz w:val="14"/>
                <w:szCs w:val="14"/>
              </w:rPr>
            </w:pPr>
            <w:r w:rsidRPr="00B6004A">
              <w:rPr>
                <w:rFonts w:ascii="Century Gothic" w:eastAsia="Times New Roman" w:hAnsi="Century Gothic"/>
                <w:bCs/>
                <w:sz w:val="14"/>
                <w:szCs w:val="14"/>
              </w:rPr>
              <w:t>12</w:t>
            </w:r>
          </w:p>
        </w:tc>
        <w:tc>
          <w:tcPr>
            <w:tcW w:w="2189" w:type="dxa"/>
            <w:vMerge w:val="restart"/>
            <w:tcBorders>
              <w:top w:val="nil"/>
              <w:left w:val="single" w:sz="4" w:space="0" w:color="auto"/>
              <w:bottom w:val="single" w:sz="4" w:space="0" w:color="auto"/>
              <w:right w:val="single" w:sz="4" w:space="0" w:color="auto"/>
            </w:tcBorders>
            <w:shd w:val="clear" w:color="auto" w:fill="auto"/>
            <w:vAlign w:val="center"/>
            <w:hideMark/>
          </w:tcPr>
          <w:p w14:paraId="25BD44D9"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Ciencias Sociales</w:t>
            </w:r>
          </w:p>
        </w:tc>
        <w:tc>
          <w:tcPr>
            <w:tcW w:w="323" w:type="dxa"/>
            <w:tcBorders>
              <w:top w:val="nil"/>
              <w:left w:val="nil"/>
              <w:bottom w:val="single" w:sz="4" w:space="0" w:color="auto"/>
              <w:right w:val="single" w:sz="4" w:space="0" w:color="auto"/>
            </w:tcBorders>
            <w:shd w:val="clear" w:color="auto" w:fill="auto"/>
            <w:noWrap/>
            <w:vAlign w:val="center"/>
            <w:hideMark/>
          </w:tcPr>
          <w:p w14:paraId="69071152"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49</w:t>
            </w:r>
          </w:p>
        </w:tc>
        <w:tc>
          <w:tcPr>
            <w:tcW w:w="4682" w:type="dxa"/>
            <w:tcBorders>
              <w:top w:val="nil"/>
              <w:left w:val="nil"/>
              <w:bottom w:val="single" w:sz="4" w:space="0" w:color="auto"/>
              <w:right w:val="single" w:sz="4" w:space="0" w:color="auto"/>
            </w:tcBorders>
            <w:shd w:val="clear" w:color="auto" w:fill="auto"/>
            <w:noWrap/>
            <w:vAlign w:val="bottom"/>
            <w:hideMark/>
          </w:tcPr>
          <w:p w14:paraId="4F30647C"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 xml:space="preserve">Instituto de Investigaciones Sociológicas "Mauricio </w:t>
            </w:r>
            <w:proofErr w:type="spellStart"/>
            <w:r w:rsidRPr="001A48A3">
              <w:rPr>
                <w:rFonts w:ascii="Century Gothic" w:eastAsia="Times New Roman" w:hAnsi="Century Gothic"/>
                <w:color w:val="000000"/>
                <w:sz w:val="14"/>
                <w:szCs w:val="14"/>
              </w:rPr>
              <w:t>Lefebvre</w:t>
            </w:r>
            <w:proofErr w:type="spellEnd"/>
            <w:r w:rsidRPr="001A48A3">
              <w:rPr>
                <w:rFonts w:ascii="Century Gothic" w:eastAsia="Times New Roman" w:hAnsi="Century Gothic"/>
                <w:color w:val="000000"/>
                <w:sz w:val="14"/>
                <w:szCs w:val="14"/>
              </w:rPr>
              <w:t>"</w:t>
            </w:r>
            <w:r>
              <w:rPr>
                <w:rFonts w:ascii="Century Gothic" w:eastAsia="Times New Roman" w:hAnsi="Century Gothic"/>
                <w:color w:val="000000"/>
                <w:sz w:val="14"/>
                <w:szCs w:val="14"/>
              </w:rPr>
              <w:t xml:space="preserve"> (IDIS)</w:t>
            </w:r>
          </w:p>
        </w:tc>
        <w:tc>
          <w:tcPr>
            <w:tcW w:w="709" w:type="dxa"/>
            <w:tcBorders>
              <w:top w:val="nil"/>
              <w:left w:val="nil"/>
              <w:bottom w:val="single" w:sz="4" w:space="0" w:color="auto"/>
              <w:right w:val="single" w:sz="4" w:space="0" w:color="auto"/>
            </w:tcBorders>
            <w:shd w:val="clear" w:color="auto" w:fill="auto"/>
            <w:noWrap/>
            <w:vAlign w:val="bottom"/>
            <w:hideMark/>
          </w:tcPr>
          <w:p w14:paraId="0E8BBFE4"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88</w:t>
            </w:r>
          </w:p>
        </w:tc>
        <w:tc>
          <w:tcPr>
            <w:tcW w:w="709" w:type="dxa"/>
            <w:tcBorders>
              <w:top w:val="nil"/>
              <w:left w:val="nil"/>
              <w:bottom w:val="single" w:sz="4" w:space="0" w:color="auto"/>
              <w:right w:val="single" w:sz="4" w:space="0" w:color="auto"/>
            </w:tcBorders>
            <w:shd w:val="clear" w:color="auto" w:fill="auto"/>
            <w:noWrap/>
            <w:vAlign w:val="bottom"/>
            <w:hideMark/>
          </w:tcPr>
          <w:p w14:paraId="224D555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80</w:t>
            </w:r>
          </w:p>
        </w:tc>
        <w:tc>
          <w:tcPr>
            <w:tcW w:w="699" w:type="dxa"/>
            <w:tcBorders>
              <w:top w:val="nil"/>
              <w:left w:val="nil"/>
              <w:bottom w:val="single" w:sz="4" w:space="0" w:color="auto"/>
              <w:right w:val="single" w:sz="4" w:space="0" w:color="auto"/>
            </w:tcBorders>
            <w:shd w:val="clear" w:color="auto" w:fill="auto"/>
            <w:noWrap/>
            <w:vAlign w:val="bottom"/>
            <w:hideMark/>
          </w:tcPr>
          <w:p w14:paraId="0BCE9C7B"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91%</w:t>
            </w:r>
          </w:p>
        </w:tc>
      </w:tr>
      <w:tr w:rsidR="00F9711C" w:rsidRPr="001A48A3" w14:paraId="2E33B236"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48961843"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412DA0E6"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E827A3D"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50</w:t>
            </w:r>
          </w:p>
        </w:tc>
        <w:tc>
          <w:tcPr>
            <w:tcW w:w="4682" w:type="dxa"/>
            <w:tcBorders>
              <w:top w:val="nil"/>
              <w:left w:val="nil"/>
              <w:bottom w:val="single" w:sz="4" w:space="0" w:color="auto"/>
              <w:right w:val="single" w:sz="4" w:space="0" w:color="auto"/>
            </w:tcBorders>
            <w:shd w:val="clear" w:color="auto" w:fill="auto"/>
            <w:noWrap/>
            <w:vAlign w:val="bottom"/>
            <w:hideMark/>
          </w:tcPr>
          <w:p w14:paraId="3E98321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Investigación de Antropología y Arqueología (IIAA)</w:t>
            </w:r>
          </w:p>
        </w:tc>
        <w:tc>
          <w:tcPr>
            <w:tcW w:w="709" w:type="dxa"/>
            <w:tcBorders>
              <w:top w:val="nil"/>
              <w:left w:val="nil"/>
              <w:bottom w:val="single" w:sz="4" w:space="0" w:color="auto"/>
              <w:right w:val="single" w:sz="4" w:space="0" w:color="auto"/>
            </w:tcBorders>
            <w:shd w:val="clear" w:color="auto" w:fill="auto"/>
            <w:noWrap/>
            <w:vAlign w:val="bottom"/>
            <w:hideMark/>
          </w:tcPr>
          <w:p w14:paraId="6FC6F54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62</w:t>
            </w:r>
          </w:p>
        </w:tc>
        <w:tc>
          <w:tcPr>
            <w:tcW w:w="709" w:type="dxa"/>
            <w:tcBorders>
              <w:top w:val="nil"/>
              <w:left w:val="nil"/>
              <w:bottom w:val="single" w:sz="4" w:space="0" w:color="auto"/>
              <w:right w:val="single" w:sz="4" w:space="0" w:color="auto"/>
            </w:tcBorders>
            <w:shd w:val="clear" w:color="auto" w:fill="auto"/>
            <w:noWrap/>
            <w:vAlign w:val="bottom"/>
            <w:hideMark/>
          </w:tcPr>
          <w:p w14:paraId="3EBC5280"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62</w:t>
            </w:r>
          </w:p>
        </w:tc>
        <w:tc>
          <w:tcPr>
            <w:tcW w:w="699" w:type="dxa"/>
            <w:tcBorders>
              <w:top w:val="nil"/>
              <w:left w:val="nil"/>
              <w:bottom w:val="single" w:sz="4" w:space="0" w:color="auto"/>
              <w:right w:val="single" w:sz="4" w:space="0" w:color="auto"/>
            </w:tcBorders>
            <w:shd w:val="clear" w:color="auto" w:fill="auto"/>
            <w:noWrap/>
            <w:vAlign w:val="bottom"/>
            <w:hideMark/>
          </w:tcPr>
          <w:p w14:paraId="59B5CAD8"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100%</w:t>
            </w:r>
          </w:p>
        </w:tc>
      </w:tr>
      <w:tr w:rsidR="00F9711C" w:rsidRPr="001A48A3" w14:paraId="18EAD19E" w14:textId="77777777" w:rsidTr="003B24E0">
        <w:trPr>
          <w:trHeight w:val="300"/>
        </w:trPr>
        <w:tc>
          <w:tcPr>
            <w:tcW w:w="323" w:type="dxa"/>
            <w:vMerge/>
            <w:tcBorders>
              <w:top w:val="nil"/>
              <w:left w:val="single" w:sz="4" w:space="0" w:color="auto"/>
              <w:bottom w:val="single" w:sz="4" w:space="0" w:color="auto"/>
              <w:right w:val="single" w:sz="4" w:space="0" w:color="auto"/>
            </w:tcBorders>
            <w:vAlign w:val="center"/>
            <w:hideMark/>
          </w:tcPr>
          <w:p w14:paraId="1048911F"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4AF3FB06"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0CF1E7D4"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51</w:t>
            </w:r>
          </w:p>
        </w:tc>
        <w:tc>
          <w:tcPr>
            <w:tcW w:w="4682" w:type="dxa"/>
            <w:tcBorders>
              <w:top w:val="nil"/>
              <w:left w:val="nil"/>
              <w:bottom w:val="single" w:sz="4" w:space="0" w:color="auto"/>
              <w:right w:val="single" w:sz="4" w:space="0" w:color="auto"/>
            </w:tcBorders>
            <w:shd w:val="clear" w:color="auto" w:fill="auto"/>
            <w:noWrap/>
            <w:vAlign w:val="bottom"/>
            <w:hideMark/>
          </w:tcPr>
          <w:p w14:paraId="375770E8"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Investigación e Interacción Social y Posgrado de la Carrera de Trabajo Social (IITS)</w:t>
            </w:r>
          </w:p>
        </w:tc>
        <w:tc>
          <w:tcPr>
            <w:tcW w:w="709" w:type="dxa"/>
            <w:tcBorders>
              <w:top w:val="nil"/>
              <w:left w:val="nil"/>
              <w:bottom w:val="single" w:sz="4" w:space="0" w:color="auto"/>
              <w:right w:val="single" w:sz="4" w:space="0" w:color="auto"/>
            </w:tcBorders>
            <w:shd w:val="clear" w:color="auto" w:fill="auto"/>
            <w:noWrap/>
            <w:vAlign w:val="bottom"/>
            <w:hideMark/>
          </w:tcPr>
          <w:p w14:paraId="3093334C"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56</w:t>
            </w:r>
          </w:p>
        </w:tc>
        <w:tc>
          <w:tcPr>
            <w:tcW w:w="709" w:type="dxa"/>
            <w:tcBorders>
              <w:top w:val="nil"/>
              <w:left w:val="nil"/>
              <w:bottom w:val="single" w:sz="4" w:space="0" w:color="auto"/>
              <w:right w:val="single" w:sz="4" w:space="0" w:color="auto"/>
            </w:tcBorders>
            <w:shd w:val="clear" w:color="auto" w:fill="auto"/>
            <w:noWrap/>
            <w:vAlign w:val="bottom"/>
            <w:hideMark/>
          </w:tcPr>
          <w:p w14:paraId="1A23BB3C"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0</w:t>
            </w:r>
          </w:p>
        </w:tc>
        <w:tc>
          <w:tcPr>
            <w:tcW w:w="699" w:type="dxa"/>
            <w:tcBorders>
              <w:top w:val="nil"/>
              <w:left w:val="nil"/>
              <w:bottom w:val="single" w:sz="4" w:space="0" w:color="auto"/>
              <w:right w:val="single" w:sz="4" w:space="0" w:color="auto"/>
            </w:tcBorders>
            <w:shd w:val="clear" w:color="auto" w:fill="auto"/>
            <w:noWrap/>
            <w:vAlign w:val="bottom"/>
            <w:hideMark/>
          </w:tcPr>
          <w:p w14:paraId="67D2B15B"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0%</w:t>
            </w:r>
          </w:p>
        </w:tc>
      </w:tr>
      <w:tr w:rsidR="00F9711C" w:rsidRPr="001A48A3" w14:paraId="0C644341" w14:textId="77777777" w:rsidTr="003B24E0">
        <w:trPr>
          <w:trHeight w:val="62"/>
        </w:trPr>
        <w:tc>
          <w:tcPr>
            <w:tcW w:w="323" w:type="dxa"/>
            <w:vMerge/>
            <w:tcBorders>
              <w:top w:val="nil"/>
              <w:left w:val="single" w:sz="4" w:space="0" w:color="auto"/>
              <w:bottom w:val="single" w:sz="4" w:space="0" w:color="auto"/>
              <w:right w:val="single" w:sz="4" w:space="0" w:color="auto"/>
            </w:tcBorders>
            <w:vAlign w:val="center"/>
            <w:hideMark/>
          </w:tcPr>
          <w:p w14:paraId="037860E9" w14:textId="77777777" w:rsidR="00F9711C" w:rsidRPr="00B6004A" w:rsidRDefault="00F9711C" w:rsidP="003B24E0">
            <w:pPr>
              <w:spacing w:after="0" w:line="240" w:lineRule="auto"/>
              <w:rPr>
                <w:rFonts w:ascii="Century Gothic" w:eastAsia="Times New Roman" w:hAnsi="Century Gothic"/>
                <w:bCs/>
                <w:sz w:val="14"/>
                <w:szCs w:val="14"/>
              </w:rPr>
            </w:pPr>
          </w:p>
        </w:tc>
        <w:tc>
          <w:tcPr>
            <w:tcW w:w="2189" w:type="dxa"/>
            <w:vMerge/>
            <w:tcBorders>
              <w:top w:val="nil"/>
              <w:left w:val="single" w:sz="4" w:space="0" w:color="auto"/>
              <w:bottom w:val="single" w:sz="4" w:space="0" w:color="auto"/>
              <w:right w:val="single" w:sz="4" w:space="0" w:color="auto"/>
            </w:tcBorders>
            <w:vAlign w:val="center"/>
            <w:hideMark/>
          </w:tcPr>
          <w:p w14:paraId="3C2A7B33" w14:textId="77777777" w:rsidR="00F9711C" w:rsidRPr="001A48A3" w:rsidRDefault="00F9711C" w:rsidP="00F9711C">
            <w:pPr>
              <w:spacing w:after="0" w:line="240" w:lineRule="auto"/>
              <w:jc w:val="both"/>
              <w:rPr>
                <w:rFonts w:ascii="Century Gothic" w:eastAsia="Times New Roman" w:hAnsi="Century Gothic"/>
                <w:color w:val="000000"/>
                <w:sz w:val="14"/>
                <w:szCs w:val="14"/>
              </w:rPr>
            </w:pPr>
          </w:p>
        </w:tc>
        <w:tc>
          <w:tcPr>
            <w:tcW w:w="323" w:type="dxa"/>
            <w:tcBorders>
              <w:top w:val="nil"/>
              <w:left w:val="nil"/>
              <w:bottom w:val="single" w:sz="4" w:space="0" w:color="auto"/>
              <w:right w:val="single" w:sz="4" w:space="0" w:color="auto"/>
            </w:tcBorders>
            <w:shd w:val="clear" w:color="auto" w:fill="auto"/>
            <w:noWrap/>
            <w:vAlign w:val="center"/>
            <w:hideMark/>
          </w:tcPr>
          <w:p w14:paraId="44C521FA"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52</w:t>
            </w:r>
          </w:p>
        </w:tc>
        <w:tc>
          <w:tcPr>
            <w:tcW w:w="4682" w:type="dxa"/>
            <w:tcBorders>
              <w:top w:val="nil"/>
              <w:left w:val="nil"/>
              <w:bottom w:val="single" w:sz="4" w:space="0" w:color="auto"/>
              <w:right w:val="single" w:sz="4" w:space="0" w:color="auto"/>
            </w:tcBorders>
            <w:shd w:val="clear" w:color="auto" w:fill="auto"/>
            <w:noWrap/>
            <w:vAlign w:val="bottom"/>
            <w:hideMark/>
          </w:tcPr>
          <w:p w14:paraId="59B5547A"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w:t>
            </w:r>
            <w:r>
              <w:rPr>
                <w:rFonts w:ascii="Century Gothic" w:eastAsia="Times New Roman" w:hAnsi="Century Gothic"/>
                <w:color w:val="000000"/>
                <w:sz w:val="14"/>
                <w:szCs w:val="14"/>
              </w:rPr>
              <w:t xml:space="preserve"> de Investigaciones - Posgrado e Interacción</w:t>
            </w:r>
            <w:r w:rsidRPr="001A48A3">
              <w:rPr>
                <w:rFonts w:ascii="Century Gothic" w:eastAsia="Times New Roman" w:hAnsi="Century Gothic"/>
                <w:color w:val="000000"/>
                <w:sz w:val="14"/>
                <w:szCs w:val="14"/>
              </w:rPr>
              <w:t xml:space="preserve"> Soc</w:t>
            </w:r>
            <w:r>
              <w:rPr>
                <w:rFonts w:ascii="Century Gothic" w:eastAsia="Times New Roman" w:hAnsi="Century Gothic"/>
                <w:color w:val="000000"/>
                <w:sz w:val="14"/>
                <w:szCs w:val="14"/>
              </w:rPr>
              <w:t>ial</w:t>
            </w:r>
            <w:r w:rsidRPr="001A48A3">
              <w:rPr>
                <w:rFonts w:ascii="Century Gothic" w:eastAsia="Times New Roman" w:hAnsi="Century Gothic"/>
                <w:color w:val="000000"/>
                <w:sz w:val="14"/>
                <w:szCs w:val="14"/>
              </w:rPr>
              <w:t xml:space="preserve"> en Comunicación (IPICOM)</w:t>
            </w:r>
          </w:p>
        </w:tc>
        <w:tc>
          <w:tcPr>
            <w:tcW w:w="709" w:type="dxa"/>
            <w:tcBorders>
              <w:top w:val="nil"/>
              <w:left w:val="nil"/>
              <w:bottom w:val="single" w:sz="4" w:space="0" w:color="auto"/>
              <w:right w:val="single" w:sz="4" w:space="0" w:color="auto"/>
            </w:tcBorders>
            <w:shd w:val="clear" w:color="auto" w:fill="auto"/>
            <w:noWrap/>
            <w:vAlign w:val="bottom"/>
            <w:hideMark/>
          </w:tcPr>
          <w:p w14:paraId="1C76B24D"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35</w:t>
            </w:r>
          </w:p>
        </w:tc>
        <w:tc>
          <w:tcPr>
            <w:tcW w:w="709" w:type="dxa"/>
            <w:tcBorders>
              <w:top w:val="nil"/>
              <w:left w:val="nil"/>
              <w:bottom w:val="single" w:sz="4" w:space="0" w:color="auto"/>
              <w:right w:val="single" w:sz="4" w:space="0" w:color="auto"/>
            </w:tcBorders>
            <w:shd w:val="clear" w:color="auto" w:fill="auto"/>
            <w:noWrap/>
            <w:vAlign w:val="bottom"/>
            <w:hideMark/>
          </w:tcPr>
          <w:p w14:paraId="10A2EF9E"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22</w:t>
            </w:r>
          </w:p>
        </w:tc>
        <w:tc>
          <w:tcPr>
            <w:tcW w:w="699" w:type="dxa"/>
            <w:tcBorders>
              <w:top w:val="nil"/>
              <w:left w:val="nil"/>
              <w:bottom w:val="single" w:sz="4" w:space="0" w:color="auto"/>
              <w:right w:val="single" w:sz="4" w:space="0" w:color="auto"/>
            </w:tcBorders>
            <w:shd w:val="clear" w:color="auto" w:fill="auto"/>
            <w:noWrap/>
            <w:vAlign w:val="bottom"/>
            <w:hideMark/>
          </w:tcPr>
          <w:p w14:paraId="55CF4A5A" w14:textId="77777777" w:rsidR="00F9711C" w:rsidRPr="001A48A3" w:rsidRDefault="00F9711C" w:rsidP="003B24E0">
            <w:pPr>
              <w:spacing w:after="0" w:line="36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64%</w:t>
            </w:r>
          </w:p>
        </w:tc>
      </w:tr>
      <w:tr w:rsidR="00F9711C" w:rsidRPr="001A48A3" w14:paraId="17CF75ED" w14:textId="77777777" w:rsidTr="003B24E0">
        <w:trPr>
          <w:trHeight w:val="62"/>
        </w:trPr>
        <w:tc>
          <w:tcPr>
            <w:tcW w:w="323" w:type="dxa"/>
            <w:tcBorders>
              <w:top w:val="nil"/>
              <w:left w:val="single" w:sz="4" w:space="0" w:color="auto"/>
              <w:bottom w:val="single" w:sz="4" w:space="0" w:color="auto"/>
              <w:right w:val="single" w:sz="4" w:space="0" w:color="auto"/>
            </w:tcBorders>
            <w:shd w:val="clear" w:color="auto" w:fill="auto"/>
            <w:noWrap/>
            <w:vAlign w:val="center"/>
            <w:hideMark/>
          </w:tcPr>
          <w:p w14:paraId="7D74BEF2" w14:textId="77777777" w:rsidR="00F9711C" w:rsidRPr="00B6004A" w:rsidRDefault="00F9711C" w:rsidP="003B24E0">
            <w:pPr>
              <w:spacing w:after="0" w:line="240" w:lineRule="auto"/>
              <w:jc w:val="center"/>
              <w:rPr>
                <w:rFonts w:ascii="Century Gothic" w:eastAsia="Times New Roman" w:hAnsi="Century Gothic"/>
                <w:bCs/>
                <w:sz w:val="14"/>
                <w:szCs w:val="14"/>
              </w:rPr>
            </w:pPr>
            <w:r w:rsidRPr="00B6004A">
              <w:rPr>
                <w:rFonts w:ascii="Century Gothic" w:eastAsia="Times New Roman" w:hAnsi="Century Gothic"/>
                <w:bCs/>
                <w:sz w:val="14"/>
                <w:szCs w:val="14"/>
              </w:rPr>
              <w:t>13</w:t>
            </w:r>
          </w:p>
        </w:tc>
        <w:tc>
          <w:tcPr>
            <w:tcW w:w="2189" w:type="dxa"/>
            <w:tcBorders>
              <w:top w:val="nil"/>
              <w:left w:val="nil"/>
              <w:bottom w:val="single" w:sz="4" w:space="0" w:color="auto"/>
              <w:right w:val="single" w:sz="4" w:space="0" w:color="auto"/>
            </w:tcBorders>
            <w:shd w:val="clear" w:color="auto" w:fill="auto"/>
            <w:vAlign w:val="bottom"/>
            <w:hideMark/>
          </w:tcPr>
          <w:p w14:paraId="02CE3BCF"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Facultad de Agronomía</w:t>
            </w:r>
          </w:p>
        </w:tc>
        <w:tc>
          <w:tcPr>
            <w:tcW w:w="323" w:type="dxa"/>
            <w:tcBorders>
              <w:top w:val="nil"/>
              <w:left w:val="nil"/>
              <w:bottom w:val="single" w:sz="4" w:space="0" w:color="auto"/>
              <w:right w:val="single" w:sz="4" w:space="0" w:color="auto"/>
            </w:tcBorders>
            <w:shd w:val="clear" w:color="auto" w:fill="auto"/>
            <w:noWrap/>
            <w:vAlign w:val="center"/>
            <w:hideMark/>
          </w:tcPr>
          <w:p w14:paraId="3CD92B46" w14:textId="77777777" w:rsidR="00F9711C" w:rsidRPr="001A48A3" w:rsidRDefault="00F9711C" w:rsidP="003B24E0">
            <w:pPr>
              <w:spacing w:after="0" w:line="240" w:lineRule="auto"/>
              <w:jc w:val="center"/>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53</w:t>
            </w:r>
          </w:p>
        </w:tc>
        <w:tc>
          <w:tcPr>
            <w:tcW w:w="4682" w:type="dxa"/>
            <w:tcBorders>
              <w:top w:val="nil"/>
              <w:left w:val="nil"/>
              <w:bottom w:val="single" w:sz="4" w:space="0" w:color="auto"/>
              <w:right w:val="single" w:sz="4" w:space="0" w:color="auto"/>
            </w:tcBorders>
            <w:shd w:val="clear" w:color="auto" w:fill="auto"/>
            <w:noWrap/>
            <w:vAlign w:val="bottom"/>
            <w:hideMark/>
          </w:tcPr>
          <w:p w14:paraId="725DE350" w14:textId="77777777" w:rsidR="00F9711C" w:rsidRPr="001A48A3" w:rsidRDefault="00F9711C" w:rsidP="00F9711C">
            <w:pPr>
              <w:spacing w:after="0" w:line="240" w:lineRule="auto"/>
              <w:jc w:val="both"/>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Instituto de Investigaciones Agronómicas y de RR.NN. (IIA)</w:t>
            </w:r>
          </w:p>
        </w:tc>
        <w:tc>
          <w:tcPr>
            <w:tcW w:w="709" w:type="dxa"/>
            <w:tcBorders>
              <w:top w:val="nil"/>
              <w:left w:val="nil"/>
              <w:bottom w:val="single" w:sz="4" w:space="0" w:color="auto"/>
              <w:right w:val="single" w:sz="4" w:space="0" w:color="auto"/>
            </w:tcBorders>
            <w:shd w:val="clear" w:color="auto" w:fill="auto"/>
            <w:noWrap/>
            <w:vAlign w:val="bottom"/>
            <w:hideMark/>
          </w:tcPr>
          <w:p w14:paraId="16E65E77"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58</w:t>
            </w:r>
          </w:p>
        </w:tc>
        <w:tc>
          <w:tcPr>
            <w:tcW w:w="709" w:type="dxa"/>
            <w:tcBorders>
              <w:top w:val="nil"/>
              <w:left w:val="nil"/>
              <w:bottom w:val="single" w:sz="4" w:space="0" w:color="auto"/>
              <w:right w:val="single" w:sz="4" w:space="0" w:color="auto"/>
            </w:tcBorders>
            <w:shd w:val="clear" w:color="auto" w:fill="auto"/>
            <w:noWrap/>
            <w:vAlign w:val="bottom"/>
            <w:hideMark/>
          </w:tcPr>
          <w:p w14:paraId="1EC2AC03"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53</w:t>
            </w:r>
          </w:p>
        </w:tc>
        <w:tc>
          <w:tcPr>
            <w:tcW w:w="699" w:type="dxa"/>
            <w:tcBorders>
              <w:top w:val="nil"/>
              <w:left w:val="nil"/>
              <w:bottom w:val="single" w:sz="4" w:space="0" w:color="auto"/>
              <w:right w:val="single" w:sz="4" w:space="0" w:color="auto"/>
            </w:tcBorders>
            <w:shd w:val="clear" w:color="auto" w:fill="auto"/>
            <w:noWrap/>
            <w:vAlign w:val="bottom"/>
            <w:hideMark/>
          </w:tcPr>
          <w:p w14:paraId="2D4DAC15" w14:textId="77777777" w:rsidR="00F9711C" w:rsidRPr="001A48A3" w:rsidRDefault="00F9711C" w:rsidP="003B24E0">
            <w:pPr>
              <w:spacing w:after="0" w:line="240" w:lineRule="auto"/>
              <w:jc w:val="right"/>
              <w:rPr>
                <w:rFonts w:ascii="Century Gothic" w:eastAsia="Times New Roman" w:hAnsi="Century Gothic"/>
                <w:color w:val="000000"/>
                <w:sz w:val="14"/>
                <w:szCs w:val="14"/>
              </w:rPr>
            </w:pPr>
            <w:r w:rsidRPr="001A48A3">
              <w:rPr>
                <w:rFonts w:ascii="Century Gothic" w:eastAsia="Times New Roman" w:hAnsi="Century Gothic"/>
                <w:color w:val="000000"/>
                <w:sz w:val="14"/>
                <w:szCs w:val="14"/>
              </w:rPr>
              <w:t>91%</w:t>
            </w:r>
          </w:p>
        </w:tc>
      </w:tr>
    </w:tbl>
    <w:p w14:paraId="0CEBC5D7" w14:textId="77777777" w:rsidR="001F6A22" w:rsidRPr="001F6A22" w:rsidRDefault="001F6A22" w:rsidP="001F6A22">
      <w:pPr>
        <w:spacing w:after="0" w:line="276" w:lineRule="auto"/>
        <w:ind w:left="14"/>
        <w:rPr>
          <w:rFonts w:ascii="Century Gothic" w:eastAsia="Arial" w:hAnsi="Century Gothic"/>
          <w:sz w:val="10"/>
          <w:szCs w:val="10"/>
        </w:rPr>
      </w:pPr>
      <w:r w:rsidRPr="001F6A22">
        <w:rPr>
          <w:rFonts w:ascii="Century Gothic" w:eastAsia="Arial" w:hAnsi="Century Gothic"/>
          <w:sz w:val="10"/>
          <w:szCs w:val="10"/>
        </w:rPr>
        <w:t>Fuente de Información: Sistema Zodiaco Leo</w:t>
      </w:r>
      <w:r>
        <w:rPr>
          <w:rFonts w:ascii="Century Gothic" w:eastAsia="Arial" w:hAnsi="Century Gothic"/>
          <w:sz w:val="10"/>
          <w:szCs w:val="10"/>
        </w:rPr>
        <w:t xml:space="preserve"> v 2.0</w:t>
      </w:r>
    </w:p>
    <w:p w14:paraId="4C117A2F" w14:textId="77777777" w:rsidR="002017B1" w:rsidRDefault="002017B1" w:rsidP="00303250">
      <w:pPr>
        <w:pStyle w:val="Ttulo4"/>
        <w:jc w:val="center"/>
        <w:rPr>
          <w:rFonts w:ascii="Century Gothic" w:eastAsia="Arial" w:hAnsi="Century Gothic"/>
          <w:b/>
          <w:i w:val="0"/>
          <w:color w:val="000000" w:themeColor="text1"/>
        </w:rPr>
      </w:pPr>
    </w:p>
    <w:p w14:paraId="558935F0" w14:textId="77777777" w:rsidR="00F9711C" w:rsidRPr="00303250" w:rsidRDefault="00F9711C" w:rsidP="00303250">
      <w:pPr>
        <w:pStyle w:val="Ttulo4"/>
        <w:jc w:val="center"/>
        <w:rPr>
          <w:rFonts w:ascii="Century Gothic" w:eastAsia="Arial" w:hAnsi="Century Gothic"/>
          <w:b/>
          <w:i w:val="0"/>
          <w:color w:val="000000" w:themeColor="text1"/>
        </w:rPr>
      </w:pPr>
      <w:r w:rsidRPr="00303250">
        <w:rPr>
          <w:rFonts w:ascii="Century Gothic" w:eastAsia="Arial" w:hAnsi="Century Gothic"/>
          <w:b/>
          <w:i w:val="0"/>
          <w:color w:val="000000" w:themeColor="text1"/>
        </w:rPr>
        <w:t xml:space="preserve">Gráfico </w:t>
      </w:r>
      <w:r w:rsidR="00464AAB" w:rsidRPr="00303250">
        <w:rPr>
          <w:rFonts w:ascii="Century Gothic" w:eastAsia="Arial" w:hAnsi="Century Gothic"/>
          <w:b/>
          <w:i w:val="0"/>
          <w:color w:val="000000" w:themeColor="text1"/>
        </w:rPr>
        <w:t>5</w:t>
      </w:r>
      <w:r w:rsidRPr="00303250">
        <w:rPr>
          <w:rFonts w:ascii="Century Gothic" w:eastAsia="Arial" w:hAnsi="Century Gothic"/>
          <w:b/>
          <w:i w:val="0"/>
          <w:color w:val="000000" w:themeColor="text1"/>
        </w:rPr>
        <w:t xml:space="preserve">. </w:t>
      </w:r>
      <w:r w:rsidRPr="00303250">
        <w:rPr>
          <w:rFonts w:ascii="Century Gothic" w:eastAsia="Arial" w:hAnsi="Century Gothic"/>
          <w:i w:val="0"/>
          <w:color w:val="000000" w:themeColor="text1"/>
        </w:rPr>
        <w:t>Niveles de Ejecución Institutos POA 2021</w:t>
      </w:r>
    </w:p>
    <w:p w14:paraId="0BE7225D" w14:textId="77777777" w:rsidR="00F9711C" w:rsidRDefault="00F9711C" w:rsidP="00097449">
      <w:pPr>
        <w:pStyle w:val="Ttulo3"/>
        <w:spacing w:before="0" w:beforeAutospacing="0" w:after="0" w:afterAutospacing="0"/>
        <w:jc w:val="center"/>
        <w:rPr>
          <w:rFonts w:ascii="Century Gothic" w:eastAsia="Arial" w:hAnsi="Century Gothic"/>
          <w:sz w:val="22"/>
          <w:szCs w:val="22"/>
        </w:rPr>
      </w:pPr>
    </w:p>
    <w:p w14:paraId="3D1E0C06" w14:textId="77777777" w:rsidR="00F9711C" w:rsidRDefault="00F9711C" w:rsidP="00303250">
      <w:pPr>
        <w:pStyle w:val="Sinespaciado"/>
        <w:rPr>
          <w:rFonts w:ascii="Century Gothic" w:eastAsia="Arial" w:hAnsi="Century Gothic"/>
        </w:rPr>
      </w:pPr>
      <w:r>
        <w:rPr>
          <w:noProof/>
        </w:rPr>
        <w:drawing>
          <wp:inline distT="0" distB="0" distL="0" distR="0" wp14:anchorId="3296B1FC" wp14:editId="127886C7">
            <wp:extent cx="6118225" cy="2307374"/>
            <wp:effectExtent l="0" t="0" r="15875" b="1714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C00B89" w14:textId="77777777" w:rsidR="00523948" w:rsidRDefault="00523948" w:rsidP="00523948">
      <w:pPr>
        <w:spacing w:after="0" w:line="276" w:lineRule="auto"/>
        <w:jc w:val="both"/>
        <w:rPr>
          <w:rFonts w:ascii="Century Gothic" w:hAnsi="Century Gothic"/>
        </w:rPr>
      </w:pPr>
    </w:p>
    <w:p w14:paraId="168759F1" w14:textId="77777777" w:rsidR="00523948" w:rsidRPr="00240BFB" w:rsidRDefault="00523948" w:rsidP="0019334C">
      <w:pPr>
        <w:pStyle w:val="Ttulo3"/>
        <w:numPr>
          <w:ilvl w:val="0"/>
          <w:numId w:val="3"/>
        </w:numPr>
        <w:spacing w:before="0" w:beforeAutospacing="0" w:after="0" w:afterAutospacing="0"/>
        <w:rPr>
          <w:rFonts w:ascii="Century Gothic" w:eastAsiaTheme="minorHAnsi" w:hAnsi="Century Gothic" w:cstheme="minorBidi"/>
          <w:sz w:val="22"/>
          <w:szCs w:val="22"/>
        </w:rPr>
      </w:pPr>
      <w:bookmarkStart w:id="29" w:name="_Toc115692060"/>
      <w:r w:rsidRPr="00240BFB">
        <w:rPr>
          <w:rFonts w:ascii="Century Gothic" w:eastAsia="Arial" w:hAnsi="Century Gothic"/>
          <w:sz w:val="22"/>
          <w:szCs w:val="22"/>
        </w:rPr>
        <w:t>Funciones de la Unidad</w:t>
      </w:r>
      <w:bookmarkEnd w:id="29"/>
    </w:p>
    <w:p w14:paraId="61923DDA" w14:textId="77777777" w:rsidR="005A29E6" w:rsidRPr="008E12B5" w:rsidRDefault="005A29E6" w:rsidP="005A29E6">
      <w:pPr>
        <w:pStyle w:val="Prrafodelista"/>
        <w:spacing w:line="276" w:lineRule="auto"/>
        <w:jc w:val="both"/>
        <w:rPr>
          <w:rFonts w:ascii="Century Gothic" w:hAnsi="Century Gothic"/>
          <w:b/>
        </w:rPr>
      </w:pPr>
    </w:p>
    <w:p w14:paraId="425BC317" w14:textId="77777777" w:rsidR="008E12B5" w:rsidRDefault="008E12B5" w:rsidP="008E12B5">
      <w:pPr>
        <w:pBdr>
          <w:top w:val="nil"/>
          <w:left w:val="nil"/>
          <w:bottom w:val="nil"/>
          <w:right w:val="nil"/>
          <w:between w:val="nil"/>
        </w:pBdr>
        <w:spacing w:after="0" w:line="276" w:lineRule="auto"/>
        <w:jc w:val="both"/>
        <w:rPr>
          <w:rFonts w:ascii="Century Gothic" w:eastAsia="Arial" w:hAnsi="Century Gothic" w:cs="Arial"/>
        </w:rPr>
      </w:pPr>
      <w:r>
        <w:rPr>
          <w:rFonts w:ascii="Century Gothic" w:eastAsia="Arial" w:hAnsi="Century Gothic" w:cs="Arial"/>
        </w:rPr>
        <w:t>El</w:t>
      </w:r>
      <w:r w:rsidRPr="008E12B5">
        <w:rPr>
          <w:rFonts w:ascii="Century Gothic" w:eastAsia="Arial" w:hAnsi="Century Gothic" w:cs="Arial"/>
        </w:rPr>
        <w:t xml:space="preserve"> MOF 2021 ajustado de la UMSA, </w:t>
      </w:r>
      <w:r w:rsidR="00DA7C51">
        <w:rPr>
          <w:rFonts w:ascii="Century Gothic" w:eastAsia="Arial" w:hAnsi="Century Gothic" w:cs="Arial"/>
        </w:rPr>
        <w:t>establece</w:t>
      </w:r>
      <w:r w:rsidRPr="008E12B5">
        <w:rPr>
          <w:rFonts w:ascii="Century Gothic" w:eastAsia="Arial" w:hAnsi="Century Gothic" w:cs="Arial"/>
        </w:rPr>
        <w:t xml:space="preserve"> los niveles Jerárquicos de acuerdo a la estructura </w:t>
      </w:r>
      <w:r w:rsidR="00DA7C51" w:rsidRPr="008E12B5">
        <w:rPr>
          <w:rFonts w:ascii="Century Gothic" w:eastAsia="Arial" w:hAnsi="Century Gothic" w:cs="Arial"/>
        </w:rPr>
        <w:t>organizacional</w:t>
      </w:r>
      <w:r w:rsidR="00DA7C51">
        <w:rPr>
          <w:rFonts w:ascii="Century Gothic" w:eastAsia="Arial" w:hAnsi="Century Gothic" w:cs="Arial"/>
        </w:rPr>
        <w:t>,</w:t>
      </w:r>
      <w:r w:rsidRPr="008E12B5">
        <w:rPr>
          <w:rFonts w:ascii="Century Gothic" w:eastAsia="Arial" w:hAnsi="Century Gothic" w:cs="Arial"/>
        </w:rPr>
        <w:t xml:space="preserve"> Directivo, Ejecutivo, Operativo Académico y Administrativo a nivel Facultativo</w:t>
      </w:r>
      <w:r w:rsidR="00DA7C51">
        <w:rPr>
          <w:rFonts w:ascii="Century Gothic" w:eastAsia="Arial" w:hAnsi="Century Gothic" w:cs="Arial"/>
        </w:rPr>
        <w:t xml:space="preserve"> y de la Administración Central;</w:t>
      </w:r>
      <w:r w:rsidRPr="008E12B5">
        <w:rPr>
          <w:rFonts w:ascii="Century Gothic" w:eastAsia="Arial" w:hAnsi="Century Gothic" w:cs="Arial"/>
        </w:rPr>
        <w:t xml:space="preserve"> asimismo</w:t>
      </w:r>
      <w:r w:rsidR="00DA7C51">
        <w:rPr>
          <w:rFonts w:ascii="Century Gothic" w:eastAsia="Arial" w:hAnsi="Century Gothic" w:cs="Arial"/>
        </w:rPr>
        <w:t>,</w:t>
      </w:r>
      <w:r w:rsidRPr="008E12B5">
        <w:rPr>
          <w:rFonts w:ascii="Century Gothic" w:eastAsia="Arial" w:hAnsi="Century Gothic" w:cs="Arial"/>
        </w:rPr>
        <w:t xml:space="preserve"> </w:t>
      </w:r>
      <w:r w:rsidR="00DA7C51">
        <w:rPr>
          <w:rFonts w:ascii="Century Gothic" w:eastAsia="Arial" w:hAnsi="Century Gothic" w:cs="Arial"/>
        </w:rPr>
        <w:t xml:space="preserve">registra </w:t>
      </w:r>
      <w:r w:rsidRPr="008E12B5">
        <w:rPr>
          <w:rFonts w:ascii="Century Gothic" w:eastAsia="Arial" w:hAnsi="Century Gothic" w:cs="Arial"/>
        </w:rPr>
        <w:t>las unidades dependientes de dichos niveles.</w:t>
      </w:r>
    </w:p>
    <w:p w14:paraId="55581C9A" w14:textId="77777777" w:rsidR="008E12B5" w:rsidRPr="008E12B5" w:rsidRDefault="008E12B5" w:rsidP="008E12B5">
      <w:pPr>
        <w:pBdr>
          <w:top w:val="nil"/>
          <w:left w:val="nil"/>
          <w:bottom w:val="nil"/>
          <w:right w:val="nil"/>
          <w:between w:val="nil"/>
        </w:pBdr>
        <w:spacing w:after="0" w:line="276" w:lineRule="auto"/>
        <w:jc w:val="both"/>
        <w:rPr>
          <w:rFonts w:ascii="Century Gothic" w:eastAsia="Arial" w:hAnsi="Century Gothic" w:cs="Arial"/>
        </w:rPr>
      </w:pPr>
    </w:p>
    <w:p w14:paraId="304E1238" w14:textId="77777777" w:rsidR="00B62751" w:rsidRDefault="00DA7C51" w:rsidP="00B62751">
      <w:pPr>
        <w:pBdr>
          <w:top w:val="nil"/>
          <w:left w:val="nil"/>
          <w:bottom w:val="nil"/>
          <w:right w:val="nil"/>
          <w:between w:val="nil"/>
        </w:pBdr>
        <w:spacing w:after="0" w:line="276" w:lineRule="auto"/>
        <w:jc w:val="both"/>
        <w:rPr>
          <w:rFonts w:ascii="Century Gothic" w:hAnsi="Century Gothic"/>
        </w:rPr>
      </w:pPr>
      <w:r>
        <w:rPr>
          <w:rFonts w:ascii="Century Gothic" w:eastAsia="Arial" w:hAnsi="Century Gothic" w:cs="Arial"/>
        </w:rPr>
        <w:t xml:space="preserve">La valoración de las funciones </w:t>
      </w:r>
      <w:r w:rsidR="008E12B5" w:rsidRPr="008E12B5">
        <w:rPr>
          <w:rFonts w:ascii="Century Gothic" w:eastAsia="Arial" w:hAnsi="Century Gothic" w:cs="Arial"/>
        </w:rPr>
        <w:t xml:space="preserve">de cada una de las unidades organizacionales y sus dependencias, </w:t>
      </w:r>
      <w:r>
        <w:rPr>
          <w:rFonts w:ascii="Century Gothic" w:eastAsia="Arial" w:hAnsi="Century Gothic" w:cs="Arial"/>
        </w:rPr>
        <w:t xml:space="preserve">fueron realizadas a través de la aplicación del Formulario de </w:t>
      </w:r>
      <w:r w:rsidRPr="008E12B5">
        <w:rPr>
          <w:rFonts w:ascii="Century Gothic" w:eastAsia="Arial" w:hAnsi="Century Gothic" w:cs="Arial"/>
          <w:color w:val="000000"/>
        </w:rPr>
        <w:t>A</w:t>
      </w:r>
      <w:r>
        <w:rPr>
          <w:rFonts w:ascii="Century Gothic" w:eastAsia="Arial" w:hAnsi="Century Gothic" w:cs="Arial"/>
          <w:color w:val="000000"/>
        </w:rPr>
        <w:t xml:space="preserve">nálisis </w:t>
      </w:r>
      <w:r w:rsidR="008E12B5" w:rsidRPr="008E12B5">
        <w:rPr>
          <w:rFonts w:ascii="Century Gothic" w:eastAsia="Arial" w:hAnsi="Century Gothic" w:cs="Arial"/>
          <w:color w:val="000000"/>
        </w:rPr>
        <w:t>R</w:t>
      </w:r>
      <w:r>
        <w:rPr>
          <w:rFonts w:ascii="Century Gothic" w:eastAsia="Arial" w:hAnsi="Century Gothic" w:cs="Arial"/>
          <w:color w:val="000000"/>
        </w:rPr>
        <w:t>etrospectivo (FAR)</w:t>
      </w:r>
      <w:r w:rsidR="008E12B5" w:rsidRPr="008E12B5">
        <w:rPr>
          <w:rFonts w:ascii="Century Gothic" w:eastAsia="Arial" w:hAnsi="Century Gothic" w:cs="Arial"/>
          <w:color w:val="000000"/>
        </w:rPr>
        <w:t xml:space="preserve"> y</w:t>
      </w:r>
      <w:r>
        <w:rPr>
          <w:rFonts w:ascii="Century Gothic" w:eastAsia="Arial" w:hAnsi="Century Gothic" w:cs="Arial"/>
          <w:color w:val="000000"/>
        </w:rPr>
        <w:t xml:space="preserve"> el </w:t>
      </w:r>
      <w:r w:rsidR="008E12B5" w:rsidRPr="008E12B5">
        <w:rPr>
          <w:rFonts w:ascii="Century Gothic" w:eastAsia="Arial" w:hAnsi="Century Gothic" w:cs="Arial"/>
          <w:color w:val="000000"/>
        </w:rPr>
        <w:t>F</w:t>
      </w:r>
      <w:r>
        <w:rPr>
          <w:rFonts w:ascii="Century Gothic" w:eastAsia="Arial" w:hAnsi="Century Gothic" w:cs="Arial"/>
          <w:color w:val="000000"/>
        </w:rPr>
        <w:t xml:space="preserve">ormulario de </w:t>
      </w:r>
      <w:r w:rsidRPr="008E12B5">
        <w:rPr>
          <w:rFonts w:ascii="Century Gothic" w:eastAsia="Arial" w:hAnsi="Century Gothic" w:cs="Arial"/>
          <w:color w:val="000000"/>
        </w:rPr>
        <w:t>A</w:t>
      </w:r>
      <w:r>
        <w:rPr>
          <w:rFonts w:ascii="Century Gothic" w:eastAsia="Arial" w:hAnsi="Century Gothic" w:cs="Arial"/>
          <w:color w:val="000000"/>
        </w:rPr>
        <w:t xml:space="preserve">nálisis </w:t>
      </w:r>
      <w:r w:rsidR="008E12B5" w:rsidRPr="008E12B5">
        <w:rPr>
          <w:rFonts w:ascii="Century Gothic" w:eastAsia="Arial" w:hAnsi="Century Gothic" w:cs="Arial"/>
          <w:color w:val="000000"/>
        </w:rPr>
        <w:t>P</w:t>
      </w:r>
      <w:r>
        <w:rPr>
          <w:rFonts w:ascii="Century Gothic" w:eastAsia="Arial" w:hAnsi="Century Gothic" w:cs="Arial"/>
          <w:color w:val="000000"/>
        </w:rPr>
        <w:t>rospectivo (FAP)</w:t>
      </w:r>
      <w:r w:rsidR="008E12B5" w:rsidRPr="008E12B5">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en sujeción a las</w:t>
      </w:r>
      <w:r w:rsidR="008E12B5" w:rsidRPr="008E12B5">
        <w:rPr>
          <w:rFonts w:ascii="Century Gothic" w:eastAsia="Times New Roman" w:hAnsi="Century Gothic" w:cs="Arial"/>
          <w:color w:val="000000" w:themeColor="text1"/>
        </w:rPr>
        <w:t xml:space="preserve"> escalas</w:t>
      </w:r>
      <w:r w:rsidR="009028C6">
        <w:rPr>
          <w:rFonts w:ascii="Century Gothic" w:hAnsi="Century Gothic"/>
        </w:rPr>
        <w:t xml:space="preserve"> </w:t>
      </w:r>
      <w:r w:rsidR="00B62751">
        <w:rPr>
          <w:rFonts w:ascii="Century Gothic" w:hAnsi="Century Gothic"/>
        </w:rPr>
        <w:t>detalladas</w:t>
      </w:r>
      <w:r w:rsidR="009028C6">
        <w:rPr>
          <w:rFonts w:ascii="Century Gothic" w:hAnsi="Century Gothic"/>
        </w:rPr>
        <w:t xml:space="preserve"> </w:t>
      </w:r>
      <w:r w:rsidR="00E26A94">
        <w:rPr>
          <w:rFonts w:ascii="Century Gothic" w:hAnsi="Century Gothic"/>
        </w:rPr>
        <w:t>en el apartado 3 del punto 8.1.1 d</w:t>
      </w:r>
      <w:r w:rsidR="00B62751">
        <w:rPr>
          <w:rFonts w:ascii="Century Gothic" w:hAnsi="Century Gothic"/>
        </w:rPr>
        <w:t xml:space="preserve">el presente documento. </w:t>
      </w:r>
    </w:p>
    <w:p w14:paraId="3E1DB2C1" w14:textId="77777777" w:rsidR="00B62751" w:rsidRDefault="00B62751" w:rsidP="00B62751">
      <w:pPr>
        <w:pBdr>
          <w:top w:val="nil"/>
          <w:left w:val="nil"/>
          <w:bottom w:val="nil"/>
          <w:right w:val="nil"/>
          <w:between w:val="nil"/>
        </w:pBdr>
        <w:spacing w:after="0" w:line="276" w:lineRule="auto"/>
        <w:jc w:val="both"/>
        <w:rPr>
          <w:rFonts w:ascii="Century Gothic" w:hAnsi="Century Gothic"/>
        </w:rPr>
      </w:pPr>
    </w:p>
    <w:p w14:paraId="145F69BC" w14:textId="77777777" w:rsidR="00B62751" w:rsidRPr="00024118" w:rsidRDefault="00B62751" w:rsidP="00B62751">
      <w:pPr>
        <w:widowControl w:val="0"/>
        <w:autoSpaceDE w:val="0"/>
        <w:autoSpaceDN w:val="0"/>
        <w:adjustRightInd w:val="0"/>
        <w:spacing w:after="0" w:line="276" w:lineRule="auto"/>
        <w:jc w:val="both"/>
        <w:rPr>
          <w:rFonts w:ascii="Century Gothic" w:eastAsia="Times New Roman" w:hAnsi="Century Gothic" w:cs="Arial"/>
          <w:color w:val="000000" w:themeColor="text1"/>
        </w:rPr>
      </w:pPr>
      <w:r w:rsidRPr="00024118">
        <w:rPr>
          <w:rFonts w:ascii="Century Gothic" w:eastAsia="Times New Roman" w:hAnsi="Century Gothic" w:cs="Arial"/>
          <w:color w:val="000000" w:themeColor="text1"/>
        </w:rPr>
        <w:t xml:space="preserve">Asimismo, </w:t>
      </w:r>
      <w:r w:rsidR="00773B9B">
        <w:rPr>
          <w:rFonts w:ascii="Century Gothic" w:eastAsia="Times New Roman" w:hAnsi="Century Gothic" w:cs="Arial"/>
          <w:color w:val="000000" w:themeColor="text1"/>
        </w:rPr>
        <w:t xml:space="preserve">se identificaron funciones que no fueron evaluadas </w:t>
      </w:r>
      <w:r>
        <w:rPr>
          <w:rFonts w:ascii="Century Gothic" w:eastAsia="Times New Roman" w:hAnsi="Century Gothic" w:cs="Arial"/>
          <w:color w:val="000000" w:themeColor="text1"/>
        </w:rPr>
        <w:t>bajo los</w:t>
      </w:r>
      <w:r w:rsidRPr="00024118">
        <w:rPr>
          <w:rFonts w:ascii="Century Gothic" w:eastAsia="Times New Roman" w:hAnsi="Century Gothic" w:cs="Arial"/>
          <w:color w:val="000000" w:themeColor="text1"/>
        </w:rPr>
        <w:t xml:space="preserve"> criterio</w:t>
      </w:r>
      <w:r>
        <w:rPr>
          <w:rFonts w:ascii="Century Gothic" w:eastAsia="Times New Roman" w:hAnsi="Century Gothic" w:cs="Arial"/>
          <w:color w:val="000000" w:themeColor="text1"/>
        </w:rPr>
        <w:t xml:space="preserve">s anteriores, </w:t>
      </w:r>
      <w:r w:rsidR="00773B9B">
        <w:rPr>
          <w:rFonts w:ascii="Century Gothic" w:eastAsia="Times New Roman" w:hAnsi="Century Gothic" w:cs="Arial"/>
          <w:color w:val="000000" w:themeColor="text1"/>
        </w:rPr>
        <w:t>mismas que se identifican como</w:t>
      </w:r>
      <w:r w:rsidRPr="00024118">
        <w:rPr>
          <w:rFonts w:ascii="Century Gothic" w:eastAsia="Times New Roman" w:hAnsi="Century Gothic" w:cs="Arial"/>
          <w:color w:val="000000" w:themeColor="text1"/>
        </w:rPr>
        <w:t xml:space="preserve"> “SE</w:t>
      </w:r>
      <w:r w:rsidR="00773B9B">
        <w:rPr>
          <w:rFonts w:ascii="Century Gothic" w:eastAsia="Times New Roman" w:hAnsi="Century Gothic" w:cs="Arial"/>
          <w:color w:val="000000" w:themeColor="text1"/>
        </w:rPr>
        <w:t>”</w:t>
      </w:r>
      <w:r w:rsidRPr="00024118">
        <w:rPr>
          <w:rFonts w:ascii="Century Gothic" w:eastAsia="Times New Roman" w:hAnsi="Century Gothic" w:cs="Arial"/>
          <w:color w:val="000000" w:themeColor="text1"/>
        </w:rPr>
        <w:t xml:space="preserve"> </w:t>
      </w:r>
      <w:r w:rsidR="00773B9B">
        <w:rPr>
          <w:rFonts w:ascii="Century Gothic" w:eastAsia="Times New Roman" w:hAnsi="Century Gothic" w:cs="Arial"/>
          <w:color w:val="000000" w:themeColor="text1"/>
        </w:rPr>
        <w:t>(Sin Evaluar)</w:t>
      </w:r>
      <w:r w:rsidR="002017B1">
        <w:rPr>
          <w:rFonts w:ascii="Century Gothic" w:eastAsia="Times New Roman" w:hAnsi="Century Gothic" w:cs="Arial"/>
          <w:color w:val="000000" w:themeColor="text1"/>
        </w:rPr>
        <w:t>.</w:t>
      </w:r>
    </w:p>
    <w:p w14:paraId="2B68200C" w14:textId="77777777" w:rsidR="00B62751" w:rsidRDefault="00773B9B" w:rsidP="00773B9B">
      <w:pPr>
        <w:pStyle w:val="Prrafodelista"/>
        <w:widowControl w:val="0"/>
        <w:autoSpaceDE w:val="0"/>
        <w:autoSpaceDN w:val="0"/>
        <w:adjustRightInd w:val="0"/>
        <w:spacing w:line="276" w:lineRule="auto"/>
        <w:ind w:left="0"/>
        <w:jc w:val="both"/>
        <w:rPr>
          <w:rFonts w:ascii="Century Gothic" w:eastAsia="Times New Roman" w:hAnsi="Century Gothic" w:cs="Arial"/>
          <w:color w:val="000000" w:themeColor="text1"/>
          <w:lang w:eastAsia="es-BO"/>
        </w:rPr>
      </w:pPr>
      <w:r>
        <w:rPr>
          <w:rFonts w:ascii="Century Gothic" w:eastAsia="Times New Roman" w:hAnsi="Century Gothic" w:cs="Arial"/>
          <w:color w:val="000000" w:themeColor="text1"/>
          <w:lang w:eastAsia="es-BO"/>
        </w:rPr>
        <w:t>Por otro lado, la Unidades demandan nuevas funciones</w:t>
      </w:r>
      <w:r w:rsidR="00B62751" w:rsidRPr="00024118">
        <w:rPr>
          <w:rFonts w:ascii="Century Gothic" w:eastAsia="Times New Roman" w:hAnsi="Century Gothic" w:cs="Arial"/>
          <w:color w:val="000000" w:themeColor="text1"/>
          <w:lang w:eastAsia="es-BO"/>
        </w:rPr>
        <w:t>,</w:t>
      </w:r>
      <w:r>
        <w:rPr>
          <w:rFonts w:ascii="Century Gothic" w:eastAsia="Times New Roman" w:hAnsi="Century Gothic" w:cs="Arial"/>
          <w:color w:val="000000" w:themeColor="text1"/>
          <w:lang w:eastAsia="es-BO"/>
        </w:rPr>
        <w:t xml:space="preserve"> su pertinencia será evaluada en el marco de las atribuciones conferidas en la fase del Diseño y/o Rediseño y su </w:t>
      </w:r>
      <w:r>
        <w:rPr>
          <w:rFonts w:ascii="Century Gothic" w:eastAsia="Times New Roman" w:hAnsi="Century Gothic" w:cs="Arial"/>
          <w:color w:val="000000" w:themeColor="text1"/>
          <w:lang w:eastAsia="es-BO"/>
        </w:rPr>
        <w:lastRenderedPageBreak/>
        <w:t>pertinencia para la inclusión en el nuevo MOF.</w:t>
      </w:r>
    </w:p>
    <w:p w14:paraId="54A24287" w14:textId="77777777" w:rsidR="00773B9B" w:rsidRPr="00773B9B" w:rsidRDefault="00773B9B" w:rsidP="00773B9B">
      <w:pPr>
        <w:pStyle w:val="Prrafodelista"/>
        <w:widowControl w:val="0"/>
        <w:autoSpaceDE w:val="0"/>
        <w:autoSpaceDN w:val="0"/>
        <w:adjustRightInd w:val="0"/>
        <w:spacing w:line="276" w:lineRule="auto"/>
        <w:ind w:left="0"/>
        <w:jc w:val="both"/>
        <w:rPr>
          <w:rFonts w:ascii="Century Gothic" w:eastAsia="Times New Roman" w:hAnsi="Century Gothic" w:cs="Arial"/>
          <w:color w:val="000000" w:themeColor="text1"/>
          <w:lang w:eastAsia="es-BO"/>
        </w:rPr>
      </w:pPr>
    </w:p>
    <w:p w14:paraId="6FDF0A89" w14:textId="77777777" w:rsidR="008E12B5" w:rsidRDefault="00B62751" w:rsidP="00773B9B">
      <w:pPr>
        <w:pBdr>
          <w:top w:val="nil"/>
          <w:left w:val="nil"/>
          <w:bottom w:val="nil"/>
          <w:right w:val="nil"/>
          <w:between w:val="nil"/>
        </w:pBdr>
        <w:spacing w:after="0" w:line="276" w:lineRule="auto"/>
        <w:jc w:val="both"/>
        <w:rPr>
          <w:rFonts w:ascii="Century Gothic" w:hAnsi="Century Gothic"/>
        </w:rPr>
      </w:pPr>
      <w:r>
        <w:rPr>
          <w:rFonts w:ascii="Century Gothic" w:hAnsi="Century Gothic"/>
        </w:rPr>
        <w:t>Los</w:t>
      </w:r>
      <w:r w:rsidR="008E12B5">
        <w:rPr>
          <w:rFonts w:ascii="Century Gothic" w:hAnsi="Century Gothic"/>
        </w:rPr>
        <w:t xml:space="preserve"> resultados alcanzados en la evaluación de la</w:t>
      </w:r>
      <w:r w:rsidR="003E7529">
        <w:rPr>
          <w:rFonts w:ascii="Century Gothic" w:hAnsi="Century Gothic"/>
        </w:rPr>
        <w:t>s</w:t>
      </w:r>
      <w:r w:rsidR="008E12B5">
        <w:rPr>
          <w:rFonts w:ascii="Century Gothic" w:hAnsi="Century Gothic"/>
        </w:rPr>
        <w:t xml:space="preserve"> funciones, fueron los siguientes:</w:t>
      </w:r>
    </w:p>
    <w:p w14:paraId="5AA40D46" w14:textId="77777777" w:rsidR="003E7529" w:rsidRPr="00B62751" w:rsidRDefault="003E7529" w:rsidP="00773B9B">
      <w:pPr>
        <w:pBdr>
          <w:top w:val="nil"/>
          <w:left w:val="nil"/>
          <w:bottom w:val="nil"/>
          <w:right w:val="nil"/>
          <w:between w:val="nil"/>
        </w:pBdr>
        <w:spacing w:after="0" w:line="276" w:lineRule="auto"/>
        <w:jc w:val="both"/>
        <w:rPr>
          <w:rFonts w:ascii="Century Gothic" w:eastAsia="Times New Roman" w:hAnsi="Century Gothic" w:cs="Arial"/>
          <w:color w:val="000000" w:themeColor="text1"/>
        </w:rPr>
      </w:pPr>
    </w:p>
    <w:p w14:paraId="629E18A9" w14:textId="77777777" w:rsidR="008E12B5" w:rsidRDefault="008E12B5" w:rsidP="008E12B5">
      <w:pPr>
        <w:spacing w:after="0" w:line="276" w:lineRule="auto"/>
        <w:ind w:left="742"/>
        <w:jc w:val="both"/>
        <w:rPr>
          <w:rFonts w:ascii="Century Gothic" w:hAnsi="Century Gothic"/>
        </w:rPr>
      </w:pPr>
      <w:r w:rsidRPr="008E12B5">
        <w:rPr>
          <w:rFonts w:ascii="Century Gothic" w:hAnsi="Century Gothic"/>
          <w:b/>
        </w:rPr>
        <w:t>c.1.</w:t>
      </w:r>
      <w:r>
        <w:rPr>
          <w:rFonts w:ascii="Century Gothic" w:hAnsi="Century Gothic"/>
        </w:rPr>
        <w:tab/>
        <w:t>Unidades administrativas de la Administración Central</w:t>
      </w:r>
    </w:p>
    <w:p w14:paraId="6624EA40" w14:textId="77777777" w:rsidR="00240BFB" w:rsidRDefault="00240BFB" w:rsidP="008E12B5">
      <w:pPr>
        <w:spacing w:after="0" w:line="276" w:lineRule="auto"/>
        <w:ind w:left="742"/>
        <w:jc w:val="both"/>
        <w:rPr>
          <w:rFonts w:ascii="Century Gothic" w:hAnsi="Century Gothic"/>
        </w:rPr>
      </w:pPr>
    </w:p>
    <w:p w14:paraId="313B97CE" w14:textId="77777777" w:rsidR="003B4755" w:rsidRPr="00D042E1" w:rsidRDefault="008E12B5" w:rsidP="00D042E1">
      <w:pPr>
        <w:pStyle w:val="Sinespaciado"/>
        <w:ind w:left="1092" w:right="287" w:hanging="854"/>
        <w:jc w:val="both"/>
        <w:rPr>
          <w:rFonts w:ascii="Century Gothic" w:eastAsia="Arial" w:hAnsi="Century Gothic"/>
        </w:rPr>
      </w:pPr>
      <w:r w:rsidRPr="00D042E1">
        <w:rPr>
          <w:rFonts w:ascii="Century Gothic" w:eastAsia="Arial" w:hAnsi="Century Gothic"/>
          <w:b/>
        </w:rPr>
        <w:t>Tabla 9.</w:t>
      </w:r>
      <w:r w:rsidRPr="00303250">
        <w:rPr>
          <w:rFonts w:ascii="Century Gothic" w:eastAsia="Arial" w:hAnsi="Century Gothic"/>
          <w:b/>
        </w:rPr>
        <w:t xml:space="preserve"> </w:t>
      </w:r>
      <w:r w:rsidRPr="00D042E1">
        <w:rPr>
          <w:rFonts w:ascii="Century Gothic" w:eastAsia="Arial" w:hAnsi="Century Gothic"/>
        </w:rPr>
        <w:t>Valoración de las funciones de las unidades administrativas dependientes del Rectorado</w:t>
      </w:r>
    </w:p>
    <w:tbl>
      <w:tblPr>
        <w:tblW w:w="8660" w:type="dxa"/>
        <w:jc w:val="center"/>
        <w:tblCellMar>
          <w:left w:w="70" w:type="dxa"/>
          <w:right w:w="70" w:type="dxa"/>
        </w:tblCellMar>
        <w:tblLook w:val="04A0" w:firstRow="1" w:lastRow="0" w:firstColumn="1" w:lastColumn="0" w:noHBand="0" w:noVBand="1"/>
      </w:tblPr>
      <w:tblGrid>
        <w:gridCol w:w="415"/>
        <w:gridCol w:w="5607"/>
        <w:gridCol w:w="560"/>
        <w:gridCol w:w="520"/>
        <w:gridCol w:w="420"/>
        <w:gridCol w:w="540"/>
        <w:gridCol w:w="598"/>
      </w:tblGrid>
      <w:tr w:rsidR="00124E56" w:rsidRPr="00124E56" w14:paraId="7EA4B719" w14:textId="77777777" w:rsidTr="003E7529">
        <w:trPr>
          <w:trHeight w:val="301"/>
          <w:jc w:val="center"/>
        </w:trPr>
        <w:tc>
          <w:tcPr>
            <w:tcW w:w="4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3B8BA8" w14:textId="77777777" w:rsidR="00124E56" w:rsidRPr="003E7529" w:rsidRDefault="00124E56" w:rsidP="00124E56">
            <w:pPr>
              <w:spacing w:after="0" w:line="240" w:lineRule="auto"/>
              <w:jc w:val="center"/>
              <w:rPr>
                <w:rFonts w:ascii="Century Gothic" w:eastAsia="Times New Roman" w:hAnsi="Century Gothic" w:cs="Times New Roman"/>
                <w:b/>
                <w:bCs/>
                <w:color w:val="000000"/>
                <w:sz w:val="16"/>
                <w:szCs w:val="16"/>
              </w:rPr>
            </w:pPr>
            <w:r w:rsidRPr="003E7529">
              <w:rPr>
                <w:rFonts w:ascii="Century Gothic" w:eastAsia="Times New Roman" w:hAnsi="Century Gothic" w:cs="Times New Roman"/>
                <w:b/>
                <w:bCs/>
                <w:color w:val="000000"/>
                <w:sz w:val="16"/>
                <w:szCs w:val="16"/>
              </w:rPr>
              <w:t>Nº</w:t>
            </w:r>
          </w:p>
        </w:tc>
        <w:tc>
          <w:tcPr>
            <w:tcW w:w="560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69935B" w14:textId="77777777" w:rsidR="00124E56" w:rsidRPr="003E7529" w:rsidRDefault="00124E56" w:rsidP="00124E56">
            <w:pPr>
              <w:spacing w:after="0" w:line="240" w:lineRule="auto"/>
              <w:jc w:val="center"/>
              <w:rPr>
                <w:rFonts w:ascii="Century Gothic" w:eastAsia="Times New Roman" w:hAnsi="Century Gothic" w:cs="Times New Roman"/>
                <w:b/>
                <w:bCs/>
                <w:color w:val="000000"/>
                <w:sz w:val="16"/>
                <w:szCs w:val="16"/>
              </w:rPr>
            </w:pPr>
            <w:r w:rsidRPr="003E7529">
              <w:rPr>
                <w:rFonts w:ascii="Century Gothic" w:eastAsia="Times New Roman" w:hAnsi="Century Gothic" w:cs="Times New Roman"/>
                <w:b/>
                <w:bCs/>
                <w:color w:val="000000"/>
                <w:sz w:val="16"/>
                <w:szCs w:val="16"/>
              </w:rPr>
              <w:t xml:space="preserve">UNIDAD </w:t>
            </w:r>
          </w:p>
        </w:tc>
        <w:tc>
          <w:tcPr>
            <w:tcW w:w="56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E46F667" w14:textId="77777777" w:rsidR="00124E56" w:rsidRPr="003E7529" w:rsidRDefault="00124E56" w:rsidP="00124E56">
            <w:pPr>
              <w:spacing w:after="0" w:line="240" w:lineRule="auto"/>
              <w:jc w:val="center"/>
              <w:rPr>
                <w:rFonts w:ascii="Century Gothic" w:eastAsia="Times New Roman" w:hAnsi="Century Gothic" w:cs="Times New Roman"/>
                <w:b/>
                <w:bCs/>
                <w:color w:val="000000"/>
                <w:sz w:val="16"/>
                <w:szCs w:val="16"/>
              </w:rPr>
            </w:pPr>
            <w:r w:rsidRPr="003E7529">
              <w:rPr>
                <w:rFonts w:ascii="Century Gothic" w:eastAsia="Times New Roman" w:hAnsi="Century Gothic" w:cs="Times New Roman"/>
                <w:b/>
                <w:bCs/>
                <w:color w:val="000000"/>
                <w:sz w:val="16"/>
                <w:szCs w:val="16"/>
              </w:rPr>
              <w:t>S</w:t>
            </w:r>
          </w:p>
        </w:tc>
        <w:tc>
          <w:tcPr>
            <w:tcW w:w="5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367C049" w14:textId="77777777" w:rsidR="00124E56" w:rsidRPr="003E7529" w:rsidRDefault="00124E56" w:rsidP="00124E56">
            <w:pPr>
              <w:spacing w:after="0" w:line="240" w:lineRule="auto"/>
              <w:jc w:val="center"/>
              <w:rPr>
                <w:rFonts w:ascii="Century Gothic" w:eastAsia="Times New Roman" w:hAnsi="Century Gothic" w:cs="Times New Roman"/>
                <w:b/>
                <w:bCs/>
                <w:color w:val="000000"/>
                <w:sz w:val="16"/>
                <w:szCs w:val="16"/>
              </w:rPr>
            </w:pPr>
            <w:r w:rsidRPr="003E7529">
              <w:rPr>
                <w:rFonts w:ascii="Century Gothic" w:eastAsia="Times New Roman" w:hAnsi="Century Gothic" w:cs="Times New Roman"/>
                <w:b/>
                <w:bCs/>
                <w:color w:val="000000"/>
                <w:sz w:val="16"/>
                <w:szCs w:val="16"/>
              </w:rPr>
              <w:t>A</w:t>
            </w:r>
          </w:p>
        </w:tc>
        <w:tc>
          <w:tcPr>
            <w:tcW w:w="4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E487587" w14:textId="77777777" w:rsidR="00124E56" w:rsidRPr="003E7529" w:rsidRDefault="00124E56" w:rsidP="00124E56">
            <w:pPr>
              <w:spacing w:after="0" w:line="240" w:lineRule="auto"/>
              <w:jc w:val="center"/>
              <w:rPr>
                <w:rFonts w:ascii="Century Gothic" w:eastAsia="Times New Roman" w:hAnsi="Century Gothic" w:cs="Times New Roman"/>
                <w:b/>
                <w:bCs/>
                <w:color w:val="000000"/>
                <w:sz w:val="16"/>
                <w:szCs w:val="16"/>
              </w:rPr>
            </w:pPr>
            <w:r w:rsidRPr="003E7529">
              <w:rPr>
                <w:rFonts w:ascii="Century Gothic" w:eastAsia="Times New Roman" w:hAnsi="Century Gothic" w:cs="Times New Roman"/>
                <w:b/>
                <w:bCs/>
                <w:color w:val="000000"/>
                <w:sz w:val="16"/>
                <w:szCs w:val="16"/>
              </w:rPr>
              <w:t>NS</w:t>
            </w:r>
          </w:p>
        </w:tc>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D1A10B" w14:textId="77777777" w:rsidR="00124E56" w:rsidRPr="003E7529" w:rsidRDefault="00124E56" w:rsidP="00124E56">
            <w:pPr>
              <w:spacing w:after="0" w:line="240" w:lineRule="auto"/>
              <w:jc w:val="center"/>
              <w:rPr>
                <w:rFonts w:ascii="Century Gothic" w:eastAsia="Times New Roman" w:hAnsi="Century Gothic" w:cs="Times New Roman"/>
                <w:b/>
                <w:bCs/>
                <w:color w:val="000000"/>
                <w:sz w:val="16"/>
                <w:szCs w:val="16"/>
              </w:rPr>
            </w:pPr>
            <w:r w:rsidRPr="003E7529">
              <w:rPr>
                <w:rFonts w:ascii="Century Gothic" w:eastAsia="Times New Roman" w:hAnsi="Century Gothic" w:cs="Times New Roman"/>
                <w:b/>
                <w:bCs/>
                <w:color w:val="000000"/>
                <w:sz w:val="16"/>
                <w:szCs w:val="16"/>
              </w:rPr>
              <w:t>SE</w:t>
            </w:r>
          </w:p>
        </w:tc>
        <w:tc>
          <w:tcPr>
            <w:tcW w:w="5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1C1D82" w14:textId="77777777" w:rsidR="00124E56" w:rsidRPr="003E7529" w:rsidRDefault="00124E56" w:rsidP="00124E56">
            <w:pPr>
              <w:spacing w:after="0" w:line="240" w:lineRule="auto"/>
              <w:jc w:val="center"/>
              <w:rPr>
                <w:rFonts w:ascii="Century Gothic" w:eastAsia="Times New Roman" w:hAnsi="Century Gothic" w:cs="Times New Roman"/>
                <w:b/>
                <w:bCs/>
                <w:color w:val="000000"/>
                <w:sz w:val="16"/>
                <w:szCs w:val="16"/>
              </w:rPr>
            </w:pPr>
            <w:r w:rsidRPr="003E7529">
              <w:rPr>
                <w:rFonts w:ascii="Century Gothic" w:eastAsia="Times New Roman" w:hAnsi="Century Gothic" w:cs="Times New Roman"/>
                <w:b/>
                <w:bCs/>
                <w:color w:val="000000"/>
                <w:sz w:val="16"/>
                <w:szCs w:val="16"/>
              </w:rPr>
              <w:t>TOT</w:t>
            </w:r>
            <w:r w:rsidR="003E7529">
              <w:rPr>
                <w:rFonts w:ascii="Century Gothic" w:eastAsia="Times New Roman" w:hAnsi="Century Gothic" w:cs="Times New Roman"/>
                <w:b/>
                <w:bCs/>
                <w:color w:val="000000"/>
                <w:sz w:val="16"/>
                <w:szCs w:val="16"/>
              </w:rPr>
              <w:t>AL</w:t>
            </w:r>
          </w:p>
        </w:tc>
      </w:tr>
      <w:tr w:rsidR="00124E56" w:rsidRPr="00124E56" w14:paraId="5FFCACE0" w14:textId="77777777" w:rsidTr="003E7529">
        <w:trPr>
          <w:trHeight w:val="63"/>
          <w:jc w:val="center"/>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1471A"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w:t>
            </w:r>
          </w:p>
        </w:tc>
        <w:tc>
          <w:tcPr>
            <w:tcW w:w="5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5E3B"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Rectorado</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8B03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5</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DCD7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0D6C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D5E9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3E60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5</w:t>
            </w:r>
          </w:p>
        </w:tc>
      </w:tr>
      <w:tr w:rsidR="00124E56" w:rsidRPr="00124E56" w14:paraId="2F8A34D3" w14:textId="77777777" w:rsidTr="003E7529">
        <w:trPr>
          <w:trHeight w:val="63"/>
          <w:jc w:val="center"/>
        </w:trPr>
        <w:tc>
          <w:tcPr>
            <w:tcW w:w="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103C2"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w:t>
            </w:r>
          </w:p>
        </w:tc>
        <w:tc>
          <w:tcPr>
            <w:tcW w:w="5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A2962"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Secretaría General</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24A7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FF4C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F251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E4A7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C35D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12</w:t>
            </w:r>
          </w:p>
        </w:tc>
      </w:tr>
      <w:tr w:rsidR="00124E56" w:rsidRPr="00124E56" w14:paraId="6C4643E4" w14:textId="77777777" w:rsidTr="003E7529">
        <w:trPr>
          <w:trHeight w:val="63"/>
          <w:jc w:val="center"/>
        </w:trPr>
        <w:tc>
          <w:tcPr>
            <w:tcW w:w="41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4195393"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3</w:t>
            </w:r>
          </w:p>
        </w:tc>
        <w:tc>
          <w:tcPr>
            <w:tcW w:w="5607" w:type="dxa"/>
            <w:tcBorders>
              <w:top w:val="single" w:sz="4" w:space="0" w:color="auto"/>
              <w:left w:val="nil"/>
              <w:bottom w:val="single" w:sz="8" w:space="0" w:color="auto"/>
              <w:right w:val="single" w:sz="8" w:space="0" w:color="auto"/>
            </w:tcBorders>
            <w:shd w:val="clear" w:color="auto" w:fill="auto"/>
            <w:vAlign w:val="center"/>
            <w:hideMark/>
          </w:tcPr>
          <w:p w14:paraId="3AA80ED6"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Defensoría de los Derechos Universitarios</w:t>
            </w:r>
          </w:p>
        </w:tc>
        <w:tc>
          <w:tcPr>
            <w:tcW w:w="560" w:type="dxa"/>
            <w:tcBorders>
              <w:top w:val="single" w:sz="4" w:space="0" w:color="auto"/>
              <w:left w:val="nil"/>
              <w:bottom w:val="single" w:sz="8" w:space="0" w:color="auto"/>
              <w:right w:val="single" w:sz="8" w:space="0" w:color="auto"/>
            </w:tcBorders>
            <w:shd w:val="clear" w:color="auto" w:fill="auto"/>
            <w:vAlign w:val="center"/>
            <w:hideMark/>
          </w:tcPr>
          <w:p w14:paraId="5C4DF8D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20" w:type="dxa"/>
            <w:tcBorders>
              <w:top w:val="single" w:sz="4" w:space="0" w:color="auto"/>
              <w:left w:val="nil"/>
              <w:bottom w:val="single" w:sz="8" w:space="0" w:color="auto"/>
              <w:right w:val="single" w:sz="8" w:space="0" w:color="auto"/>
            </w:tcBorders>
            <w:shd w:val="clear" w:color="auto" w:fill="auto"/>
            <w:vAlign w:val="center"/>
            <w:hideMark/>
          </w:tcPr>
          <w:p w14:paraId="364F31E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single" w:sz="4" w:space="0" w:color="auto"/>
              <w:left w:val="nil"/>
              <w:bottom w:val="single" w:sz="8" w:space="0" w:color="auto"/>
              <w:right w:val="single" w:sz="8" w:space="0" w:color="auto"/>
            </w:tcBorders>
            <w:shd w:val="clear" w:color="auto" w:fill="auto"/>
            <w:vAlign w:val="center"/>
            <w:hideMark/>
          </w:tcPr>
          <w:p w14:paraId="173B66A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single" w:sz="4" w:space="0" w:color="auto"/>
              <w:left w:val="nil"/>
              <w:bottom w:val="single" w:sz="8" w:space="0" w:color="auto"/>
              <w:right w:val="single" w:sz="8" w:space="0" w:color="auto"/>
            </w:tcBorders>
            <w:shd w:val="clear" w:color="auto" w:fill="auto"/>
            <w:vAlign w:val="center"/>
            <w:hideMark/>
          </w:tcPr>
          <w:p w14:paraId="5CDE03C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single" w:sz="4" w:space="0" w:color="auto"/>
              <w:left w:val="nil"/>
              <w:bottom w:val="single" w:sz="8" w:space="0" w:color="auto"/>
              <w:right w:val="single" w:sz="8" w:space="0" w:color="auto"/>
            </w:tcBorders>
            <w:shd w:val="clear" w:color="auto" w:fill="auto"/>
            <w:vAlign w:val="center"/>
            <w:hideMark/>
          </w:tcPr>
          <w:p w14:paraId="4C441E2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w:t>
            </w:r>
          </w:p>
        </w:tc>
      </w:tr>
      <w:tr w:rsidR="00124E56" w:rsidRPr="00124E56" w14:paraId="253641E7"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5EA76DB9"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4</w:t>
            </w:r>
          </w:p>
        </w:tc>
        <w:tc>
          <w:tcPr>
            <w:tcW w:w="5607" w:type="dxa"/>
            <w:tcBorders>
              <w:top w:val="nil"/>
              <w:left w:val="nil"/>
              <w:bottom w:val="single" w:sz="8" w:space="0" w:color="auto"/>
              <w:right w:val="single" w:sz="8" w:space="0" w:color="auto"/>
            </w:tcBorders>
            <w:shd w:val="clear" w:color="auto" w:fill="auto"/>
            <w:vAlign w:val="center"/>
            <w:hideMark/>
          </w:tcPr>
          <w:p w14:paraId="582941A0"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Títulos y Diplomas</w:t>
            </w:r>
          </w:p>
        </w:tc>
        <w:tc>
          <w:tcPr>
            <w:tcW w:w="560" w:type="dxa"/>
            <w:tcBorders>
              <w:top w:val="nil"/>
              <w:left w:val="nil"/>
              <w:bottom w:val="single" w:sz="8" w:space="0" w:color="auto"/>
              <w:right w:val="single" w:sz="8" w:space="0" w:color="auto"/>
            </w:tcBorders>
            <w:shd w:val="clear" w:color="auto" w:fill="auto"/>
            <w:vAlign w:val="center"/>
            <w:hideMark/>
          </w:tcPr>
          <w:p w14:paraId="41C774C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6</w:t>
            </w:r>
          </w:p>
        </w:tc>
        <w:tc>
          <w:tcPr>
            <w:tcW w:w="520" w:type="dxa"/>
            <w:tcBorders>
              <w:top w:val="nil"/>
              <w:left w:val="nil"/>
              <w:bottom w:val="single" w:sz="8" w:space="0" w:color="auto"/>
              <w:right w:val="single" w:sz="8" w:space="0" w:color="auto"/>
            </w:tcBorders>
            <w:shd w:val="clear" w:color="auto" w:fill="auto"/>
            <w:vAlign w:val="center"/>
            <w:hideMark/>
          </w:tcPr>
          <w:p w14:paraId="1BD81EC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3</w:t>
            </w:r>
          </w:p>
        </w:tc>
        <w:tc>
          <w:tcPr>
            <w:tcW w:w="420" w:type="dxa"/>
            <w:tcBorders>
              <w:top w:val="nil"/>
              <w:left w:val="nil"/>
              <w:bottom w:val="single" w:sz="8" w:space="0" w:color="auto"/>
              <w:right w:val="single" w:sz="8" w:space="0" w:color="auto"/>
            </w:tcBorders>
            <w:shd w:val="clear" w:color="auto" w:fill="auto"/>
            <w:vAlign w:val="center"/>
            <w:hideMark/>
          </w:tcPr>
          <w:p w14:paraId="4D22B23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40" w:type="dxa"/>
            <w:tcBorders>
              <w:top w:val="nil"/>
              <w:left w:val="nil"/>
              <w:bottom w:val="single" w:sz="8" w:space="0" w:color="auto"/>
              <w:right w:val="single" w:sz="8" w:space="0" w:color="auto"/>
            </w:tcBorders>
            <w:shd w:val="clear" w:color="auto" w:fill="auto"/>
            <w:noWrap/>
            <w:vAlign w:val="center"/>
            <w:hideMark/>
          </w:tcPr>
          <w:p w14:paraId="471C62C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2705D12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r>
      <w:tr w:rsidR="00124E56" w:rsidRPr="00124E56" w14:paraId="7D86F129"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2D8B083F"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5</w:t>
            </w:r>
          </w:p>
        </w:tc>
        <w:tc>
          <w:tcPr>
            <w:tcW w:w="5607" w:type="dxa"/>
            <w:tcBorders>
              <w:top w:val="nil"/>
              <w:left w:val="nil"/>
              <w:bottom w:val="single" w:sz="8" w:space="0" w:color="auto"/>
              <w:right w:val="single" w:sz="8" w:space="0" w:color="auto"/>
            </w:tcBorders>
            <w:shd w:val="clear" w:color="auto" w:fill="auto"/>
            <w:vAlign w:val="center"/>
            <w:hideMark/>
          </w:tcPr>
          <w:p w14:paraId="49C81DBF"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Documentos y Archivo</w:t>
            </w:r>
          </w:p>
        </w:tc>
        <w:tc>
          <w:tcPr>
            <w:tcW w:w="560" w:type="dxa"/>
            <w:tcBorders>
              <w:top w:val="nil"/>
              <w:left w:val="nil"/>
              <w:bottom w:val="single" w:sz="8" w:space="0" w:color="auto"/>
              <w:right w:val="single" w:sz="8" w:space="0" w:color="auto"/>
            </w:tcBorders>
            <w:shd w:val="clear" w:color="auto" w:fill="auto"/>
            <w:vAlign w:val="center"/>
            <w:hideMark/>
          </w:tcPr>
          <w:p w14:paraId="1D29FF7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7</w:t>
            </w:r>
          </w:p>
        </w:tc>
        <w:tc>
          <w:tcPr>
            <w:tcW w:w="520" w:type="dxa"/>
            <w:tcBorders>
              <w:top w:val="nil"/>
              <w:left w:val="nil"/>
              <w:bottom w:val="single" w:sz="8" w:space="0" w:color="auto"/>
              <w:right w:val="single" w:sz="8" w:space="0" w:color="auto"/>
            </w:tcBorders>
            <w:shd w:val="clear" w:color="auto" w:fill="auto"/>
            <w:vAlign w:val="center"/>
            <w:hideMark/>
          </w:tcPr>
          <w:p w14:paraId="6F39E18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vAlign w:val="center"/>
            <w:hideMark/>
          </w:tcPr>
          <w:p w14:paraId="1A8DD07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4D82FF3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3586556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8</w:t>
            </w:r>
          </w:p>
        </w:tc>
      </w:tr>
      <w:tr w:rsidR="00124E56" w:rsidRPr="00124E56" w14:paraId="196E5644"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3CDE9A32"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6</w:t>
            </w:r>
          </w:p>
        </w:tc>
        <w:tc>
          <w:tcPr>
            <w:tcW w:w="5607" w:type="dxa"/>
            <w:tcBorders>
              <w:top w:val="nil"/>
              <w:left w:val="nil"/>
              <w:bottom w:val="single" w:sz="8" w:space="0" w:color="auto"/>
              <w:right w:val="single" w:sz="8" w:space="0" w:color="auto"/>
            </w:tcBorders>
            <w:shd w:val="clear" w:color="auto" w:fill="auto"/>
            <w:vAlign w:val="center"/>
            <w:hideMark/>
          </w:tcPr>
          <w:p w14:paraId="42CE4402"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Departamento de Asesoría Jurídica</w:t>
            </w:r>
          </w:p>
        </w:tc>
        <w:tc>
          <w:tcPr>
            <w:tcW w:w="560" w:type="dxa"/>
            <w:tcBorders>
              <w:top w:val="nil"/>
              <w:left w:val="nil"/>
              <w:bottom w:val="single" w:sz="8" w:space="0" w:color="auto"/>
              <w:right w:val="single" w:sz="8" w:space="0" w:color="auto"/>
            </w:tcBorders>
            <w:shd w:val="clear" w:color="auto" w:fill="auto"/>
            <w:vAlign w:val="center"/>
            <w:hideMark/>
          </w:tcPr>
          <w:p w14:paraId="7E13E46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26</w:t>
            </w:r>
          </w:p>
        </w:tc>
        <w:tc>
          <w:tcPr>
            <w:tcW w:w="520" w:type="dxa"/>
            <w:tcBorders>
              <w:top w:val="nil"/>
              <w:left w:val="nil"/>
              <w:bottom w:val="single" w:sz="8" w:space="0" w:color="auto"/>
              <w:right w:val="single" w:sz="8" w:space="0" w:color="auto"/>
            </w:tcBorders>
            <w:shd w:val="clear" w:color="auto" w:fill="auto"/>
            <w:vAlign w:val="center"/>
            <w:hideMark/>
          </w:tcPr>
          <w:p w14:paraId="5C2D4D6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4</w:t>
            </w:r>
          </w:p>
        </w:tc>
        <w:tc>
          <w:tcPr>
            <w:tcW w:w="420" w:type="dxa"/>
            <w:tcBorders>
              <w:top w:val="nil"/>
              <w:left w:val="nil"/>
              <w:bottom w:val="single" w:sz="8" w:space="0" w:color="auto"/>
              <w:right w:val="single" w:sz="8" w:space="0" w:color="auto"/>
            </w:tcBorders>
            <w:shd w:val="clear" w:color="auto" w:fill="auto"/>
            <w:vAlign w:val="center"/>
            <w:hideMark/>
          </w:tcPr>
          <w:p w14:paraId="50FF657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40" w:type="dxa"/>
            <w:tcBorders>
              <w:top w:val="nil"/>
              <w:left w:val="nil"/>
              <w:bottom w:val="single" w:sz="8" w:space="0" w:color="auto"/>
              <w:right w:val="single" w:sz="8" w:space="0" w:color="auto"/>
            </w:tcBorders>
            <w:shd w:val="clear" w:color="auto" w:fill="auto"/>
            <w:noWrap/>
            <w:vAlign w:val="center"/>
            <w:hideMark/>
          </w:tcPr>
          <w:p w14:paraId="70E4B2D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10AEB54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31</w:t>
            </w:r>
          </w:p>
        </w:tc>
      </w:tr>
      <w:tr w:rsidR="00124E56" w:rsidRPr="00124E56" w14:paraId="2A7C2E02"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38F03BE1"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7</w:t>
            </w:r>
          </w:p>
        </w:tc>
        <w:tc>
          <w:tcPr>
            <w:tcW w:w="5607" w:type="dxa"/>
            <w:tcBorders>
              <w:top w:val="nil"/>
              <w:left w:val="nil"/>
              <w:bottom w:val="single" w:sz="8" w:space="0" w:color="auto"/>
              <w:right w:val="single" w:sz="8" w:space="0" w:color="auto"/>
            </w:tcBorders>
            <w:shd w:val="clear" w:color="auto" w:fill="auto"/>
            <w:vAlign w:val="center"/>
            <w:hideMark/>
          </w:tcPr>
          <w:p w14:paraId="73360405"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Departamento de Auditoría Interna</w:t>
            </w:r>
          </w:p>
        </w:tc>
        <w:tc>
          <w:tcPr>
            <w:tcW w:w="560" w:type="dxa"/>
            <w:tcBorders>
              <w:top w:val="nil"/>
              <w:left w:val="nil"/>
              <w:bottom w:val="single" w:sz="8" w:space="0" w:color="auto"/>
              <w:right w:val="single" w:sz="8" w:space="0" w:color="auto"/>
            </w:tcBorders>
            <w:shd w:val="clear" w:color="auto" w:fill="auto"/>
            <w:vAlign w:val="center"/>
            <w:hideMark/>
          </w:tcPr>
          <w:p w14:paraId="7A45397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11</w:t>
            </w:r>
          </w:p>
        </w:tc>
        <w:tc>
          <w:tcPr>
            <w:tcW w:w="520" w:type="dxa"/>
            <w:tcBorders>
              <w:top w:val="nil"/>
              <w:left w:val="nil"/>
              <w:bottom w:val="single" w:sz="8" w:space="0" w:color="auto"/>
              <w:right w:val="single" w:sz="8" w:space="0" w:color="auto"/>
            </w:tcBorders>
            <w:shd w:val="clear" w:color="auto" w:fill="auto"/>
            <w:vAlign w:val="center"/>
            <w:hideMark/>
          </w:tcPr>
          <w:p w14:paraId="4CBB4C0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vAlign w:val="center"/>
            <w:hideMark/>
          </w:tcPr>
          <w:p w14:paraId="486147E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570FE65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18059D9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12</w:t>
            </w:r>
          </w:p>
        </w:tc>
      </w:tr>
      <w:tr w:rsidR="00124E56" w:rsidRPr="00124E56" w14:paraId="1559A7A6"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78FDCF60"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8</w:t>
            </w:r>
          </w:p>
        </w:tc>
        <w:tc>
          <w:tcPr>
            <w:tcW w:w="5607" w:type="dxa"/>
            <w:tcBorders>
              <w:top w:val="nil"/>
              <w:left w:val="nil"/>
              <w:bottom w:val="single" w:sz="8" w:space="0" w:color="auto"/>
              <w:right w:val="single" w:sz="8" w:space="0" w:color="auto"/>
            </w:tcBorders>
            <w:shd w:val="clear" w:color="auto" w:fill="auto"/>
            <w:vAlign w:val="center"/>
            <w:hideMark/>
          </w:tcPr>
          <w:p w14:paraId="3C098F1C"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Unidad de Transparencia</w:t>
            </w:r>
          </w:p>
        </w:tc>
        <w:tc>
          <w:tcPr>
            <w:tcW w:w="560" w:type="dxa"/>
            <w:tcBorders>
              <w:top w:val="nil"/>
              <w:left w:val="nil"/>
              <w:bottom w:val="single" w:sz="8" w:space="0" w:color="auto"/>
              <w:right w:val="single" w:sz="8" w:space="0" w:color="auto"/>
            </w:tcBorders>
            <w:shd w:val="clear" w:color="auto" w:fill="auto"/>
            <w:vAlign w:val="center"/>
            <w:hideMark/>
          </w:tcPr>
          <w:p w14:paraId="55C3FB1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20" w:type="dxa"/>
            <w:tcBorders>
              <w:top w:val="nil"/>
              <w:left w:val="nil"/>
              <w:bottom w:val="single" w:sz="8" w:space="0" w:color="auto"/>
              <w:right w:val="single" w:sz="8" w:space="0" w:color="auto"/>
            </w:tcBorders>
            <w:shd w:val="clear" w:color="auto" w:fill="auto"/>
            <w:vAlign w:val="center"/>
            <w:hideMark/>
          </w:tcPr>
          <w:p w14:paraId="5A856E7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vAlign w:val="center"/>
            <w:hideMark/>
          </w:tcPr>
          <w:p w14:paraId="4BEC7AE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vAlign w:val="center"/>
            <w:hideMark/>
          </w:tcPr>
          <w:p w14:paraId="4A34441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5225F5F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w:t>
            </w:r>
          </w:p>
        </w:tc>
      </w:tr>
      <w:tr w:rsidR="00124E56" w:rsidRPr="00124E56" w14:paraId="7C1EF46F"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2B815782"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9</w:t>
            </w:r>
          </w:p>
        </w:tc>
        <w:tc>
          <w:tcPr>
            <w:tcW w:w="5607" w:type="dxa"/>
            <w:tcBorders>
              <w:top w:val="nil"/>
              <w:left w:val="nil"/>
              <w:bottom w:val="single" w:sz="8" w:space="0" w:color="auto"/>
              <w:right w:val="single" w:sz="8" w:space="0" w:color="auto"/>
            </w:tcBorders>
            <w:shd w:val="clear" w:color="auto" w:fill="auto"/>
            <w:vAlign w:val="center"/>
            <w:hideMark/>
          </w:tcPr>
          <w:p w14:paraId="1C06E5A7"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Departamento de Planificación, Evaluación y Acreditación</w:t>
            </w:r>
          </w:p>
        </w:tc>
        <w:tc>
          <w:tcPr>
            <w:tcW w:w="560" w:type="dxa"/>
            <w:tcBorders>
              <w:top w:val="nil"/>
              <w:left w:val="nil"/>
              <w:bottom w:val="single" w:sz="8" w:space="0" w:color="auto"/>
              <w:right w:val="single" w:sz="8" w:space="0" w:color="auto"/>
            </w:tcBorders>
            <w:shd w:val="clear" w:color="auto" w:fill="auto"/>
            <w:vAlign w:val="center"/>
            <w:hideMark/>
          </w:tcPr>
          <w:p w14:paraId="4FA4FFD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14</w:t>
            </w:r>
          </w:p>
        </w:tc>
        <w:tc>
          <w:tcPr>
            <w:tcW w:w="520" w:type="dxa"/>
            <w:tcBorders>
              <w:top w:val="nil"/>
              <w:left w:val="nil"/>
              <w:bottom w:val="single" w:sz="8" w:space="0" w:color="auto"/>
              <w:right w:val="single" w:sz="8" w:space="0" w:color="auto"/>
            </w:tcBorders>
            <w:shd w:val="clear" w:color="auto" w:fill="auto"/>
            <w:vAlign w:val="center"/>
            <w:hideMark/>
          </w:tcPr>
          <w:p w14:paraId="07F7186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vAlign w:val="center"/>
            <w:hideMark/>
          </w:tcPr>
          <w:p w14:paraId="2D70A7C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55E0334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151C5CC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15</w:t>
            </w:r>
          </w:p>
        </w:tc>
      </w:tr>
      <w:tr w:rsidR="00124E56" w:rsidRPr="00124E56" w14:paraId="12CAD705"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4A94397D"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10</w:t>
            </w:r>
          </w:p>
        </w:tc>
        <w:tc>
          <w:tcPr>
            <w:tcW w:w="5607" w:type="dxa"/>
            <w:tcBorders>
              <w:top w:val="nil"/>
              <w:left w:val="nil"/>
              <w:bottom w:val="single" w:sz="8" w:space="0" w:color="auto"/>
              <w:right w:val="single" w:sz="8" w:space="0" w:color="auto"/>
            </w:tcBorders>
            <w:shd w:val="clear" w:color="auto" w:fill="auto"/>
            <w:vAlign w:val="center"/>
            <w:hideMark/>
          </w:tcPr>
          <w:p w14:paraId="336E514B"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Planificación Estratégica</w:t>
            </w:r>
          </w:p>
        </w:tc>
        <w:tc>
          <w:tcPr>
            <w:tcW w:w="560" w:type="dxa"/>
            <w:tcBorders>
              <w:top w:val="nil"/>
              <w:left w:val="nil"/>
              <w:bottom w:val="single" w:sz="8" w:space="0" w:color="auto"/>
              <w:right w:val="single" w:sz="8" w:space="0" w:color="auto"/>
            </w:tcBorders>
            <w:shd w:val="clear" w:color="auto" w:fill="auto"/>
            <w:vAlign w:val="center"/>
            <w:hideMark/>
          </w:tcPr>
          <w:p w14:paraId="2A317EC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11</w:t>
            </w:r>
          </w:p>
        </w:tc>
        <w:tc>
          <w:tcPr>
            <w:tcW w:w="520" w:type="dxa"/>
            <w:tcBorders>
              <w:top w:val="nil"/>
              <w:left w:val="nil"/>
              <w:bottom w:val="single" w:sz="8" w:space="0" w:color="auto"/>
              <w:right w:val="single" w:sz="8" w:space="0" w:color="auto"/>
            </w:tcBorders>
            <w:shd w:val="clear" w:color="auto" w:fill="auto"/>
            <w:vAlign w:val="center"/>
            <w:hideMark/>
          </w:tcPr>
          <w:p w14:paraId="47D8FAD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vAlign w:val="center"/>
            <w:hideMark/>
          </w:tcPr>
          <w:p w14:paraId="6A1C21E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544DC1A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460A437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11</w:t>
            </w:r>
          </w:p>
        </w:tc>
      </w:tr>
      <w:tr w:rsidR="00124E56" w:rsidRPr="00124E56" w14:paraId="1339EC95"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0AA7836E"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11</w:t>
            </w:r>
          </w:p>
        </w:tc>
        <w:tc>
          <w:tcPr>
            <w:tcW w:w="5607" w:type="dxa"/>
            <w:tcBorders>
              <w:top w:val="nil"/>
              <w:left w:val="nil"/>
              <w:bottom w:val="single" w:sz="8" w:space="0" w:color="auto"/>
              <w:right w:val="single" w:sz="8" w:space="0" w:color="auto"/>
            </w:tcBorders>
            <w:shd w:val="clear" w:color="auto" w:fill="auto"/>
            <w:vAlign w:val="center"/>
            <w:hideMark/>
          </w:tcPr>
          <w:p w14:paraId="5769D7AB"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Organización Universitaria</w:t>
            </w:r>
          </w:p>
        </w:tc>
        <w:tc>
          <w:tcPr>
            <w:tcW w:w="560" w:type="dxa"/>
            <w:tcBorders>
              <w:top w:val="nil"/>
              <w:left w:val="nil"/>
              <w:bottom w:val="single" w:sz="8" w:space="0" w:color="auto"/>
              <w:right w:val="single" w:sz="8" w:space="0" w:color="auto"/>
            </w:tcBorders>
            <w:shd w:val="clear" w:color="auto" w:fill="auto"/>
            <w:vAlign w:val="center"/>
            <w:hideMark/>
          </w:tcPr>
          <w:p w14:paraId="1283AA9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8</w:t>
            </w:r>
          </w:p>
        </w:tc>
        <w:tc>
          <w:tcPr>
            <w:tcW w:w="520" w:type="dxa"/>
            <w:tcBorders>
              <w:top w:val="nil"/>
              <w:left w:val="nil"/>
              <w:bottom w:val="single" w:sz="8" w:space="0" w:color="auto"/>
              <w:right w:val="single" w:sz="8" w:space="0" w:color="auto"/>
            </w:tcBorders>
            <w:shd w:val="clear" w:color="auto" w:fill="auto"/>
            <w:vAlign w:val="center"/>
            <w:hideMark/>
          </w:tcPr>
          <w:p w14:paraId="60352DA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vAlign w:val="center"/>
            <w:hideMark/>
          </w:tcPr>
          <w:p w14:paraId="7325AA6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0707DF0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5403073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r>
      <w:tr w:rsidR="00124E56" w:rsidRPr="00124E56" w14:paraId="2DCEB31A"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3035CACD"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12</w:t>
            </w:r>
          </w:p>
        </w:tc>
        <w:tc>
          <w:tcPr>
            <w:tcW w:w="5607" w:type="dxa"/>
            <w:tcBorders>
              <w:top w:val="nil"/>
              <w:left w:val="nil"/>
              <w:bottom w:val="single" w:sz="8" w:space="0" w:color="auto"/>
              <w:right w:val="single" w:sz="8" w:space="0" w:color="auto"/>
            </w:tcBorders>
            <w:shd w:val="clear" w:color="auto" w:fill="auto"/>
            <w:vAlign w:val="center"/>
            <w:hideMark/>
          </w:tcPr>
          <w:p w14:paraId="1AB1D691"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Evaluación Acreditación y Gestión de la Calidad</w:t>
            </w:r>
          </w:p>
        </w:tc>
        <w:tc>
          <w:tcPr>
            <w:tcW w:w="560" w:type="dxa"/>
            <w:tcBorders>
              <w:top w:val="nil"/>
              <w:left w:val="nil"/>
              <w:bottom w:val="single" w:sz="8" w:space="0" w:color="auto"/>
              <w:right w:val="single" w:sz="8" w:space="0" w:color="auto"/>
            </w:tcBorders>
            <w:shd w:val="clear" w:color="auto" w:fill="auto"/>
            <w:vAlign w:val="center"/>
            <w:hideMark/>
          </w:tcPr>
          <w:p w14:paraId="3381461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7</w:t>
            </w:r>
          </w:p>
        </w:tc>
        <w:tc>
          <w:tcPr>
            <w:tcW w:w="520" w:type="dxa"/>
            <w:tcBorders>
              <w:top w:val="nil"/>
              <w:left w:val="nil"/>
              <w:bottom w:val="single" w:sz="8" w:space="0" w:color="auto"/>
              <w:right w:val="single" w:sz="8" w:space="0" w:color="auto"/>
            </w:tcBorders>
            <w:shd w:val="clear" w:color="auto" w:fill="auto"/>
            <w:vAlign w:val="center"/>
            <w:hideMark/>
          </w:tcPr>
          <w:p w14:paraId="016A391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3</w:t>
            </w:r>
          </w:p>
        </w:tc>
        <w:tc>
          <w:tcPr>
            <w:tcW w:w="420" w:type="dxa"/>
            <w:tcBorders>
              <w:top w:val="nil"/>
              <w:left w:val="nil"/>
              <w:bottom w:val="single" w:sz="8" w:space="0" w:color="auto"/>
              <w:right w:val="single" w:sz="8" w:space="0" w:color="auto"/>
            </w:tcBorders>
            <w:shd w:val="clear" w:color="auto" w:fill="auto"/>
            <w:vAlign w:val="center"/>
            <w:hideMark/>
          </w:tcPr>
          <w:p w14:paraId="631D20A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6F7AF68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5B502CA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r>
      <w:tr w:rsidR="00124E56" w:rsidRPr="00124E56" w14:paraId="30E5BA5E"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6DB9C682"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13</w:t>
            </w:r>
          </w:p>
        </w:tc>
        <w:tc>
          <w:tcPr>
            <w:tcW w:w="5607" w:type="dxa"/>
            <w:tcBorders>
              <w:top w:val="nil"/>
              <w:left w:val="nil"/>
              <w:bottom w:val="single" w:sz="8" w:space="0" w:color="auto"/>
              <w:right w:val="single" w:sz="8" w:space="0" w:color="auto"/>
            </w:tcBorders>
            <w:shd w:val="clear" w:color="auto" w:fill="auto"/>
            <w:vAlign w:val="center"/>
            <w:hideMark/>
          </w:tcPr>
          <w:p w14:paraId="0B014FCF"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Procesamiento y Análisis de Datos Universitarios</w:t>
            </w:r>
          </w:p>
        </w:tc>
        <w:tc>
          <w:tcPr>
            <w:tcW w:w="560" w:type="dxa"/>
            <w:tcBorders>
              <w:top w:val="nil"/>
              <w:left w:val="nil"/>
              <w:bottom w:val="single" w:sz="8" w:space="0" w:color="auto"/>
              <w:right w:val="single" w:sz="8" w:space="0" w:color="auto"/>
            </w:tcBorders>
            <w:shd w:val="clear" w:color="auto" w:fill="auto"/>
            <w:vAlign w:val="center"/>
            <w:hideMark/>
          </w:tcPr>
          <w:p w14:paraId="4C5F5EF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8</w:t>
            </w:r>
          </w:p>
        </w:tc>
        <w:tc>
          <w:tcPr>
            <w:tcW w:w="520" w:type="dxa"/>
            <w:tcBorders>
              <w:top w:val="nil"/>
              <w:left w:val="nil"/>
              <w:bottom w:val="single" w:sz="8" w:space="0" w:color="auto"/>
              <w:right w:val="single" w:sz="8" w:space="0" w:color="auto"/>
            </w:tcBorders>
            <w:shd w:val="clear" w:color="auto" w:fill="auto"/>
            <w:vAlign w:val="center"/>
            <w:hideMark/>
          </w:tcPr>
          <w:p w14:paraId="01C9F38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vAlign w:val="center"/>
            <w:hideMark/>
          </w:tcPr>
          <w:p w14:paraId="3B8F7F4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0B133B8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7BDEE43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8</w:t>
            </w:r>
          </w:p>
        </w:tc>
      </w:tr>
      <w:tr w:rsidR="00124E56" w:rsidRPr="00124E56" w14:paraId="23FB03AA"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782B7E63"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14</w:t>
            </w:r>
          </w:p>
        </w:tc>
        <w:tc>
          <w:tcPr>
            <w:tcW w:w="5607" w:type="dxa"/>
            <w:tcBorders>
              <w:top w:val="nil"/>
              <w:left w:val="nil"/>
              <w:bottom w:val="single" w:sz="8" w:space="0" w:color="auto"/>
              <w:right w:val="single" w:sz="8" w:space="0" w:color="auto"/>
            </w:tcBorders>
            <w:shd w:val="clear" w:color="auto" w:fill="auto"/>
            <w:vAlign w:val="center"/>
            <w:hideMark/>
          </w:tcPr>
          <w:p w14:paraId="379C9ECA"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Departamento de Relaciones Internacionales y Cooperación Internacional</w:t>
            </w:r>
          </w:p>
        </w:tc>
        <w:tc>
          <w:tcPr>
            <w:tcW w:w="560" w:type="dxa"/>
            <w:tcBorders>
              <w:top w:val="nil"/>
              <w:left w:val="nil"/>
              <w:bottom w:val="single" w:sz="8" w:space="0" w:color="auto"/>
              <w:right w:val="single" w:sz="8" w:space="0" w:color="auto"/>
            </w:tcBorders>
            <w:shd w:val="clear" w:color="auto" w:fill="auto"/>
            <w:vAlign w:val="center"/>
            <w:hideMark/>
          </w:tcPr>
          <w:p w14:paraId="0E848AE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c>
          <w:tcPr>
            <w:tcW w:w="520" w:type="dxa"/>
            <w:tcBorders>
              <w:top w:val="nil"/>
              <w:left w:val="nil"/>
              <w:bottom w:val="single" w:sz="8" w:space="0" w:color="auto"/>
              <w:right w:val="single" w:sz="8" w:space="0" w:color="auto"/>
            </w:tcBorders>
            <w:shd w:val="clear" w:color="auto" w:fill="auto"/>
            <w:vAlign w:val="center"/>
            <w:hideMark/>
          </w:tcPr>
          <w:p w14:paraId="0DD2238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vAlign w:val="center"/>
            <w:hideMark/>
          </w:tcPr>
          <w:p w14:paraId="51AAAB5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1B7B2D2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5F7EF14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r>
      <w:tr w:rsidR="00124E56" w:rsidRPr="00124E56" w14:paraId="39A55469"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6FC8668C"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15</w:t>
            </w:r>
          </w:p>
        </w:tc>
        <w:tc>
          <w:tcPr>
            <w:tcW w:w="5607" w:type="dxa"/>
            <w:tcBorders>
              <w:top w:val="nil"/>
              <w:left w:val="nil"/>
              <w:bottom w:val="single" w:sz="8" w:space="0" w:color="auto"/>
              <w:right w:val="single" w:sz="8" w:space="0" w:color="auto"/>
            </w:tcBorders>
            <w:shd w:val="clear" w:color="auto" w:fill="auto"/>
            <w:vAlign w:val="center"/>
            <w:hideMark/>
          </w:tcPr>
          <w:p w14:paraId="7613083C"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Departamento de Información y Comunicación</w:t>
            </w:r>
          </w:p>
        </w:tc>
        <w:tc>
          <w:tcPr>
            <w:tcW w:w="560" w:type="dxa"/>
            <w:tcBorders>
              <w:top w:val="nil"/>
              <w:left w:val="nil"/>
              <w:bottom w:val="single" w:sz="8" w:space="0" w:color="auto"/>
              <w:right w:val="single" w:sz="8" w:space="0" w:color="auto"/>
            </w:tcBorders>
            <w:shd w:val="clear" w:color="auto" w:fill="auto"/>
            <w:vAlign w:val="center"/>
            <w:hideMark/>
          </w:tcPr>
          <w:p w14:paraId="532FDDE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12</w:t>
            </w:r>
          </w:p>
        </w:tc>
        <w:tc>
          <w:tcPr>
            <w:tcW w:w="520" w:type="dxa"/>
            <w:tcBorders>
              <w:top w:val="nil"/>
              <w:left w:val="nil"/>
              <w:bottom w:val="single" w:sz="8" w:space="0" w:color="auto"/>
              <w:right w:val="single" w:sz="8" w:space="0" w:color="auto"/>
            </w:tcBorders>
            <w:shd w:val="clear" w:color="auto" w:fill="auto"/>
            <w:vAlign w:val="center"/>
            <w:hideMark/>
          </w:tcPr>
          <w:p w14:paraId="6E60EDB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vAlign w:val="center"/>
            <w:hideMark/>
          </w:tcPr>
          <w:p w14:paraId="178C568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40" w:type="dxa"/>
            <w:tcBorders>
              <w:top w:val="nil"/>
              <w:left w:val="nil"/>
              <w:bottom w:val="single" w:sz="8" w:space="0" w:color="auto"/>
              <w:right w:val="single" w:sz="8" w:space="0" w:color="auto"/>
            </w:tcBorders>
            <w:shd w:val="clear" w:color="auto" w:fill="auto"/>
            <w:noWrap/>
            <w:vAlign w:val="center"/>
            <w:hideMark/>
          </w:tcPr>
          <w:p w14:paraId="7DE14DB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477048C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14</w:t>
            </w:r>
          </w:p>
        </w:tc>
      </w:tr>
      <w:tr w:rsidR="00124E56" w:rsidRPr="00124E56" w14:paraId="0CC3A3B1"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16A4109F"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16</w:t>
            </w:r>
          </w:p>
        </w:tc>
        <w:tc>
          <w:tcPr>
            <w:tcW w:w="5607" w:type="dxa"/>
            <w:tcBorders>
              <w:top w:val="nil"/>
              <w:left w:val="nil"/>
              <w:bottom w:val="single" w:sz="8" w:space="0" w:color="auto"/>
              <w:right w:val="single" w:sz="8" w:space="0" w:color="auto"/>
            </w:tcBorders>
            <w:shd w:val="clear" w:color="auto" w:fill="auto"/>
            <w:vAlign w:val="center"/>
            <w:hideMark/>
          </w:tcPr>
          <w:p w14:paraId="2F1E5A63"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Estrategias Comunicacionales</w:t>
            </w:r>
          </w:p>
        </w:tc>
        <w:tc>
          <w:tcPr>
            <w:tcW w:w="560" w:type="dxa"/>
            <w:tcBorders>
              <w:top w:val="nil"/>
              <w:left w:val="nil"/>
              <w:bottom w:val="single" w:sz="8" w:space="0" w:color="auto"/>
              <w:right w:val="single" w:sz="8" w:space="0" w:color="auto"/>
            </w:tcBorders>
            <w:shd w:val="clear" w:color="auto" w:fill="auto"/>
            <w:vAlign w:val="center"/>
            <w:hideMark/>
          </w:tcPr>
          <w:p w14:paraId="3A7E4B6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11</w:t>
            </w:r>
          </w:p>
        </w:tc>
        <w:tc>
          <w:tcPr>
            <w:tcW w:w="520" w:type="dxa"/>
            <w:tcBorders>
              <w:top w:val="nil"/>
              <w:left w:val="nil"/>
              <w:bottom w:val="single" w:sz="8" w:space="0" w:color="auto"/>
              <w:right w:val="single" w:sz="8" w:space="0" w:color="auto"/>
            </w:tcBorders>
            <w:shd w:val="clear" w:color="auto" w:fill="auto"/>
            <w:vAlign w:val="center"/>
            <w:hideMark/>
          </w:tcPr>
          <w:p w14:paraId="1A1F742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c>
          <w:tcPr>
            <w:tcW w:w="420" w:type="dxa"/>
            <w:tcBorders>
              <w:top w:val="nil"/>
              <w:left w:val="nil"/>
              <w:bottom w:val="single" w:sz="8" w:space="0" w:color="auto"/>
              <w:right w:val="single" w:sz="8" w:space="0" w:color="auto"/>
            </w:tcBorders>
            <w:shd w:val="clear" w:color="auto" w:fill="auto"/>
            <w:vAlign w:val="center"/>
            <w:hideMark/>
          </w:tcPr>
          <w:p w14:paraId="43B8C04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21B6680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6DC07E8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13</w:t>
            </w:r>
          </w:p>
        </w:tc>
      </w:tr>
      <w:tr w:rsidR="00124E56" w:rsidRPr="00124E56" w14:paraId="2B6C7BAA"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486B8741"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17</w:t>
            </w:r>
          </w:p>
        </w:tc>
        <w:tc>
          <w:tcPr>
            <w:tcW w:w="5607" w:type="dxa"/>
            <w:tcBorders>
              <w:top w:val="nil"/>
              <w:left w:val="nil"/>
              <w:bottom w:val="single" w:sz="8" w:space="0" w:color="auto"/>
              <w:right w:val="single" w:sz="8" w:space="0" w:color="auto"/>
            </w:tcBorders>
            <w:shd w:val="clear" w:color="auto" w:fill="auto"/>
            <w:vAlign w:val="center"/>
            <w:hideMark/>
          </w:tcPr>
          <w:p w14:paraId="6030AD2A"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Sección Editorial e Imprenta Universitaria</w:t>
            </w:r>
          </w:p>
        </w:tc>
        <w:tc>
          <w:tcPr>
            <w:tcW w:w="560" w:type="dxa"/>
            <w:tcBorders>
              <w:top w:val="nil"/>
              <w:left w:val="nil"/>
              <w:bottom w:val="single" w:sz="8" w:space="0" w:color="auto"/>
              <w:right w:val="single" w:sz="8" w:space="0" w:color="auto"/>
            </w:tcBorders>
            <w:shd w:val="clear" w:color="auto" w:fill="auto"/>
            <w:noWrap/>
            <w:vAlign w:val="center"/>
            <w:hideMark/>
          </w:tcPr>
          <w:p w14:paraId="46701B5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7</w:t>
            </w:r>
          </w:p>
        </w:tc>
        <w:tc>
          <w:tcPr>
            <w:tcW w:w="520" w:type="dxa"/>
            <w:tcBorders>
              <w:top w:val="nil"/>
              <w:left w:val="nil"/>
              <w:bottom w:val="single" w:sz="8" w:space="0" w:color="auto"/>
              <w:right w:val="single" w:sz="8" w:space="0" w:color="auto"/>
            </w:tcBorders>
            <w:shd w:val="clear" w:color="auto" w:fill="auto"/>
            <w:noWrap/>
            <w:vAlign w:val="center"/>
            <w:hideMark/>
          </w:tcPr>
          <w:p w14:paraId="55D4E45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noWrap/>
            <w:vAlign w:val="center"/>
            <w:hideMark/>
          </w:tcPr>
          <w:p w14:paraId="6347D4D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55BDE92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71A6EA0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7</w:t>
            </w:r>
          </w:p>
        </w:tc>
      </w:tr>
      <w:tr w:rsidR="00124E56" w:rsidRPr="00124E56" w14:paraId="43EFA338"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7BD0E4EC"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18</w:t>
            </w:r>
          </w:p>
        </w:tc>
        <w:tc>
          <w:tcPr>
            <w:tcW w:w="5607" w:type="dxa"/>
            <w:tcBorders>
              <w:top w:val="nil"/>
              <w:left w:val="nil"/>
              <w:bottom w:val="single" w:sz="8" w:space="0" w:color="auto"/>
              <w:right w:val="single" w:sz="8" w:space="0" w:color="auto"/>
            </w:tcBorders>
            <w:shd w:val="clear" w:color="auto" w:fill="auto"/>
            <w:vAlign w:val="center"/>
            <w:hideMark/>
          </w:tcPr>
          <w:p w14:paraId="17EB2C78"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Departamento de Recursos Humanos Administrativos</w:t>
            </w:r>
          </w:p>
        </w:tc>
        <w:tc>
          <w:tcPr>
            <w:tcW w:w="560" w:type="dxa"/>
            <w:tcBorders>
              <w:top w:val="nil"/>
              <w:left w:val="nil"/>
              <w:bottom w:val="single" w:sz="8" w:space="0" w:color="auto"/>
              <w:right w:val="single" w:sz="8" w:space="0" w:color="auto"/>
            </w:tcBorders>
            <w:shd w:val="clear" w:color="auto" w:fill="auto"/>
            <w:noWrap/>
            <w:vAlign w:val="center"/>
            <w:hideMark/>
          </w:tcPr>
          <w:p w14:paraId="3415BF7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11</w:t>
            </w:r>
          </w:p>
        </w:tc>
        <w:tc>
          <w:tcPr>
            <w:tcW w:w="520" w:type="dxa"/>
            <w:tcBorders>
              <w:top w:val="nil"/>
              <w:left w:val="nil"/>
              <w:bottom w:val="single" w:sz="8" w:space="0" w:color="auto"/>
              <w:right w:val="single" w:sz="8" w:space="0" w:color="auto"/>
            </w:tcBorders>
            <w:shd w:val="clear" w:color="auto" w:fill="auto"/>
            <w:noWrap/>
            <w:vAlign w:val="center"/>
            <w:hideMark/>
          </w:tcPr>
          <w:p w14:paraId="415E800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noWrap/>
            <w:vAlign w:val="center"/>
            <w:hideMark/>
          </w:tcPr>
          <w:p w14:paraId="6162AA4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212ADA1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03FE0AC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12</w:t>
            </w:r>
          </w:p>
        </w:tc>
      </w:tr>
      <w:tr w:rsidR="00124E56" w:rsidRPr="00124E56" w14:paraId="6340E2D6"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5B558704"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19</w:t>
            </w:r>
          </w:p>
        </w:tc>
        <w:tc>
          <w:tcPr>
            <w:tcW w:w="5607" w:type="dxa"/>
            <w:tcBorders>
              <w:top w:val="nil"/>
              <w:left w:val="nil"/>
              <w:bottom w:val="single" w:sz="8" w:space="0" w:color="auto"/>
              <w:right w:val="nil"/>
            </w:tcBorders>
            <w:shd w:val="clear" w:color="auto" w:fill="auto"/>
            <w:vAlign w:val="center"/>
            <w:hideMark/>
          </w:tcPr>
          <w:p w14:paraId="7B297EF7"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Remuneraciones Administrativas</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01F8B3C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7</w:t>
            </w:r>
          </w:p>
        </w:tc>
        <w:tc>
          <w:tcPr>
            <w:tcW w:w="520" w:type="dxa"/>
            <w:tcBorders>
              <w:top w:val="nil"/>
              <w:left w:val="nil"/>
              <w:bottom w:val="single" w:sz="8" w:space="0" w:color="auto"/>
              <w:right w:val="single" w:sz="8" w:space="0" w:color="auto"/>
            </w:tcBorders>
            <w:shd w:val="clear" w:color="auto" w:fill="auto"/>
            <w:noWrap/>
            <w:vAlign w:val="center"/>
            <w:hideMark/>
          </w:tcPr>
          <w:p w14:paraId="3D14CDD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c>
          <w:tcPr>
            <w:tcW w:w="420" w:type="dxa"/>
            <w:tcBorders>
              <w:top w:val="nil"/>
              <w:left w:val="nil"/>
              <w:bottom w:val="single" w:sz="8" w:space="0" w:color="auto"/>
              <w:right w:val="single" w:sz="8" w:space="0" w:color="auto"/>
            </w:tcBorders>
            <w:shd w:val="clear" w:color="auto" w:fill="auto"/>
            <w:noWrap/>
            <w:vAlign w:val="center"/>
            <w:hideMark/>
          </w:tcPr>
          <w:p w14:paraId="6229FCC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7FD2AA2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98" w:type="dxa"/>
            <w:tcBorders>
              <w:top w:val="nil"/>
              <w:left w:val="nil"/>
              <w:bottom w:val="single" w:sz="8" w:space="0" w:color="auto"/>
              <w:right w:val="single" w:sz="8" w:space="0" w:color="auto"/>
            </w:tcBorders>
            <w:shd w:val="clear" w:color="auto" w:fill="auto"/>
            <w:noWrap/>
            <w:vAlign w:val="center"/>
            <w:hideMark/>
          </w:tcPr>
          <w:p w14:paraId="4FD6171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r>
      <w:tr w:rsidR="00124E56" w:rsidRPr="00124E56" w14:paraId="328F75B9"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4B4B13E4"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20</w:t>
            </w:r>
          </w:p>
        </w:tc>
        <w:tc>
          <w:tcPr>
            <w:tcW w:w="5607" w:type="dxa"/>
            <w:tcBorders>
              <w:top w:val="nil"/>
              <w:left w:val="nil"/>
              <w:bottom w:val="single" w:sz="8" w:space="0" w:color="auto"/>
              <w:right w:val="nil"/>
            </w:tcBorders>
            <w:shd w:val="clear" w:color="auto" w:fill="auto"/>
            <w:vAlign w:val="center"/>
            <w:hideMark/>
          </w:tcPr>
          <w:p w14:paraId="1A46FE1A"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Desarrollo de Recursos Humanos</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308EF0F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c>
          <w:tcPr>
            <w:tcW w:w="520" w:type="dxa"/>
            <w:tcBorders>
              <w:top w:val="nil"/>
              <w:left w:val="nil"/>
              <w:bottom w:val="single" w:sz="8" w:space="0" w:color="auto"/>
              <w:right w:val="single" w:sz="8" w:space="0" w:color="auto"/>
            </w:tcBorders>
            <w:shd w:val="clear" w:color="auto" w:fill="auto"/>
            <w:noWrap/>
            <w:vAlign w:val="center"/>
            <w:hideMark/>
          </w:tcPr>
          <w:p w14:paraId="76BF963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noWrap/>
            <w:vAlign w:val="center"/>
            <w:hideMark/>
          </w:tcPr>
          <w:p w14:paraId="2EF37FD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40" w:type="dxa"/>
            <w:tcBorders>
              <w:top w:val="nil"/>
              <w:left w:val="nil"/>
              <w:bottom w:val="single" w:sz="8" w:space="0" w:color="auto"/>
              <w:right w:val="single" w:sz="8" w:space="0" w:color="auto"/>
            </w:tcBorders>
            <w:shd w:val="clear" w:color="auto" w:fill="auto"/>
            <w:noWrap/>
            <w:vAlign w:val="center"/>
            <w:hideMark/>
          </w:tcPr>
          <w:p w14:paraId="4E7B773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7199C10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11</w:t>
            </w:r>
          </w:p>
        </w:tc>
      </w:tr>
      <w:tr w:rsidR="00124E56" w:rsidRPr="00124E56" w14:paraId="74BA1177"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44A412FF"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21</w:t>
            </w:r>
          </w:p>
        </w:tc>
        <w:tc>
          <w:tcPr>
            <w:tcW w:w="5607" w:type="dxa"/>
            <w:tcBorders>
              <w:top w:val="nil"/>
              <w:left w:val="nil"/>
              <w:bottom w:val="single" w:sz="8" w:space="0" w:color="auto"/>
              <w:right w:val="nil"/>
            </w:tcBorders>
            <w:shd w:val="clear" w:color="auto" w:fill="auto"/>
            <w:vAlign w:val="center"/>
            <w:hideMark/>
          </w:tcPr>
          <w:p w14:paraId="6579A3D7"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Acciones y Control</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068F5BD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c>
          <w:tcPr>
            <w:tcW w:w="520" w:type="dxa"/>
            <w:tcBorders>
              <w:top w:val="nil"/>
              <w:left w:val="nil"/>
              <w:bottom w:val="single" w:sz="8" w:space="0" w:color="auto"/>
              <w:right w:val="single" w:sz="8" w:space="0" w:color="auto"/>
            </w:tcBorders>
            <w:shd w:val="clear" w:color="auto" w:fill="auto"/>
            <w:noWrap/>
            <w:vAlign w:val="center"/>
            <w:hideMark/>
          </w:tcPr>
          <w:p w14:paraId="44C29CF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noWrap/>
            <w:vAlign w:val="center"/>
            <w:hideMark/>
          </w:tcPr>
          <w:p w14:paraId="790DB95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1E8BAB6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6F3C3B4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r>
      <w:tr w:rsidR="00124E56" w:rsidRPr="00124E56" w14:paraId="16ED7BC1"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213CEEF4"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22</w:t>
            </w:r>
          </w:p>
        </w:tc>
        <w:tc>
          <w:tcPr>
            <w:tcW w:w="5607" w:type="dxa"/>
            <w:tcBorders>
              <w:top w:val="nil"/>
              <w:left w:val="nil"/>
              <w:bottom w:val="single" w:sz="8" w:space="0" w:color="auto"/>
              <w:right w:val="nil"/>
            </w:tcBorders>
            <w:shd w:val="clear" w:color="auto" w:fill="auto"/>
            <w:vAlign w:val="center"/>
            <w:hideMark/>
          </w:tcPr>
          <w:p w14:paraId="39A7CFB2"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Departamento de Infraestructura</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75D7BD5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13</w:t>
            </w:r>
          </w:p>
        </w:tc>
        <w:tc>
          <w:tcPr>
            <w:tcW w:w="520" w:type="dxa"/>
            <w:tcBorders>
              <w:top w:val="nil"/>
              <w:left w:val="nil"/>
              <w:bottom w:val="single" w:sz="8" w:space="0" w:color="auto"/>
              <w:right w:val="single" w:sz="8" w:space="0" w:color="auto"/>
            </w:tcBorders>
            <w:shd w:val="clear" w:color="auto" w:fill="auto"/>
            <w:noWrap/>
            <w:vAlign w:val="center"/>
            <w:hideMark/>
          </w:tcPr>
          <w:p w14:paraId="7086F4F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noWrap/>
            <w:vAlign w:val="center"/>
            <w:hideMark/>
          </w:tcPr>
          <w:p w14:paraId="046F88A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45DA7D6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6A09D99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14</w:t>
            </w:r>
          </w:p>
        </w:tc>
      </w:tr>
      <w:tr w:rsidR="00124E56" w:rsidRPr="00124E56" w14:paraId="4CC9E47E"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2FB1654B"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23</w:t>
            </w:r>
          </w:p>
        </w:tc>
        <w:tc>
          <w:tcPr>
            <w:tcW w:w="5607" w:type="dxa"/>
            <w:tcBorders>
              <w:top w:val="nil"/>
              <w:left w:val="nil"/>
              <w:bottom w:val="single" w:sz="8" w:space="0" w:color="auto"/>
              <w:right w:val="nil"/>
            </w:tcBorders>
            <w:shd w:val="clear" w:color="auto" w:fill="auto"/>
            <w:vAlign w:val="center"/>
            <w:hideMark/>
          </w:tcPr>
          <w:p w14:paraId="4387C157"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Planificación y Proyectos</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4A11114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c>
          <w:tcPr>
            <w:tcW w:w="520" w:type="dxa"/>
            <w:tcBorders>
              <w:top w:val="nil"/>
              <w:left w:val="nil"/>
              <w:bottom w:val="single" w:sz="8" w:space="0" w:color="auto"/>
              <w:right w:val="single" w:sz="8" w:space="0" w:color="auto"/>
            </w:tcBorders>
            <w:shd w:val="clear" w:color="auto" w:fill="auto"/>
            <w:noWrap/>
            <w:vAlign w:val="center"/>
            <w:hideMark/>
          </w:tcPr>
          <w:p w14:paraId="0BD1A9F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noWrap/>
            <w:vAlign w:val="center"/>
            <w:hideMark/>
          </w:tcPr>
          <w:p w14:paraId="057321C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40" w:type="dxa"/>
            <w:tcBorders>
              <w:top w:val="nil"/>
              <w:left w:val="nil"/>
              <w:bottom w:val="single" w:sz="8" w:space="0" w:color="auto"/>
              <w:right w:val="single" w:sz="8" w:space="0" w:color="auto"/>
            </w:tcBorders>
            <w:shd w:val="clear" w:color="auto" w:fill="auto"/>
            <w:noWrap/>
            <w:vAlign w:val="center"/>
            <w:hideMark/>
          </w:tcPr>
          <w:p w14:paraId="2CE3CB7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3A00D3C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11</w:t>
            </w:r>
          </w:p>
        </w:tc>
      </w:tr>
      <w:tr w:rsidR="00124E56" w:rsidRPr="00124E56" w14:paraId="04026F81"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784F9621"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24</w:t>
            </w:r>
          </w:p>
        </w:tc>
        <w:tc>
          <w:tcPr>
            <w:tcW w:w="5607" w:type="dxa"/>
            <w:tcBorders>
              <w:top w:val="nil"/>
              <w:left w:val="nil"/>
              <w:bottom w:val="single" w:sz="8" w:space="0" w:color="auto"/>
              <w:right w:val="nil"/>
            </w:tcBorders>
            <w:shd w:val="clear" w:color="auto" w:fill="auto"/>
            <w:vAlign w:val="center"/>
            <w:hideMark/>
          </w:tcPr>
          <w:p w14:paraId="203F6075"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Construcciones y Mantenimiento</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3A6434B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7</w:t>
            </w:r>
          </w:p>
        </w:tc>
        <w:tc>
          <w:tcPr>
            <w:tcW w:w="520" w:type="dxa"/>
            <w:tcBorders>
              <w:top w:val="nil"/>
              <w:left w:val="nil"/>
              <w:bottom w:val="single" w:sz="8" w:space="0" w:color="auto"/>
              <w:right w:val="single" w:sz="8" w:space="0" w:color="auto"/>
            </w:tcBorders>
            <w:shd w:val="clear" w:color="auto" w:fill="auto"/>
            <w:noWrap/>
            <w:vAlign w:val="center"/>
            <w:hideMark/>
          </w:tcPr>
          <w:p w14:paraId="3146D32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3</w:t>
            </w:r>
          </w:p>
        </w:tc>
        <w:tc>
          <w:tcPr>
            <w:tcW w:w="420" w:type="dxa"/>
            <w:tcBorders>
              <w:top w:val="nil"/>
              <w:left w:val="nil"/>
              <w:bottom w:val="single" w:sz="8" w:space="0" w:color="auto"/>
              <w:right w:val="single" w:sz="8" w:space="0" w:color="auto"/>
            </w:tcBorders>
            <w:shd w:val="clear" w:color="auto" w:fill="auto"/>
            <w:noWrap/>
            <w:vAlign w:val="center"/>
            <w:hideMark/>
          </w:tcPr>
          <w:p w14:paraId="052053D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443E426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2386C36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r>
      <w:tr w:rsidR="00124E56" w:rsidRPr="00124E56" w14:paraId="401C61D1"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6C7C66BA"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25</w:t>
            </w:r>
          </w:p>
        </w:tc>
        <w:tc>
          <w:tcPr>
            <w:tcW w:w="5607" w:type="dxa"/>
            <w:tcBorders>
              <w:top w:val="nil"/>
              <w:left w:val="nil"/>
              <w:bottom w:val="single" w:sz="8" w:space="0" w:color="auto"/>
              <w:right w:val="nil"/>
            </w:tcBorders>
            <w:shd w:val="clear" w:color="auto" w:fill="auto"/>
            <w:vAlign w:val="center"/>
            <w:hideMark/>
          </w:tcPr>
          <w:p w14:paraId="7B7DD69E"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Televisión Universitaria</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259F5EB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c>
          <w:tcPr>
            <w:tcW w:w="520" w:type="dxa"/>
            <w:tcBorders>
              <w:top w:val="nil"/>
              <w:left w:val="nil"/>
              <w:bottom w:val="single" w:sz="8" w:space="0" w:color="auto"/>
              <w:right w:val="single" w:sz="8" w:space="0" w:color="auto"/>
            </w:tcBorders>
            <w:shd w:val="clear" w:color="auto" w:fill="auto"/>
            <w:noWrap/>
            <w:vAlign w:val="center"/>
            <w:hideMark/>
          </w:tcPr>
          <w:p w14:paraId="6E015AE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noWrap/>
            <w:vAlign w:val="center"/>
            <w:hideMark/>
          </w:tcPr>
          <w:p w14:paraId="450A757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3D492CC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3B4779E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r>
      <w:tr w:rsidR="00124E56" w:rsidRPr="00124E56" w14:paraId="2428ABE6"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1BE17308"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26</w:t>
            </w:r>
          </w:p>
        </w:tc>
        <w:tc>
          <w:tcPr>
            <w:tcW w:w="5607" w:type="dxa"/>
            <w:tcBorders>
              <w:top w:val="nil"/>
              <w:left w:val="nil"/>
              <w:bottom w:val="single" w:sz="8" w:space="0" w:color="auto"/>
              <w:right w:val="nil"/>
            </w:tcBorders>
            <w:shd w:val="clear" w:color="auto" w:fill="auto"/>
            <w:vAlign w:val="center"/>
            <w:hideMark/>
          </w:tcPr>
          <w:p w14:paraId="3306C729"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Sección de Prensa</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26132DC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c>
          <w:tcPr>
            <w:tcW w:w="520" w:type="dxa"/>
            <w:tcBorders>
              <w:top w:val="nil"/>
              <w:left w:val="nil"/>
              <w:bottom w:val="single" w:sz="8" w:space="0" w:color="auto"/>
              <w:right w:val="single" w:sz="8" w:space="0" w:color="auto"/>
            </w:tcBorders>
            <w:shd w:val="clear" w:color="auto" w:fill="auto"/>
            <w:noWrap/>
            <w:vAlign w:val="center"/>
            <w:hideMark/>
          </w:tcPr>
          <w:p w14:paraId="48D0533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noWrap/>
            <w:vAlign w:val="center"/>
            <w:hideMark/>
          </w:tcPr>
          <w:p w14:paraId="7B14F44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6DEBB0A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05E458A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r>
      <w:tr w:rsidR="00124E56" w:rsidRPr="00124E56" w14:paraId="2E5A414B"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47574BC1"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27</w:t>
            </w:r>
          </w:p>
        </w:tc>
        <w:tc>
          <w:tcPr>
            <w:tcW w:w="5607" w:type="dxa"/>
            <w:tcBorders>
              <w:top w:val="nil"/>
              <w:left w:val="nil"/>
              <w:bottom w:val="single" w:sz="8" w:space="0" w:color="auto"/>
              <w:right w:val="nil"/>
            </w:tcBorders>
            <w:shd w:val="clear" w:color="auto" w:fill="auto"/>
            <w:vAlign w:val="center"/>
            <w:hideMark/>
          </w:tcPr>
          <w:p w14:paraId="7B02039A"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Sección de Producción y Programación</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175118A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12</w:t>
            </w:r>
          </w:p>
        </w:tc>
        <w:tc>
          <w:tcPr>
            <w:tcW w:w="520" w:type="dxa"/>
            <w:tcBorders>
              <w:top w:val="nil"/>
              <w:left w:val="nil"/>
              <w:bottom w:val="single" w:sz="8" w:space="0" w:color="auto"/>
              <w:right w:val="single" w:sz="8" w:space="0" w:color="auto"/>
            </w:tcBorders>
            <w:shd w:val="clear" w:color="auto" w:fill="auto"/>
            <w:noWrap/>
            <w:vAlign w:val="center"/>
            <w:hideMark/>
          </w:tcPr>
          <w:p w14:paraId="1D2B226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noWrap/>
            <w:vAlign w:val="center"/>
            <w:hideMark/>
          </w:tcPr>
          <w:p w14:paraId="1AD450B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5E29614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7485069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12</w:t>
            </w:r>
          </w:p>
        </w:tc>
      </w:tr>
      <w:tr w:rsidR="00124E56" w:rsidRPr="00124E56" w14:paraId="3D95B808"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5787B8E1"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28</w:t>
            </w:r>
          </w:p>
        </w:tc>
        <w:tc>
          <w:tcPr>
            <w:tcW w:w="5607" w:type="dxa"/>
            <w:tcBorders>
              <w:top w:val="nil"/>
              <w:left w:val="nil"/>
              <w:bottom w:val="single" w:sz="8" w:space="0" w:color="auto"/>
              <w:right w:val="nil"/>
            </w:tcBorders>
            <w:shd w:val="clear" w:color="auto" w:fill="auto"/>
            <w:vAlign w:val="center"/>
            <w:hideMark/>
          </w:tcPr>
          <w:p w14:paraId="0CCC7964"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Sección Técnica</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14:paraId="1B59A92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5</w:t>
            </w:r>
          </w:p>
        </w:tc>
        <w:tc>
          <w:tcPr>
            <w:tcW w:w="520" w:type="dxa"/>
            <w:tcBorders>
              <w:top w:val="nil"/>
              <w:left w:val="nil"/>
              <w:bottom w:val="single" w:sz="8" w:space="0" w:color="auto"/>
              <w:right w:val="single" w:sz="8" w:space="0" w:color="auto"/>
            </w:tcBorders>
            <w:shd w:val="clear" w:color="auto" w:fill="auto"/>
            <w:noWrap/>
            <w:vAlign w:val="center"/>
            <w:hideMark/>
          </w:tcPr>
          <w:p w14:paraId="59BAFD0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3</w:t>
            </w:r>
          </w:p>
        </w:tc>
        <w:tc>
          <w:tcPr>
            <w:tcW w:w="420" w:type="dxa"/>
            <w:tcBorders>
              <w:top w:val="nil"/>
              <w:left w:val="nil"/>
              <w:bottom w:val="single" w:sz="8" w:space="0" w:color="auto"/>
              <w:right w:val="single" w:sz="8" w:space="0" w:color="auto"/>
            </w:tcBorders>
            <w:shd w:val="clear" w:color="auto" w:fill="auto"/>
            <w:noWrap/>
            <w:vAlign w:val="center"/>
            <w:hideMark/>
          </w:tcPr>
          <w:p w14:paraId="7589064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40" w:type="dxa"/>
            <w:tcBorders>
              <w:top w:val="nil"/>
              <w:left w:val="nil"/>
              <w:bottom w:val="single" w:sz="8" w:space="0" w:color="auto"/>
              <w:right w:val="single" w:sz="8" w:space="0" w:color="auto"/>
            </w:tcBorders>
            <w:shd w:val="clear" w:color="auto" w:fill="auto"/>
            <w:noWrap/>
            <w:vAlign w:val="center"/>
            <w:hideMark/>
          </w:tcPr>
          <w:p w14:paraId="24C28F6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5703886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r>
      <w:tr w:rsidR="00124E56" w:rsidRPr="00124E56" w14:paraId="7E69381A"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33C1DD1B"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29</w:t>
            </w:r>
          </w:p>
        </w:tc>
        <w:tc>
          <w:tcPr>
            <w:tcW w:w="5607" w:type="dxa"/>
            <w:tcBorders>
              <w:top w:val="nil"/>
              <w:left w:val="nil"/>
              <w:bottom w:val="single" w:sz="8" w:space="0" w:color="auto"/>
              <w:right w:val="single" w:sz="8" w:space="0" w:color="auto"/>
            </w:tcBorders>
            <w:shd w:val="clear" w:color="auto" w:fill="auto"/>
            <w:vAlign w:val="center"/>
            <w:hideMark/>
          </w:tcPr>
          <w:p w14:paraId="2F4C1240"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Unidad de Administración Desconcentrada de TVU</w:t>
            </w:r>
          </w:p>
        </w:tc>
        <w:tc>
          <w:tcPr>
            <w:tcW w:w="560" w:type="dxa"/>
            <w:tcBorders>
              <w:top w:val="nil"/>
              <w:left w:val="nil"/>
              <w:bottom w:val="single" w:sz="8" w:space="0" w:color="auto"/>
              <w:right w:val="single" w:sz="8" w:space="0" w:color="auto"/>
            </w:tcBorders>
            <w:shd w:val="clear" w:color="auto" w:fill="auto"/>
            <w:noWrap/>
            <w:vAlign w:val="center"/>
            <w:hideMark/>
          </w:tcPr>
          <w:p w14:paraId="1464F8F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c>
          <w:tcPr>
            <w:tcW w:w="520" w:type="dxa"/>
            <w:tcBorders>
              <w:top w:val="nil"/>
              <w:left w:val="nil"/>
              <w:bottom w:val="single" w:sz="8" w:space="0" w:color="auto"/>
              <w:right w:val="single" w:sz="8" w:space="0" w:color="auto"/>
            </w:tcBorders>
            <w:shd w:val="clear" w:color="auto" w:fill="auto"/>
            <w:noWrap/>
            <w:vAlign w:val="center"/>
            <w:hideMark/>
          </w:tcPr>
          <w:p w14:paraId="00B0F6A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noWrap/>
            <w:vAlign w:val="center"/>
            <w:hideMark/>
          </w:tcPr>
          <w:p w14:paraId="1FF317F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4BEC555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44940AA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10</w:t>
            </w:r>
          </w:p>
        </w:tc>
      </w:tr>
      <w:tr w:rsidR="00124E56" w:rsidRPr="00124E56" w14:paraId="0C72EB19"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259A2752"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30</w:t>
            </w:r>
          </w:p>
        </w:tc>
        <w:tc>
          <w:tcPr>
            <w:tcW w:w="5607" w:type="dxa"/>
            <w:tcBorders>
              <w:top w:val="nil"/>
              <w:left w:val="nil"/>
              <w:bottom w:val="single" w:sz="8" w:space="0" w:color="auto"/>
              <w:right w:val="single" w:sz="8" w:space="0" w:color="auto"/>
            </w:tcBorders>
            <w:shd w:val="clear" w:color="auto" w:fill="auto"/>
            <w:vAlign w:val="center"/>
            <w:hideMark/>
          </w:tcPr>
          <w:p w14:paraId="25E34198"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División de Desarrollo Humano Universitario</w:t>
            </w:r>
          </w:p>
        </w:tc>
        <w:tc>
          <w:tcPr>
            <w:tcW w:w="560" w:type="dxa"/>
            <w:tcBorders>
              <w:top w:val="nil"/>
              <w:left w:val="nil"/>
              <w:bottom w:val="single" w:sz="8" w:space="0" w:color="auto"/>
              <w:right w:val="single" w:sz="8" w:space="0" w:color="auto"/>
            </w:tcBorders>
            <w:shd w:val="clear" w:color="auto" w:fill="auto"/>
            <w:vAlign w:val="center"/>
            <w:hideMark/>
          </w:tcPr>
          <w:p w14:paraId="1A581EA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20" w:type="dxa"/>
            <w:tcBorders>
              <w:top w:val="nil"/>
              <w:left w:val="nil"/>
              <w:bottom w:val="single" w:sz="8" w:space="0" w:color="auto"/>
              <w:right w:val="single" w:sz="8" w:space="0" w:color="auto"/>
            </w:tcBorders>
            <w:shd w:val="clear" w:color="auto" w:fill="auto"/>
            <w:vAlign w:val="center"/>
            <w:hideMark/>
          </w:tcPr>
          <w:p w14:paraId="419D2D4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vAlign w:val="center"/>
            <w:hideMark/>
          </w:tcPr>
          <w:p w14:paraId="45E0097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vAlign w:val="center"/>
            <w:hideMark/>
          </w:tcPr>
          <w:p w14:paraId="3ED7E4E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7B76825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w:t>
            </w:r>
          </w:p>
        </w:tc>
      </w:tr>
      <w:tr w:rsidR="00124E56" w:rsidRPr="00124E56" w14:paraId="451EEDE7"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2FB1C712"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31</w:t>
            </w:r>
          </w:p>
        </w:tc>
        <w:tc>
          <w:tcPr>
            <w:tcW w:w="5607" w:type="dxa"/>
            <w:tcBorders>
              <w:top w:val="nil"/>
              <w:left w:val="nil"/>
              <w:bottom w:val="single" w:sz="8" w:space="0" w:color="auto"/>
              <w:right w:val="single" w:sz="8" w:space="0" w:color="auto"/>
            </w:tcBorders>
            <w:shd w:val="clear" w:color="auto" w:fill="auto"/>
            <w:vAlign w:val="center"/>
            <w:hideMark/>
          </w:tcPr>
          <w:p w14:paraId="522EBEBA"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Sección de Cultura y Artes</w:t>
            </w:r>
          </w:p>
        </w:tc>
        <w:tc>
          <w:tcPr>
            <w:tcW w:w="560" w:type="dxa"/>
            <w:tcBorders>
              <w:top w:val="nil"/>
              <w:left w:val="nil"/>
              <w:bottom w:val="single" w:sz="8" w:space="0" w:color="auto"/>
              <w:right w:val="single" w:sz="8" w:space="0" w:color="auto"/>
            </w:tcBorders>
            <w:shd w:val="clear" w:color="auto" w:fill="auto"/>
            <w:vAlign w:val="center"/>
            <w:hideMark/>
          </w:tcPr>
          <w:p w14:paraId="6657C07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20" w:type="dxa"/>
            <w:tcBorders>
              <w:top w:val="nil"/>
              <w:left w:val="nil"/>
              <w:bottom w:val="single" w:sz="8" w:space="0" w:color="auto"/>
              <w:right w:val="single" w:sz="8" w:space="0" w:color="auto"/>
            </w:tcBorders>
            <w:shd w:val="clear" w:color="auto" w:fill="auto"/>
            <w:vAlign w:val="center"/>
            <w:hideMark/>
          </w:tcPr>
          <w:p w14:paraId="4F7F2F0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420" w:type="dxa"/>
            <w:tcBorders>
              <w:top w:val="nil"/>
              <w:left w:val="nil"/>
              <w:bottom w:val="single" w:sz="8" w:space="0" w:color="auto"/>
              <w:right w:val="single" w:sz="8" w:space="0" w:color="auto"/>
            </w:tcBorders>
            <w:shd w:val="clear" w:color="auto" w:fill="auto"/>
            <w:vAlign w:val="center"/>
            <w:hideMark/>
          </w:tcPr>
          <w:p w14:paraId="5D3B25C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vAlign w:val="center"/>
            <w:hideMark/>
          </w:tcPr>
          <w:p w14:paraId="4125637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vAlign w:val="center"/>
            <w:hideMark/>
          </w:tcPr>
          <w:p w14:paraId="5266999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w:t>
            </w:r>
          </w:p>
        </w:tc>
      </w:tr>
      <w:tr w:rsidR="00124E56" w:rsidRPr="00124E56" w14:paraId="3CF8241F" w14:textId="77777777" w:rsidTr="003E7529">
        <w:trPr>
          <w:trHeight w:val="63"/>
          <w:jc w:val="center"/>
        </w:trPr>
        <w:tc>
          <w:tcPr>
            <w:tcW w:w="415" w:type="dxa"/>
            <w:tcBorders>
              <w:top w:val="nil"/>
              <w:left w:val="single" w:sz="8" w:space="0" w:color="auto"/>
              <w:bottom w:val="single" w:sz="8" w:space="0" w:color="auto"/>
              <w:right w:val="single" w:sz="8" w:space="0" w:color="auto"/>
            </w:tcBorders>
            <w:shd w:val="clear" w:color="auto" w:fill="auto"/>
            <w:vAlign w:val="center"/>
            <w:hideMark/>
          </w:tcPr>
          <w:p w14:paraId="4E998BA9"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32</w:t>
            </w:r>
          </w:p>
        </w:tc>
        <w:tc>
          <w:tcPr>
            <w:tcW w:w="5607" w:type="dxa"/>
            <w:tcBorders>
              <w:top w:val="nil"/>
              <w:left w:val="nil"/>
              <w:bottom w:val="single" w:sz="8" w:space="0" w:color="auto"/>
              <w:right w:val="single" w:sz="8" w:space="0" w:color="auto"/>
            </w:tcBorders>
            <w:shd w:val="clear" w:color="auto" w:fill="auto"/>
            <w:vAlign w:val="center"/>
            <w:hideMark/>
          </w:tcPr>
          <w:p w14:paraId="738FBCF1"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Sección Deportes</w:t>
            </w:r>
          </w:p>
        </w:tc>
        <w:tc>
          <w:tcPr>
            <w:tcW w:w="560" w:type="dxa"/>
            <w:tcBorders>
              <w:top w:val="nil"/>
              <w:left w:val="nil"/>
              <w:bottom w:val="single" w:sz="8" w:space="0" w:color="auto"/>
              <w:right w:val="single" w:sz="8" w:space="0" w:color="auto"/>
            </w:tcBorders>
            <w:shd w:val="clear" w:color="auto" w:fill="auto"/>
            <w:noWrap/>
            <w:vAlign w:val="center"/>
            <w:hideMark/>
          </w:tcPr>
          <w:p w14:paraId="6C504EA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13</w:t>
            </w:r>
          </w:p>
        </w:tc>
        <w:tc>
          <w:tcPr>
            <w:tcW w:w="520" w:type="dxa"/>
            <w:tcBorders>
              <w:top w:val="nil"/>
              <w:left w:val="nil"/>
              <w:bottom w:val="single" w:sz="8" w:space="0" w:color="auto"/>
              <w:right w:val="single" w:sz="8" w:space="0" w:color="auto"/>
            </w:tcBorders>
            <w:shd w:val="clear" w:color="auto" w:fill="auto"/>
            <w:noWrap/>
            <w:vAlign w:val="center"/>
            <w:hideMark/>
          </w:tcPr>
          <w:p w14:paraId="5FE551A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420" w:type="dxa"/>
            <w:tcBorders>
              <w:top w:val="nil"/>
              <w:left w:val="nil"/>
              <w:bottom w:val="single" w:sz="8" w:space="0" w:color="auto"/>
              <w:right w:val="single" w:sz="8" w:space="0" w:color="auto"/>
            </w:tcBorders>
            <w:shd w:val="clear" w:color="auto" w:fill="auto"/>
            <w:noWrap/>
            <w:vAlign w:val="center"/>
            <w:hideMark/>
          </w:tcPr>
          <w:p w14:paraId="7B7B35E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40" w:type="dxa"/>
            <w:tcBorders>
              <w:top w:val="nil"/>
              <w:left w:val="nil"/>
              <w:bottom w:val="single" w:sz="8" w:space="0" w:color="auto"/>
              <w:right w:val="single" w:sz="8" w:space="0" w:color="auto"/>
            </w:tcBorders>
            <w:shd w:val="clear" w:color="auto" w:fill="auto"/>
            <w:noWrap/>
            <w:vAlign w:val="center"/>
            <w:hideMark/>
          </w:tcPr>
          <w:p w14:paraId="40D0F4B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98" w:type="dxa"/>
            <w:tcBorders>
              <w:top w:val="nil"/>
              <w:left w:val="nil"/>
              <w:bottom w:val="single" w:sz="8" w:space="0" w:color="auto"/>
              <w:right w:val="single" w:sz="8" w:space="0" w:color="auto"/>
            </w:tcBorders>
            <w:shd w:val="clear" w:color="auto" w:fill="auto"/>
            <w:noWrap/>
            <w:vAlign w:val="center"/>
            <w:hideMark/>
          </w:tcPr>
          <w:p w14:paraId="2B497AC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14</w:t>
            </w:r>
          </w:p>
        </w:tc>
      </w:tr>
      <w:tr w:rsidR="00124E56" w:rsidRPr="00124E56" w14:paraId="100C4C6A" w14:textId="77777777" w:rsidTr="003E7529">
        <w:trPr>
          <w:trHeight w:val="63"/>
          <w:jc w:val="center"/>
        </w:trPr>
        <w:tc>
          <w:tcPr>
            <w:tcW w:w="602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8E8E75" w14:textId="77777777" w:rsidR="00124E56" w:rsidRPr="00124E56" w:rsidRDefault="00124E56" w:rsidP="00124E56">
            <w:pPr>
              <w:spacing w:after="0" w:line="240" w:lineRule="auto"/>
              <w:ind w:right="171"/>
              <w:jc w:val="right"/>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TOTALES</w:t>
            </w:r>
          </w:p>
        </w:tc>
        <w:tc>
          <w:tcPr>
            <w:tcW w:w="560" w:type="dxa"/>
            <w:tcBorders>
              <w:top w:val="nil"/>
              <w:left w:val="nil"/>
              <w:bottom w:val="single" w:sz="8" w:space="0" w:color="auto"/>
              <w:right w:val="single" w:sz="8" w:space="0" w:color="auto"/>
            </w:tcBorders>
            <w:shd w:val="clear" w:color="auto" w:fill="auto"/>
            <w:noWrap/>
            <w:vAlign w:val="center"/>
            <w:hideMark/>
          </w:tcPr>
          <w:p w14:paraId="75FBE622"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276</w:t>
            </w:r>
          </w:p>
        </w:tc>
        <w:tc>
          <w:tcPr>
            <w:tcW w:w="520" w:type="dxa"/>
            <w:tcBorders>
              <w:top w:val="nil"/>
              <w:left w:val="nil"/>
              <w:bottom w:val="single" w:sz="8" w:space="0" w:color="auto"/>
              <w:right w:val="single" w:sz="8" w:space="0" w:color="auto"/>
            </w:tcBorders>
            <w:shd w:val="clear" w:color="auto" w:fill="auto"/>
            <w:noWrap/>
            <w:vAlign w:val="center"/>
            <w:hideMark/>
          </w:tcPr>
          <w:p w14:paraId="5BB89911"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30</w:t>
            </w:r>
          </w:p>
        </w:tc>
        <w:tc>
          <w:tcPr>
            <w:tcW w:w="420" w:type="dxa"/>
            <w:tcBorders>
              <w:top w:val="nil"/>
              <w:left w:val="nil"/>
              <w:bottom w:val="single" w:sz="8" w:space="0" w:color="auto"/>
              <w:right w:val="single" w:sz="8" w:space="0" w:color="auto"/>
            </w:tcBorders>
            <w:shd w:val="clear" w:color="auto" w:fill="auto"/>
            <w:noWrap/>
            <w:vAlign w:val="center"/>
            <w:hideMark/>
          </w:tcPr>
          <w:p w14:paraId="53D4FE9C"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9</w:t>
            </w:r>
          </w:p>
        </w:tc>
        <w:tc>
          <w:tcPr>
            <w:tcW w:w="540" w:type="dxa"/>
            <w:tcBorders>
              <w:top w:val="nil"/>
              <w:left w:val="nil"/>
              <w:bottom w:val="single" w:sz="8" w:space="0" w:color="auto"/>
              <w:right w:val="single" w:sz="8" w:space="0" w:color="auto"/>
            </w:tcBorders>
            <w:shd w:val="clear" w:color="auto" w:fill="auto"/>
            <w:noWrap/>
            <w:vAlign w:val="center"/>
            <w:hideMark/>
          </w:tcPr>
          <w:p w14:paraId="2D3893EB"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w:t>
            </w:r>
          </w:p>
        </w:tc>
        <w:tc>
          <w:tcPr>
            <w:tcW w:w="598" w:type="dxa"/>
            <w:tcBorders>
              <w:top w:val="nil"/>
              <w:left w:val="nil"/>
              <w:bottom w:val="single" w:sz="8" w:space="0" w:color="auto"/>
              <w:right w:val="single" w:sz="8" w:space="0" w:color="auto"/>
            </w:tcBorders>
            <w:shd w:val="clear" w:color="auto" w:fill="auto"/>
            <w:noWrap/>
            <w:vAlign w:val="center"/>
            <w:hideMark/>
          </w:tcPr>
          <w:p w14:paraId="6E8F71C4"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316</w:t>
            </w:r>
          </w:p>
        </w:tc>
      </w:tr>
      <w:tr w:rsidR="00124E56" w:rsidRPr="00124E56" w14:paraId="2943BBC6" w14:textId="77777777" w:rsidTr="003E7529">
        <w:trPr>
          <w:trHeight w:val="63"/>
          <w:jc w:val="center"/>
        </w:trPr>
        <w:tc>
          <w:tcPr>
            <w:tcW w:w="602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DC3AAD" w14:textId="77777777" w:rsidR="00124E56" w:rsidRPr="00124E56" w:rsidRDefault="00124E56" w:rsidP="00124E56">
            <w:pPr>
              <w:spacing w:after="0" w:line="240" w:lineRule="auto"/>
              <w:ind w:right="171"/>
              <w:jc w:val="right"/>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RELACIÓN PORCENTUAL</w:t>
            </w:r>
          </w:p>
        </w:tc>
        <w:tc>
          <w:tcPr>
            <w:tcW w:w="560" w:type="dxa"/>
            <w:tcBorders>
              <w:top w:val="nil"/>
              <w:left w:val="nil"/>
              <w:bottom w:val="single" w:sz="8" w:space="0" w:color="auto"/>
              <w:right w:val="single" w:sz="8" w:space="0" w:color="auto"/>
            </w:tcBorders>
            <w:shd w:val="clear" w:color="auto" w:fill="auto"/>
            <w:noWrap/>
            <w:vAlign w:val="center"/>
            <w:hideMark/>
          </w:tcPr>
          <w:p w14:paraId="15C3D338"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87%</w:t>
            </w:r>
          </w:p>
        </w:tc>
        <w:tc>
          <w:tcPr>
            <w:tcW w:w="520" w:type="dxa"/>
            <w:tcBorders>
              <w:top w:val="nil"/>
              <w:left w:val="nil"/>
              <w:bottom w:val="single" w:sz="8" w:space="0" w:color="auto"/>
              <w:right w:val="single" w:sz="8" w:space="0" w:color="auto"/>
            </w:tcBorders>
            <w:shd w:val="clear" w:color="auto" w:fill="auto"/>
            <w:noWrap/>
            <w:vAlign w:val="center"/>
            <w:hideMark/>
          </w:tcPr>
          <w:p w14:paraId="148AD30E"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9%</w:t>
            </w:r>
          </w:p>
        </w:tc>
        <w:tc>
          <w:tcPr>
            <w:tcW w:w="420" w:type="dxa"/>
            <w:tcBorders>
              <w:top w:val="nil"/>
              <w:left w:val="nil"/>
              <w:bottom w:val="single" w:sz="8" w:space="0" w:color="auto"/>
              <w:right w:val="single" w:sz="8" w:space="0" w:color="auto"/>
            </w:tcBorders>
            <w:shd w:val="clear" w:color="auto" w:fill="auto"/>
            <w:noWrap/>
            <w:vAlign w:val="center"/>
            <w:hideMark/>
          </w:tcPr>
          <w:p w14:paraId="2CCF6D0B"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3%</w:t>
            </w:r>
          </w:p>
        </w:tc>
        <w:tc>
          <w:tcPr>
            <w:tcW w:w="540" w:type="dxa"/>
            <w:tcBorders>
              <w:top w:val="nil"/>
              <w:left w:val="nil"/>
              <w:bottom w:val="single" w:sz="8" w:space="0" w:color="auto"/>
              <w:right w:val="single" w:sz="8" w:space="0" w:color="auto"/>
            </w:tcBorders>
            <w:shd w:val="clear" w:color="auto" w:fill="auto"/>
            <w:noWrap/>
            <w:vAlign w:val="center"/>
            <w:hideMark/>
          </w:tcPr>
          <w:p w14:paraId="2C97183D"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w:t>
            </w:r>
          </w:p>
        </w:tc>
        <w:tc>
          <w:tcPr>
            <w:tcW w:w="598" w:type="dxa"/>
            <w:tcBorders>
              <w:top w:val="nil"/>
              <w:left w:val="nil"/>
              <w:bottom w:val="single" w:sz="8" w:space="0" w:color="auto"/>
              <w:right w:val="single" w:sz="8" w:space="0" w:color="auto"/>
            </w:tcBorders>
            <w:shd w:val="clear" w:color="auto" w:fill="auto"/>
            <w:noWrap/>
            <w:vAlign w:val="center"/>
            <w:hideMark/>
          </w:tcPr>
          <w:p w14:paraId="3B899C73"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100%</w:t>
            </w:r>
          </w:p>
        </w:tc>
      </w:tr>
    </w:tbl>
    <w:p w14:paraId="26876629" w14:textId="77777777" w:rsidR="002068EC" w:rsidRDefault="002068EC" w:rsidP="002068EC">
      <w:pPr>
        <w:spacing w:after="0" w:line="240" w:lineRule="auto"/>
        <w:ind w:left="238"/>
        <w:rPr>
          <w:rFonts w:ascii="Century Gothic" w:eastAsia="Times New Roman" w:hAnsi="Century Gothic" w:cs="Arial"/>
          <w:b/>
          <w:bCs/>
          <w:color w:val="000000"/>
          <w:sz w:val="12"/>
          <w:szCs w:val="12"/>
        </w:rPr>
      </w:pPr>
      <w:r w:rsidRPr="002068EC">
        <w:rPr>
          <w:rFonts w:ascii="Century Gothic" w:eastAsia="Times New Roman" w:hAnsi="Century Gothic" w:cs="Arial"/>
          <w:color w:val="000000"/>
          <w:sz w:val="12"/>
          <w:szCs w:val="12"/>
        </w:rPr>
        <w:t>*  Unidades que no enviaron formulario</w:t>
      </w:r>
      <w:r>
        <w:rPr>
          <w:rFonts w:ascii="Century Gothic" w:eastAsia="Times New Roman" w:hAnsi="Century Gothic" w:cs="Arial"/>
          <w:color w:val="000000"/>
          <w:sz w:val="12"/>
          <w:szCs w:val="12"/>
        </w:rPr>
        <w:t>s</w:t>
      </w:r>
    </w:p>
    <w:p w14:paraId="3366F475" w14:textId="77777777" w:rsidR="002068EC" w:rsidRDefault="002068EC" w:rsidP="002068EC">
      <w:pPr>
        <w:spacing w:after="0" w:line="240" w:lineRule="auto"/>
        <w:ind w:left="238"/>
        <w:rPr>
          <w:rFonts w:ascii="Century Gothic" w:eastAsia="Times New Roman" w:hAnsi="Century Gothic" w:cs="Arial"/>
          <w:b/>
          <w:bCs/>
          <w:color w:val="000000"/>
          <w:sz w:val="12"/>
          <w:szCs w:val="12"/>
        </w:rPr>
      </w:pPr>
    </w:p>
    <w:p w14:paraId="0FBD03E0" w14:textId="77777777" w:rsidR="002068EC" w:rsidRPr="002068EC" w:rsidRDefault="002068EC" w:rsidP="002068EC">
      <w:pPr>
        <w:spacing w:after="0" w:line="240" w:lineRule="auto"/>
        <w:ind w:left="238"/>
        <w:rPr>
          <w:rFonts w:ascii="Century Gothic" w:eastAsia="Times New Roman" w:hAnsi="Century Gothic" w:cs="Arial"/>
          <w:b/>
          <w:bCs/>
          <w:color w:val="000000"/>
          <w:sz w:val="12"/>
          <w:szCs w:val="12"/>
        </w:rPr>
      </w:pPr>
      <w:r w:rsidRPr="002068EC">
        <w:rPr>
          <w:rFonts w:ascii="Century Gothic" w:eastAsia="Times New Roman" w:hAnsi="Century Gothic" w:cs="Arial"/>
          <w:b/>
          <w:bCs/>
          <w:color w:val="000000"/>
          <w:sz w:val="12"/>
          <w:szCs w:val="12"/>
        </w:rPr>
        <w:t>DESCRIPCIÓN ABREVIATURAS</w:t>
      </w:r>
    </w:p>
    <w:p w14:paraId="614A53E8" w14:textId="77777777" w:rsidR="002068EC" w:rsidRPr="002068EC" w:rsidRDefault="002068EC" w:rsidP="002068EC">
      <w:pPr>
        <w:spacing w:after="0" w:line="240" w:lineRule="auto"/>
        <w:ind w:left="238"/>
        <w:rPr>
          <w:rFonts w:ascii="Century Gothic" w:eastAsia="Times New Roman" w:hAnsi="Century Gothic" w:cs="Arial"/>
          <w:color w:val="000000"/>
          <w:sz w:val="12"/>
          <w:szCs w:val="12"/>
        </w:rPr>
      </w:pPr>
      <w:r w:rsidRPr="002068EC">
        <w:rPr>
          <w:rFonts w:ascii="Century Gothic" w:eastAsia="Times New Roman" w:hAnsi="Century Gothic" w:cs="Arial"/>
          <w:color w:val="000000"/>
          <w:sz w:val="12"/>
          <w:szCs w:val="12"/>
        </w:rPr>
        <w:t xml:space="preserve">S: Satisfactorio, </w:t>
      </w:r>
    </w:p>
    <w:p w14:paraId="7B81D993" w14:textId="77777777" w:rsidR="002068EC" w:rsidRPr="002068EC" w:rsidRDefault="002068EC" w:rsidP="002068EC">
      <w:pPr>
        <w:spacing w:after="0" w:line="240" w:lineRule="auto"/>
        <w:ind w:left="238"/>
        <w:rPr>
          <w:rFonts w:ascii="Century Gothic" w:eastAsia="Times New Roman" w:hAnsi="Century Gothic" w:cs="Arial"/>
          <w:color w:val="000000"/>
          <w:sz w:val="12"/>
          <w:szCs w:val="12"/>
        </w:rPr>
      </w:pPr>
      <w:r w:rsidRPr="002068EC">
        <w:rPr>
          <w:rFonts w:ascii="Century Gothic" w:eastAsia="Times New Roman" w:hAnsi="Century Gothic" w:cs="Arial"/>
          <w:color w:val="000000"/>
          <w:sz w:val="12"/>
          <w:szCs w:val="12"/>
        </w:rPr>
        <w:t xml:space="preserve">A: Aceptable, </w:t>
      </w:r>
    </w:p>
    <w:p w14:paraId="3F84C4A1" w14:textId="77777777" w:rsidR="002068EC" w:rsidRPr="002068EC" w:rsidRDefault="002068EC" w:rsidP="002068EC">
      <w:pPr>
        <w:spacing w:after="0" w:line="240" w:lineRule="auto"/>
        <w:ind w:left="238"/>
        <w:rPr>
          <w:rFonts w:ascii="Century Gothic" w:eastAsia="Times New Roman" w:hAnsi="Century Gothic" w:cs="Arial"/>
          <w:color w:val="000000"/>
          <w:sz w:val="12"/>
          <w:szCs w:val="12"/>
        </w:rPr>
      </w:pPr>
      <w:r w:rsidRPr="002068EC">
        <w:rPr>
          <w:rFonts w:ascii="Century Gothic" w:eastAsia="Times New Roman" w:hAnsi="Century Gothic" w:cs="Arial"/>
          <w:color w:val="000000"/>
          <w:sz w:val="12"/>
          <w:szCs w:val="12"/>
        </w:rPr>
        <w:t xml:space="preserve">NS: No satisfactorio  </w:t>
      </w:r>
    </w:p>
    <w:p w14:paraId="63782170" w14:textId="77777777" w:rsidR="002068EC" w:rsidRPr="002068EC" w:rsidRDefault="002068EC" w:rsidP="002068EC">
      <w:pPr>
        <w:spacing w:after="0" w:line="240" w:lineRule="auto"/>
        <w:ind w:left="238"/>
        <w:rPr>
          <w:rFonts w:ascii="Century Gothic" w:eastAsia="Times New Roman" w:hAnsi="Century Gothic" w:cs="Arial"/>
          <w:color w:val="000000"/>
          <w:sz w:val="12"/>
          <w:szCs w:val="12"/>
        </w:rPr>
      </w:pPr>
      <w:r w:rsidRPr="002068EC">
        <w:rPr>
          <w:rFonts w:ascii="Century Gothic" w:eastAsia="Times New Roman" w:hAnsi="Century Gothic" w:cs="Arial"/>
          <w:color w:val="000000"/>
          <w:sz w:val="12"/>
          <w:szCs w:val="12"/>
        </w:rPr>
        <w:t>SE: Sin Evaluar</w:t>
      </w:r>
    </w:p>
    <w:p w14:paraId="12A7B46F" w14:textId="77777777" w:rsidR="002068EC" w:rsidRPr="002068EC" w:rsidRDefault="002068EC" w:rsidP="002068EC">
      <w:pPr>
        <w:spacing w:after="0" w:line="240" w:lineRule="auto"/>
        <w:ind w:left="238"/>
        <w:rPr>
          <w:rFonts w:ascii="Century Gothic" w:hAnsi="Century Gothic"/>
          <w:sz w:val="12"/>
          <w:szCs w:val="12"/>
        </w:rPr>
      </w:pPr>
    </w:p>
    <w:p w14:paraId="46C1CBA2" w14:textId="77777777" w:rsidR="00C45C84" w:rsidRDefault="003E7529" w:rsidP="00C45C84">
      <w:pPr>
        <w:tabs>
          <w:tab w:val="left" w:pos="8370"/>
        </w:tabs>
        <w:spacing w:after="0"/>
        <w:jc w:val="both"/>
        <w:rPr>
          <w:rFonts w:ascii="Century Gothic" w:eastAsia="Times New Roman" w:hAnsi="Century Gothic" w:cs="Arial"/>
          <w:color w:val="000000" w:themeColor="text1"/>
        </w:rPr>
      </w:pPr>
      <w:r>
        <w:rPr>
          <w:rFonts w:ascii="Century Gothic" w:eastAsia="Arial" w:hAnsi="Century Gothic" w:cs="Arial"/>
          <w:color w:val="000000"/>
        </w:rPr>
        <w:t>La estructura organizacional del</w:t>
      </w:r>
      <w:r w:rsidRPr="00024118">
        <w:rPr>
          <w:rFonts w:ascii="Century Gothic" w:eastAsia="Arial" w:hAnsi="Century Gothic" w:cs="Arial"/>
          <w:color w:val="000000"/>
        </w:rPr>
        <w:t xml:space="preserve"> Rectorado</w:t>
      </w:r>
      <w:r>
        <w:rPr>
          <w:rFonts w:ascii="Century Gothic" w:eastAsia="Arial" w:hAnsi="Century Gothic" w:cs="Arial"/>
          <w:color w:val="000000"/>
        </w:rPr>
        <w:t>, está conformada por 32 U</w:t>
      </w:r>
      <w:r w:rsidRPr="00024118">
        <w:rPr>
          <w:rFonts w:ascii="Century Gothic" w:eastAsia="Arial" w:hAnsi="Century Gothic" w:cs="Arial"/>
          <w:color w:val="000000"/>
        </w:rPr>
        <w:t xml:space="preserve">nidades </w:t>
      </w:r>
      <w:r>
        <w:rPr>
          <w:rFonts w:ascii="Century Gothic" w:eastAsia="Arial" w:hAnsi="Century Gothic" w:cs="Arial"/>
          <w:color w:val="000000"/>
        </w:rPr>
        <w:t>Administrativas con dependencia lineal</w:t>
      </w:r>
      <w:r w:rsidRPr="00024118">
        <w:rPr>
          <w:rFonts w:ascii="Century Gothic" w:eastAsia="Arial" w:hAnsi="Century Gothic" w:cs="Arial"/>
          <w:color w:val="000000"/>
        </w:rPr>
        <w:t xml:space="preserve">, </w:t>
      </w:r>
      <w:r w:rsidR="00C45C84">
        <w:rPr>
          <w:rFonts w:ascii="Century Gothic" w:eastAsia="Arial" w:hAnsi="Century Gothic" w:cs="Arial"/>
          <w:color w:val="000000"/>
        </w:rPr>
        <w:t>en ese marco</w:t>
      </w:r>
      <w:r w:rsidR="008B02F6">
        <w:rPr>
          <w:rFonts w:ascii="Century Gothic" w:eastAsia="Arial" w:hAnsi="Century Gothic" w:cs="Arial"/>
          <w:color w:val="000000"/>
        </w:rPr>
        <w:t>,</w:t>
      </w:r>
      <w:r w:rsidR="001B182B">
        <w:rPr>
          <w:rFonts w:ascii="Century Gothic" w:eastAsia="Arial" w:hAnsi="Century Gothic" w:cs="Arial"/>
          <w:color w:val="000000"/>
        </w:rPr>
        <w:t xml:space="preserve"> se registran </w:t>
      </w:r>
      <w:r w:rsidR="001B182B">
        <w:rPr>
          <w:rFonts w:ascii="Century Gothic" w:eastAsia="Times New Roman" w:hAnsi="Century Gothic" w:cs="Arial"/>
          <w:color w:val="000000" w:themeColor="text1"/>
        </w:rPr>
        <w:t>316 funciones evaluadas</w:t>
      </w:r>
      <w:r w:rsidR="00C45C84" w:rsidRPr="00024118">
        <w:rPr>
          <w:rFonts w:ascii="Century Gothic" w:eastAsia="Times New Roman" w:hAnsi="Century Gothic" w:cs="Arial"/>
          <w:color w:val="000000" w:themeColor="text1"/>
        </w:rPr>
        <w:t xml:space="preserve">, de las cuales el 87% son </w:t>
      </w:r>
      <w:r w:rsidR="00C45C84" w:rsidRPr="00C45C84">
        <w:rPr>
          <w:rFonts w:ascii="Century Gothic" w:eastAsia="Times New Roman" w:hAnsi="Century Gothic" w:cs="Arial"/>
          <w:b/>
          <w:color w:val="000000" w:themeColor="text1"/>
        </w:rPr>
        <w:t>Satisfactorias</w:t>
      </w:r>
      <w:r w:rsidR="00C45C84" w:rsidRPr="00024118">
        <w:rPr>
          <w:rFonts w:ascii="Century Gothic" w:eastAsia="Times New Roman" w:hAnsi="Century Gothic" w:cs="Arial"/>
          <w:color w:val="000000" w:themeColor="text1"/>
        </w:rPr>
        <w:t>,</w:t>
      </w:r>
      <w:r w:rsidR="00C45C84">
        <w:rPr>
          <w:rFonts w:ascii="Century Gothic" w:eastAsia="Times New Roman" w:hAnsi="Century Gothic" w:cs="Arial"/>
          <w:color w:val="000000" w:themeColor="text1"/>
        </w:rPr>
        <w:t xml:space="preserve"> consecuentemente, serán incluidas en el nuevo MOF sin modificaciones,</w:t>
      </w:r>
      <w:r w:rsidR="00C45C84" w:rsidRPr="00024118">
        <w:rPr>
          <w:rFonts w:ascii="Century Gothic" w:eastAsia="Times New Roman" w:hAnsi="Century Gothic" w:cs="Arial"/>
          <w:color w:val="000000" w:themeColor="text1"/>
        </w:rPr>
        <w:t xml:space="preserve"> el 9% </w:t>
      </w:r>
      <w:r w:rsidR="00C45C84">
        <w:rPr>
          <w:rFonts w:ascii="Century Gothic" w:eastAsia="Times New Roman" w:hAnsi="Century Gothic" w:cs="Arial"/>
          <w:color w:val="000000" w:themeColor="text1"/>
        </w:rPr>
        <w:t xml:space="preserve">son </w:t>
      </w:r>
      <w:r w:rsidR="00C45C84" w:rsidRPr="00C45C84">
        <w:rPr>
          <w:rFonts w:ascii="Century Gothic" w:eastAsia="Times New Roman" w:hAnsi="Century Gothic" w:cs="Arial"/>
          <w:b/>
          <w:color w:val="000000" w:themeColor="text1"/>
        </w:rPr>
        <w:t>Adecuadas</w:t>
      </w:r>
      <w:r w:rsidR="00C45C84">
        <w:rPr>
          <w:rFonts w:ascii="Century Gothic" w:eastAsia="Times New Roman" w:hAnsi="Century Gothic" w:cs="Arial"/>
          <w:color w:val="000000" w:themeColor="text1"/>
        </w:rPr>
        <w:t>, por lo tanto demandan ajustes en su redacción</w:t>
      </w:r>
      <w:r w:rsidR="00C45C84" w:rsidRPr="00024118">
        <w:rPr>
          <w:rFonts w:ascii="Century Gothic" w:eastAsia="Times New Roman" w:hAnsi="Century Gothic" w:cs="Arial"/>
          <w:color w:val="000000" w:themeColor="text1"/>
        </w:rPr>
        <w:t xml:space="preserve">, el 3% </w:t>
      </w:r>
      <w:r w:rsidR="00C45C84">
        <w:rPr>
          <w:rFonts w:ascii="Century Gothic" w:eastAsia="Times New Roman" w:hAnsi="Century Gothic" w:cs="Arial"/>
          <w:color w:val="000000" w:themeColor="text1"/>
        </w:rPr>
        <w:t xml:space="preserve">son </w:t>
      </w:r>
      <w:r w:rsidR="00C45C84" w:rsidRPr="00C45C84">
        <w:rPr>
          <w:rFonts w:ascii="Century Gothic" w:eastAsia="Times New Roman" w:hAnsi="Century Gothic" w:cs="Arial"/>
          <w:b/>
          <w:color w:val="000000" w:themeColor="text1"/>
        </w:rPr>
        <w:t>No Satisfactorias</w:t>
      </w:r>
      <w:r w:rsidR="00C45C84">
        <w:rPr>
          <w:rFonts w:ascii="Century Gothic" w:eastAsia="Times New Roman" w:hAnsi="Century Gothic" w:cs="Arial"/>
          <w:color w:val="000000" w:themeColor="text1"/>
        </w:rPr>
        <w:t xml:space="preserve">, </w:t>
      </w:r>
      <w:r w:rsidR="00592923">
        <w:rPr>
          <w:rFonts w:ascii="Century Gothic" w:eastAsia="Times New Roman" w:hAnsi="Century Gothic" w:cs="Arial"/>
          <w:color w:val="000000" w:themeColor="text1"/>
        </w:rPr>
        <w:t>consecuentemente</w:t>
      </w:r>
      <w:r w:rsidR="00C45C84">
        <w:rPr>
          <w:rFonts w:ascii="Century Gothic" w:eastAsia="Times New Roman" w:hAnsi="Century Gothic" w:cs="Arial"/>
          <w:color w:val="000000" w:themeColor="text1"/>
        </w:rPr>
        <w:t xml:space="preserve"> requiere</w:t>
      </w:r>
      <w:r w:rsidR="00592923">
        <w:rPr>
          <w:rFonts w:ascii="Century Gothic" w:eastAsia="Times New Roman" w:hAnsi="Century Gothic" w:cs="Arial"/>
          <w:color w:val="000000" w:themeColor="text1"/>
        </w:rPr>
        <w:t>n</w:t>
      </w:r>
      <w:r w:rsidR="00C45C84">
        <w:rPr>
          <w:rFonts w:ascii="Century Gothic" w:eastAsia="Times New Roman" w:hAnsi="Century Gothic" w:cs="Arial"/>
          <w:color w:val="000000" w:themeColor="text1"/>
        </w:rPr>
        <w:t xml:space="preserve"> su exclusión del registro de las funciones vigentes, </w:t>
      </w:r>
      <w:r w:rsidR="0076287E">
        <w:rPr>
          <w:rFonts w:ascii="Century Gothic" w:eastAsia="Times New Roman" w:hAnsi="Century Gothic" w:cs="Arial"/>
          <w:color w:val="000000" w:themeColor="text1"/>
        </w:rPr>
        <w:t xml:space="preserve">y el </w:t>
      </w:r>
      <w:r w:rsidR="0076287E" w:rsidRPr="00024118">
        <w:rPr>
          <w:rFonts w:ascii="Century Gothic" w:eastAsia="Times New Roman" w:hAnsi="Century Gothic" w:cs="Arial"/>
          <w:color w:val="000000" w:themeColor="text1"/>
        </w:rPr>
        <w:t xml:space="preserve">1% </w:t>
      </w:r>
      <w:r w:rsidR="0076287E">
        <w:rPr>
          <w:rFonts w:ascii="Century Gothic" w:eastAsia="Times New Roman" w:hAnsi="Century Gothic" w:cs="Arial"/>
          <w:color w:val="000000" w:themeColor="text1"/>
        </w:rPr>
        <w:t xml:space="preserve">de las funciones se registran </w:t>
      </w:r>
      <w:r w:rsidR="0076287E" w:rsidRPr="0076287E">
        <w:rPr>
          <w:rFonts w:ascii="Century Gothic" w:eastAsia="Times New Roman" w:hAnsi="Century Gothic" w:cs="Arial"/>
          <w:b/>
          <w:color w:val="000000" w:themeColor="text1"/>
        </w:rPr>
        <w:t>Sin Evaluación</w:t>
      </w:r>
      <w:r w:rsidR="0076287E">
        <w:rPr>
          <w:rFonts w:ascii="Century Gothic" w:eastAsia="Times New Roman" w:hAnsi="Century Gothic" w:cs="Arial"/>
          <w:color w:val="000000" w:themeColor="text1"/>
        </w:rPr>
        <w:t xml:space="preserve">.  </w:t>
      </w:r>
    </w:p>
    <w:p w14:paraId="13ADE05E" w14:textId="77777777" w:rsidR="002068EC" w:rsidRDefault="002068EC" w:rsidP="00C45C84">
      <w:pPr>
        <w:tabs>
          <w:tab w:val="left" w:pos="8370"/>
        </w:tabs>
        <w:spacing w:after="0"/>
        <w:jc w:val="both"/>
        <w:rPr>
          <w:rFonts w:ascii="Century Gothic" w:eastAsia="Times New Roman" w:hAnsi="Century Gothic" w:cs="Arial"/>
          <w:color w:val="000000" w:themeColor="text1"/>
        </w:rPr>
      </w:pPr>
    </w:p>
    <w:p w14:paraId="108539D0" w14:textId="77777777" w:rsidR="002068EC" w:rsidRDefault="002068EC" w:rsidP="00E64531">
      <w:pPr>
        <w:spacing w:after="0" w:line="240" w:lineRule="auto"/>
        <w:ind w:left="28"/>
        <w:jc w:val="both"/>
        <w:rPr>
          <w:rFonts w:ascii="Century Gothic" w:eastAsia="Times New Roman" w:hAnsi="Century Gothic" w:cs="Arial"/>
          <w:color w:val="000000"/>
        </w:rPr>
      </w:pPr>
      <w:r>
        <w:rPr>
          <w:rFonts w:ascii="Century Gothic" w:eastAsia="Times New Roman" w:hAnsi="Century Gothic" w:cs="Arial"/>
          <w:color w:val="000000" w:themeColor="text1"/>
        </w:rPr>
        <w:lastRenderedPageBreak/>
        <w:t xml:space="preserve">De las 32 unidades organizacionales, 4 </w:t>
      </w:r>
      <w:r w:rsidRPr="002068EC">
        <w:rPr>
          <w:rFonts w:ascii="Century Gothic" w:eastAsia="Times New Roman" w:hAnsi="Century Gothic" w:cs="Arial"/>
          <w:color w:val="000000"/>
        </w:rPr>
        <w:t>no enviaron formularios</w:t>
      </w:r>
      <w:r w:rsidR="00E64531">
        <w:rPr>
          <w:rFonts w:ascii="Century Gothic" w:eastAsia="Times New Roman" w:hAnsi="Century Gothic" w:cs="Arial"/>
          <w:color w:val="000000"/>
        </w:rPr>
        <w:t xml:space="preserve">, </w:t>
      </w:r>
      <w:r w:rsidR="00592923">
        <w:rPr>
          <w:rFonts w:ascii="Century Gothic" w:eastAsia="Times New Roman" w:hAnsi="Century Gothic" w:cs="Arial"/>
          <w:color w:val="000000"/>
        </w:rPr>
        <w:t>por lo que,</w:t>
      </w:r>
      <w:r w:rsidR="00E64531">
        <w:rPr>
          <w:rFonts w:ascii="Century Gothic" w:eastAsia="Times New Roman" w:hAnsi="Century Gothic" w:cs="Arial"/>
          <w:color w:val="000000"/>
        </w:rPr>
        <w:t xml:space="preserve"> asumimos plena conformidad de parte de los responsables en todos los componentes del MOF y serán incluidos sin modificaciones en la fase del Diseño y/o Rediseño.</w:t>
      </w:r>
    </w:p>
    <w:p w14:paraId="620794DC" w14:textId="77777777" w:rsidR="00B60FD3" w:rsidRDefault="00B60FD3" w:rsidP="00E64531">
      <w:pPr>
        <w:spacing w:after="0" w:line="240" w:lineRule="auto"/>
        <w:ind w:left="28"/>
        <w:jc w:val="both"/>
        <w:rPr>
          <w:rFonts w:ascii="Century Gothic" w:eastAsia="Times New Roman" w:hAnsi="Century Gothic" w:cs="Arial"/>
          <w:b/>
          <w:bCs/>
          <w:color w:val="000000"/>
        </w:rPr>
      </w:pPr>
    </w:p>
    <w:p w14:paraId="57E6B3E2" w14:textId="77777777" w:rsidR="008E12B5" w:rsidRPr="00D042E1" w:rsidRDefault="008E12B5" w:rsidP="00D042E1">
      <w:pPr>
        <w:pStyle w:val="Sinespaciado"/>
        <w:ind w:left="1722" w:right="539" w:hanging="1176"/>
        <w:jc w:val="both"/>
        <w:rPr>
          <w:rFonts w:ascii="Century Gothic" w:eastAsia="Arial" w:hAnsi="Century Gothic"/>
          <w:b/>
        </w:rPr>
      </w:pPr>
      <w:r w:rsidRPr="00D042E1">
        <w:rPr>
          <w:rFonts w:ascii="Century Gothic" w:eastAsia="Arial" w:hAnsi="Century Gothic"/>
          <w:b/>
        </w:rPr>
        <w:t>Tabla 10.</w:t>
      </w:r>
      <w:r w:rsidRPr="00303250">
        <w:rPr>
          <w:rFonts w:ascii="Century Gothic" w:eastAsia="Arial" w:hAnsi="Century Gothic"/>
          <w:b/>
        </w:rPr>
        <w:t xml:space="preserve"> </w:t>
      </w:r>
      <w:r w:rsidRPr="00D042E1">
        <w:rPr>
          <w:rFonts w:ascii="Century Gothic" w:eastAsia="Arial" w:hAnsi="Century Gothic"/>
        </w:rPr>
        <w:t>Valoración de las funciones de las unidades administrativas dependientes del Vicerrectorado</w:t>
      </w:r>
    </w:p>
    <w:tbl>
      <w:tblPr>
        <w:tblW w:w="8085" w:type="dxa"/>
        <w:jc w:val="center"/>
        <w:tblCellMar>
          <w:left w:w="70" w:type="dxa"/>
          <w:right w:w="70" w:type="dxa"/>
        </w:tblCellMar>
        <w:tblLook w:val="04A0" w:firstRow="1" w:lastRow="0" w:firstColumn="1" w:lastColumn="0" w:noHBand="0" w:noVBand="1"/>
      </w:tblPr>
      <w:tblGrid>
        <w:gridCol w:w="430"/>
        <w:gridCol w:w="5394"/>
        <w:gridCol w:w="418"/>
        <w:gridCol w:w="425"/>
        <w:gridCol w:w="426"/>
        <w:gridCol w:w="425"/>
        <w:gridCol w:w="567"/>
      </w:tblGrid>
      <w:tr w:rsidR="00B314DB" w:rsidRPr="00D03B0A" w14:paraId="25AA10E2" w14:textId="77777777" w:rsidTr="00B314DB">
        <w:trPr>
          <w:trHeight w:val="221"/>
          <w:jc w:val="center"/>
        </w:trPr>
        <w:tc>
          <w:tcPr>
            <w:tcW w:w="43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88FB786"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Nº</w:t>
            </w:r>
          </w:p>
        </w:tc>
        <w:tc>
          <w:tcPr>
            <w:tcW w:w="539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C806207"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 xml:space="preserve">UNIDAD </w:t>
            </w:r>
          </w:p>
        </w:tc>
        <w:tc>
          <w:tcPr>
            <w:tcW w:w="41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43D71EB"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S</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4483A3B"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A</w:t>
            </w:r>
          </w:p>
        </w:tc>
        <w:tc>
          <w:tcPr>
            <w:tcW w:w="4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EEDF00"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NS</w:t>
            </w:r>
          </w:p>
        </w:tc>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EDB654"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SE</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1787841"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TOT</w:t>
            </w:r>
            <w:r>
              <w:rPr>
                <w:rFonts w:ascii="Century Gothic" w:eastAsia="Times New Roman" w:hAnsi="Century Gothic" w:cs="Arial"/>
                <w:b/>
                <w:bCs/>
                <w:color w:val="000000"/>
                <w:sz w:val="14"/>
                <w:szCs w:val="14"/>
                <w:lang w:eastAsia="es-ES"/>
              </w:rPr>
              <w:t>AL</w:t>
            </w:r>
          </w:p>
        </w:tc>
      </w:tr>
      <w:tr w:rsidR="00B314DB" w:rsidRPr="00D03B0A" w14:paraId="6D623EDC" w14:textId="77777777" w:rsidTr="00B314DB">
        <w:trPr>
          <w:trHeight w:val="176"/>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67B95"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1</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FAF8F" w14:textId="77777777" w:rsidR="00B314DB" w:rsidRPr="00FD448F" w:rsidRDefault="00B314DB" w:rsidP="005A6655">
            <w:pPr>
              <w:spacing w:after="0" w:line="240" w:lineRule="auto"/>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Vicerrectorado</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F623"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579DA"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07192"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1AB8F"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F454C"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12</w:t>
            </w:r>
          </w:p>
        </w:tc>
      </w:tr>
      <w:tr w:rsidR="00B314DB" w:rsidRPr="00D03B0A" w14:paraId="57C2E741" w14:textId="77777777" w:rsidTr="00B314DB">
        <w:trPr>
          <w:trHeight w:val="137"/>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27E59"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2</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6030E" w14:textId="77777777" w:rsidR="00B314DB" w:rsidRPr="00FD448F" w:rsidRDefault="00B314DB" w:rsidP="005A6655">
            <w:pPr>
              <w:spacing w:after="0" w:line="240" w:lineRule="auto"/>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Secretaría Académica</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0317D"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14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7568F"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09718"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16A2F"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3474B"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18</w:t>
            </w:r>
          </w:p>
        </w:tc>
      </w:tr>
      <w:tr w:rsidR="00B314DB" w:rsidRPr="00D03B0A" w14:paraId="7A7AD17D" w14:textId="77777777" w:rsidTr="00B314DB">
        <w:trPr>
          <w:trHeight w:val="96"/>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E8EBD"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3</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6D89A" w14:textId="77777777" w:rsidR="00B314DB" w:rsidRPr="00FD448F" w:rsidRDefault="00B314DB" w:rsidP="005A6655">
            <w:pPr>
              <w:spacing w:after="0" w:line="240" w:lineRule="auto"/>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Posgrado en Ciencias del Desarrollo (CIDES)</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0742C"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588EF"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32791"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1D159"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91DD9"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w:t>
            </w:r>
          </w:p>
        </w:tc>
      </w:tr>
      <w:tr w:rsidR="00B314DB" w:rsidRPr="00D03B0A" w14:paraId="62EF226E" w14:textId="77777777" w:rsidTr="00B314DB">
        <w:trPr>
          <w:trHeight w:val="56"/>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3A970"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4</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7FF6E" w14:textId="77777777" w:rsidR="00B314DB" w:rsidRPr="00FD448F" w:rsidRDefault="00B314DB" w:rsidP="005A6655">
            <w:pPr>
              <w:spacing w:after="0" w:line="240" w:lineRule="auto"/>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Unidad Administración Desconcentrada (CIDES)</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25AE"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574D4"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FC327"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E9CB8"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EE188"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w:t>
            </w:r>
          </w:p>
        </w:tc>
      </w:tr>
      <w:tr w:rsidR="00B314DB" w:rsidRPr="00D03B0A" w14:paraId="612385E2" w14:textId="77777777" w:rsidTr="00B314DB">
        <w:trPr>
          <w:trHeight w:val="158"/>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8B1E7"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5</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D9985" w14:textId="77777777" w:rsidR="00B314DB" w:rsidRPr="00FD448F" w:rsidRDefault="00B314DB" w:rsidP="005A6655">
            <w:pPr>
              <w:spacing w:after="0" w:line="240" w:lineRule="auto"/>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Centro Psicopedagógico y de Investigación en Educación Superior (CEPIES)</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782C5"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22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09848"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EDE64"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6932B"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8C7BD"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24</w:t>
            </w:r>
          </w:p>
        </w:tc>
      </w:tr>
      <w:tr w:rsidR="00B314DB" w:rsidRPr="00D03B0A" w14:paraId="0E68F209" w14:textId="77777777" w:rsidTr="00B314DB">
        <w:trPr>
          <w:trHeight w:val="118"/>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4226B" w14:textId="77777777" w:rsidR="00B314DB" w:rsidRPr="00FD448F"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FD448F">
              <w:rPr>
                <w:rFonts w:ascii="Century Gothic" w:eastAsia="Times New Roman" w:hAnsi="Century Gothic" w:cs="Arial"/>
                <w:b/>
                <w:bCs/>
                <w:color w:val="000000"/>
                <w:sz w:val="14"/>
                <w:szCs w:val="14"/>
                <w:lang w:eastAsia="es-ES"/>
              </w:rPr>
              <w:t>6</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92B41" w14:textId="77777777" w:rsidR="00B314DB" w:rsidRPr="00FD448F" w:rsidRDefault="00B314DB" w:rsidP="005A6655">
            <w:pPr>
              <w:spacing w:after="0" w:line="240" w:lineRule="auto"/>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Unidad de Administración Desconcentrada CEPIES</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D21EC"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16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B353F"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69BE9"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8144F"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FEC4C" w14:textId="77777777" w:rsidR="00B314DB" w:rsidRPr="00FD448F" w:rsidRDefault="00B314DB" w:rsidP="005A6655">
            <w:pPr>
              <w:spacing w:after="0" w:line="240" w:lineRule="auto"/>
              <w:jc w:val="center"/>
              <w:rPr>
                <w:rFonts w:ascii="Century Gothic" w:eastAsia="Times New Roman" w:hAnsi="Century Gothic" w:cs="Arial"/>
                <w:color w:val="000000"/>
                <w:sz w:val="14"/>
                <w:szCs w:val="14"/>
                <w:lang w:eastAsia="es-ES"/>
              </w:rPr>
            </w:pPr>
            <w:r w:rsidRPr="00FD448F">
              <w:rPr>
                <w:rFonts w:ascii="Century Gothic" w:eastAsia="Times New Roman" w:hAnsi="Century Gothic" w:cs="Arial"/>
                <w:color w:val="000000"/>
                <w:sz w:val="14"/>
                <w:szCs w:val="14"/>
                <w:lang w:eastAsia="es-ES"/>
              </w:rPr>
              <w:t>16</w:t>
            </w:r>
          </w:p>
        </w:tc>
      </w:tr>
      <w:tr w:rsidR="00B314DB" w:rsidRPr="00D03B0A" w14:paraId="5B635593"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9EF40"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7</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5BFD"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Instituto de Desarrollo Regional – Desconcentración Universitaria (IDR-DU)</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1EEEC"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7B0CC"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64C83"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2259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F031"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13</w:t>
            </w:r>
          </w:p>
        </w:tc>
      </w:tr>
      <w:tr w:rsidR="00B314DB" w:rsidRPr="00D03B0A" w14:paraId="2BCE50E1" w14:textId="77777777" w:rsidTr="00B314DB">
        <w:trPr>
          <w:trHeight w:val="138"/>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6D713"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8</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5B23F"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Apoyo al Norte Amazónico (DANA)</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3D32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88F2D"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B5E5"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3F87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FEB2F"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12</w:t>
            </w:r>
          </w:p>
        </w:tc>
      </w:tr>
      <w:tr w:rsidR="00B314DB" w:rsidRPr="00D03B0A" w14:paraId="2BA3320C" w14:textId="77777777" w:rsidTr="00B314DB">
        <w:trPr>
          <w:trHeight w:val="84"/>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1834F"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9</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730AF"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Departamento de Investigación, Posgrado e Interacción Social (DIPGIS)</w:t>
            </w:r>
          </w:p>
        </w:tc>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9241"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E7193"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7E374"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BBD1"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B499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w:t>
            </w:r>
          </w:p>
        </w:tc>
      </w:tr>
      <w:tr w:rsidR="00B314DB" w:rsidRPr="00D03B0A" w14:paraId="4E090703" w14:textId="77777777" w:rsidTr="00B314DB">
        <w:trPr>
          <w:trHeight w:val="186"/>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3CA6E"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10</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9B029"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Departamento de Bienestar Social</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D256"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D04FC"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505ED"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1086D"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D0156"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9</w:t>
            </w:r>
          </w:p>
        </w:tc>
      </w:tr>
      <w:tr w:rsidR="00B314DB" w:rsidRPr="00D03B0A" w14:paraId="447479E6"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EDA37"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11</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64327"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Trabajo Social</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AFA7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7BC7C"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DAA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F3161"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6219D"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9</w:t>
            </w:r>
          </w:p>
        </w:tc>
      </w:tr>
      <w:tr w:rsidR="00B314DB" w:rsidRPr="00D03B0A" w14:paraId="5016339C" w14:textId="77777777" w:rsidTr="00B314DB">
        <w:trPr>
          <w:trHeight w:val="127"/>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53BC1"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12</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234BB"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Salud y Servicios Psicológicos</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DA6B4"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106C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DF3C2"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D2FCB"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F622D"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14</w:t>
            </w:r>
          </w:p>
        </w:tc>
      </w:tr>
      <w:tr w:rsidR="00B314DB" w:rsidRPr="00D03B0A" w14:paraId="17EDE2D9"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6CAA6"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13</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9407C"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Sección Becas Académicas</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BAA65"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493E5"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AA2A9"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F31DD"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8F0E2"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11</w:t>
            </w:r>
          </w:p>
        </w:tc>
      </w:tr>
      <w:tr w:rsidR="00B314DB" w:rsidRPr="00D03B0A" w14:paraId="0F78F0BE"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46305"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14</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77588"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Departamento de Tecnologías de Información y Comunicación (DTIC)</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4BD85"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76C5D"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8</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4E57B"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744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DA467"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16</w:t>
            </w:r>
          </w:p>
        </w:tc>
      </w:tr>
      <w:tr w:rsidR="00B314DB" w:rsidRPr="00D03B0A" w14:paraId="4C08FE5E" w14:textId="77777777" w:rsidTr="00B314DB">
        <w:trPr>
          <w:trHeight w:val="134"/>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85D06"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15</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58B45"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Sistemas de información Estadística</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929B"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13B86"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536C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36BD9"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D51D3"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17</w:t>
            </w:r>
          </w:p>
        </w:tc>
      </w:tr>
      <w:tr w:rsidR="00B314DB" w:rsidRPr="00D03B0A" w14:paraId="648D6D8B"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33983"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16</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21681"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Redes y Servicios Informáticos</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62A62"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4AB13"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7</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3B79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704D5"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12537"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17</w:t>
            </w:r>
          </w:p>
        </w:tc>
      </w:tr>
      <w:tr w:rsidR="00B314DB" w:rsidRPr="00D03B0A" w14:paraId="4DF715DE" w14:textId="77777777" w:rsidTr="00B314DB">
        <w:trPr>
          <w:trHeight w:val="126"/>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0610A"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17</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7738F"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Departamento de Personal Docente</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8EDE5"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45D3"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2B579"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8CCAE"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1145E"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7</w:t>
            </w:r>
          </w:p>
        </w:tc>
      </w:tr>
      <w:tr w:rsidR="00B314DB" w:rsidRPr="00D03B0A" w14:paraId="7E76F3C1"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EB693"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18</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EDF79"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Escalafón y Currículum Docente</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FF609"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9</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E58EA"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5D1D6"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EDDC"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F926"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9</w:t>
            </w:r>
          </w:p>
        </w:tc>
      </w:tr>
      <w:tr w:rsidR="00B314DB" w:rsidRPr="00D03B0A" w14:paraId="2B897F47"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221DC"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19</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9BA62"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Remuneraciones Docentes</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003B0"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A58B9"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6642"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1BC87"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A7CFB"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13</w:t>
            </w:r>
          </w:p>
        </w:tc>
      </w:tr>
      <w:tr w:rsidR="00B314DB" w:rsidRPr="00D03B0A" w14:paraId="5B045974"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49551"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20</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12C0D"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Gestiones, Admisiones y Registros</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3D094"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5A026"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D983D"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62C1B"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700BF"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9</w:t>
            </w:r>
          </w:p>
        </w:tc>
      </w:tr>
      <w:tr w:rsidR="00B314DB" w:rsidRPr="00D03B0A" w14:paraId="1FFE2B68" w14:textId="77777777" w:rsidTr="00B314DB">
        <w:trPr>
          <w:trHeight w:val="50"/>
          <w:jc w:val="center"/>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8AE93"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21</w:t>
            </w:r>
          </w:p>
        </w:tc>
        <w:tc>
          <w:tcPr>
            <w:tcW w:w="5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E2BC6" w14:textId="77777777" w:rsidR="00B314DB" w:rsidRPr="00AB49E7" w:rsidRDefault="00B314DB" w:rsidP="005A6655">
            <w:pPr>
              <w:spacing w:after="0" w:line="240" w:lineRule="auto"/>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División de Biblioteca Central</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213C3"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CE898"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3F75F"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5BD93"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65D82" w14:textId="77777777" w:rsidR="00B314DB" w:rsidRPr="00AB49E7" w:rsidRDefault="00B314DB" w:rsidP="005A6655">
            <w:pPr>
              <w:spacing w:after="0" w:line="240" w:lineRule="auto"/>
              <w:jc w:val="center"/>
              <w:rPr>
                <w:rFonts w:ascii="Century Gothic" w:eastAsia="Times New Roman" w:hAnsi="Century Gothic" w:cs="Arial"/>
                <w:color w:val="000000"/>
                <w:sz w:val="14"/>
                <w:szCs w:val="14"/>
                <w:lang w:eastAsia="es-ES"/>
              </w:rPr>
            </w:pPr>
            <w:r w:rsidRPr="00AB49E7">
              <w:rPr>
                <w:rFonts w:ascii="Century Gothic" w:eastAsia="Times New Roman" w:hAnsi="Century Gothic" w:cs="Arial"/>
                <w:color w:val="000000"/>
                <w:sz w:val="14"/>
                <w:szCs w:val="14"/>
                <w:lang w:eastAsia="es-ES"/>
              </w:rPr>
              <w:t>17</w:t>
            </w:r>
          </w:p>
        </w:tc>
      </w:tr>
      <w:tr w:rsidR="00B314DB" w:rsidRPr="00D03B0A" w14:paraId="4632007F" w14:textId="77777777" w:rsidTr="00B314DB">
        <w:trPr>
          <w:trHeight w:val="50"/>
          <w:jc w:val="center"/>
        </w:trPr>
        <w:tc>
          <w:tcPr>
            <w:tcW w:w="58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3ECD3" w14:textId="77777777" w:rsidR="00B314DB" w:rsidRPr="00AB49E7" w:rsidRDefault="00B314DB" w:rsidP="00B314DB">
            <w:pPr>
              <w:spacing w:after="0" w:line="240" w:lineRule="auto"/>
              <w:ind w:right="187"/>
              <w:jc w:val="right"/>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TOTALES</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155C4"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186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3DE19"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35</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C5120"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14172"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87FF8"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243</w:t>
            </w:r>
          </w:p>
        </w:tc>
      </w:tr>
      <w:tr w:rsidR="00B314DB" w:rsidRPr="00D03B0A" w14:paraId="6A279A75" w14:textId="77777777" w:rsidTr="00B314DB">
        <w:trPr>
          <w:trHeight w:val="50"/>
          <w:jc w:val="center"/>
        </w:trPr>
        <w:tc>
          <w:tcPr>
            <w:tcW w:w="58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9D2D8" w14:textId="77777777" w:rsidR="00B314DB" w:rsidRPr="00AB49E7" w:rsidRDefault="00B314DB" w:rsidP="00B314DB">
            <w:pPr>
              <w:spacing w:after="0" w:line="240" w:lineRule="auto"/>
              <w:ind w:right="187"/>
              <w:jc w:val="right"/>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RELACIÓN PORCENTUAL</w:t>
            </w:r>
          </w:p>
        </w:tc>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A5F9E"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77%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2FE41"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0AC87"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77143"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0F659" w14:textId="77777777" w:rsidR="00B314DB" w:rsidRPr="00AB49E7"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AB49E7">
              <w:rPr>
                <w:rFonts w:ascii="Century Gothic" w:eastAsia="Times New Roman" w:hAnsi="Century Gothic" w:cs="Arial"/>
                <w:b/>
                <w:bCs/>
                <w:color w:val="000000"/>
                <w:sz w:val="14"/>
                <w:szCs w:val="14"/>
                <w:lang w:eastAsia="es-ES"/>
              </w:rPr>
              <w:t>100%</w:t>
            </w:r>
          </w:p>
        </w:tc>
      </w:tr>
    </w:tbl>
    <w:p w14:paraId="0C5D6A73" w14:textId="77777777" w:rsidR="00B314DB" w:rsidRDefault="00B314DB" w:rsidP="00B314DB">
      <w:pPr>
        <w:spacing w:after="0" w:line="240" w:lineRule="auto"/>
        <w:ind w:left="560"/>
        <w:rPr>
          <w:rFonts w:ascii="Century Gothic" w:eastAsia="Times New Roman" w:hAnsi="Century Gothic" w:cs="Arial"/>
          <w:b/>
          <w:bCs/>
          <w:color w:val="000000"/>
          <w:sz w:val="12"/>
          <w:szCs w:val="12"/>
        </w:rPr>
      </w:pPr>
      <w:r w:rsidRPr="002068EC">
        <w:rPr>
          <w:rFonts w:ascii="Century Gothic" w:eastAsia="Times New Roman" w:hAnsi="Century Gothic" w:cs="Arial"/>
          <w:color w:val="000000"/>
          <w:sz w:val="12"/>
          <w:szCs w:val="12"/>
        </w:rPr>
        <w:t>*  Unidades que no enviaron formulario</w:t>
      </w:r>
      <w:r>
        <w:rPr>
          <w:rFonts w:ascii="Century Gothic" w:eastAsia="Times New Roman" w:hAnsi="Century Gothic" w:cs="Arial"/>
          <w:color w:val="000000"/>
          <w:sz w:val="12"/>
          <w:szCs w:val="12"/>
        </w:rPr>
        <w:t>s</w:t>
      </w:r>
    </w:p>
    <w:p w14:paraId="76C97F7D" w14:textId="77777777" w:rsidR="00B314DB" w:rsidRDefault="00B314DB" w:rsidP="00B314DB">
      <w:pPr>
        <w:spacing w:after="0" w:line="240" w:lineRule="auto"/>
        <w:ind w:left="560"/>
        <w:rPr>
          <w:rFonts w:ascii="Century Gothic" w:eastAsia="Times New Roman" w:hAnsi="Century Gothic" w:cs="Arial"/>
          <w:b/>
          <w:bCs/>
          <w:color w:val="000000"/>
          <w:sz w:val="12"/>
          <w:szCs w:val="12"/>
        </w:rPr>
      </w:pPr>
    </w:p>
    <w:p w14:paraId="2B2CC3B7" w14:textId="77777777" w:rsidR="00B314DB" w:rsidRPr="002068EC" w:rsidRDefault="00B314DB" w:rsidP="00B314DB">
      <w:pPr>
        <w:spacing w:after="0" w:line="240" w:lineRule="auto"/>
        <w:ind w:left="560"/>
        <w:rPr>
          <w:rFonts w:ascii="Century Gothic" w:eastAsia="Times New Roman" w:hAnsi="Century Gothic" w:cs="Arial"/>
          <w:b/>
          <w:bCs/>
          <w:color w:val="000000"/>
          <w:sz w:val="12"/>
          <w:szCs w:val="12"/>
        </w:rPr>
      </w:pPr>
      <w:r w:rsidRPr="002068EC">
        <w:rPr>
          <w:rFonts w:ascii="Century Gothic" w:eastAsia="Times New Roman" w:hAnsi="Century Gothic" w:cs="Arial"/>
          <w:b/>
          <w:bCs/>
          <w:color w:val="000000"/>
          <w:sz w:val="12"/>
          <w:szCs w:val="12"/>
        </w:rPr>
        <w:t>DESCRIPCIÓN ABREVIATURAS</w:t>
      </w:r>
    </w:p>
    <w:p w14:paraId="6F5D0D22" w14:textId="77777777" w:rsidR="00B314DB" w:rsidRPr="002068EC" w:rsidRDefault="00B314DB" w:rsidP="00B314DB">
      <w:pPr>
        <w:spacing w:after="0" w:line="240" w:lineRule="auto"/>
        <w:ind w:left="560"/>
        <w:rPr>
          <w:rFonts w:ascii="Century Gothic" w:eastAsia="Times New Roman" w:hAnsi="Century Gothic" w:cs="Arial"/>
          <w:color w:val="000000"/>
          <w:sz w:val="12"/>
          <w:szCs w:val="12"/>
        </w:rPr>
      </w:pPr>
      <w:r w:rsidRPr="002068EC">
        <w:rPr>
          <w:rFonts w:ascii="Century Gothic" w:eastAsia="Times New Roman" w:hAnsi="Century Gothic" w:cs="Arial"/>
          <w:color w:val="000000"/>
          <w:sz w:val="12"/>
          <w:szCs w:val="12"/>
        </w:rPr>
        <w:t xml:space="preserve">S: Satisfactorio, </w:t>
      </w:r>
    </w:p>
    <w:p w14:paraId="5FCDC065" w14:textId="77777777" w:rsidR="00B314DB" w:rsidRPr="002068EC" w:rsidRDefault="00B314DB" w:rsidP="00B314DB">
      <w:pPr>
        <w:spacing w:after="0" w:line="240" w:lineRule="auto"/>
        <w:ind w:left="560"/>
        <w:rPr>
          <w:rFonts w:ascii="Century Gothic" w:eastAsia="Times New Roman" w:hAnsi="Century Gothic" w:cs="Arial"/>
          <w:color w:val="000000"/>
          <w:sz w:val="12"/>
          <w:szCs w:val="12"/>
        </w:rPr>
      </w:pPr>
      <w:r w:rsidRPr="002068EC">
        <w:rPr>
          <w:rFonts w:ascii="Century Gothic" w:eastAsia="Times New Roman" w:hAnsi="Century Gothic" w:cs="Arial"/>
          <w:color w:val="000000"/>
          <w:sz w:val="12"/>
          <w:szCs w:val="12"/>
        </w:rPr>
        <w:t xml:space="preserve">A: Aceptable, </w:t>
      </w:r>
    </w:p>
    <w:p w14:paraId="735AC405" w14:textId="77777777" w:rsidR="00B314DB" w:rsidRPr="002068EC" w:rsidRDefault="00B314DB" w:rsidP="00B314DB">
      <w:pPr>
        <w:spacing w:after="0" w:line="240" w:lineRule="auto"/>
        <w:ind w:left="560"/>
        <w:rPr>
          <w:rFonts w:ascii="Century Gothic" w:eastAsia="Times New Roman" w:hAnsi="Century Gothic" w:cs="Arial"/>
          <w:color w:val="000000"/>
          <w:sz w:val="12"/>
          <w:szCs w:val="12"/>
        </w:rPr>
      </w:pPr>
      <w:r w:rsidRPr="002068EC">
        <w:rPr>
          <w:rFonts w:ascii="Century Gothic" w:eastAsia="Times New Roman" w:hAnsi="Century Gothic" w:cs="Arial"/>
          <w:color w:val="000000"/>
          <w:sz w:val="12"/>
          <w:szCs w:val="12"/>
        </w:rPr>
        <w:t xml:space="preserve">NS: No satisfactorio  </w:t>
      </w:r>
    </w:p>
    <w:p w14:paraId="7C1EF224" w14:textId="77777777" w:rsidR="00B314DB" w:rsidRPr="002068EC" w:rsidRDefault="00B314DB" w:rsidP="00B314DB">
      <w:pPr>
        <w:spacing w:after="0" w:line="240" w:lineRule="auto"/>
        <w:ind w:left="560"/>
        <w:rPr>
          <w:rFonts w:ascii="Century Gothic" w:eastAsia="Times New Roman" w:hAnsi="Century Gothic" w:cs="Arial"/>
          <w:color w:val="000000"/>
          <w:sz w:val="12"/>
          <w:szCs w:val="12"/>
        </w:rPr>
      </w:pPr>
      <w:r w:rsidRPr="002068EC">
        <w:rPr>
          <w:rFonts w:ascii="Century Gothic" w:eastAsia="Times New Roman" w:hAnsi="Century Gothic" w:cs="Arial"/>
          <w:color w:val="000000"/>
          <w:sz w:val="12"/>
          <w:szCs w:val="12"/>
        </w:rPr>
        <w:t>SE: Sin Evaluar</w:t>
      </w:r>
    </w:p>
    <w:p w14:paraId="4A3C58DF" w14:textId="77777777" w:rsidR="00B314DB" w:rsidRDefault="00B314DB" w:rsidP="00B314DB">
      <w:pPr>
        <w:tabs>
          <w:tab w:val="left" w:pos="8370"/>
        </w:tabs>
        <w:spacing w:after="0"/>
        <w:jc w:val="both"/>
        <w:rPr>
          <w:rFonts w:ascii="Century Gothic" w:eastAsia="Arial" w:hAnsi="Century Gothic" w:cs="Arial"/>
          <w:color w:val="000000"/>
        </w:rPr>
      </w:pPr>
    </w:p>
    <w:p w14:paraId="082A3E5A" w14:textId="77777777" w:rsidR="00B314DB" w:rsidRDefault="00B314DB" w:rsidP="005B232D">
      <w:pPr>
        <w:spacing w:after="0"/>
        <w:jc w:val="both"/>
        <w:rPr>
          <w:rFonts w:ascii="Century Gothic" w:eastAsia="Times New Roman" w:hAnsi="Century Gothic" w:cs="Arial"/>
          <w:color w:val="000000" w:themeColor="text1"/>
        </w:rPr>
      </w:pPr>
      <w:r>
        <w:rPr>
          <w:rFonts w:ascii="Century Gothic" w:eastAsia="Arial" w:hAnsi="Century Gothic" w:cs="Arial"/>
          <w:color w:val="000000"/>
        </w:rPr>
        <w:t>La estructura organizacional del</w:t>
      </w:r>
      <w:r w:rsidRPr="00024118">
        <w:rPr>
          <w:rFonts w:ascii="Century Gothic" w:eastAsia="Arial" w:hAnsi="Century Gothic" w:cs="Arial"/>
          <w:color w:val="000000"/>
        </w:rPr>
        <w:t xml:space="preserve"> </w:t>
      </w:r>
      <w:r>
        <w:rPr>
          <w:rFonts w:ascii="Century Gothic" w:eastAsia="Arial" w:hAnsi="Century Gothic" w:cs="Arial"/>
          <w:color w:val="000000"/>
        </w:rPr>
        <w:t>Vicerr</w:t>
      </w:r>
      <w:r w:rsidRPr="00024118">
        <w:rPr>
          <w:rFonts w:ascii="Century Gothic" w:eastAsia="Arial" w:hAnsi="Century Gothic" w:cs="Arial"/>
          <w:color w:val="000000"/>
        </w:rPr>
        <w:t>ectorado</w:t>
      </w:r>
      <w:r>
        <w:rPr>
          <w:rFonts w:ascii="Century Gothic" w:eastAsia="Arial" w:hAnsi="Century Gothic" w:cs="Arial"/>
          <w:color w:val="000000"/>
        </w:rPr>
        <w:t>, está conformada por 21 U</w:t>
      </w:r>
      <w:r w:rsidRPr="00024118">
        <w:rPr>
          <w:rFonts w:ascii="Century Gothic" w:eastAsia="Arial" w:hAnsi="Century Gothic" w:cs="Arial"/>
          <w:color w:val="000000"/>
        </w:rPr>
        <w:t xml:space="preserve">nidades </w:t>
      </w:r>
      <w:r>
        <w:rPr>
          <w:rFonts w:ascii="Century Gothic" w:eastAsia="Arial" w:hAnsi="Century Gothic" w:cs="Arial"/>
          <w:color w:val="000000"/>
        </w:rPr>
        <w:t>Administrativas con dependencia lineal</w:t>
      </w:r>
      <w:r w:rsidRPr="00024118">
        <w:rPr>
          <w:rFonts w:ascii="Century Gothic" w:eastAsia="Arial" w:hAnsi="Century Gothic" w:cs="Arial"/>
          <w:color w:val="000000"/>
        </w:rPr>
        <w:t xml:space="preserve">, </w:t>
      </w:r>
      <w:r>
        <w:rPr>
          <w:rFonts w:ascii="Century Gothic" w:eastAsia="Arial" w:hAnsi="Century Gothic" w:cs="Arial"/>
          <w:color w:val="000000"/>
        </w:rPr>
        <w:t>en ese marco</w:t>
      </w:r>
      <w:r w:rsidR="008B02F6">
        <w:rPr>
          <w:rFonts w:ascii="Century Gothic" w:eastAsia="Arial" w:hAnsi="Century Gothic" w:cs="Arial"/>
          <w:color w:val="000000"/>
        </w:rPr>
        <w:t>,</w:t>
      </w:r>
      <w:r>
        <w:rPr>
          <w:rFonts w:ascii="Century Gothic" w:eastAsia="Arial" w:hAnsi="Century Gothic" w:cs="Arial"/>
          <w:color w:val="000000"/>
        </w:rPr>
        <w:t xml:space="preserve"> </w:t>
      </w:r>
      <w:r w:rsidR="008B02F6">
        <w:rPr>
          <w:rFonts w:ascii="Century Gothic" w:eastAsia="Arial" w:hAnsi="Century Gothic" w:cs="Arial"/>
          <w:color w:val="000000"/>
        </w:rPr>
        <w:t xml:space="preserve">se registran </w:t>
      </w:r>
      <w:r w:rsidR="008B02F6">
        <w:rPr>
          <w:rFonts w:ascii="Century Gothic" w:eastAsia="Times New Roman" w:hAnsi="Century Gothic" w:cs="Arial"/>
          <w:color w:val="000000" w:themeColor="text1"/>
        </w:rPr>
        <w:t>243 funciones evaluadas</w:t>
      </w:r>
      <w:r w:rsidRPr="00024118">
        <w:rPr>
          <w:rFonts w:ascii="Century Gothic" w:eastAsia="Times New Roman" w:hAnsi="Century Gothic" w:cs="Arial"/>
          <w:color w:val="000000" w:themeColor="text1"/>
        </w:rPr>
        <w:t xml:space="preserve">, de las cuales el </w:t>
      </w:r>
      <w:r>
        <w:rPr>
          <w:rFonts w:ascii="Century Gothic" w:eastAsia="Times New Roman" w:hAnsi="Century Gothic" w:cs="Arial"/>
          <w:color w:val="000000" w:themeColor="text1"/>
        </w:rPr>
        <w:t>7</w:t>
      </w:r>
      <w:r w:rsidRPr="00024118">
        <w:rPr>
          <w:rFonts w:ascii="Century Gothic" w:eastAsia="Times New Roman" w:hAnsi="Century Gothic" w:cs="Arial"/>
          <w:color w:val="000000" w:themeColor="text1"/>
        </w:rPr>
        <w:t xml:space="preserve">7%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modificaciones,</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14</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 demandan ajustes en su redacción</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4</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592923">
        <w:rPr>
          <w:rFonts w:ascii="Century Gothic" w:eastAsia="Times New Roman" w:hAnsi="Century Gothic" w:cs="Arial"/>
          <w:color w:val="000000" w:themeColor="text1"/>
        </w:rPr>
        <w:t>que</w:t>
      </w:r>
      <w:r>
        <w:rPr>
          <w:rFonts w:ascii="Century Gothic" w:eastAsia="Times New Roman" w:hAnsi="Century Gothic" w:cs="Arial"/>
          <w:color w:val="000000" w:themeColor="text1"/>
        </w:rPr>
        <w:t xml:space="preserve"> requiere</w:t>
      </w:r>
      <w:r w:rsidR="00592923">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5</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se registran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p w14:paraId="57A6C648" w14:textId="77777777" w:rsidR="00012C47" w:rsidRDefault="00012C47" w:rsidP="00B314DB">
      <w:pPr>
        <w:spacing w:after="0" w:line="276" w:lineRule="auto"/>
        <w:jc w:val="both"/>
        <w:rPr>
          <w:rFonts w:ascii="Century Gothic" w:hAnsi="Century Gothic"/>
        </w:rPr>
      </w:pPr>
    </w:p>
    <w:p w14:paraId="34118BDA" w14:textId="77777777" w:rsidR="00B314DB" w:rsidRPr="00D042E1" w:rsidRDefault="00B314DB" w:rsidP="00D042E1">
      <w:pPr>
        <w:pStyle w:val="Sinespaciado"/>
        <w:ind w:left="1722" w:right="539" w:hanging="1176"/>
        <w:jc w:val="both"/>
        <w:rPr>
          <w:rFonts w:ascii="Century Gothic" w:eastAsia="Arial" w:hAnsi="Century Gothic"/>
        </w:rPr>
      </w:pPr>
      <w:r w:rsidRPr="00D042E1">
        <w:rPr>
          <w:rFonts w:ascii="Century Gothic" w:eastAsia="Arial" w:hAnsi="Century Gothic"/>
          <w:b/>
        </w:rPr>
        <w:t>Tabla 11.</w:t>
      </w:r>
      <w:r w:rsidRPr="00303250">
        <w:rPr>
          <w:rFonts w:ascii="Century Gothic" w:eastAsia="Arial" w:hAnsi="Century Gothic"/>
          <w:b/>
        </w:rPr>
        <w:t xml:space="preserve"> </w:t>
      </w:r>
      <w:r w:rsidRPr="00D042E1">
        <w:rPr>
          <w:rFonts w:ascii="Century Gothic" w:eastAsia="Arial" w:hAnsi="Century Gothic"/>
        </w:rPr>
        <w:t>Valoración de las funciones de las unidades administrativas dependientes de la Dirección Administrativa Financiera</w:t>
      </w:r>
    </w:p>
    <w:tbl>
      <w:tblPr>
        <w:tblW w:w="8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
        <w:gridCol w:w="4606"/>
        <w:gridCol w:w="685"/>
        <w:gridCol w:w="560"/>
        <w:gridCol w:w="714"/>
        <w:gridCol w:w="588"/>
        <w:gridCol w:w="652"/>
      </w:tblGrid>
      <w:tr w:rsidR="00B314DB" w:rsidRPr="00AB49E7" w14:paraId="552C225F" w14:textId="77777777" w:rsidTr="00B314DB">
        <w:trPr>
          <w:trHeight w:val="236"/>
          <w:jc w:val="center"/>
        </w:trPr>
        <w:tc>
          <w:tcPr>
            <w:tcW w:w="509" w:type="dxa"/>
            <w:shd w:val="clear" w:color="auto" w:fill="E7E6E6" w:themeFill="background2"/>
            <w:noWrap/>
            <w:vAlign w:val="center"/>
            <w:hideMark/>
          </w:tcPr>
          <w:p w14:paraId="202EFFEA"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Nº</w:t>
            </w:r>
          </w:p>
        </w:tc>
        <w:tc>
          <w:tcPr>
            <w:tcW w:w="4606" w:type="dxa"/>
            <w:shd w:val="clear" w:color="auto" w:fill="E7E6E6" w:themeFill="background2"/>
            <w:noWrap/>
            <w:vAlign w:val="center"/>
            <w:hideMark/>
          </w:tcPr>
          <w:p w14:paraId="461C860E"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 xml:space="preserve">UNIDAD </w:t>
            </w:r>
          </w:p>
        </w:tc>
        <w:tc>
          <w:tcPr>
            <w:tcW w:w="685" w:type="dxa"/>
            <w:shd w:val="clear" w:color="auto" w:fill="E7E6E6" w:themeFill="background2"/>
            <w:noWrap/>
            <w:vAlign w:val="center"/>
            <w:hideMark/>
          </w:tcPr>
          <w:p w14:paraId="4F4F9CF4"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S</w:t>
            </w:r>
          </w:p>
        </w:tc>
        <w:tc>
          <w:tcPr>
            <w:tcW w:w="560" w:type="dxa"/>
            <w:shd w:val="clear" w:color="auto" w:fill="E7E6E6" w:themeFill="background2"/>
            <w:noWrap/>
            <w:vAlign w:val="center"/>
            <w:hideMark/>
          </w:tcPr>
          <w:p w14:paraId="3C451CA0"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A</w:t>
            </w:r>
          </w:p>
        </w:tc>
        <w:tc>
          <w:tcPr>
            <w:tcW w:w="714" w:type="dxa"/>
            <w:shd w:val="clear" w:color="auto" w:fill="E7E6E6" w:themeFill="background2"/>
            <w:vAlign w:val="center"/>
            <w:hideMark/>
          </w:tcPr>
          <w:p w14:paraId="4267F3C0"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NS</w:t>
            </w:r>
          </w:p>
        </w:tc>
        <w:tc>
          <w:tcPr>
            <w:tcW w:w="588" w:type="dxa"/>
            <w:shd w:val="clear" w:color="auto" w:fill="E7E6E6" w:themeFill="background2"/>
            <w:vAlign w:val="center"/>
            <w:hideMark/>
          </w:tcPr>
          <w:p w14:paraId="28FEED7C"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SE</w:t>
            </w:r>
          </w:p>
        </w:tc>
        <w:tc>
          <w:tcPr>
            <w:tcW w:w="652" w:type="dxa"/>
            <w:shd w:val="clear" w:color="auto" w:fill="E7E6E6" w:themeFill="background2"/>
            <w:noWrap/>
            <w:vAlign w:val="center"/>
            <w:hideMark/>
          </w:tcPr>
          <w:p w14:paraId="56E974A1"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TOT</w:t>
            </w:r>
            <w:r>
              <w:rPr>
                <w:rFonts w:ascii="Century Gothic" w:eastAsia="Times New Roman" w:hAnsi="Century Gothic" w:cs="Arial"/>
                <w:b/>
                <w:bCs/>
                <w:color w:val="000000"/>
                <w:sz w:val="14"/>
                <w:szCs w:val="14"/>
                <w:lang w:eastAsia="es-ES"/>
              </w:rPr>
              <w:t>AL</w:t>
            </w:r>
          </w:p>
        </w:tc>
      </w:tr>
      <w:tr w:rsidR="00B314DB" w:rsidRPr="00AB49E7" w14:paraId="132D307D" w14:textId="77777777" w:rsidTr="00B314DB">
        <w:trPr>
          <w:trHeight w:val="198"/>
          <w:jc w:val="center"/>
        </w:trPr>
        <w:tc>
          <w:tcPr>
            <w:tcW w:w="509" w:type="dxa"/>
            <w:shd w:val="clear" w:color="auto" w:fill="auto"/>
            <w:vAlign w:val="center"/>
            <w:hideMark/>
          </w:tcPr>
          <w:p w14:paraId="192F8735"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w:t>
            </w:r>
          </w:p>
        </w:tc>
        <w:tc>
          <w:tcPr>
            <w:tcW w:w="4606" w:type="dxa"/>
            <w:shd w:val="clear" w:color="auto" w:fill="auto"/>
            <w:vAlign w:val="center"/>
            <w:hideMark/>
          </w:tcPr>
          <w:p w14:paraId="4F62B6EC"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Dirección Administrativa Financiera</w:t>
            </w:r>
          </w:p>
        </w:tc>
        <w:tc>
          <w:tcPr>
            <w:tcW w:w="685" w:type="dxa"/>
            <w:shd w:val="clear" w:color="auto" w:fill="auto"/>
            <w:vAlign w:val="center"/>
            <w:hideMark/>
          </w:tcPr>
          <w:p w14:paraId="19105E31"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14</w:t>
            </w:r>
          </w:p>
        </w:tc>
        <w:tc>
          <w:tcPr>
            <w:tcW w:w="560" w:type="dxa"/>
            <w:shd w:val="clear" w:color="auto" w:fill="auto"/>
            <w:vAlign w:val="center"/>
            <w:hideMark/>
          </w:tcPr>
          <w:p w14:paraId="23FA4B34"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2</w:t>
            </w:r>
          </w:p>
        </w:tc>
        <w:tc>
          <w:tcPr>
            <w:tcW w:w="714" w:type="dxa"/>
            <w:shd w:val="clear" w:color="auto" w:fill="auto"/>
            <w:vAlign w:val="center"/>
            <w:hideMark/>
          </w:tcPr>
          <w:p w14:paraId="5423D5B8"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7DCAC6C9"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67391024"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16</w:t>
            </w:r>
          </w:p>
        </w:tc>
      </w:tr>
      <w:tr w:rsidR="00B314DB" w:rsidRPr="00AB49E7" w14:paraId="4C88E3D9" w14:textId="77777777" w:rsidTr="00B314DB">
        <w:trPr>
          <w:trHeight w:val="130"/>
          <w:jc w:val="center"/>
        </w:trPr>
        <w:tc>
          <w:tcPr>
            <w:tcW w:w="509" w:type="dxa"/>
            <w:shd w:val="clear" w:color="auto" w:fill="auto"/>
            <w:vAlign w:val="center"/>
            <w:hideMark/>
          </w:tcPr>
          <w:p w14:paraId="47A9E51B"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2</w:t>
            </w:r>
          </w:p>
        </w:tc>
        <w:tc>
          <w:tcPr>
            <w:tcW w:w="4606" w:type="dxa"/>
            <w:shd w:val="clear" w:color="auto" w:fill="auto"/>
            <w:vAlign w:val="center"/>
            <w:hideMark/>
          </w:tcPr>
          <w:p w14:paraId="5BC71167"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Departamento de Presupuesto y Planificación Financiera</w:t>
            </w:r>
          </w:p>
        </w:tc>
        <w:tc>
          <w:tcPr>
            <w:tcW w:w="685" w:type="dxa"/>
            <w:shd w:val="clear" w:color="auto" w:fill="auto"/>
            <w:vAlign w:val="center"/>
            <w:hideMark/>
          </w:tcPr>
          <w:p w14:paraId="7EF37907"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c>
          <w:tcPr>
            <w:tcW w:w="560" w:type="dxa"/>
            <w:shd w:val="clear" w:color="auto" w:fill="auto"/>
            <w:vAlign w:val="center"/>
            <w:hideMark/>
          </w:tcPr>
          <w:p w14:paraId="5D76EEDD"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714" w:type="dxa"/>
            <w:shd w:val="clear" w:color="auto" w:fill="auto"/>
            <w:vAlign w:val="center"/>
            <w:hideMark/>
          </w:tcPr>
          <w:p w14:paraId="36B66EB9"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0FC29244"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3671F320"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r>
      <w:tr w:rsidR="00B314DB" w:rsidRPr="00AB49E7" w14:paraId="444FA884" w14:textId="77777777" w:rsidTr="00B314DB">
        <w:trPr>
          <w:trHeight w:val="91"/>
          <w:jc w:val="center"/>
        </w:trPr>
        <w:tc>
          <w:tcPr>
            <w:tcW w:w="509" w:type="dxa"/>
            <w:shd w:val="clear" w:color="auto" w:fill="auto"/>
            <w:vAlign w:val="center"/>
            <w:hideMark/>
          </w:tcPr>
          <w:p w14:paraId="3A99D1C7"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3</w:t>
            </w:r>
          </w:p>
        </w:tc>
        <w:tc>
          <w:tcPr>
            <w:tcW w:w="4606" w:type="dxa"/>
            <w:shd w:val="clear" w:color="auto" w:fill="auto"/>
            <w:vAlign w:val="center"/>
            <w:hideMark/>
          </w:tcPr>
          <w:p w14:paraId="3A117FE2"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División de Planificación Financiera e Inversión</w:t>
            </w:r>
          </w:p>
        </w:tc>
        <w:tc>
          <w:tcPr>
            <w:tcW w:w="685" w:type="dxa"/>
            <w:shd w:val="clear" w:color="auto" w:fill="auto"/>
            <w:vAlign w:val="center"/>
            <w:hideMark/>
          </w:tcPr>
          <w:p w14:paraId="4C63CA9B"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60" w:type="dxa"/>
            <w:shd w:val="clear" w:color="auto" w:fill="auto"/>
            <w:vAlign w:val="center"/>
            <w:hideMark/>
          </w:tcPr>
          <w:p w14:paraId="2B607D6B"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714" w:type="dxa"/>
            <w:shd w:val="clear" w:color="auto" w:fill="auto"/>
            <w:vAlign w:val="center"/>
            <w:hideMark/>
          </w:tcPr>
          <w:p w14:paraId="2FB834EF"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48D37E1B"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11</w:t>
            </w:r>
          </w:p>
        </w:tc>
        <w:tc>
          <w:tcPr>
            <w:tcW w:w="652" w:type="dxa"/>
            <w:shd w:val="clear" w:color="auto" w:fill="auto"/>
            <w:vAlign w:val="center"/>
            <w:hideMark/>
          </w:tcPr>
          <w:p w14:paraId="74999E02"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11</w:t>
            </w:r>
          </w:p>
        </w:tc>
      </w:tr>
      <w:tr w:rsidR="00B314DB" w:rsidRPr="00AB49E7" w14:paraId="72E2CE80" w14:textId="77777777" w:rsidTr="00B314DB">
        <w:trPr>
          <w:trHeight w:val="51"/>
          <w:jc w:val="center"/>
        </w:trPr>
        <w:tc>
          <w:tcPr>
            <w:tcW w:w="509" w:type="dxa"/>
            <w:shd w:val="clear" w:color="auto" w:fill="auto"/>
            <w:vAlign w:val="center"/>
            <w:hideMark/>
          </w:tcPr>
          <w:p w14:paraId="3F00981C"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4</w:t>
            </w:r>
          </w:p>
        </w:tc>
        <w:tc>
          <w:tcPr>
            <w:tcW w:w="4606" w:type="dxa"/>
            <w:shd w:val="clear" w:color="auto" w:fill="auto"/>
            <w:vAlign w:val="center"/>
            <w:hideMark/>
          </w:tcPr>
          <w:p w14:paraId="14D840F1"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División de Programación de Operaciones y Presupuesto</w:t>
            </w:r>
          </w:p>
        </w:tc>
        <w:tc>
          <w:tcPr>
            <w:tcW w:w="685" w:type="dxa"/>
            <w:shd w:val="clear" w:color="auto" w:fill="auto"/>
            <w:vAlign w:val="center"/>
            <w:hideMark/>
          </w:tcPr>
          <w:p w14:paraId="47401E10"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c>
          <w:tcPr>
            <w:tcW w:w="560" w:type="dxa"/>
            <w:shd w:val="clear" w:color="auto" w:fill="auto"/>
            <w:vAlign w:val="center"/>
            <w:hideMark/>
          </w:tcPr>
          <w:p w14:paraId="01CE34B7"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714" w:type="dxa"/>
            <w:shd w:val="clear" w:color="auto" w:fill="auto"/>
            <w:vAlign w:val="center"/>
            <w:hideMark/>
          </w:tcPr>
          <w:p w14:paraId="5EC90F58"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625E8C05"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602E7F9F"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r>
      <w:tr w:rsidR="00B314DB" w:rsidRPr="00AB49E7" w14:paraId="791E8986" w14:textId="77777777" w:rsidTr="00B314DB">
        <w:trPr>
          <w:trHeight w:val="50"/>
          <w:jc w:val="center"/>
        </w:trPr>
        <w:tc>
          <w:tcPr>
            <w:tcW w:w="509" w:type="dxa"/>
            <w:shd w:val="clear" w:color="auto" w:fill="auto"/>
            <w:vAlign w:val="center"/>
            <w:hideMark/>
          </w:tcPr>
          <w:p w14:paraId="0218F93E"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5</w:t>
            </w:r>
          </w:p>
        </w:tc>
        <w:tc>
          <w:tcPr>
            <w:tcW w:w="4606" w:type="dxa"/>
            <w:shd w:val="clear" w:color="auto" w:fill="auto"/>
            <w:vAlign w:val="center"/>
            <w:hideMark/>
          </w:tcPr>
          <w:p w14:paraId="131E7301"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Departamento de Contabilidad</w:t>
            </w:r>
          </w:p>
        </w:tc>
        <w:tc>
          <w:tcPr>
            <w:tcW w:w="685" w:type="dxa"/>
            <w:shd w:val="clear" w:color="auto" w:fill="auto"/>
            <w:vAlign w:val="center"/>
            <w:hideMark/>
          </w:tcPr>
          <w:p w14:paraId="122E98AD"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11</w:t>
            </w:r>
          </w:p>
        </w:tc>
        <w:tc>
          <w:tcPr>
            <w:tcW w:w="560" w:type="dxa"/>
            <w:shd w:val="clear" w:color="auto" w:fill="auto"/>
            <w:vAlign w:val="center"/>
            <w:hideMark/>
          </w:tcPr>
          <w:p w14:paraId="20A3EEE1"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w:t>
            </w:r>
          </w:p>
        </w:tc>
        <w:tc>
          <w:tcPr>
            <w:tcW w:w="714" w:type="dxa"/>
            <w:shd w:val="clear" w:color="auto" w:fill="auto"/>
            <w:vAlign w:val="center"/>
            <w:hideMark/>
          </w:tcPr>
          <w:p w14:paraId="4C0FF2E6"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1AE62E22"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0B849A42"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12</w:t>
            </w:r>
          </w:p>
        </w:tc>
      </w:tr>
      <w:tr w:rsidR="00B314DB" w:rsidRPr="00AB49E7" w14:paraId="46FEBC54" w14:textId="77777777" w:rsidTr="00B314DB">
        <w:trPr>
          <w:trHeight w:val="50"/>
          <w:jc w:val="center"/>
        </w:trPr>
        <w:tc>
          <w:tcPr>
            <w:tcW w:w="509" w:type="dxa"/>
            <w:shd w:val="clear" w:color="auto" w:fill="auto"/>
            <w:vAlign w:val="center"/>
            <w:hideMark/>
          </w:tcPr>
          <w:p w14:paraId="238ED8AF"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6</w:t>
            </w:r>
          </w:p>
        </w:tc>
        <w:tc>
          <w:tcPr>
            <w:tcW w:w="4606" w:type="dxa"/>
            <w:shd w:val="clear" w:color="auto" w:fill="auto"/>
            <w:vAlign w:val="center"/>
            <w:hideMark/>
          </w:tcPr>
          <w:p w14:paraId="3A1B86EB"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División de Análisis y Consistencia</w:t>
            </w:r>
          </w:p>
        </w:tc>
        <w:tc>
          <w:tcPr>
            <w:tcW w:w="685" w:type="dxa"/>
            <w:shd w:val="clear" w:color="auto" w:fill="auto"/>
            <w:vAlign w:val="center"/>
            <w:hideMark/>
          </w:tcPr>
          <w:p w14:paraId="4D13BAF0"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9</w:t>
            </w:r>
          </w:p>
        </w:tc>
        <w:tc>
          <w:tcPr>
            <w:tcW w:w="560" w:type="dxa"/>
            <w:shd w:val="clear" w:color="auto" w:fill="auto"/>
            <w:vAlign w:val="center"/>
            <w:hideMark/>
          </w:tcPr>
          <w:p w14:paraId="08F773AA"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714" w:type="dxa"/>
            <w:shd w:val="clear" w:color="auto" w:fill="auto"/>
            <w:vAlign w:val="center"/>
            <w:hideMark/>
          </w:tcPr>
          <w:p w14:paraId="181CF882"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2A764C19"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w:t>
            </w:r>
          </w:p>
        </w:tc>
        <w:tc>
          <w:tcPr>
            <w:tcW w:w="652" w:type="dxa"/>
            <w:shd w:val="clear" w:color="auto" w:fill="auto"/>
            <w:vAlign w:val="center"/>
            <w:hideMark/>
          </w:tcPr>
          <w:p w14:paraId="17522FC1"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r>
      <w:tr w:rsidR="00B314DB" w:rsidRPr="00AB49E7" w14:paraId="39942F1C" w14:textId="77777777" w:rsidTr="00B314DB">
        <w:trPr>
          <w:trHeight w:val="50"/>
          <w:jc w:val="center"/>
        </w:trPr>
        <w:tc>
          <w:tcPr>
            <w:tcW w:w="509" w:type="dxa"/>
            <w:shd w:val="clear" w:color="auto" w:fill="auto"/>
            <w:vAlign w:val="center"/>
            <w:hideMark/>
          </w:tcPr>
          <w:p w14:paraId="358BCBB7"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7</w:t>
            </w:r>
          </w:p>
        </w:tc>
        <w:tc>
          <w:tcPr>
            <w:tcW w:w="4606" w:type="dxa"/>
            <w:shd w:val="clear" w:color="auto" w:fill="auto"/>
            <w:vAlign w:val="center"/>
            <w:hideMark/>
          </w:tcPr>
          <w:p w14:paraId="4F130638"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División de Operaciones</w:t>
            </w:r>
          </w:p>
        </w:tc>
        <w:tc>
          <w:tcPr>
            <w:tcW w:w="685" w:type="dxa"/>
            <w:shd w:val="clear" w:color="auto" w:fill="auto"/>
            <w:vAlign w:val="center"/>
            <w:hideMark/>
          </w:tcPr>
          <w:p w14:paraId="27E26AE9"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c>
          <w:tcPr>
            <w:tcW w:w="560" w:type="dxa"/>
            <w:shd w:val="clear" w:color="auto" w:fill="auto"/>
            <w:vAlign w:val="center"/>
            <w:hideMark/>
          </w:tcPr>
          <w:p w14:paraId="342C3AF2"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714" w:type="dxa"/>
            <w:shd w:val="clear" w:color="auto" w:fill="auto"/>
            <w:vAlign w:val="center"/>
            <w:hideMark/>
          </w:tcPr>
          <w:p w14:paraId="1FDE28A3"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28C9BD13"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5E673CCB"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r>
      <w:tr w:rsidR="00B314DB" w:rsidRPr="00AB49E7" w14:paraId="5920101A" w14:textId="77777777" w:rsidTr="00B314DB">
        <w:trPr>
          <w:trHeight w:val="50"/>
          <w:jc w:val="center"/>
        </w:trPr>
        <w:tc>
          <w:tcPr>
            <w:tcW w:w="509" w:type="dxa"/>
            <w:shd w:val="clear" w:color="auto" w:fill="auto"/>
            <w:vAlign w:val="center"/>
            <w:hideMark/>
          </w:tcPr>
          <w:p w14:paraId="04E00637"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8</w:t>
            </w:r>
          </w:p>
        </w:tc>
        <w:tc>
          <w:tcPr>
            <w:tcW w:w="4606" w:type="dxa"/>
            <w:shd w:val="clear" w:color="auto" w:fill="auto"/>
            <w:vAlign w:val="center"/>
            <w:hideMark/>
          </w:tcPr>
          <w:p w14:paraId="215B1292"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Departamento de Tesoro Universitario</w:t>
            </w:r>
          </w:p>
        </w:tc>
        <w:tc>
          <w:tcPr>
            <w:tcW w:w="685" w:type="dxa"/>
            <w:shd w:val="clear" w:color="auto" w:fill="auto"/>
            <w:vAlign w:val="center"/>
            <w:hideMark/>
          </w:tcPr>
          <w:p w14:paraId="3DE4336C"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14</w:t>
            </w:r>
          </w:p>
        </w:tc>
        <w:tc>
          <w:tcPr>
            <w:tcW w:w="560" w:type="dxa"/>
            <w:shd w:val="clear" w:color="auto" w:fill="auto"/>
            <w:vAlign w:val="center"/>
            <w:hideMark/>
          </w:tcPr>
          <w:p w14:paraId="76957B8A"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714" w:type="dxa"/>
            <w:shd w:val="clear" w:color="auto" w:fill="auto"/>
            <w:vAlign w:val="center"/>
            <w:hideMark/>
          </w:tcPr>
          <w:p w14:paraId="5FB15E02"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32705CC0"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1BA30C6A"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14</w:t>
            </w:r>
          </w:p>
        </w:tc>
      </w:tr>
      <w:tr w:rsidR="00B314DB" w:rsidRPr="00AB49E7" w14:paraId="5917BED6" w14:textId="77777777" w:rsidTr="00B314DB">
        <w:trPr>
          <w:trHeight w:val="50"/>
          <w:jc w:val="center"/>
        </w:trPr>
        <w:tc>
          <w:tcPr>
            <w:tcW w:w="509" w:type="dxa"/>
            <w:shd w:val="clear" w:color="auto" w:fill="auto"/>
            <w:vAlign w:val="center"/>
            <w:hideMark/>
          </w:tcPr>
          <w:p w14:paraId="3E16AE3B"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9</w:t>
            </w:r>
          </w:p>
        </w:tc>
        <w:tc>
          <w:tcPr>
            <w:tcW w:w="4606" w:type="dxa"/>
            <w:shd w:val="clear" w:color="auto" w:fill="auto"/>
            <w:vAlign w:val="center"/>
            <w:hideMark/>
          </w:tcPr>
          <w:p w14:paraId="0726DFC9"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Sección Cajas, Valores y Banco</w:t>
            </w:r>
          </w:p>
        </w:tc>
        <w:tc>
          <w:tcPr>
            <w:tcW w:w="685" w:type="dxa"/>
            <w:shd w:val="clear" w:color="auto" w:fill="auto"/>
            <w:vAlign w:val="center"/>
            <w:hideMark/>
          </w:tcPr>
          <w:p w14:paraId="7963C708"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7</w:t>
            </w:r>
          </w:p>
        </w:tc>
        <w:tc>
          <w:tcPr>
            <w:tcW w:w="560" w:type="dxa"/>
            <w:shd w:val="clear" w:color="auto" w:fill="auto"/>
            <w:vAlign w:val="center"/>
            <w:hideMark/>
          </w:tcPr>
          <w:p w14:paraId="03D773C6"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7</w:t>
            </w:r>
          </w:p>
        </w:tc>
        <w:tc>
          <w:tcPr>
            <w:tcW w:w="714" w:type="dxa"/>
            <w:shd w:val="clear" w:color="auto" w:fill="auto"/>
            <w:vAlign w:val="center"/>
            <w:hideMark/>
          </w:tcPr>
          <w:p w14:paraId="7B811BC3"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231307D2"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2C1FC00F"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14</w:t>
            </w:r>
          </w:p>
        </w:tc>
      </w:tr>
      <w:tr w:rsidR="00B314DB" w:rsidRPr="00AB49E7" w14:paraId="7E0208CA" w14:textId="77777777" w:rsidTr="00B314DB">
        <w:trPr>
          <w:trHeight w:val="50"/>
          <w:jc w:val="center"/>
        </w:trPr>
        <w:tc>
          <w:tcPr>
            <w:tcW w:w="509" w:type="dxa"/>
            <w:shd w:val="clear" w:color="auto" w:fill="auto"/>
            <w:vAlign w:val="center"/>
            <w:hideMark/>
          </w:tcPr>
          <w:p w14:paraId="7F010B34"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10</w:t>
            </w:r>
          </w:p>
        </w:tc>
        <w:tc>
          <w:tcPr>
            <w:tcW w:w="4606" w:type="dxa"/>
            <w:shd w:val="clear" w:color="auto" w:fill="auto"/>
            <w:vAlign w:val="center"/>
            <w:hideMark/>
          </w:tcPr>
          <w:p w14:paraId="6617C692"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Sección de Programación Financiera y Pagos</w:t>
            </w:r>
          </w:p>
        </w:tc>
        <w:tc>
          <w:tcPr>
            <w:tcW w:w="685" w:type="dxa"/>
            <w:shd w:val="clear" w:color="auto" w:fill="auto"/>
            <w:vAlign w:val="center"/>
            <w:hideMark/>
          </w:tcPr>
          <w:p w14:paraId="3929B278"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c>
          <w:tcPr>
            <w:tcW w:w="560" w:type="dxa"/>
            <w:shd w:val="clear" w:color="auto" w:fill="auto"/>
            <w:vAlign w:val="center"/>
            <w:hideMark/>
          </w:tcPr>
          <w:p w14:paraId="0FB080DC"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w:t>
            </w:r>
          </w:p>
        </w:tc>
        <w:tc>
          <w:tcPr>
            <w:tcW w:w="714" w:type="dxa"/>
            <w:shd w:val="clear" w:color="auto" w:fill="auto"/>
            <w:vAlign w:val="center"/>
            <w:hideMark/>
          </w:tcPr>
          <w:p w14:paraId="014C348B"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638869F2"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035564A0"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11</w:t>
            </w:r>
          </w:p>
        </w:tc>
      </w:tr>
      <w:tr w:rsidR="00B314DB" w:rsidRPr="00AB49E7" w14:paraId="4AFF1271" w14:textId="77777777" w:rsidTr="00B314DB">
        <w:trPr>
          <w:trHeight w:val="50"/>
          <w:jc w:val="center"/>
        </w:trPr>
        <w:tc>
          <w:tcPr>
            <w:tcW w:w="509" w:type="dxa"/>
            <w:shd w:val="clear" w:color="auto" w:fill="auto"/>
            <w:vAlign w:val="center"/>
            <w:hideMark/>
          </w:tcPr>
          <w:p w14:paraId="2F183635"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11</w:t>
            </w:r>
          </w:p>
        </w:tc>
        <w:tc>
          <w:tcPr>
            <w:tcW w:w="4606" w:type="dxa"/>
            <w:shd w:val="clear" w:color="auto" w:fill="auto"/>
            <w:vAlign w:val="center"/>
            <w:hideMark/>
          </w:tcPr>
          <w:p w14:paraId="4EE44D5E"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Sección de Ingresos y Conciliaciones Bancarias</w:t>
            </w:r>
          </w:p>
        </w:tc>
        <w:tc>
          <w:tcPr>
            <w:tcW w:w="685" w:type="dxa"/>
            <w:shd w:val="clear" w:color="auto" w:fill="auto"/>
            <w:vAlign w:val="center"/>
            <w:hideMark/>
          </w:tcPr>
          <w:p w14:paraId="2778FF3E"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8</w:t>
            </w:r>
          </w:p>
        </w:tc>
        <w:tc>
          <w:tcPr>
            <w:tcW w:w="560" w:type="dxa"/>
            <w:shd w:val="clear" w:color="auto" w:fill="auto"/>
            <w:vAlign w:val="center"/>
            <w:hideMark/>
          </w:tcPr>
          <w:p w14:paraId="67E4BD2C"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714" w:type="dxa"/>
            <w:shd w:val="clear" w:color="auto" w:fill="auto"/>
            <w:vAlign w:val="center"/>
            <w:hideMark/>
          </w:tcPr>
          <w:p w14:paraId="4D3A1E0B"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499F7CC3"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06822CD8"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8</w:t>
            </w:r>
          </w:p>
        </w:tc>
      </w:tr>
      <w:tr w:rsidR="00B314DB" w:rsidRPr="00AB49E7" w14:paraId="05AE4925" w14:textId="77777777" w:rsidTr="00B314DB">
        <w:trPr>
          <w:trHeight w:val="50"/>
          <w:jc w:val="center"/>
        </w:trPr>
        <w:tc>
          <w:tcPr>
            <w:tcW w:w="509" w:type="dxa"/>
            <w:shd w:val="clear" w:color="auto" w:fill="auto"/>
            <w:vAlign w:val="center"/>
            <w:hideMark/>
          </w:tcPr>
          <w:p w14:paraId="367346D4"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12</w:t>
            </w:r>
          </w:p>
        </w:tc>
        <w:tc>
          <w:tcPr>
            <w:tcW w:w="4606" w:type="dxa"/>
            <w:shd w:val="clear" w:color="auto" w:fill="auto"/>
            <w:vAlign w:val="center"/>
            <w:hideMark/>
          </w:tcPr>
          <w:p w14:paraId="7F70FB51"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División de Adquisiciones</w:t>
            </w:r>
          </w:p>
        </w:tc>
        <w:tc>
          <w:tcPr>
            <w:tcW w:w="685" w:type="dxa"/>
            <w:shd w:val="clear" w:color="auto" w:fill="auto"/>
            <w:vAlign w:val="center"/>
            <w:hideMark/>
          </w:tcPr>
          <w:p w14:paraId="2C665D7F"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11</w:t>
            </w:r>
          </w:p>
        </w:tc>
        <w:tc>
          <w:tcPr>
            <w:tcW w:w="560" w:type="dxa"/>
            <w:shd w:val="clear" w:color="auto" w:fill="auto"/>
            <w:vAlign w:val="center"/>
            <w:hideMark/>
          </w:tcPr>
          <w:p w14:paraId="6E1D8968"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3</w:t>
            </w:r>
          </w:p>
        </w:tc>
        <w:tc>
          <w:tcPr>
            <w:tcW w:w="714" w:type="dxa"/>
            <w:shd w:val="clear" w:color="auto" w:fill="auto"/>
            <w:vAlign w:val="center"/>
            <w:hideMark/>
          </w:tcPr>
          <w:p w14:paraId="7E2D446D"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29A70E4C"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08DC4777"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14</w:t>
            </w:r>
          </w:p>
        </w:tc>
      </w:tr>
      <w:tr w:rsidR="00B314DB" w:rsidRPr="00AB49E7" w14:paraId="31108FC4" w14:textId="77777777" w:rsidTr="00B314DB">
        <w:trPr>
          <w:trHeight w:val="50"/>
          <w:jc w:val="center"/>
        </w:trPr>
        <w:tc>
          <w:tcPr>
            <w:tcW w:w="509" w:type="dxa"/>
            <w:shd w:val="clear" w:color="auto" w:fill="auto"/>
            <w:vAlign w:val="center"/>
            <w:hideMark/>
          </w:tcPr>
          <w:p w14:paraId="0A38CAAA"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13</w:t>
            </w:r>
          </w:p>
        </w:tc>
        <w:tc>
          <w:tcPr>
            <w:tcW w:w="4606" w:type="dxa"/>
            <w:shd w:val="clear" w:color="auto" w:fill="auto"/>
            <w:vAlign w:val="center"/>
            <w:hideMark/>
          </w:tcPr>
          <w:p w14:paraId="3FC39467"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División de Bienes e Inventarios</w:t>
            </w:r>
          </w:p>
        </w:tc>
        <w:tc>
          <w:tcPr>
            <w:tcW w:w="685" w:type="dxa"/>
            <w:shd w:val="clear" w:color="auto" w:fill="auto"/>
            <w:vAlign w:val="center"/>
            <w:hideMark/>
          </w:tcPr>
          <w:p w14:paraId="4D21198B"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w:t>
            </w:r>
          </w:p>
        </w:tc>
        <w:tc>
          <w:tcPr>
            <w:tcW w:w="560" w:type="dxa"/>
            <w:shd w:val="clear" w:color="auto" w:fill="auto"/>
            <w:vAlign w:val="center"/>
            <w:hideMark/>
          </w:tcPr>
          <w:p w14:paraId="09DDD971"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714" w:type="dxa"/>
            <w:shd w:val="clear" w:color="auto" w:fill="auto"/>
            <w:vAlign w:val="center"/>
            <w:hideMark/>
          </w:tcPr>
          <w:p w14:paraId="1EEB85C4"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4</w:t>
            </w:r>
          </w:p>
        </w:tc>
        <w:tc>
          <w:tcPr>
            <w:tcW w:w="588" w:type="dxa"/>
            <w:shd w:val="clear" w:color="auto" w:fill="auto"/>
            <w:vAlign w:val="center"/>
            <w:hideMark/>
          </w:tcPr>
          <w:p w14:paraId="4C776F24"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5</w:t>
            </w:r>
          </w:p>
        </w:tc>
        <w:tc>
          <w:tcPr>
            <w:tcW w:w="652" w:type="dxa"/>
            <w:shd w:val="clear" w:color="auto" w:fill="auto"/>
            <w:vAlign w:val="center"/>
            <w:hideMark/>
          </w:tcPr>
          <w:p w14:paraId="1CEFA819"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r>
      <w:tr w:rsidR="00B314DB" w:rsidRPr="00AB49E7" w14:paraId="0C398926" w14:textId="77777777" w:rsidTr="00B314DB">
        <w:trPr>
          <w:trHeight w:val="50"/>
          <w:jc w:val="center"/>
        </w:trPr>
        <w:tc>
          <w:tcPr>
            <w:tcW w:w="509" w:type="dxa"/>
            <w:shd w:val="clear" w:color="auto" w:fill="auto"/>
            <w:vAlign w:val="center"/>
            <w:hideMark/>
          </w:tcPr>
          <w:p w14:paraId="63680D05"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14</w:t>
            </w:r>
          </w:p>
        </w:tc>
        <w:tc>
          <w:tcPr>
            <w:tcW w:w="4606" w:type="dxa"/>
            <w:shd w:val="clear" w:color="auto" w:fill="auto"/>
            <w:vAlign w:val="center"/>
            <w:hideMark/>
          </w:tcPr>
          <w:p w14:paraId="29C86936" w14:textId="77777777" w:rsidR="00B314DB" w:rsidRPr="004F2D58" w:rsidRDefault="00B314DB" w:rsidP="005A6655">
            <w:pPr>
              <w:spacing w:after="0" w:line="240" w:lineRule="auto"/>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Sección Técnica de Operaciones Tributarias</w:t>
            </w:r>
          </w:p>
        </w:tc>
        <w:tc>
          <w:tcPr>
            <w:tcW w:w="685" w:type="dxa"/>
            <w:shd w:val="clear" w:color="auto" w:fill="auto"/>
            <w:vAlign w:val="center"/>
            <w:hideMark/>
          </w:tcPr>
          <w:p w14:paraId="087901C8"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10</w:t>
            </w:r>
          </w:p>
        </w:tc>
        <w:tc>
          <w:tcPr>
            <w:tcW w:w="560" w:type="dxa"/>
            <w:shd w:val="clear" w:color="auto" w:fill="auto"/>
            <w:vAlign w:val="center"/>
            <w:hideMark/>
          </w:tcPr>
          <w:p w14:paraId="2545FBDF"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3</w:t>
            </w:r>
          </w:p>
        </w:tc>
        <w:tc>
          <w:tcPr>
            <w:tcW w:w="714" w:type="dxa"/>
            <w:shd w:val="clear" w:color="auto" w:fill="auto"/>
            <w:vAlign w:val="center"/>
            <w:hideMark/>
          </w:tcPr>
          <w:p w14:paraId="08DC65EB"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588" w:type="dxa"/>
            <w:shd w:val="clear" w:color="auto" w:fill="auto"/>
            <w:vAlign w:val="center"/>
            <w:hideMark/>
          </w:tcPr>
          <w:p w14:paraId="0A3E9BED"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0</w:t>
            </w:r>
          </w:p>
        </w:tc>
        <w:tc>
          <w:tcPr>
            <w:tcW w:w="652" w:type="dxa"/>
            <w:shd w:val="clear" w:color="auto" w:fill="auto"/>
            <w:vAlign w:val="center"/>
            <w:hideMark/>
          </w:tcPr>
          <w:p w14:paraId="1EF08560" w14:textId="77777777" w:rsidR="00B314DB" w:rsidRPr="004F2D58" w:rsidRDefault="00B314DB" w:rsidP="005A6655">
            <w:pPr>
              <w:spacing w:after="0" w:line="240" w:lineRule="auto"/>
              <w:jc w:val="center"/>
              <w:rPr>
                <w:rFonts w:ascii="Century Gothic" w:eastAsia="Times New Roman" w:hAnsi="Century Gothic" w:cs="Arial"/>
                <w:color w:val="000000"/>
                <w:sz w:val="14"/>
                <w:szCs w:val="14"/>
                <w:lang w:eastAsia="es-ES"/>
              </w:rPr>
            </w:pPr>
            <w:r w:rsidRPr="004F2D58">
              <w:rPr>
                <w:rFonts w:ascii="Century Gothic" w:eastAsia="Times New Roman" w:hAnsi="Century Gothic" w:cs="Arial"/>
                <w:color w:val="000000"/>
                <w:sz w:val="14"/>
                <w:szCs w:val="14"/>
                <w:lang w:eastAsia="es-ES"/>
              </w:rPr>
              <w:t>13</w:t>
            </w:r>
          </w:p>
        </w:tc>
      </w:tr>
      <w:tr w:rsidR="00B314DB" w:rsidRPr="00AB49E7" w14:paraId="68746262" w14:textId="77777777" w:rsidTr="00B314DB">
        <w:trPr>
          <w:trHeight w:val="50"/>
          <w:jc w:val="center"/>
        </w:trPr>
        <w:tc>
          <w:tcPr>
            <w:tcW w:w="5115" w:type="dxa"/>
            <w:gridSpan w:val="2"/>
            <w:shd w:val="clear" w:color="auto" w:fill="auto"/>
            <w:noWrap/>
            <w:vAlign w:val="center"/>
            <w:hideMark/>
          </w:tcPr>
          <w:p w14:paraId="164F1F0B" w14:textId="77777777" w:rsidR="00B314DB" w:rsidRPr="004F2D58" w:rsidRDefault="00B314DB" w:rsidP="00B314DB">
            <w:pPr>
              <w:spacing w:after="0" w:line="240" w:lineRule="auto"/>
              <w:ind w:right="94"/>
              <w:jc w:val="right"/>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lastRenderedPageBreak/>
              <w:t>TOTALES</w:t>
            </w:r>
          </w:p>
        </w:tc>
        <w:tc>
          <w:tcPr>
            <w:tcW w:w="685" w:type="dxa"/>
            <w:shd w:val="clear" w:color="auto" w:fill="auto"/>
            <w:noWrap/>
            <w:vAlign w:val="center"/>
            <w:hideMark/>
          </w:tcPr>
          <w:p w14:paraId="7466B139"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125</w:t>
            </w:r>
          </w:p>
        </w:tc>
        <w:tc>
          <w:tcPr>
            <w:tcW w:w="560" w:type="dxa"/>
            <w:shd w:val="clear" w:color="auto" w:fill="auto"/>
            <w:noWrap/>
            <w:vAlign w:val="center"/>
            <w:hideMark/>
          </w:tcPr>
          <w:p w14:paraId="22A9DBCF"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17</w:t>
            </w:r>
          </w:p>
        </w:tc>
        <w:tc>
          <w:tcPr>
            <w:tcW w:w="714" w:type="dxa"/>
            <w:shd w:val="clear" w:color="auto" w:fill="auto"/>
            <w:noWrap/>
            <w:vAlign w:val="center"/>
            <w:hideMark/>
          </w:tcPr>
          <w:p w14:paraId="696250AA"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4</w:t>
            </w:r>
          </w:p>
        </w:tc>
        <w:tc>
          <w:tcPr>
            <w:tcW w:w="588" w:type="dxa"/>
            <w:shd w:val="clear" w:color="auto" w:fill="auto"/>
            <w:noWrap/>
            <w:vAlign w:val="center"/>
            <w:hideMark/>
          </w:tcPr>
          <w:p w14:paraId="7BBD79FF"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17</w:t>
            </w:r>
          </w:p>
        </w:tc>
        <w:tc>
          <w:tcPr>
            <w:tcW w:w="652" w:type="dxa"/>
            <w:shd w:val="clear" w:color="auto" w:fill="auto"/>
            <w:noWrap/>
            <w:vAlign w:val="center"/>
            <w:hideMark/>
          </w:tcPr>
          <w:p w14:paraId="2EFE2F96"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163</w:t>
            </w:r>
          </w:p>
        </w:tc>
      </w:tr>
      <w:tr w:rsidR="00B314DB" w:rsidRPr="00AB49E7" w14:paraId="44D54D74" w14:textId="77777777" w:rsidTr="00B314DB">
        <w:trPr>
          <w:trHeight w:val="50"/>
          <w:jc w:val="center"/>
        </w:trPr>
        <w:tc>
          <w:tcPr>
            <w:tcW w:w="5115" w:type="dxa"/>
            <w:gridSpan w:val="2"/>
            <w:shd w:val="clear" w:color="auto" w:fill="auto"/>
            <w:noWrap/>
            <w:vAlign w:val="center"/>
            <w:hideMark/>
          </w:tcPr>
          <w:p w14:paraId="53EF4216" w14:textId="77777777" w:rsidR="00B314DB" w:rsidRPr="004F2D58" w:rsidRDefault="00B314DB" w:rsidP="00B314DB">
            <w:pPr>
              <w:spacing w:after="0" w:line="240" w:lineRule="auto"/>
              <w:ind w:right="94"/>
              <w:jc w:val="right"/>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RELACIÓN PORCENTUAL</w:t>
            </w:r>
          </w:p>
        </w:tc>
        <w:tc>
          <w:tcPr>
            <w:tcW w:w="685" w:type="dxa"/>
            <w:shd w:val="clear" w:color="auto" w:fill="auto"/>
            <w:noWrap/>
            <w:vAlign w:val="center"/>
            <w:hideMark/>
          </w:tcPr>
          <w:p w14:paraId="1CC722D5"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77%</w:t>
            </w:r>
          </w:p>
        </w:tc>
        <w:tc>
          <w:tcPr>
            <w:tcW w:w="560" w:type="dxa"/>
            <w:shd w:val="clear" w:color="auto" w:fill="auto"/>
            <w:noWrap/>
            <w:vAlign w:val="center"/>
            <w:hideMark/>
          </w:tcPr>
          <w:p w14:paraId="1E8FFAE1"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10%</w:t>
            </w:r>
          </w:p>
        </w:tc>
        <w:tc>
          <w:tcPr>
            <w:tcW w:w="714" w:type="dxa"/>
            <w:shd w:val="clear" w:color="auto" w:fill="auto"/>
            <w:noWrap/>
            <w:vAlign w:val="center"/>
            <w:hideMark/>
          </w:tcPr>
          <w:p w14:paraId="149857BE"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3%</w:t>
            </w:r>
          </w:p>
        </w:tc>
        <w:tc>
          <w:tcPr>
            <w:tcW w:w="588" w:type="dxa"/>
            <w:shd w:val="clear" w:color="auto" w:fill="auto"/>
            <w:noWrap/>
            <w:vAlign w:val="center"/>
            <w:hideMark/>
          </w:tcPr>
          <w:p w14:paraId="336ACADF"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10%</w:t>
            </w:r>
          </w:p>
        </w:tc>
        <w:tc>
          <w:tcPr>
            <w:tcW w:w="652" w:type="dxa"/>
            <w:shd w:val="clear" w:color="auto" w:fill="auto"/>
            <w:noWrap/>
            <w:vAlign w:val="center"/>
            <w:hideMark/>
          </w:tcPr>
          <w:p w14:paraId="22F5A55B" w14:textId="77777777" w:rsidR="00B314DB" w:rsidRPr="004F2D58" w:rsidRDefault="00B314DB" w:rsidP="005A6655">
            <w:pPr>
              <w:spacing w:after="0" w:line="240" w:lineRule="auto"/>
              <w:jc w:val="center"/>
              <w:rPr>
                <w:rFonts w:ascii="Century Gothic" w:eastAsia="Times New Roman" w:hAnsi="Century Gothic" w:cs="Arial"/>
                <w:b/>
                <w:bCs/>
                <w:color w:val="000000"/>
                <w:sz w:val="14"/>
                <w:szCs w:val="14"/>
                <w:lang w:eastAsia="es-ES"/>
              </w:rPr>
            </w:pPr>
            <w:r w:rsidRPr="004F2D58">
              <w:rPr>
                <w:rFonts w:ascii="Century Gothic" w:eastAsia="Times New Roman" w:hAnsi="Century Gothic" w:cs="Arial"/>
                <w:b/>
                <w:bCs/>
                <w:color w:val="000000"/>
                <w:sz w:val="14"/>
                <w:szCs w:val="14"/>
                <w:lang w:eastAsia="es-ES"/>
              </w:rPr>
              <w:t>100%</w:t>
            </w:r>
          </w:p>
        </w:tc>
      </w:tr>
    </w:tbl>
    <w:p w14:paraId="46093A39" w14:textId="77777777" w:rsidR="00B314DB" w:rsidRPr="00B37A3C" w:rsidRDefault="00B314DB" w:rsidP="00B314DB">
      <w:pPr>
        <w:spacing w:after="0" w:line="240" w:lineRule="auto"/>
        <w:ind w:left="448"/>
        <w:rPr>
          <w:rFonts w:ascii="Century Gothic" w:eastAsia="Times New Roman" w:hAnsi="Century Gothic" w:cs="Arial"/>
          <w:b/>
          <w:bCs/>
          <w:color w:val="000000"/>
          <w:sz w:val="10"/>
          <w:szCs w:val="10"/>
        </w:rPr>
      </w:pPr>
      <w:r w:rsidRPr="00B37A3C">
        <w:rPr>
          <w:rFonts w:ascii="Century Gothic" w:eastAsia="Times New Roman" w:hAnsi="Century Gothic" w:cs="Arial"/>
          <w:b/>
          <w:bCs/>
          <w:color w:val="000000"/>
          <w:sz w:val="10"/>
          <w:szCs w:val="10"/>
        </w:rPr>
        <w:t>DESCRIPCIÓN ABREVIATURAS</w:t>
      </w:r>
    </w:p>
    <w:p w14:paraId="6B0B89CD" w14:textId="77777777" w:rsidR="00B314DB" w:rsidRPr="00B37A3C" w:rsidRDefault="00B314DB" w:rsidP="00B314DB">
      <w:pPr>
        <w:spacing w:after="0" w:line="240" w:lineRule="auto"/>
        <w:ind w:left="448"/>
        <w:rPr>
          <w:rFonts w:ascii="Century Gothic" w:eastAsia="Times New Roman" w:hAnsi="Century Gothic" w:cs="Arial"/>
          <w:color w:val="000000"/>
          <w:sz w:val="10"/>
          <w:szCs w:val="10"/>
        </w:rPr>
      </w:pPr>
      <w:r w:rsidRPr="00B37A3C">
        <w:rPr>
          <w:rFonts w:ascii="Century Gothic" w:eastAsia="Times New Roman" w:hAnsi="Century Gothic" w:cs="Arial"/>
          <w:color w:val="000000"/>
          <w:sz w:val="10"/>
          <w:szCs w:val="10"/>
        </w:rPr>
        <w:t xml:space="preserve">S: Satisfactorio, </w:t>
      </w:r>
    </w:p>
    <w:p w14:paraId="34B2694C" w14:textId="77777777" w:rsidR="00B314DB" w:rsidRPr="00B37A3C" w:rsidRDefault="00B314DB" w:rsidP="00B314DB">
      <w:pPr>
        <w:spacing w:after="0" w:line="240" w:lineRule="auto"/>
        <w:ind w:left="448"/>
        <w:rPr>
          <w:rFonts w:ascii="Century Gothic" w:eastAsia="Times New Roman" w:hAnsi="Century Gothic" w:cs="Arial"/>
          <w:color w:val="000000"/>
          <w:sz w:val="10"/>
          <w:szCs w:val="10"/>
        </w:rPr>
      </w:pPr>
      <w:r w:rsidRPr="00B37A3C">
        <w:rPr>
          <w:rFonts w:ascii="Century Gothic" w:eastAsia="Times New Roman" w:hAnsi="Century Gothic" w:cs="Arial"/>
          <w:color w:val="000000"/>
          <w:sz w:val="10"/>
          <w:szCs w:val="10"/>
        </w:rPr>
        <w:t xml:space="preserve">A: Aceptable, </w:t>
      </w:r>
    </w:p>
    <w:p w14:paraId="3B7E4AC6" w14:textId="77777777" w:rsidR="00B314DB" w:rsidRPr="00B37A3C" w:rsidRDefault="00B314DB" w:rsidP="00B314DB">
      <w:pPr>
        <w:spacing w:after="0" w:line="240" w:lineRule="auto"/>
        <w:ind w:left="448"/>
        <w:rPr>
          <w:rFonts w:ascii="Century Gothic" w:eastAsia="Times New Roman" w:hAnsi="Century Gothic" w:cs="Arial"/>
          <w:color w:val="000000"/>
          <w:sz w:val="10"/>
          <w:szCs w:val="10"/>
        </w:rPr>
      </w:pPr>
      <w:r w:rsidRPr="00B37A3C">
        <w:rPr>
          <w:rFonts w:ascii="Century Gothic" w:eastAsia="Times New Roman" w:hAnsi="Century Gothic" w:cs="Arial"/>
          <w:color w:val="000000"/>
          <w:sz w:val="10"/>
          <w:szCs w:val="10"/>
        </w:rPr>
        <w:t xml:space="preserve">NS: No satisfactorio  </w:t>
      </w:r>
    </w:p>
    <w:p w14:paraId="77075050" w14:textId="77777777" w:rsidR="00B314DB" w:rsidRPr="00B37A3C" w:rsidRDefault="00B314DB" w:rsidP="00B314DB">
      <w:pPr>
        <w:spacing w:after="0" w:line="240" w:lineRule="auto"/>
        <w:ind w:left="448"/>
        <w:rPr>
          <w:rFonts w:ascii="Century Gothic" w:eastAsia="Times New Roman" w:hAnsi="Century Gothic" w:cs="Arial"/>
          <w:color w:val="000000"/>
          <w:sz w:val="10"/>
          <w:szCs w:val="10"/>
        </w:rPr>
      </w:pPr>
      <w:r w:rsidRPr="00B37A3C">
        <w:rPr>
          <w:rFonts w:ascii="Century Gothic" w:eastAsia="Times New Roman" w:hAnsi="Century Gothic" w:cs="Arial"/>
          <w:color w:val="000000"/>
          <w:sz w:val="10"/>
          <w:szCs w:val="10"/>
        </w:rPr>
        <w:t>SE: Sin Evaluar</w:t>
      </w:r>
    </w:p>
    <w:p w14:paraId="6EA10AB7" w14:textId="77777777" w:rsidR="008B02F6" w:rsidRDefault="008B02F6" w:rsidP="008B02F6">
      <w:pPr>
        <w:tabs>
          <w:tab w:val="left" w:pos="8370"/>
        </w:tabs>
        <w:spacing w:after="0"/>
        <w:jc w:val="both"/>
        <w:rPr>
          <w:rFonts w:ascii="Century Gothic" w:eastAsia="Arial" w:hAnsi="Century Gothic" w:cs="Arial"/>
          <w:color w:val="000000"/>
        </w:rPr>
      </w:pPr>
    </w:p>
    <w:p w14:paraId="3324FFD9" w14:textId="77777777" w:rsidR="008B02F6" w:rsidRDefault="008B02F6" w:rsidP="008B02F6">
      <w:pPr>
        <w:tabs>
          <w:tab w:val="left" w:pos="8370"/>
        </w:tabs>
        <w:spacing w:after="0"/>
        <w:jc w:val="both"/>
        <w:rPr>
          <w:rFonts w:ascii="Century Gothic" w:eastAsia="Times New Roman" w:hAnsi="Century Gothic" w:cs="Arial"/>
          <w:color w:val="000000" w:themeColor="text1"/>
        </w:rPr>
      </w:pPr>
      <w:r>
        <w:rPr>
          <w:rFonts w:ascii="Century Gothic" w:eastAsia="Arial" w:hAnsi="Century Gothic" w:cs="Arial"/>
          <w:color w:val="000000"/>
        </w:rPr>
        <w:t>La estructura organizacional de la Dirección Administrativa Financiera, está conformada por 14 U</w:t>
      </w:r>
      <w:r w:rsidRPr="00024118">
        <w:rPr>
          <w:rFonts w:ascii="Century Gothic" w:eastAsia="Arial" w:hAnsi="Century Gothic" w:cs="Arial"/>
          <w:color w:val="000000"/>
        </w:rPr>
        <w:t xml:space="preserve">nidades </w:t>
      </w:r>
      <w:r>
        <w:rPr>
          <w:rFonts w:ascii="Century Gothic" w:eastAsia="Arial" w:hAnsi="Century Gothic" w:cs="Arial"/>
          <w:color w:val="000000"/>
        </w:rPr>
        <w:t>Administrativas con dependencia lineal</w:t>
      </w:r>
      <w:r w:rsidRPr="00024118">
        <w:rPr>
          <w:rFonts w:ascii="Century Gothic" w:eastAsia="Arial" w:hAnsi="Century Gothic" w:cs="Arial"/>
          <w:color w:val="000000"/>
        </w:rPr>
        <w:t xml:space="preserve">, </w:t>
      </w:r>
      <w:r>
        <w:rPr>
          <w:rFonts w:ascii="Century Gothic" w:eastAsia="Arial" w:hAnsi="Century Gothic" w:cs="Arial"/>
          <w:color w:val="000000"/>
        </w:rPr>
        <w:t xml:space="preserve">en ese marco, se registran </w:t>
      </w:r>
      <w:r>
        <w:rPr>
          <w:rFonts w:ascii="Century Gothic" w:eastAsia="Times New Roman" w:hAnsi="Century Gothic" w:cs="Arial"/>
          <w:color w:val="000000" w:themeColor="text1"/>
        </w:rPr>
        <w:t>163 funciones evaluadas</w:t>
      </w:r>
      <w:r w:rsidRPr="00024118">
        <w:rPr>
          <w:rFonts w:ascii="Century Gothic" w:eastAsia="Times New Roman" w:hAnsi="Century Gothic" w:cs="Arial"/>
          <w:color w:val="000000" w:themeColor="text1"/>
        </w:rPr>
        <w:t xml:space="preserve">, de las cuales el </w:t>
      </w:r>
      <w:r>
        <w:rPr>
          <w:rFonts w:ascii="Century Gothic" w:eastAsia="Times New Roman" w:hAnsi="Century Gothic" w:cs="Arial"/>
          <w:color w:val="000000" w:themeColor="text1"/>
        </w:rPr>
        <w:t>7</w:t>
      </w:r>
      <w:r w:rsidRPr="00024118">
        <w:rPr>
          <w:rFonts w:ascii="Century Gothic" w:eastAsia="Times New Roman" w:hAnsi="Century Gothic" w:cs="Arial"/>
          <w:color w:val="000000" w:themeColor="text1"/>
        </w:rPr>
        <w:t xml:space="preserve">7%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modificaciones,</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10</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 demandan ajustes en su redacción</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3</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592923">
        <w:rPr>
          <w:rFonts w:ascii="Century Gothic" w:eastAsia="Times New Roman" w:hAnsi="Century Gothic" w:cs="Arial"/>
          <w:color w:val="000000" w:themeColor="text1"/>
        </w:rPr>
        <w:t>que</w:t>
      </w:r>
      <w:r>
        <w:rPr>
          <w:rFonts w:ascii="Century Gothic" w:eastAsia="Times New Roman" w:hAnsi="Century Gothic" w:cs="Arial"/>
          <w:color w:val="000000" w:themeColor="text1"/>
        </w:rPr>
        <w:t xml:space="preserve"> requiere</w:t>
      </w:r>
      <w:r w:rsidR="00592923">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10</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w:t>
      </w:r>
      <w:r w:rsidR="00F248E9">
        <w:rPr>
          <w:rFonts w:ascii="Century Gothic" w:eastAsia="Times New Roman" w:hAnsi="Century Gothic" w:cs="Arial"/>
          <w:color w:val="000000" w:themeColor="text1"/>
        </w:rPr>
        <w:t>registradas quedan</w:t>
      </w:r>
      <w:r>
        <w:rPr>
          <w:rFonts w:ascii="Century Gothic" w:eastAsia="Times New Roman" w:hAnsi="Century Gothic" w:cs="Arial"/>
          <w:color w:val="000000" w:themeColor="text1"/>
        </w:rPr>
        <w:t xml:space="preserve">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p w14:paraId="2D77FAEE" w14:textId="77777777" w:rsidR="005A6655" w:rsidRDefault="005A6655" w:rsidP="005A6655">
      <w:pPr>
        <w:pStyle w:val="Ttulo3"/>
        <w:spacing w:before="0" w:beforeAutospacing="0" w:after="0" w:afterAutospacing="0"/>
        <w:jc w:val="center"/>
        <w:rPr>
          <w:rFonts w:ascii="Century Gothic" w:eastAsia="Arial" w:hAnsi="Century Gothic"/>
          <w:sz w:val="22"/>
          <w:szCs w:val="22"/>
        </w:rPr>
      </w:pPr>
    </w:p>
    <w:p w14:paraId="6EE240CB" w14:textId="77777777" w:rsidR="005A6655" w:rsidRDefault="005A6655" w:rsidP="00E13646">
      <w:pPr>
        <w:pStyle w:val="Sinespaciado"/>
        <w:ind w:left="1526" w:right="217" w:hanging="1232"/>
        <w:jc w:val="both"/>
        <w:rPr>
          <w:rFonts w:ascii="Century Gothic" w:hAnsi="Century Gothic"/>
        </w:rPr>
      </w:pPr>
      <w:r w:rsidRPr="00E13646">
        <w:rPr>
          <w:rFonts w:ascii="Century Gothic" w:hAnsi="Century Gothic"/>
          <w:b/>
        </w:rPr>
        <w:t>Gráfico 6.</w:t>
      </w:r>
      <w:r w:rsidRPr="00E13646">
        <w:rPr>
          <w:rFonts w:ascii="Century Gothic" w:hAnsi="Century Gothic"/>
        </w:rPr>
        <w:t xml:space="preserve"> Evaluación de las funciones de las unidades administrativas de la Administración Central</w:t>
      </w:r>
    </w:p>
    <w:p w14:paraId="78DC9EC2" w14:textId="77777777" w:rsidR="002017B1" w:rsidRPr="00E13646" w:rsidRDefault="002017B1" w:rsidP="00E13646">
      <w:pPr>
        <w:pStyle w:val="Sinespaciado"/>
        <w:ind w:left="1526" w:right="217" w:hanging="1232"/>
        <w:jc w:val="both"/>
        <w:rPr>
          <w:rFonts w:ascii="Century Gothic" w:hAnsi="Century Gothic"/>
        </w:rPr>
      </w:pPr>
    </w:p>
    <w:p w14:paraId="42C371C9" w14:textId="77777777" w:rsidR="008E12B5" w:rsidRDefault="00C72374" w:rsidP="00382D58">
      <w:pPr>
        <w:spacing w:line="276" w:lineRule="auto"/>
        <w:jc w:val="center"/>
        <w:rPr>
          <w:rFonts w:ascii="Century Gothic" w:hAnsi="Century Gothic"/>
        </w:rPr>
      </w:pPr>
      <w:r>
        <w:rPr>
          <w:noProof/>
        </w:rPr>
        <w:drawing>
          <wp:inline distT="0" distB="0" distL="0" distR="0" wp14:anchorId="05358763" wp14:editId="34D73040">
            <wp:extent cx="5535930" cy="2484783"/>
            <wp:effectExtent l="0" t="0" r="7620" b="1079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EF108DB" w14:textId="77777777" w:rsidR="008E12B5" w:rsidRDefault="00C623D3" w:rsidP="00464031">
      <w:pPr>
        <w:spacing w:after="0" w:line="276" w:lineRule="auto"/>
        <w:ind w:left="2226"/>
        <w:jc w:val="both"/>
        <w:rPr>
          <w:rFonts w:ascii="Century Gothic" w:hAnsi="Century Gothic"/>
        </w:rPr>
      </w:pPr>
      <w:r>
        <w:rPr>
          <w:noProof/>
        </w:rPr>
        <mc:AlternateContent>
          <mc:Choice Requires="wps">
            <w:drawing>
              <wp:anchor distT="0" distB="0" distL="114300" distR="114300" simplePos="0" relativeHeight="251655168" behindDoc="0" locked="0" layoutInCell="1" allowOverlap="1" wp14:anchorId="5D6618E5" wp14:editId="3E62C451">
                <wp:simplePos x="0" y="0"/>
                <wp:positionH relativeFrom="column">
                  <wp:posOffset>4124739</wp:posOffset>
                </wp:positionH>
                <wp:positionV relativeFrom="paragraph">
                  <wp:posOffset>9304</wp:posOffset>
                </wp:positionV>
                <wp:extent cx="79513" cy="59635"/>
                <wp:effectExtent l="0" t="0" r="15875" b="17145"/>
                <wp:wrapNone/>
                <wp:docPr id="16" name="Rectángulo 16"/>
                <wp:cNvGraphicFramePr/>
                <a:graphic xmlns:a="http://schemas.openxmlformats.org/drawingml/2006/main">
                  <a:graphicData uri="http://schemas.microsoft.com/office/word/2010/wordprocessingShape">
                    <wps:wsp>
                      <wps:cNvSpPr/>
                      <wps:spPr>
                        <a:xfrm>
                          <a:off x="0" y="0"/>
                          <a:ext cx="79513" cy="5963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48B5F" id="Rectángulo 16" o:spid="_x0000_s1026" style="position:absolute;margin-left:324.8pt;margin-top:.75pt;width:6.25pt;height: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" fillcolor="#ed7d31 [3205]" strokecolor="#1f4d78 [1604]" strokeweight="1pt"/>
            </w:pict>
          </mc:Fallback>
        </mc:AlternateContent>
      </w:r>
      <w:r>
        <w:rPr>
          <w:noProof/>
        </w:rPr>
        <mc:AlternateContent>
          <mc:Choice Requires="wps">
            <w:drawing>
              <wp:anchor distT="0" distB="0" distL="114300" distR="114300" simplePos="0" relativeHeight="251654144" behindDoc="0" locked="0" layoutInCell="1" allowOverlap="1" wp14:anchorId="1CC349EB" wp14:editId="6E1232B0">
                <wp:simplePos x="0" y="0"/>
                <wp:positionH relativeFrom="column">
                  <wp:posOffset>3090545</wp:posOffset>
                </wp:positionH>
                <wp:positionV relativeFrom="paragraph">
                  <wp:posOffset>8890</wp:posOffset>
                </wp:positionV>
                <wp:extent cx="79375" cy="59055"/>
                <wp:effectExtent l="0" t="0" r="15875" b="17145"/>
                <wp:wrapNone/>
                <wp:docPr id="15" name="Rectángulo 15"/>
                <wp:cNvGraphicFramePr/>
                <a:graphic xmlns:a="http://schemas.openxmlformats.org/drawingml/2006/main">
                  <a:graphicData uri="http://schemas.microsoft.com/office/word/2010/wordprocessingShape">
                    <wps:wsp>
                      <wps:cNvSpPr/>
                      <wps:spPr>
                        <a:xfrm>
                          <a:off x="0" y="0"/>
                          <a:ext cx="79375" cy="5905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6AC1A" id="Rectángulo 15" o:spid="_x0000_s1026" style="position:absolute;margin-left:243.35pt;margin-top:.7pt;width:6.25pt;height: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" fillcolor="#7030a0" strokecolor="#1f4d78 [1604]" strokeweight="1pt"/>
            </w:pict>
          </mc:Fallback>
        </mc:AlternateContent>
      </w:r>
      <w:r>
        <w:rPr>
          <w:noProof/>
        </w:rPr>
        <mc:AlternateContent>
          <mc:Choice Requires="wps">
            <w:drawing>
              <wp:anchor distT="0" distB="0" distL="114300" distR="114300" simplePos="0" relativeHeight="251653120" behindDoc="0" locked="0" layoutInCell="1" allowOverlap="1" wp14:anchorId="55C9389E" wp14:editId="4B2F6CEB">
                <wp:simplePos x="0" y="0"/>
                <wp:positionH relativeFrom="column">
                  <wp:posOffset>2315486</wp:posOffset>
                </wp:positionH>
                <wp:positionV relativeFrom="paragraph">
                  <wp:posOffset>18636</wp:posOffset>
                </wp:positionV>
                <wp:extent cx="79513" cy="59635"/>
                <wp:effectExtent l="0" t="0" r="15875" b="17145"/>
                <wp:wrapNone/>
                <wp:docPr id="14" name="Rectángulo 14"/>
                <wp:cNvGraphicFramePr/>
                <a:graphic xmlns:a="http://schemas.openxmlformats.org/drawingml/2006/main">
                  <a:graphicData uri="http://schemas.microsoft.com/office/word/2010/wordprocessingShape">
                    <wps:wsp>
                      <wps:cNvSpPr/>
                      <wps:spPr>
                        <a:xfrm>
                          <a:off x="0" y="0"/>
                          <a:ext cx="79513" cy="59635"/>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358FB" id="Rectángulo 14" o:spid="_x0000_s1026" style="position:absolute;margin-left:182.3pt;margin-top:1.45pt;width:6.25pt;height: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" fillcolor="#ffc000 [3207]" strokecolor="#1f4d78 [1604]" strokeweight="1pt"/>
            </w:pict>
          </mc:Fallback>
        </mc:AlternateContent>
      </w:r>
      <w:r>
        <w:rPr>
          <w:noProof/>
        </w:rPr>
        <mc:AlternateContent>
          <mc:Choice Requires="wps">
            <w:drawing>
              <wp:anchor distT="0" distB="0" distL="114300" distR="114300" simplePos="0" relativeHeight="251652096" behindDoc="0" locked="0" layoutInCell="1" allowOverlap="1" wp14:anchorId="16ED5F7D" wp14:editId="75724B42">
                <wp:simplePos x="0" y="0"/>
                <wp:positionH relativeFrom="column">
                  <wp:posOffset>1494100</wp:posOffset>
                </wp:positionH>
                <wp:positionV relativeFrom="paragraph">
                  <wp:posOffset>7453</wp:posOffset>
                </wp:positionV>
                <wp:extent cx="79513" cy="59635"/>
                <wp:effectExtent l="0" t="0" r="15875" b="17145"/>
                <wp:wrapNone/>
                <wp:docPr id="13" name="Rectángulo 13"/>
                <wp:cNvGraphicFramePr/>
                <a:graphic xmlns:a="http://schemas.openxmlformats.org/drawingml/2006/main">
                  <a:graphicData uri="http://schemas.microsoft.com/office/word/2010/wordprocessingShape">
                    <wps:wsp>
                      <wps:cNvSpPr/>
                      <wps:spPr>
                        <a:xfrm>
                          <a:off x="0" y="0"/>
                          <a:ext cx="79513" cy="59635"/>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79C08" id="Rectángulo 13" o:spid="_x0000_s1026" style="position:absolute;margin-left:117.65pt;margin-top:.6pt;width:6.25pt;height: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" fillcolor="#375623 [1609]" strokecolor="#1f4d78 [1604]" strokeweight="1pt"/>
            </w:pict>
          </mc:Fallback>
        </mc:AlternateContent>
      </w:r>
      <w:r w:rsidRPr="00024118">
        <w:rPr>
          <w:rFonts w:ascii="Century Gothic" w:eastAsia="Times New Roman" w:hAnsi="Century Gothic" w:cs="Arial"/>
          <w:color w:val="000000"/>
          <w:sz w:val="14"/>
          <w:szCs w:val="14"/>
        </w:rPr>
        <w:t>S:</w:t>
      </w:r>
      <w:r>
        <w:rPr>
          <w:rFonts w:ascii="Century Gothic" w:eastAsia="Times New Roman" w:hAnsi="Century Gothic" w:cs="Arial"/>
          <w:color w:val="000000"/>
          <w:sz w:val="14"/>
          <w:szCs w:val="14"/>
        </w:rPr>
        <w:t xml:space="preserve">     </w:t>
      </w:r>
      <w:r w:rsidRPr="00024118">
        <w:rPr>
          <w:rFonts w:ascii="Century Gothic" w:eastAsia="Times New Roman" w:hAnsi="Century Gothic" w:cs="Arial"/>
          <w:color w:val="000000"/>
          <w:sz w:val="14"/>
          <w:szCs w:val="14"/>
        </w:rPr>
        <w:t xml:space="preserve"> Satisfactorio, A: </w:t>
      </w:r>
      <w:r>
        <w:rPr>
          <w:rFonts w:ascii="Century Gothic" w:eastAsia="Times New Roman" w:hAnsi="Century Gothic" w:cs="Arial"/>
          <w:color w:val="000000"/>
          <w:sz w:val="14"/>
          <w:szCs w:val="14"/>
        </w:rPr>
        <w:t xml:space="preserve">    </w:t>
      </w:r>
      <w:r w:rsidRPr="00024118">
        <w:rPr>
          <w:rFonts w:ascii="Century Gothic" w:eastAsia="Times New Roman" w:hAnsi="Century Gothic" w:cs="Arial"/>
          <w:color w:val="000000"/>
          <w:sz w:val="14"/>
          <w:szCs w:val="14"/>
        </w:rPr>
        <w:t xml:space="preserve">Aceptable, NS: </w:t>
      </w:r>
      <w:r>
        <w:rPr>
          <w:rFonts w:ascii="Century Gothic" w:eastAsia="Times New Roman" w:hAnsi="Century Gothic" w:cs="Arial"/>
          <w:color w:val="000000"/>
          <w:sz w:val="14"/>
          <w:szCs w:val="14"/>
        </w:rPr>
        <w:t xml:space="preserve">     </w:t>
      </w:r>
      <w:r w:rsidRPr="00024118">
        <w:rPr>
          <w:rFonts w:ascii="Century Gothic" w:eastAsia="Times New Roman" w:hAnsi="Century Gothic" w:cs="Arial"/>
          <w:color w:val="000000"/>
          <w:sz w:val="14"/>
          <w:szCs w:val="14"/>
        </w:rPr>
        <w:t xml:space="preserve">No satisfactorio y SE: </w:t>
      </w:r>
      <w:r>
        <w:rPr>
          <w:rFonts w:ascii="Century Gothic" w:eastAsia="Times New Roman" w:hAnsi="Century Gothic" w:cs="Arial"/>
          <w:color w:val="000000"/>
          <w:sz w:val="14"/>
          <w:szCs w:val="14"/>
        </w:rPr>
        <w:t xml:space="preserve">     </w:t>
      </w:r>
      <w:r w:rsidRPr="00024118">
        <w:rPr>
          <w:rFonts w:ascii="Century Gothic" w:eastAsia="Times New Roman" w:hAnsi="Century Gothic" w:cs="Arial"/>
          <w:color w:val="000000"/>
          <w:sz w:val="14"/>
          <w:szCs w:val="14"/>
        </w:rPr>
        <w:t>Sin Evaluar</w:t>
      </w:r>
    </w:p>
    <w:p w14:paraId="5FED956B" w14:textId="77777777" w:rsidR="00464031" w:rsidRDefault="00464031" w:rsidP="00464031">
      <w:pPr>
        <w:spacing w:after="0" w:line="276" w:lineRule="auto"/>
        <w:jc w:val="both"/>
        <w:rPr>
          <w:rFonts w:ascii="Century Gothic" w:hAnsi="Century Gothic"/>
        </w:rPr>
      </w:pPr>
    </w:p>
    <w:p w14:paraId="388A1E3C" w14:textId="77777777" w:rsidR="008E12B5" w:rsidRDefault="005A6655" w:rsidP="00523948">
      <w:pPr>
        <w:spacing w:line="276" w:lineRule="auto"/>
        <w:jc w:val="both"/>
        <w:rPr>
          <w:rFonts w:ascii="Century Gothic" w:eastAsia="Times New Roman" w:hAnsi="Century Gothic" w:cs="Times New Roman"/>
          <w:lang w:eastAsia="es-ES"/>
        </w:rPr>
      </w:pPr>
      <w:r>
        <w:rPr>
          <w:rFonts w:ascii="Century Gothic" w:hAnsi="Century Gothic"/>
        </w:rPr>
        <w:t>La</w:t>
      </w:r>
      <w:r>
        <w:rPr>
          <w:rFonts w:ascii="Century Gothic" w:eastAsia="Times New Roman" w:hAnsi="Century Gothic" w:cs="Times New Roman"/>
          <w:lang w:eastAsia="es-ES"/>
        </w:rPr>
        <w:t xml:space="preserve"> gráfica, consolida la evaluación de las funciones formalizadas en el MOF ajustado 2021 de la UMSA</w:t>
      </w:r>
      <w:r w:rsidR="00AE7D41">
        <w:rPr>
          <w:rFonts w:ascii="Century Gothic" w:eastAsia="Times New Roman" w:hAnsi="Century Gothic" w:cs="Times New Roman"/>
          <w:lang w:eastAsia="es-ES"/>
        </w:rPr>
        <w:t>, correspondiente a las unidades dependientes de</w:t>
      </w:r>
      <w:r>
        <w:rPr>
          <w:rFonts w:ascii="Century Gothic" w:eastAsia="Times New Roman" w:hAnsi="Century Gothic" w:cs="Times New Roman"/>
          <w:lang w:eastAsia="es-ES"/>
        </w:rPr>
        <w:t xml:space="preserve"> la Administración Central, en promedio el 80% </w:t>
      </w:r>
      <w:r w:rsidR="00AE7D41">
        <w:rPr>
          <w:rFonts w:ascii="Century Gothic" w:eastAsia="Times New Roman" w:hAnsi="Century Gothic" w:cs="Times New Roman"/>
          <w:lang w:eastAsia="es-ES"/>
        </w:rPr>
        <w:t xml:space="preserve">son </w:t>
      </w:r>
      <w:r w:rsidR="00AE7D41" w:rsidRPr="00AE7D41">
        <w:rPr>
          <w:rFonts w:ascii="Century Gothic" w:eastAsia="Times New Roman" w:hAnsi="Century Gothic" w:cs="Times New Roman"/>
          <w:b/>
          <w:lang w:eastAsia="es-ES"/>
        </w:rPr>
        <w:t>Satisfactorias</w:t>
      </w:r>
      <w:r w:rsidR="00AE7D41">
        <w:rPr>
          <w:rFonts w:ascii="Century Gothic" w:eastAsia="Times New Roman" w:hAnsi="Century Gothic" w:cs="Times New Roman"/>
          <w:lang w:eastAsia="es-ES"/>
        </w:rPr>
        <w:t xml:space="preserve">; consecuentemente, su registro se mantiene sin modificaciones, el promedio del 11% es </w:t>
      </w:r>
      <w:r w:rsidR="00AE7D41" w:rsidRPr="00AE7D41">
        <w:rPr>
          <w:rFonts w:ascii="Century Gothic" w:eastAsia="Times New Roman" w:hAnsi="Century Gothic" w:cs="Times New Roman"/>
          <w:b/>
          <w:lang w:eastAsia="es-ES"/>
        </w:rPr>
        <w:t>Aceptable</w:t>
      </w:r>
      <w:r w:rsidR="00AE7D41">
        <w:rPr>
          <w:rFonts w:ascii="Century Gothic" w:eastAsia="Times New Roman" w:hAnsi="Century Gothic" w:cs="Times New Roman"/>
          <w:lang w:eastAsia="es-ES"/>
        </w:rPr>
        <w:t xml:space="preserve">; previa revisión y análisis sobre su pertinencia, las modificaciones demandadas serán consideradas en la fase del Diseño y/o Rediseño, el promedio del 3% es  </w:t>
      </w:r>
      <w:r w:rsidR="00AE7D41" w:rsidRPr="00AE7D41">
        <w:rPr>
          <w:rFonts w:ascii="Century Gothic" w:eastAsia="Times New Roman" w:hAnsi="Century Gothic" w:cs="Times New Roman"/>
          <w:b/>
          <w:lang w:eastAsia="es-ES"/>
        </w:rPr>
        <w:t>No satisfactorio</w:t>
      </w:r>
      <w:r w:rsidR="00AE7D41">
        <w:rPr>
          <w:rFonts w:ascii="Century Gothic" w:eastAsia="Times New Roman" w:hAnsi="Century Gothic" w:cs="Times New Roman"/>
          <w:lang w:eastAsia="es-ES"/>
        </w:rPr>
        <w:t xml:space="preserve">, por lo tanto corresponde suprimirlas de las funciones formalizadas y el </w:t>
      </w:r>
      <w:r w:rsidR="00C11A42">
        <w:rPr>
          <w:rFonts w:ascii="Century Gothic" w:eastAsia="Times New Roman" w:hAnsi="Century Gothic" w:cs="Times New Roman"/>
          <w:lang w:eastAsia="es-ES"/>
        </w:rPr>
        <w:t>6</w:t>
      </w:r>
      <w:r w:rsidR="00F248E9">
        <w:rPr>
          <w:rFonts w:ascii="Century Gothic" w:eastAsia="Times New Roman" w:hAnsi="Century Gothic" w:cs="Times New Roman"/>
          <w:lang w:eastAsia="es-ES"/>
        </w:rPr>
        <w:t>%</w:t>
      </w:r>
      <w:r w:rsidR="00AE7D41">
        <w:rPr>
          <w:rFonts w:ascii="Century Gothic" w:eastAsia="Times New Roman" w:hAnsi="Century Gothic" w:cs="Times New Roman"/>
          <w:lang w:eastAsia="es-ES"/>
        </w:rPr>
        <w:t xml:space="preserve"> </w:t>
      </w:r>
      <w:r w:rsidR="00F248E9">
        <w:rPr>
          <w:rFonts w:ascii="Century Gothic" w:eastAsia="Times New Roman" w:hAnsi="Century Gothic" w:cs="Times New Roman"/>
          <w:lang w:eastAsia="es-ES"/>
        </w:rPr>
        <w:t xml:space="preserve">de las funciones registradas, quedaron </w:t>
      </w:r>
      <w:r w:rsidR="00F248E9" w:rsidRPr="00F248E9">
        <w:rPr>
          <w:rFonts w:ascii="Century Gothic" w:eastAsia="Times New Roman" w:hAnsi="Century Gothic" w:cs="Times New Roman"/>
          <w:b/>
          <w:lang w:eastAsia="es-ES"/>
        </w:rPr>
        <w:t>Sin Evaluación</w:t>
      </w:r>
      <w:r w:rsidR="00AE7D41">
        <w:rPr>
          <w:rFonts w:ascii="Century Gothic" w:eastAsia="Times New Roman" w:hAnsi="Century Gothic" w:cs="Times New Roman"/>
          <w:lang w:eastAsia="es-ES"/>
        </w:rPr>
        <w:t>;</w:t>
      </w:r>
      <w:r w:rsidR="00F248E9">
        <w:rPr>
          <w:rFonts w:ascii="Century Gothic" w:eastAsia="Times New Roman" w:hAnsi="Century Gothic" w:cs="Times New Roman"/>
          <w:lang w:eastAsia="es-ES"/>
        </w:rPr>
        <w:t xml:space="preserve"> en consecuencia, </w:t>
      </w:r>
      <w:r>
        <w:rPr>
          <w:rFonts w:ascii="Century Gothic" w:eastAsia="Times New Roman" w:hAnsi="Century Gothic" w:cs="Times New Roman"/>
          <w:lang w:eastAsia="es-ES"/>
        </w:rPr>
        <w:t xml:space="preserve">se mantendrán </w:t>
      </w:r>
      <w:r w:rsidR="00F248E9">
        <w:rPr>
          <w:rFonts w:ascii="Century Gothic" w:eastAsia="Times New Roman" w:hAnsi="Century Gothic" w:cs="Times New Roman"/>
          <w:lang w:eastAsia="es-ES"/>
        </w:rPr>
        <w:t xml:space="preserve">sin modificaciones. </w:t>
      </w:r>
    </w:p>
    <w:p w14:paraId="25B6C102" w14:textId="77777777" w:rsidR="00266A49" w:rsidRPr="00D042E1" w:rsidRDefault="00266A49" w:rsidP="00D042E1">
      <w:pPr>
        <w:pStyle w:val="Sinespaciado"/>
        <w:ind w:left="1722" w:right="539" w:hanging="1176"/>
        <w:jc w:val="center"/>
        <w:rPr>
          <w:rFonts w:ascii="Century Gothic" w:eastAsia="Arial" w:hAnsi="Century Gothic"/>
        </w:rPr>
      </w:pPr>
      <w:r w:rsidRPr="00D042E1">
        <w:rPr>
          <w:rFonts w:ascii="Century Gothic" w:eastAsia="Arial" w:hAnsi="Century Gothic"/>
          <w:b/>
        </w:rPr>
        <w:t xml:space="preserve">Tabla 12. </w:t>
      </w:r>
      <w:r w:rsidR="00AC747D" w:rsidRPr="00D042E1">
        <w:rPr>
          <w:rFonts w:ascii="Century Gothic" w:eastAsia="Arial" w:hAnsi="Century Gothic"/>
        </w:rPr>
        <w:t>F</w:t>
      </w:r>
      <w:r w:rsidRPr="00D042E1">
        <w:rPr>
          <w:rFonts w:ascii="Century Gothic" w:eastAsia="Arial" w:hAnsi="Century Gothic"/>
        </w:rPr>
        <w:t>unciones adicionales de la Administración Central</w:t>
      </w:r>
    </w:p>
    <w:tbl>
      <w:tblPr>
        <w:tblW w:w="8483" w:type="dxa"/>
        <w:jc w:val="center"/>
        <w:tblCellMar>
          <w:left w:w="70" w:type="dxa"/>
          <w:right w:w="70" w:type="dxa"/>
        </w:tblCellMar>
        <w:tblLook w:val="04A0" w:firstRow="1" w:lastRow="0" w:firstColumn="1" w:lastColumn="0" w:noHBand="0" w:noVBand="1"/>
      </w:tblPr>
      <w:tblGrid>
        <w:gridCol w:w="5133"/>
        <w:gridCol w:w="992"/>
        <w:gridCol w:w="1418"/>
        <w:gridCol w:w="940"/>
      </w:tblGrid>
      <w:tr w:rsidR="00AE0584" w:rsidRPr="00024118" w14:paraId="591DCF7A" w14:textId="77777777" w:rsidTr="00EF0E54">
        <w:trPr>
          <w:trHeight w:val="278"/>
          <w:jc w:val="center"/>
        </w:trPr>
        <w:tc>
          <w:tcPr>
            <w:tcW w:w="51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174211" w14:textId="77777777" w:rsidR="00AE0584" w:rsidRPr="00024118" w:rsidRDefault="00AE0584" w:rsidP="00E542FE">
            <w:pPr>
              <w:spacing w:after="0" w:line="240" w:lineRule="auto"/>
              <w:jc w:val="center"/>
              <w:rPr>
                <w:rFonts w:ascii="Century Gothic" w:eastAsia="Times New Roman" w:hAnsi="Century Gothic" w:cs="Arial"/>
                <w:b/>
                <w:bCs/>
                <w:color w:val="000000"/>
                <w:sz w:val="14"/>
                <w:szCs w:val="14"/>
                <w:lang w:eastAsia="es-ES"/>
              </w:rPr>
            </w:pPr>
            <w:r w:rsidRPr="00024118">
              <w:rPr>
                <w:rFonts w:ascii="Century Gothic" w:eastAsia="Times New Roman" w:hAnsi="Century Gothic" w:cs="Arial"/>
                <w:b/>
                <w:bCs/>
                <w:color w:val="000000"/>
                <w:sz w:val="14"/>
                <w:szCs w:val="14"/>
                <w:lang w:eastAsia="es-ES"/>
              </w:rPr>
              <w:t xml:space="preserve">UNIDAD </w:t>
            </w:r>
          </w:p>
        </w:tc>
        <w:tc>
          <w:tcPr>
            <w:tcW w:w="992" w:type="dxa"/>
            <w:tcBorders>
              <w:top w:val="single" w:sz="4" w:space="0" w:color="auto"/>
              <w:left w:val="nil"/>
              <w:bottom w:val="single" w:sz="4" w:space="0" w:color="auto"/>
              <w:right w:val="single" w:sz="4" w:space="0" w:color="auto"/>
            </w:tcBorders>
            <w:shd w:val="clear" w:color="auto" w:fill="E7E6E6" w:themeFill="background2"/>
            <w:vAlign w:val="center"/>
            <w:hideMark/>
          </w:tcPr>
          <w:p w14:paraId="6A4E65EF" w14:textId="77777777" w:rsidR="00AE0584" w:rsidRPr="00024118" w:rsidRDefault="00AE0584" w:rsidP="00E542FE">
            <w:pPr>
              <w:spacing w:after="0" w:line="240" w:lineRule="auto"/>
              <w:jc w:val="center"/>
              <w:rPr>
                <w:rFonts w:ascii="Century Gothic" w:eastAsia="Times New Roman" w:hAnsi="Century Gothic" w:cs="Arial"/>
                <w:b/>
                <w:bCs/>
                <w:color w:val="000000"/>
                <w:sz w:val="14"/>
                <w:szCs w:val="14"/>
                <w:lang w:eastAsia="es-ES"/>
              </w:rPr>
            </w:pPr>
            <w:r w:rsidRPr="00024118">
              <w:rPr>
                <w:rFonts w:ascii="Century Gothic" w:eastAsia="Times New Roman" w:hAnsi="Century Gothic" w:cs="Arial"/>
                <w:b/>
                <w:bCs/>
                <w:color w:val="000000"/>
                <w:sz w:val="14"/>
                <w:szCs w:val="14"/>
                <w:lang w:eastAsia="es-ES"/>
              </w:rPr>
              <w:t>RECTORADO</w:t>
            </w:r>
          </w:p>
        </w:tc>
        <w:tc>
          <w:tcPr>
            <w:tcW w:w="1418" w:type="dxa"/>
            <w:tcBorders>
              <w:top w:val="single" w:sz="4" w:space="0" w:color="auto"/>
              <w:left w:val="nil"/>
              <w:bottom w:val="single" w:sz="4" w:space="0" w:color="auto"/>
              <w:right w:val="single" w:sz="4" w:space="0" w:color="auto"/>
            </w:tcBorders>
            <w:shd w:val="clear" w:color="auto" w:fill="E7E6E6" w:themeFill="background2"/>
            <w:vAlign w:val="center"/>
            <w:hideMark/>
          </w:tcPr>
          <w:p w14:paraId="5CA9610F" w14:textId="77777777" w:rsidR="00AE0584" w:rsidRPr="00024118" w:rsidRDefault="00AE0584" w:rsidP="00E542FE">
            <w:pPr>
              <w:spacing w:after="0" w:line="240" w:lineRule="auto"/>
              <w:jc w:val="center"/>
              <w:rPr>
                <w:rFonts w:ascii="Century Gothic" w:eastAsia="Times New Roman" w:hAnsi="Century Gothic" w:cs="Arial"/>
                <w:b/>
                <w:bCs/>
                <w:color w:val="000000"/>
                <w:sz w:val="14"/>
                <w:szCs w:val="14"/>
                <w:lang w:eastAsia="es-ES"/>
              </w:rPr>
            </w:pPr>
            <w:r w:rsidRPr="00024118">
              <w:rPr>
                <w:rFonts w:ascii="Century Gothic" w:eastAsia="Times New Roman" w:hAnsi="Century Gothic" w:cs="Arial"/>
                <w:b/>
                <w:bCs/>
                <w:color w:val="000000"/>
                <w:sz w:val="14"/>
                <w:szCs w:val="14"/>
                <w:lang w:eastAsia="es-ES"/>
              </w:rPr>
              <w:t>VICERRECTORADO</w:t>
            </w:r>
          </w:p>
        </w:tc>
        <w:tc>
          <w:tcPr>
            <w:tcW w:w="940" w:type="dxa"/>
            <w:tcBorders>
              <w:top w:val="single" w:sz="4" w:space="0" w:color="auto"/>
              <w:bottom w:val="single" w:sz="4" w:space="0" w:color="auto"/>
              <w:right w:val="single" w:sz="4" w:space="0" w:color="auto"/>
            </w:tcBorders>
            <w:shd w:val="clear" w:color="auto" w:fill="E7E6E6" w:themeFill="background2"/>
            <w:vAlign w:val="center"/>
          </w:tcPr>
          <w:p w14:paraId="68FD511E" w14:textId="77777777" w:rsidR="00AE0584" w:rsidRPr="00024118" w:rsidRDefault="00AE0584" w:rsidP="00E542FE">
            <w:pPr>
              <w:spacing w:after="0" w:line="240" w:lineRule="auto"/>
              <w:jc w:val="center"/>
              <w:rPr>
                <w:rFonts w:ascii="Century Gothic" w:eastAsia="Times New Roman" w:hAnsi="Century Gothic" w:cs="Arial"/>
                <w:b/>
                <w:bCs/>
                <w:color w:val="000000"/>
                <w:sz w:val="14"/>
                <w:szCs w:val="14"/>
                <w:lang w:eastAsia="es-ES"/>
              </w:rPr>
            </w:pPr>
            <w:r w:rsidRPr="00024118">
              <w:rPr>
                <w:rFonts w:ascii="Century Gothic" w:eastAsia="Times New Roman" w:hAnsi="Century Gothic" w:cs="Arial"/>
                <w:b/>
                <w:bCs/>
                <w:color w:val="000000"/>
                <w:sz w:val="14"/>
                <w:szCs w:val="14"/>
                <w:lang w:eastAsia="es-ES"/>
              </w:rPr>
              <w:t>DAF</w:t>
            </w:r>
          </w:p>
        </w:tc>
      </w:tr>
      <w:tr w:rsidR="00AE0584" w:rsidRPr="00024118" w14:paraId="6286E1D1"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6484"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Secretaría General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F61D0F"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C57AA6"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940" w:type="dxa"/>
            <w:tcBorders>
              <w:top w:val="single" w:sz="4" w:space="0" w:color="auto"/>
              <w:bottom w:val="single" w:sz="4" w:space="0" w:color="auto"/>
              <w:right w:val="single" w:sz="4" w:space="0" w:color="auto"/>
            </w:tcBorders>
            <w:shd w:val="clear" w:color="auto" w:fill="auto"/>
            <w:vAlign w:val="center"/>
          </w:tcPr>
          <w:p w14:paraId="07FF26F9"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r>
      <w:tr w:rsidR="00AE0584" w:rsidRPr="00024118" w14:paraId="58BFA552"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1F414"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Departamento de Asesoría Jurídica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4D8558"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017855"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940" w:type="dxa"/>
            <w:tcBorders>
              <w:top w:val="single" w:sz="4" w:space="0" w:color="auto"/>
              <w:bottom w:val="single" w:sz="4" w:space="0" w:color="auto"/>
              <w:right w:val="single" w:sz="4" w:space="0" w:color="auto"/>
            </w:tcBorders>
            <w:shd w:val="clear" w:color="auto" w:fill="auto"/>
            <w:vAlign w:val="center"/>
          </w:tcPr>
          <w:p w14:paraId="697215EA"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r>
      <w:tr w:rsidR="00AE0584" w:rsidRPr="00024118" w14:paraId="7FB2A516" w14:textId="77777777" w:rsidTr="00EF0E54">
        <w:trPr>
          <w:trHeight w:val="55"/>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62988"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Departamento de Auditoría Interna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43213"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6203C8"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940" w:type="dxa"/>
            <w:tcBorders>
              <w:top w:val="single" w:sz="4" w:space="0" w:color="auto"/>
              <w:bottom w:val="single" w:sz="4" w:space="0" w:color="auto"/>
              <w:right w:val="single" w:sz="4" w:space="0" w:color="auto"/>
            </w:tcBorders>
            <w:shd w:val="clear" w:color="auto" w:fill="auto"/>
            <w:vAlign w:val="center"/>
          </w:tcPr>
          <w:p w14:paraId="3337D351"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r>
      <w:tr w:rsidR="00AE0584" w:rsidRPr="00024118" w14:paraId="50492821"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434F5"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lastRenderedPageBreak/>
              <w:t>División de Organización Universitaria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204724"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55E308"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940" w:type="dxa"/>
            <w:tcBorders>
              <w:top w:val="single" w:sz="4" w:space="0" w:color="auto"/>
              <w:bottom w:val="single" w:sz="4" w:space="0" w:color="auto"/>
              <w:right w:val="single" w:sz="4" w:space="0" w:color="auto"/>
            </w:tcBorders>
            <w:shd w:val="clear" w:color="auto" w:fill="auto"/>
            <w:vAlign w:val="center"/>
          </w:tcPr>
          <w:p w14:paraId="02F3712B"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r>
      <w:tr w:rsidR="00AE0584" w:rsidRPr="00024118" w14:paraId="2F50DD96"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56BF5"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Departamento de Infraestructura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5B6B0B"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A268B6B"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940" w:type="dxa"/>
            <w:tcBorders>
              <w:top w:val="single" w:sz="4" w:space="0" w:color="auto"/>
              <w:bottom w:val="single" w:sz="4" w:space="0" w:color="auto"/>
              <w:right w:val="single" w:sz="4" w:space="0" w:color="auto"/>
            </w:tcBorders>
            <w:shd w:val="clear" w:color="auto" w:fill="auto"/>
            <w:vAlign w:val="center"/>
          </w:tcPr>
          <w:p w14:paraId="13BF5C9E"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r>
      <w:tr w:rsidR="00AE0584" w:rsidRPr="00024118" w14:paraId="32F54863" w14:textId="77777777" w:rsidTr="00EF0E54">
        <w:trPr>
          <w:trHeight w:val="77"/>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8235"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Instituto de Desarrollo Regional – Desconcentración Universitaria (IDR-DU)</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DFD065D"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EEA1932"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5D54CF0"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r>
      <w:tr w:rsidR="00AE0584" w:rsidRPr="00024118" w14:paraId="5D0F3B62"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6D675"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Sección Becas Académicas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0BE0DD5"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625A195"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CB4BEFA"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r>
      <w:tr w:rsidR="00AE0584" w:rsidRPr="00024118" w14:paraId="26AA2985"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61224"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División de Sistemas de información Estadística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2D2CC5D"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BF6EB18"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AA5D35B"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r>
      <w:tr w:rsidR="00AE0584" w:rsidRPr="00024118" w14:paraId="1D85B2EB"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79686"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División de Gestiones, Admisiones y Registros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3269042"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9791E4C"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1</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68C4026"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r>
      <w:tr w:rsidR="00AE0584" w:rsidRPr="00024118" w14:paraId="6F1A69A1"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DB54B"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División de Biblioteca Central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D90C281"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582BAE9"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4</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34953A3"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r>
      <w:tr w:rsidR="00AE0584" w:rsidRPr="00024118" w14:paraId="50E504B0"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34863"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División de Planificación Financiera e Inversión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CE465"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A2B5C8"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724913F"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r w:rsidRPr="00024118">
              <w:rPr>
                <w:rFonts w:ascii="Century Gothic" w:eastAsia="Times New Roman" w:hAnsi="Century Gothic"/>
                <w:color w:val="000000"/>
                <w:sz w:val="14"/>
                <w:szCs w:val="14"/>
                <w:lang w:eastAsia="es-ES"/>
              </w:rPr>
              <w:t>13</w:t>
            </w:r>
          </w:p>
        </w:tc>
      </w:tr>
      <w:tr w:rsidR="00AE0584" w:rsidRPr="00024118" w14:paraId="4B55EEF2"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1B5DE"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División de Análisis y Consistencia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DAEEFF"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0F9575"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09E5AE21"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r w:rsidRPr="00024118">
              <w:rPr>
                <w:rFonts w:ascii="Century Gothic" w:eastAsia="Times New Roman" w:hAnsi="Century Gothic"/>
                <w:color w:val="000000"/>
                <w:sz w:val="14"/>
                <w:szCs w:val="14"/>
                <w:lang w:eastAsia="es-ES"/>
              </w:rPr>
              <w:t>5</w:t>
            </w:r>
          </w:p>
        </w:tc>
      </w:tr>
      <w:tr w:rsidR="00AE0584" w:rsidRPr="00024118" w14:paraId="12C179DA"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C9447"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División de Operaciones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9143E1"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E5F1A5"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3A7417CA"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r w:rsidRPr="00024118">
              <w:rPr>
                <w:rFonts w:ascii="Century Gothic" w:eastAsia="Times New Roman" w:hAnsi="Century Gothic"/>
                <w:color w:val="000000"/>
                <w:sz w:val="14"/>
                <w:szCs w:val="14"/>
                <w:lang w:eastAsia="es-ES"/>
              </w:rPr>
              <w:t>2</w:t>
            </w:r>
          </w:p>
        </w:tc>
      </w:tr>
      <w:tr w:rsidR="00AE0584" w:rsidRPr="00024118" w14:paraId="71FAA93D"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4F07"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División de Adquisiciones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20872E"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EE95B3"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2F1D163"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r w:rsidRPr="00024118">
              <w:rPr>
                <w:rFonts w:ascii="Century Gothic" w:eastAsia="Times New Roman" w:hAnsi="Century Gothic"/>
                <w:color w:val="000000"/>
                <w:sz w:val="14"/>
                <w:szCs w:val="14"/>
                <w:lang w:eastAsia="es-ES"/>
              </w:rPr>
              <w:t>2</w:t>
            </w:r>
          </w:p>
        </w:tc>
      </w:tr>
      <w:tr w:rsidR="00AE0584" w:rsidRPr="00024118" w14:paraId="41D9CA2F"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B870A"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División de Bienes e Inventarios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B86A77"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D93D48"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2010DC22"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r w:rsidRPr="00024118">
              <w:rPr>
                <w:rFonts w:ascii="Century Gothic" w:eastAsia="Times New Roman" w:hAnsi="Century Gothic"/>
                <w:color w:val="000000"/>
                <w:sz w:val="14"/>
                <w:szCs w:val="14"/>
                <w:lang w:eastAsia="es-ES"/>
              </w:rPr>
              <w:t>8</w:t>
            </w:r>
          </w:p>
        </w:tc>
      </w:tr>
      <w:tr w:rsidR="00AE0584" w:rsidRPr="00024118" w14:paraId="46E0DC59" w14:textId="77777777" w:rsidTr="00EF0E54">
        <w:trPr>
          <w:trHeight w:val="50"/>
          <w:jc w:val="center"/>
        </w:trPr>
        <w:tc>
          <w:tcPr>
            <w:tcW w:w="5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E5200" w14:textId="77777777" w:rsidR="00AE0584" w:rsidRPr="00024118" w:rsidRDefault="00AE0584" w:rsidP="00E542FE">
            <w:pPr>
              <w:spacing w:after="0" w:line="240" w:lineRule="auto"/>
              <w:rPr>
                <w:rFonts w:ascii="Century Gothic" w:eastAsia="Times New Roman" w:hAnsi="Century Gothic" w:cs="Arial"/>
                <w:color w:val="000000"/>
                <w:sz w:val="14"/>
                <w:szCs w:val="14"/>
                <w:lang w:eastAsia="es-ES"/>
              </w:rPr>
            </w:pPr>
            <w:r w:rsidRPr="00024118">
              <w:rPr>
                <w:rFonts w:ascii="Century Gothic" w:eastAsia="Times New Roman" w:hAnsi="Century Gothic" w:cs="Arial"/>
                <w:color w:val="000000"/>
                <w:sz w:val="14"/>
                <w:szCs w:val="14"/>
                <w:lang w:eastAsia="es-ES"/>
              </w:rPr>
              <w:t>Sección Técnica de Operaciones Tributarias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0CBD8B" w14:textId="77777777" w:rsidR="00AE0584" w:rsidRPr="00024118" w:rsidRDefault="00AE0584" w:rsidP="00E542FE">
            <w:pPr>
              <w:spacing w:after="0" w:line="240" w:lineRule="auto"/>
              <w:jc w:val="center"/>
              <w:rPr>
                <w:rFonts w:ascii="Century Gothic" w:eastAsia="Times New Roman" w:hAnsi="Century Gothic" w:cs="Arial"/>
                <w:color w:val="000000"/>
                <w:sz w:val="14"/>
                <w:szCs w:val="14"/>
                <w:lang w:eastAsia="es-E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D0346B"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877CC2F" w14:textId="77777777" w:rsidR="00AE0584" w:rsidRPr="00024118" w:rsidRDefault="00AE0584" w:rsidP="00E542FE">
            <w:pPr>
              <w:spacing w:after="0" w:line="240" w:lineRule="auto"/>
              <w:jc w:val="center"/>
              <w:rPr>
                <w:rFonts w:ascii="Century Gothic" w:eastAsia="Times New Roman" w:hAnsi="Century Gothic"/>
                <w:color w:val="000000"/>
                <w:sz w:val="14"/>
                <w:szCs w:val="14"/>
                <w:lang w:eastAsia="es-ES"/>
              </w:rPr>
            </w:pPr>
            <w:r w:rsidRPr="00024118">
              <w:rPr>
                <w:rFonts w:ascii="Century Gothic" w:eastAsia="Times New Roman" w:hAnsi="Century Gothic"/>
                <w:color w:val="000000"/>
                <w:sz w:val="14"/>
                <w:szCs w:val="14"/>
                <w:lang w:eastAsia="es-ES"/>
              </w:rPr>
              <w:t>2</w:t>
            </w:r>
          </w:p>
        </w:tc>
      </w:tr>
      <w:tr w:rsidR="00AE0584" w:rsidRPr="00024118" w14:paraId="3E721B5F" w14:textId="77777777" w:rsidTr="00EF0E54">
        <w:trPr>
          <w:trHeight w:val="50"/>
          <w:jc w:val="center"/>
        </w:trPr>
        <w:tc>
          <w:tcPr>
            <w:tcW w:w="5133" w:type="dxa"/>
            <w:tcBorders>
              <w:top w:val="nil"/>
              <w:left w:val="single" w:sz="4" w:space="0" w:color="auto"/>
              <w:bottom w:val="single" w:sz="4" w:space="0" w:color="auto"/>
              <w:right w:val="single" w:sz="4" w:space="0" w:color="auto"/>
            </w:tcBorders>
            <w:shd w:val="clear" w:color="auto" w:fill="auto"/>
            <w:noWrap/>
            <w:vAlign w:val="center"/>
            <w:hideMark/>
          </w:tcPr>
          <w:p w14:paraId="3B7221CB" w14:textId="77777777" w:rsidR="00AE0584" w:rsidRPr="00024118" w:rsidRDefault="00EF0E54" w:rsidP="00EF0E54">
            <w:pPr>
              <w:spacing w:after="0" w:line="240" w:lineRule="auto"/>
              <w:jc w:val="right"/>
              <w:rPr>
                <w:rFonts w:ascii="Century Gothic" w:eastAsia="Times New Roman" w:hAnsi="Century Gothic" w:cs="Arial"/>
                <w:b/>
                <w:bCs/>
                <w:color w:val="000000"/>
                <w:sz w:val="14"/>
                <w:szCs w:val="14"/>
                <w:lang w:eastAsia="es-ES"/>
              </w:rPr>
            </w:pPr>
            <w:r>
              <w:rPr>
                <w:rFonts w:ascii="Century Gothic" w:eastAsia="Times New Roman" w:hAnsi="Century Gothic" w:cs="Arial"/>
                <w:b/>
                <w:bCs/>
                <w:color w:val="000000"/>
                <w:sz w:val="14"/>
                <w:szCs w:val="14"/>
                <w:lang w:eastAsia="es-ES"/>
              </w:rPr>
              <w:t>TOTAL FUNCIONES ADICIONALES</w:t>
            </w:r>
          </w:p>
        </w:tc>
        <w:tc>
          <w:tcPr>
            <w:tcW w:w="992" w:type="dxa"/>
            <w:tcBorders>
              <w:top w:val="nil"/>
              <w:left w:val="nil"/>
              <w:bottom w:val="single" w:sz="4" w:space="0" w:color="auto"/>
              <w:right w:val="single" w:sz="4" w:space="0" w:color="auto"/>
            </w:tcBorders>
            <w:shd w:val="clear" w:color="auto" w:fill="auto"/>
            <w:noWrap/>
            <w:vAlign w:val="center"/>
            <w:hideMark/>
          </w:tcPr>
          <w:p w14:paraId="24872BF5" w14:textId="77777777" w:rsidR="00AE0584" w:rsidRPr="00024118" w:rsidRDefault="00AE0584" w:rsidP="00E542FE">
            <w:pPr>
              <w:spacing w:after="0" w:line="240" w:lineRule="auto"/>
              <w:jc w:val="center"/>
              <w:rPr>
                <w:rFonts w:ascii="Century Gothic" w:eastAsia="Times New Roman" w:hAnsi="Century Gothic" w:cs="Arial"/>
                <w:b/>
                <w:bCs/>
                <w:color w:val="000000"/>
                <w:sz w:val="14"/>
                <w:szCs w:val="14"/>
                <w:lang w:eastAsia="es-ES"/>
              </w:rPr>
            </w:pPr>
            <w:r w:rsidRPr="00024118">
              <w:rPr>
                <w:rFonts w:ascii="Century Gothic" w:eastAsia="Times New Roman" w:hAnsi="Century Gothic" w:cs="Arial"/>
                <w:b/>
                <w:bCs/>
                <w:color w:val="000000"/>
                <w:sz w:val="14"/>
                <w:szCs w:val="14"/>
                <w:lang w:eastAsia="es-ES"/>
              </w:rPr>
              <w:t>14</w:t>
            </w:r>
          </w:p>
        </w:tc>
        <w:tc>
          <w:tcPr>
            <w:tcW w:w="1418" w:type="dxa"/>
            <w:tcBorders>
              <w:top w:val="nil"/>
              <w:left w:val="nil"/>
              <w:bottom w:val="single" w:sz="4" w:space="0" w:color="auto"/>
              <w:right w:val="single" w:sz="4" w:space="0" w:color="auto"/>
            </w:tcBorders>
            <w:shd w:val="clear" w:color="auto" w:fill="auto"/>
            <w:noWrap/>
            <w:vAlign w:val="center"/>
            <w:hideMark/>
          </w:tcPr>
          <w:p w14:paraId="70AE2D38" w14:textId="77777777" w:rsidR="00AE0584" w:rsidRPr="00024118" w:rsidRDefault="00AE0584" w:rsidP="00E542FE">
            <w:pPr>
              <w:spacing w:after="0" w:line="240" w:lineRule="auto"/>
              <w:jc w:val="center"/>
              <w:rPr>
                <w:rFonts w:ascii="Century Gothic" w:eastAsia="Times New Roman" w:hAnsi="Century Gothic" w:cs="Arial"/>
                <w:b/>
                <w:bCs/>
                <w:color w:val="000000"/>
                <w:sz w:val="14"/>
                <w:szCs w:val="14"/>
                <w:lang w:eastAsia="es-ES"/>
              </w:rPr>
            </w:pPr>
            <w:r w:rsidRPr="00024118">
              <w:rPr>
                <w:rFonts w:ascii="Century Gothic" w:eastAsia="Times New Roman" w:hAnsi="Century Gothic" w:cs="Arial"/>
                <w:b/>
                <w:bCs/>
                <w:color w:val="000000"/>
                <w:sz w:val="14"/>
                <w:szCs w:val="14"/>
                <w:lang w:eastAsia="es-ES"/>
              </w:rPr>
              <w:t>8</w:t>
            </w:r>
          </w:p>
        </w:tc>
        <w:tc>
          <w:tcPr>
            <w:tcW w:w="940" w:type="dxa"/>
            <w:tcBorders>
              <w:top w:val="nil"/>
              <w:left w:val="nil"/>
              <w:bottom w:val="single" w:sz="4" w:space="0" w:color="auto"/>
              <w:right w:val="single" w:sz="4" w:space="0" w:color="auto"/>
            </w:tcBorders>
            <w:shd w:val="clear" w:color="auto" w:fill="auto"/>
            <w:noWrap/>
            <w:vAlign w:val="center"/>
            <w:hideMark/>
          </w:tcPr>
          <w:p w14:paraId="6509A7AA" w14:textId="77777777" w:rsidR="00AE0584" w:rsidRPr="00024118" w:rsidRDefault="00AE0584" w:rsidP="00E542FE">
            <w:pPr>
              <w:spacing w:after="0" w:line="240" w:lineRule="auto"/>
              <w:jc w:val="center"/>
              <w:rPr>
                <w:rFonts w:ascii="Century Gothic" w:eastAsia="Times New Roman" w:hAnsi="Century Gothic" w:cs="Arial"/>
                <w:b/>
                <w:bCs/>
                <w:color w:val="000000"/>
                <w:sz w:val="14"/>
                <w:szCs w:val="14"/>
                <w:lang w:eastAsia="es-ES"/>
              </w:rPr>
            </w:pPr>
            <w:r w:rsidRPr="00024118">
              <w:rPr>
                <w:rFonts w:ascii="Century Gothic" w:eastAsia="Times New Roman" w:hAnsi="Century Gothic" w:cs="Arial"/>
                <w:b/>
                <w:bCs/>
                <w:color w:val="000000"/>
                <w:sz w:val="14"/>
                <w:szCs w:val="14"/>
                <w:lang w:eastAsia="es-ES"/>
              </w:rPr>
              <w:t>32</w:t>
            </w:r>
          </w:p>
        </w:tc>
      </w:tr>
    </w:tbl>
    <w:p w14:paraId="3A90D398" w14:textId="77777777" w:rsidR="00AE0584" w:rsidRDefault="00AE0584" w:rsidP="00AE0584">
      <w:pPr>
        <w:pStyle w:val="Ttulo2"/>
        <w:rPr>
          <w:sz w:val="22"/>
        </w:rPr>
      </w:pPr>
    </w:p>
    <w:p w14:paraId="61123E04" w14:textId="77777777" w:rsidR="002A5E2A" w:rsidRDefault="002A5E2A" w:rsidP="00B91E50">
      <w:pPr>
        <w:pStyle w:val="Sinespaciado"/>
        <w:spacing w:line="276" w:lineRule="auto"/>
        <w:jc w:val="both"/>
        <w:rPr>
          <w:rFonts w:ascii="Century Gothic" w:hAnsi="Century Gothic"/>
        </w:rPr>
      </w:pPr>
      <w:r w:rsidRPr="00240BFB">
        <w:rPr>
          <w:rFonts w:ascii="Century Gothic" w:hAnsi="Century Gothic"/>
        </w:rPr>
        <w:t>Las unidades dependientes de la Administración Central, demandan la adición de 54 funciones en el MOF 2022,</w:t>
      </w:r>
      <w:r w:rsidR="008A04AF" w:rsidRPr="00240BFB">
        <w:rPr>
          <w:rFonts w:ascii="Century Gothic" w:hAnsi="Century Gothic"/>
          <w:b/>
        </w:rPr>
        <w:t xml:space="preserve"> </w:t>
      </w:r>
      <w:r w:rsidR="008A04AF" w:rsidRPr="00240BFB">
        <w:rPr>
          <w:rFonts w:ascii="Century Gothic" w:hAnsi="Century Gothic"/>
        </w:rPr>
        <w:t>las mismas serán analizadas y evaluadas para ver su pertinencia en el marco de sus atribuciones.</w:t>
      </w:r>
    </w:p>
    <w:p w14:paraId="13E20A74" w14:textId="77777777" w:rsidR="00167BFB" w:rsidRPr="00240BFB" w:rsidRDefault="00167BFB" w:rsidP="00B91E50">
      <w:pPr>
        <w:pStyle w:val="Sinespaciado"/>
        <w:spacing w:line="276" w:lineRule="auto"/>
        <w:jc w:val="both"/>
        <w:rPr>
          <w:rFonts w:ascii="Century Gothic" w:hAnsi="Century Gothic"/>
        </w:rPr>
      </w:pPr>
    </w:p>
    <w:p w14:paraId="61B7C64D" w14:textId="77777777" w:rsidR="005A29E6" w:rsidRDefault="005A29E6" w:rsidP="00507E9F">
      <w:pPr>
        <w:spacing w:after="0" w:line="276" w:lineRule="auto"/>
        <w:ind w:left="742"/>
        <w:jc w:val="both"/>
        <w:rPr>
          <w:rFonts w:ascii="Century Gothic" w:hAnsi="Century Gothic"/>
        </w:rPr>
      </w:pPr>
      <w:r w:rsidRPr="008E12B5">
        <w:rPr>
          <w:rFonts w:ascii="Century Gothic" w:hAnsi="Century Gothic"/>
          <w:b/>
        </w:rPr>
        <w:t>c.</w:t>
      </w:r>
      <w:r>
        <w:rPr>
          <w:rFonts w:ascii="Century Gothic" w:hAnsi="Century Gothic"/>
          <w:b/>
        </w:rPr>
        <w:t>2</w:t>
      </w:r>
      <w:r w:rsidRPr="008E12B5">
        <w:rPr>
          <w:rFonts w:ascii="Century Gothic" w:hAnsi="Century Gothic"/>
          <w:b/>
        </w:rPr>
        <w:t>.</w:t>
      </w:r>
      <w:r>
        <w:rPr>
          <w:rFonts w:ascii="Century Gothic" w:hAnsi="Century Gothic"/>
        </w:rPr>
        <w:tab/>
        <w:t>Unidades Facultativas</w:t>
      </w:r>
    </w:p>
    <w:p w14:paraId="623F60B8" w14:textId="77777777" w:rsidR="005A29E6" w:rsidRDefault="005A29E6" w:rsidP="00507E9F">
      <w:pPr>
        <w:pBdr>
          <w:top w:val="nil"/>
          <w:left w:val="nil"/>
          <w:bottom w:val="nil"/>
          <w:right w:val="nil"/>
          <w:between w:val="nil"/>
        </w:pBdr>
        <w:spacing w:after="0" w:line="276" w:lineRule="auto"/>
        <w:jc w:val="both"/>
        <w:rPr>
          <w:rFonts w:ascii="Century Gothic" w:eastAsia="Arial" w:hAnsi="Century Gothic" w:cs="Arial"/>
        </w:rPr>
      </w:pPr>
    </w:p>
    <w:p w14:paraId="346E7080" w14:textId="77777777" w:rsidR="00AE0584" w:rsidRPr="00085CB5" w:rsidRDefault="00AE0584" w:rsidP="00507E9F">
      <w:pPr>
        <w:pBdr>
          <w:top w:val="nil"/>
          <w:left w:val="nil"/>
          <w:bottom w:val="nil"/>
          <w:right w:val="nil"/>
          <w:between w:val="nil"/>
        </w:pBdr>
        <w:spacing w:after="0" w:line="276" w:lineRule="auto"/>
        <w:jc w:val="both"/>
        <w:rPr>
          <w:rFonts w:ascii="Century Gothic" w:eastAsia="Arial" w:hAnsi="Century Gothic" w:cs="Arial"/>
        </w:rPr>
      </w:pPr>
      <w:r>
        <w:rPr>
          <w:rFonts w:ascii="Century Gothic" w:eastAsia="Arial" w:hAnsi="Century Gothic" w:cs="Arial"/>
        </w:rPr>
        <w:t>A continuación, se verán los</w:t>
      </w:r>
      <w:r w:rsidRPr="00024118">
        <w:rPr>
          <w:rFonts w:ascii="Century Gothic" w:eastAsia="Arial" w:hAnsi="Century Gothic" w:cs="Arial"/>
        </w:rPr>
        <w:t xml:space="preserve"> resultad</w:t>
      </w:r>
      <w:r w:rsidRPr="00085CB5">
        <w:rPr>
          <w:rFonts w:ascii="Century Gothic" w:eastAsia="Arial" w:hAnsi="Century Gothic" w:cs="Arial"/>
        </w:rPr>
        <w:t>os obtenidos por las Unidades Facultativas en todos sus niveles.</w:t>
      </w:r>
    </w:p>
    <w:p w14:paraId="0BDEA96F" w14:textId="77777777" w:rsidR="00AE0584" w:rsidRDefault="00AE0584" w:rsidP="00507E9F">
      <w:pPr>
        <w:spacing w:after="0" w:line="276" w:lineRule="auto"/>
        <w:jc w:val="both"/>
        <w:rPr>
          <w:rFonts w:ascii="Century Gothic" w:hAnsi="Century Gothic"/>
        </w:rPr>
      </w:pPr>
    </w:p>
    <w:tbl>
      <w:tblPr>
        <w:tblpPr w:leftFromText="141" w:rightFromText="141" w:vertAnchor="text" w:horzAnchor="margin" w:tblpX="-444" w:tblpY="310"/>
        <w:tblW w:w="10136" w:type="dxa"/>
        <w:tblLayout w:type="fixed"/>
        <w:tblCellMar>
          <w:left w:w="70" w:type="dxa"/>
          <w:right w:w="70" w:type="dxa"/>
        </w:tblCellMar>
        <w:tblLook w:val="04A0" w:firstRow="1" w:lastRow="0" w:firstColumn="1" w:lastColumn="0" w:noHBand="0" w:noVBand="1"/>
      </w:tblPr>
      <w:tblGrid>
        <w:gridCol w:w="400"/>
        <w:gridCol w:w="3804"/>
        <w:gridCol w:w="406"/>
        <w:gridCol w:w="418"/>
        <w:gridCol w:w="418"/>
        <w:gridCol w:w="413"/>
        <w:gridCol w:w="500"/>
        <w:gridCol w:w="321"/>
        <w:gridCol w:w="362"/>
        <w:gridCol w:w="322"/>
        <w:gridCol w:w="364"/>
        <w:gridCol w:w="448"/>
        <w:gridCol w:w="392"/>
        <w:gridCol w:w="434"/>
        <w:gridCol w:w="339"/>
        <w:gridCol w:w="339"/>
        <w:gridCol w:w="456"/>
      </w:tblGrid>
      <w:tr w:rsidR="00280050" w:rsidRPr="00012C47" w14:paraId="3D03FA69" w14:textId="77777777" w:rsidTr="005B232D">
        <w:trPr>
          <w:trHeight w:val="63"/>
        </w:trPr>
        <w:tc>
          <w:tcPr>
            <w:tcW w:w="400" w:type="dxa"/>
            <w:vMerge w:val="restart"/>
            <w:tcBorders>
              <w:top w:val="single" w:sz="8" w:space="0" w:color="auto"/>
              <w:left w:val="single" w:sz="8" w:space="0" w:color="auto"/>
              <w:bottom w:val="single" w:sz="8" w:space="0" w:color="000000"/>
              <w:right w:val="single" w:sz="8" w:space="0" w:color="auto"/>
            </w:tcBorders>
            <w:shd w:val="clear" w:color="auto" w:fill="E7E6E6" w:themeFill="background2"/>
            <w:noWrap/>
            <w:vAlign w:val="center"/>
            <w:hideMark/>
          </w:tcPr>
          <w:p w14:paraId="7816AD03" w14:textId="77777777" w:rsidR="00280050" w:rsidRPr="00012C47" w:rsidRDefault="00280050" w:rsidP="005B232D">
            <w:pPr>
              <w:spacing w:after="0" w:line="240" w:lineRule="auto"/>
              <w:jc w:val="center"/>
              <w:rPr>
                <w:rFonts w:ascii="Century Gothic" w:eastAsia="Times New Roman" w:hAnsi="Century Gothic" w:cs="Times New Roman"/>
                <w:b/>
                <w:bCs/>
                <w:color w:val="000000"/>
                <w:sz w:val="14"/>
                <w:szCs w:val="14"/>
              </w:rPr>
            </w:pPr>
            <w:bookmarkStart w:id="30" w:name="RANGE!A1"/>
            <w:r w:rsidRPr="00012C47">
              <w:rPr>
                <w:rFonts w:ascii="Century Gothic" w:eastAsia="Times New Roman" w:hAnsi="Century Gothic" w:cs="Times New Roman"/>
                <w:b/>
                <w:bCs/>
                <w:color w:val="000000"/>
                <w:sz w:val="14"/>
                <w:szCs w:val="14"/>
              </w:rPr>
              <w:t>Nº</w:t>
            </w:r>
            <w:bookmarkEnd w:id="30"/>
          </w:p>
        </w:tc>
        <w:tc>
          <w:tcPr>
            <w:tcW w:w="3804" w:type="dxa"/>
            <w:vMerge w:val="restart"/>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14:paraId="18F833F1" w14:textId="77777777" w:rsidR="00280050" w:rsidRPr="00012C47" w:rsidRDefault="00280050" w:rsidP="005B232D">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FACULTAD</w:t>
            </w:r>
          </w:p>
        </w:tc>
        <w:tc>
          <w:tcPr>
            <w:tcW w:w="2155" w:type="dxa"/>
            <w:gridSpan w:val="5"/>
            <w:tcBorders>
              <w:top w:val="single" w:sz="8" w:space="0" w:color="auto"/>
              <w:left w:val="nil"/>
              <w:bottom w:val="single" w:sz="8" w:space="0" w:color="auto"/>
              <w:right w:val="single" w:sz="8" w:space="0" w:color="000000"/>
            </w:tcBorders>
            <w:shd w:val="clear" w:color="auto" w:fill="E7E6E6" w:themeFill="background2"/>
            <w:vAlign w:val="center"/>
            <w:hideMark/>
          </w:tcPr>
          <w:p w14:paraId="04ED751A"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DECANATO</w:t>
            </w:r>
          </w:p>
        </w:tc>
        <w:tc>
          <w:tcPr>
            <w:tcW w:w="1817" w:type="dxa"/>
            <w:gridSpan w:val="5"/>
            <w:tcBorders>
              <w:top w:val="single" w:sz="8" w:space="0" w:color="auto"/>
              <w:left w:val="nil"/>
              <w:bottom w:val="single" w:sz="8" w:space="0" w:color="auto"/>
              <w:right w:val="single" w:sz="8" w:space="0" w:color="000000"/>
            </w:tcBorders>
            <w:shd w:val="clear" w:color="auto" w:fill="E7E6E6" w:themeFill="background2"/>
            <w:vAlign w:val="center"/>
            <w:hideMark/>
          </w:tcPr>
          <w:p w14:paraId="24B2240A"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VICEDECANATO</w:t>
            </w:r>
          </w:p>
        </w:tc>
        <w:tc>
          <w:tcPr>
            <w:tcW w:w="1960" w:type="dxa"/>
            <w:gridSpan w:val="5"/>
            <w:tcBorders>
              <w:top w:val="single" w:sz="8" w:space="0" w:color="auto"/>
              <w:left w:val="nil"/>
              <w:bottom w:val="single" w:sz="8" w:space="0" w:color="auto"/>
              <w:right w:val="single" w:sz="8" w:space="0" w:color="000000"/>
            </w:tcBorders>
            <w:shd w:val="clear" w:color="auto" w:fill="E7E6E6" w:themeFill="background2"/>
            <w:vAlign w:val="center"/>
            <w:hideMark/>
          </w:tcPr>
          <w:p w14:paraId="611D52F2"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CARRERAS</w:t>
            </w:r>
          </w:p>
        </w:tc>
      </w:tr>
      <w:tr w:rsidR="00280050" w:rsidRPr="00012C47" w14:paraId="0627468F" w14:textId="77777777" w:rsidTr="005B232D">
        <w:trPr>
          <w:trHeight w:val="63"/>
        </w:trPr>
        <w:tc>
          <w:tcPr>
            <w:tcW w:w="400" w:type="dxa"/>
            <w:vMerge/>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14:paraId="5CAA6895" w14:textId="77777777" w:rsidR="00280050" w:rsidRPr="00012C47" w:rsidRDefault="00280050" w:rsidP="005B232D">
            <w:pPr>
              <w:spacing w:after="0" w:line="276" w:lineRule="auto"/>
              <w:rPr>
                <w:rFonts w:ascii="Century Gothic" w:eastAsia="Times New Roman" w:hAnsi="Century Gothic" w:cs="Times New Roman"/>
                <w:b/>
                <w:bCs/>
                <w:color w:val="000000"/>
                <w:sz w:val="14"/>
                <w:szCs w:val="14"/>
              </w:rPr>
            </w:pPr>
          </w:p>
        </w:tc>
        <w:tc>
          <w:tcPr>
            <w:tcW w:w="3804" w:type="dxa"/>
            <w:vMerge/>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14:paraId="107AFF30" w14:textId="77777777" w:rsidR="00280050" w:rsidRPr="00012C47" w:rsidRDefault="00280050" w:rsidP="005B232D">
            <w:pPr>
              <w:spacing w:after="0" w:line="276" w:lineRule="auto"/>
              <w:rPr>
                <w:rFonts w:ascii="Century Gothic" w:eastAsia="Times New Roman" w:hAnsi="Century Gothic" w:cs="Times New Roman"/>
                <w:b/>
                <w:bCs/>
                <w:color w:val="000000"/>
                <w:sz w:val="14"/>
                <w:szCs w:val="14"/>
              </w:rPr>
            </w:pPr>
          </w:p>
        </w:tc>
        <w:tc>
          <w:tcPr>
            <w:tcW w:w="406" w:type="dxa"/>
            <w:tcBorders>
              <w:top w:val="nil"/>
              <w:left w:val="nil"/>
              <w:bottom w:val="single" w:sz="8" w:space="0" w:color="auto"/>
              <w:right w:val="single" w:sz="8" w:space="0" w:color="auto"/>
            </w:tcBorders>
            <w:shd w:val="clear" w:color="auto" w:fill="E7E6E6" w:themeFill="background2"/>
            <w:noWrap/>
            <w:vAlign w:val="center"/>
            <w:hideMark/>
          </w:tcPr>
          <w:p w14:paraId="599C8CDB"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w:t>
            </w:r>
          </w:p>
        </w:tc>
        <w:tc>
          <w:tcPr>
            <w:tcW w:w="418" w:type="dxa"/>
            <w:tcBorders>
              <w:top w:val="nil"/>
              <w:left w:val="nil"/>
              <w:bottom w:val="single" w:sz="8" w:space="0" w:color="auto"/>
              <w:right w:val="single" w:sz="8" w:space="0" w:color="auto"/>
            </w:tcBorders>
            <w:shd w:val="clear" w:color="auto" w:fill="E7E6E6" w:themeFill="background2"/>
            <w:noWrap/>
            <w:vAlign w:val="center"/>
            <w:hideMark/>
          </w:tcPr>
          <w:p w14:paraId="65D4A524"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A</w:t>
            </w:r>
          </w:p>
        </w:tc>
        <w:tc>
          <w:tcPr>
            <w:tcW w:w="418" w:type="dxa"/>
            <w:tcBorders>
              <w:top w:val="nil"/>
              <w:left w:val="nil"/>
              <w:bottom w:val="single" w:sz="8" w:space="0" w:color="auto"/>
              <w:right w:val="single" w:sz="8" w:space="0" w:color="auto"/>
            </w:tcBorders>
            <w:shd w:val="clear" w:color="auto" w:fill="E7E6E6" w:themeFill="background2"/>
            <w:noWrap/>
            <w:vAlign w:val="center"/>
            <w:hideMark/>
          </w:tcPr>
          <w:p w14:paraId="29D05263"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NS</w:t>
            </w:r>
          </w:p>
        </w:tc>
        <w:tc>
          <w:tcPr>
            <w:tcW w:w="413" w:type="dxa"/>
            <w:tcBorders>
              <w:top w:val="nil"/>
              <w:left w:val="nil"/>
              <w:bottom w:val="single" w:sz="8" w:space="0" w:color="auto"/>
              <w:right w:val="single" w:sz="8" w:space="0" w:color="auto"/>
            </w:tcBorders>
            <w:shd w:val="clear" w:color="auto" w:fill="E7E6E6" w:themeFill="background2"/>
            <w:noWrap/>
            <w:vAlign w:val="center"/>
            <w:hideMark/>
          </w:tcPr>
          <w:p w14:paraId="37F5608E"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SE</w:t>
            </w:r>
          </w:p>
        </w:tc>
        <w:tc>
          <w:tcPr>
            <w:tcW w:w="500" w:type="dxa"/>
            <w:tcBorders>
              <w:top w:val="nil"/>
              <w:left w:val="nil"/>
              <w:bottom w:val="single" w:sz="8" w:space="0" w:color="auto"/>
              <w:right w:val="single" w:sz="8" w:space="0" w:color="auto"/>
            </w:tcBorders>
            <w:shd w:val="clear" w:color="auto" w:fill="E7E6E6" w:themeFill="background2"/>
            <w:noWrap/>
            <w:vAlign w:val="center"/>
            <w:hideMark/>
          </w:tcPr>
          <w:p w14:paraId="5B85F117"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TOT</w:t>
            </w:r>
          </w:p>
        </w:tc>
        <w:tc>
          <w:tcPr>
            <w:tcW w:w="321" w:type="dxa"/>
            <w:tcBorders>
              <w:top w:val="nil"/>
              <w:left w:val="nil"/>
              <w:bottom w:val="single" w:sz="8" w:space="0" w:color="auto"/>
              <w:right w:val="single" w:sz="8" w:space="0" w:color="auto"/>
            </w:tcBorders>
            <w:shd w:val="clear" w:color="auto" w:fill="E7E6E6" w:themeFill="background2"/>
            <w:noWrap/>
            <w:vAlign w:val="center"/>
            <w:hideMark/>
          </w:tcPr>
          <w:p w14:paraId="3C7EE077"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w:t>
            </w:r>
          </w:p>
        </w:tc>
        <w:tc>
          <w:tcPr>
            <w:tcW w:w="362" w:type="dxa"/>
            <w:tcBorders>
              <w:top w:val="nil"/>
              <w:left w:val="nil"/>
              <w:bottom w:val="single" w:sz="8" w:space="0" w:color="auto"/>
              <w:right w:val="single" w:sz="8" w:space="0" w:color="auto"/>
            </w:tcBorders>
            <w:shd w:val="clear" w:color="auto" w:fill="E7E6E6" w:themeFill="background2"/>
            <w:noWrap/>
            <w:vAlign w:val="center"/>
            <w:hideMark/>
          </w:tcPr>
          <w:p w14:paraId="6A75F84A"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A</w:t>
            </w:r>
          </w:p>
        </w:tc>
        <w:tc>
          <w:tcPr>
            <w:tcW w:w="322" w:type="dxa"/>
            <w:tcBorders>
              <w:top w:val="nil"/>
              <w:left w:val="nil"/>
              <w:bottom w:val="single" w:sz="8" w:space="0" w:color="auto"/>
              <w:right w:val="single" w:sz="8" w:space="0" w:color="auto"/>
            </w:tcBorders>
            <w:shd w:val="clear" w:color="auto" w:fill="E7E6E6" w:themeFill="background2"/>
            <w:noWrap/>
            <w:vAlign w:val="center"/>
            <w:hideMark/>
          </w:tcPr>
          <w:p w14:paraId="4AC31E87"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NS</w:t>
            </w:r>
          </w:p>
        </w:tc>
        <w:tc>
          <w:tcPr>
            <w:tcW w:w="364" w:type="dxa"/>
            <w:tcBorders>
              <w:top w:val="nil"/>
              <w:left w:val="nil"/>
              <w:bottom w:val="single" w:sz="8" w:space="0" w:color="auto"/>
              <w:right w:val="single" w:sz="8" w:space="0" w:color="auto"/>
            </w:tcBorders>
            <w:shd w:val="clear" w:color="auto" w:fill="E7E6E6" w:themeFill="background2"/>
            <w:noWrap/>
            <w:vAlign w:val="center"/>
            <w:hideMark/>
          </w:tcPr>
          <w:p w14:paraId="3A76ED3F"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SE</w:t>
            </w:r>
          </w:p>
        </w:tc>
        <w:tc>
          <w:tcPr>
            <w:tcW w:w="448" w:type="dxa"/>
            <w:tcBorders>
              <w:top w:val="nil"/>
              <w:left w:val="nil"/>
              <w:bottom w:val="single" w:sz="8" w:space="0" w:color="auto"/>
              <w:right w:val="single" w:sz="8" w:space="0" w:color="auto"/>
            </w:tcBorders>
            <w:shd w:val="clear" w:color="auto" w:fill="E7E6E6" w:themeFill="background2"/>
            <w:noWrap/>
            <w:vAlign w:val="center"/>
            <w:hideMark/>
          </w:tcPr>
          <w:p w14:paraId="7F78594F"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TOT</w:t>
            </w:r>
          </w:p>
        </w:tc>
        <w:tc>
          <w:tcPr>
            <w:tcW w:w="392" w:type="dxa"/>
            <w:tcBorders>
              <w:top w:val="nil"/>
              <w:left w:val="nil"/>
              <w:bottom w:val="single" w:sz="8" w:space="0" w:color="auto"/>
              <w:right w:val="single" w:sz="8" w:space="0" w:color="auto"/>
            </w:tcBorders>
            <w:shd w:val="clear" w:color="auto" w:fill="E7E6E6" w:themeFill="background2"/>
            <w:noWrap/>
            <w:vAlign w:val="center"/>
            <w:hideMark/>
          </w:tcPr>
          <w:p w14:paraId="47071A38"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w:t>
            </w:r>
          </w:p>
        </w:tc>
        <w:tc>
          <w:tcPr>
            <w:tcW w:w="434" w:type="dxa"/>
            <w:tcBorders>
              <w:top w:val="nil"/>
              <w:left w:val="nil"/>
              <w:bottom w:val="single" w:sz="8" w:space="0" w:color="auto"/>
              <w:right w:val="single" w:sz="8" w:space="0" w:color="auto"/>
            </w:tcBorders>
            <w:shd w:val="clear" w:color="auto" w:fill="E7E6E6" w:themeFill="background2"/>
            <w:noWrap/>
            <w:vAlign w:val="center"/>
            <w:hideMark/>
          </w:tcPr>
          <w:p w14:paraId="7685AD2F"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A</w:t>
            </w:r>
          </w:p>
        </w:tc>
        <w:tc>
          <w:tcPr>
            <w:tcW w:w="339" w:type="dxa"/>
            <w:tcBorders>
              <w:top w:val="nil"/>
              <w:left w:val="nil"/>
              <w:bottom w:val="single" w:sz="8" w:space="0" w:color="auto"/>
              <w:right w:val="single" w:sz="8" w:space="0" w:color="auto"/>
            </w:tcBorders>
            <w:shd w:val="clear" w:color="auto" w:fill="E7E6E6" w:themeFill="background2"/>
            <w:noWrap/>
            <w:vAlign w:val="center"/>
            <w:hideMark/>
          </w:tcPr>
          <w:p w14:paraId="0151D1EC"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NS</w:t>
            </w:r>
          </w:p>
        </w:tc>
        <w:tc>
          <w:tcPr>
            <w:tcW w:w="339" w:type="dxa"/>
            <w:tcBorders>
              <w:top w:val="nil"/>
              <w:left w:val="nil"/>
              <w:bottom w:val="single" w:sz="8" w:space="0" w:color="auto"/>
              <w:right w:val="single" w:sz="8" w:space="0" w:color="auto"/>
            </w:tcBorders>
            <w:shd w:val="clear" w:color="auto" w:fill="E7E6E6" w:themeFill="background2"/>
            <w:noWrap/>
            <w:vAlign w:val="center"/>
            <w:hideMark/>
          </w:tcPr>
          <w:p w14:paraId="3AEF094D"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SE</w:t>
            </w:r>
          </w:p>
        </w:tc>
        <w:tc>
          <w:tcPr>
            <w:tcW w:w="456" w:type="dxa"/>
            <w:tcBorders>
              <w:top w:val="nil"/>
              <w:left w:val="nil"/>
              <w:bottom w:val="single" w:sz="8" w:space="0" w:color="auto"/>
              <w:right w:val="single" w:sz="8" w:space="0" w:color="auto"/>
            </w:tcBorders>
            <w:shd w:val="clear" w:color="auto" w:fill="E7E6E6" w:themeFill="background2"/>
            <w:noWrap/>
            <w:vAlign w:val="center"/>
            <w:hideMark/>
          </w:tcPr>
          <w:p w14:paraId="7F449C25" w14:textId="77777777" w:rsidR="00280050" w:rsidRPr="00012C47" w:rsidRDefault="00280050" w:rsidP="005B232D">
            <w:pPr>
              <w:spacing w:after="0" w:line="276"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TOT</w:t>
            </w:r>
          </w:p>
        </w:tc>
      </w:tr>
      <w:tr w:rsidR="00280050" w:rsidRPr="00012C47" w14:paraId="5428C8B9"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BCA8D07" w14:textId="77777777" w:rsidR="00280050" w:rsidRPr="00012C47" w:rsidRDefault="00280050" w:rsidP="005B232D">
            <w:pPr>
              <w:spacing w:after="0" w:line="276"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w:t>
            </w:r>
          </w:p>
        </w:tc>
        <w:tc>
          <w:tcPr>
            <w:tcW w:w="3804" w:type="dxa"/>
            <w:tcBorders>
              <w:top w:val="nil"/>
              <w:left w:val="nil"/>
              <w:bottom w:val="single" w:sz="8" w:space="0" w:color="auto"/>
              <w:right w:val="single" w:sz="8" w:space="0" w:color="auto"/>
            </w:tcBorders>
            <w:shd w:val="clear" w:color="auto" w:fill="auto"/>
            <w:vAlign w:val="center"/>
            <w:hideMark/>
          </w:tcPr>
          <w:p w14:paraId="14911E69" w14:textId="77777777" w:rsidR="00280050" w:rsidRPr="00012C47" w:rsidRDefault="00280050" w:rsidP="005B232D">
            <w:pPr>
              <w:spacing w:after="0" w:line="276"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Derecho y Ciencias Políticas</w:t>
            </w:r>
          </w:p>
        </w:tc>
        <w:tc>
          <w:tcPr>
            <w:tcW w:w="406" w:type="dxa"/>
            <w:tcBorders>
              <w:top w:val="nil"/>
              <w:left w:val="nil"/>
              <w:bottom w:val="single" w:sz="8" w:space="0" w:color="auto"/>
              <w:right w:val="single" w:sz="8" w:space="0" w:color="auto"/>
            </w:tcBorders>
            <w:shd w:val="clear" w:color="auto" w:fill="auto"/>
            <w:noWrap/>
            <w:vAlign w:val="center"/>
            <w:hideMark/>
          </w:tcPr>
          <w:p w14:paraId="1E4865F5"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418" w:type="dxa"/>
            <w:tcBorders>
              <w:top w:val="nil"/>
              <w:left w:val="nil"/>
              <w:bottom w:val="single" w:sz="8" w:space="0" w:color="auto"/>
              <w:right w:val="single" w:sz="8" w:space="0" w:color="auto"/>
            </w:tcBorders>
            <w:shd w:val="clear" w:color="auto" w:fill="auto"/>
            <w:noWrap/>
            <w:vAlign w:val="center"/>
            <w:hideMark/>
          </w:tcPr>
          <w:p w14:paraId="5A7C2A3D"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686D55E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3" w:type="dxa"/>
            <w:tcBorders>
              <w:top w:val="nil"/>
              <w:left w:val="nil"/>
              <w:bottom w:val="single" w:sz="8" w:space="0" w:color="auto"/>
              <w:right w:val="single" w:sz="8" w:space="0" w:color="auto"/>
            </w:tcBorders>
            <w:shd w:val="clear" w:color="auto" w:fill="auto"/>
            <w:noWrap/>
            <w:vAlign w:val="center"/>
            <w:hideMark/>
          </w:tcPr>
          <w:p w14:paraId="45846BE9"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042C94F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3D5AF6CF"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62" w:type="dxa"/>
            <w:tcBorders>
              <w:top w:val="nil"/>
              <w:left w:val="nil"/>
              <w:bottom w:val="single" w:sz="8" w:space="0" w:color="auto"/>
              <w:right w:val="single" w:sz="8" w:space="0" w:color="auto"/>
            </w:tcBorders>
            <w:shd w:val="clear" w:color="auto" w:fill="auto"/>
            <w:noWrap/>
            <w:vAlign w:val="center"/>
            <w:hideMark/>
          </w:tcPr>
          <w:p w14:paraId="65BB3671"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22" w:type="dxa"/>
            <w:tcBorders>
              <w:top w:val="nil"/>
              <w:left w:val="nil"/>
              <w:bottom w:val="single" w:sz="8" w:space="0" w:color="auto"/>
              <w:right w:val="single" w:sz="8" w:space="0" w:color="auto"/>
            </w:tcBorders>
            <w:shd w:val="clear" w:color="auto" w:fill="auto"/>
            <w:noWrap/>
            <w:vAlign w:val="center"/>
            <w:hideMark/>
          </w:tcPr>
          <w:p w14:paraId="5A2485AF"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46297559"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3F87AAF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52B6216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18</w:t>
            </w:r>
          </w:p>
        </w:tc>
        <w:tc>
          <w:tcPr>
            <w:tcW w:w="434" w:type="dxa"/>
            <w:tcBorders>
              <w:top w:val="nil"/>
              <w:left w:val="nil"/>
              <w:bottom w:val="single" w:sz="8" w:space="0" w:color="auto"/>
              <w:right w:val="single" w:sz="8" w:space="0" w:color="auto"/>
            </w:tcBorders>
            <w:shd w:val="clear" w:color="auto" w:fill="auto"/>
            <w:noWrap/>
            <w:vAlign w:val="center"/>
            <w:hideMark/>
          </w:tcPr>
          <w:p w14:paraId="302BCF7F"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7</w:t>
            </w:r>
          </w:p>
        </w:tc>
        <w:tc>
          <w:tcPr>
            <w:tcW w:w="339" w:type="dxa"/>
            <w:tcBorders>
              <w:top w:val="nil"/>
              <w:left w:val="nil"/>
              <w:bottom w:val="single" w:sz="8" w:space="0" w:color="auto"/>
              <w:right w:val="single" w:sz="8" w:space="0" w:color="auto"/>
            </w:tcBorders>
            <w:shd w:val="clear" w:color="auto" w:fill="auto"/>
            <w:noWrap/>
            <w:vAlign w:val="center"/>
            <w:hideMark/>
          </w:tcPr>
          <w:p w14:paraId="1BC410A2"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39" w:type="dxa"/>
            <w:tcBorders>
              <w:top w:val="nil"/>
              <w:left w:val="nil"/>
              <w:bottom w:val="single" w:sz="8" w:space="0" w:color="auto"/>
              <w:right w:val="single" w:sz="8" w:space="0" w:color="auto"/>
            </w:tcBorders>
            <w:shd w:val="clear" w:color="auto" w:fill="auto"/>
            <w:noWrap/>
            <w:vAlign w:val="center"/>
            <w:hideMark/>
          </w:tcPr>
          <w:p w14:paraId="4BBED3FE"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56" w:type="dxa"/>
            <w:tcBorders>
              <w:top w:val="nil"/>
              <w:left w:val="nil"/>
              <w:bottom w:val="single" w:sz="8" w:space="0" w:color="auto"/>
              <w:right w:val="single" w:sz="8" w:space="0" w:color="auto"/>
            </w:tcBorders>
            <w:shd w:val="clear" w:color="auto" w:fill="auto"/>
            <w:noWrap/>
            <w:vAlign w:val="center"/>
            <w:hideMark/>
          </w:tcPr>
          <w:p w14:paraId="72D7998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r>
      <w:tr w:rsidR="00280050" w:rsidRPr="00012C47" w14:paraId="32B33A34"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BA9398C" w14:textId="77777777" w:rsidR="00280050" w:rsidRPr="00012C47" w:rsidRDefault="00280050" w:rsidP="005B232D">
            <w:pPr>
              <w:spacing w:after="0" w:line="276"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w:t>
            </w:r>
          </w:p>
        </w:tc>
        <w:tc>
          <w:tcPr>
            <w:tcW w:w="3804" w:type="dxa"/>
            <w:tcBorders>
              <w:top w:val="nil"/>
              <w:left w:val="nil"/>
              <w:bottom w:val="single" w:sz="8" w:space="0" w:color="auto"/>
              <w:right w:val="single" w:sz="8" w:space="0" w:color="auto"/>
            </w:tcBorders>
            <w:shd w:val="clear" w:color="auto" w:fill="auto"/>
            <w:vAlign w:val="center"/>
            <w:hideMark/>
          </w:tcPr>
          <w:p w14:paraId="66118F9E" w14:textId="77777777" w:rsidR="00280050" w:rsidRPr="00012C47" w:rsidRDefault="00280050" w:rsidP="005B232D">
            <w:pPr>
              <w:spacing w:after="0" w:line="276"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Medicina, Enfermería, Nutrición y Tecnología Médica</w:t>
            </w:r>
          </w:p>
        </w:tc>
        <w:tc>
          <w:tcPr>
            <w:tcW w:w="406" w:type="dxa"/>
            <w:tcBorders>
              <w:top w:val="nil"/>
              <w:left w:val="nil"/>
              <w:bottom w:val="single" w:sz="8" w:space="0" w:color="auto"/>
              <w:right w:val="single" w:sz="8" w:space="0" w:color="auto"/>
            </w:tcBorders>
            <w:shd w:val="clear" w:color="auto" w:fill="auto"/>
            <w:noWrap/>
            <w:vAlign w:val="center"/>
            <w:hideMark/>
          </w:tcPr>
          <w:p w14:paraId="4ABF7F7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2F8A7EC8"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6F2E841D"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3" w:type="dxa"/>
            <w:tcBorders>
              <w:top w:val="nil"/>
              <w:left w:val="nil"/>
              <w:bottom w:val="single" w:sz="8" w:space="0" w:color="auto"/>
              <w:right w:val="single" w:sz="8" w:space="0" w:color="auto"/>
            </w:tcBorders>
            <w:shd w:val="clear" w:color="auto" w:fill="auto"/>
            <w:noWrap/>
            <w:vAlign w:val="center"/>
            <w:hideMark/>
          </w:tcPr>
          <w:p w14:paraId="668F34FC"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1EF0897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c>
          <w:tcPr>
            <w:tcW w:w="321" w:type="dxa"/>
            <w:tcBorders>
              <w:top w:val="nil"/>
              <w:left w:val="nil"/>
              <w:bottom w:val="single" w:sz="8" w:space="0" w:color="auto"/>
              <w:right w:val="single" w:sz="8" w:space="0" w:color="auto"/>
            </w:tcBorders>
            <w:shd w:val="clear" w:color="auto" w:fill="auto"/>
            <w:noWrap/>
            <w:vAlign w:val="center"/>
            <w:hideMark/>
          </w:tcPr>
          <w:p w14:paraId="0CD6F6AC"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2" w:type="dxa"/>
            <w:tcBorders>
              <w:top w:val="nil"/>
              <w:left w:val="nil"/>
              <w:bottom w:val="single" w:sz="8" w:space="0" w:color="auto"/>
              <w:right w:val="single" w:sz="8" w:space="0" w:color="auto"/>
            </w:tcBorders>
            <w:shd w:val="clear" w:color="auto" w:fill="auto"/>
            <w:noWrap/>
            <w:vAlign w:val="center"/>
            <w:hideMark/>
          </w:tcPr>
          <w:p w14:paraId="2DC1E6CC"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322" w:type="dxa"/>
            <w:tcBorders>
              <w:top w:val="nil"/>
              <w:left w:val="nil"/>
              <w:bottom w:val="single" w:sz="8" w:space="0" w:color="auto"/>
              <w:right w:val="single" w:sz="8" w:space="0" w:color="auto"/>
            </w:tcBorders>
            <w:shd w:val="clear" w:color="auto" w:fill="auto"/>
            <w:noWrap/>
            <w:vAlign w:val="center"/>
            <w:hideMark/>
          </w:tcPr>
          <w:p w14:paraId="02BFF07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364" w:type="dxa"/>
            <w:tcBorders>
              <w:top w:val="nil"/>
              <w:left w:val="nil"/>
              <w:bottom w:val="single" w:sz="8" w:space="0" w:color="auto"/>
              <w:right w:val="single" w:sz="8" w:space="0" w:color="auto"/>
            </w:tcBorders>
            <w:shd w:val="clear" w:color="auto" w:fill="auto"/>
            <w:noWrap/>
            <w:vAlign w:val="center"/>
            <w:hideMark/>
          </w:tcPr>
          <w:p w14:paraId="1877A16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48" w:type="dxa"/>
            <w:tcBorders>
              <w:top w:val="nil"/>
              <w:left w:val="nil"/>
              <w:bottom w:val="single" w:sz="8" w:space="0" w:color="auto"/>
              <w:right w:val="single" w:sz="8" w:space="0" w:color="auto"/>
            </w:tcBorders>
            <w:shd w:val="clear" w:color="auto" w:fill="auto"/>
            <w:noWrap/>
            <w:vAlign w:val="center"/>
            <w:hideMark/>
          </w:tcPr>
          <w:p w14:paraId="4076AB8E"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23A0429A"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21</w:t>
            </w:r>
          </w:p>
        </w:tc>
        <w:tc>
          <w:tcPr>
            <w:tcW w:w="434" w:type="dxa"/>
            <w:tcBorders>
              <w:top w:val="nil"/>
              <w:left w:val="nil"/>
              <w:bottom w:val="single" w:sz="8" w:space="0" w:color="auto"/>
              <w:right w:val="single" w:sz="8" w:space="0" w:color="auto"/>
            </w:tcBorders>
            <w:shd w:val="clear" w:color="auto" w:fill="auto"/>
            <w:noWrap/>
            <w:vAlign w:val="center"/>
            <w:hideMark/>
          </w:tcPr>
          <w:p w14:paraId="5627C385"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339" w:type="dxa"/>
            <w:tcBorders>
              <w:top w:val="nil"/>
              <w:left w:val="nil"/>
              <w:bottom w:val="single" w:sz="8" w:space="0" w:color="auto"/>
              <w:right w:val="single" w:sz="8" w:space="0" w:color="auto"/>
            </w:tcBorders>
            <w:shd w:val="clear" w:color="auto" w:fill="auto"/>
            <w:noWrap/>
            <w:vAlign w:val="center"/>
            <w:hideMark/>
          </w:tcPr>
          <w:p w14:paraId="4E849A49"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39" w:type="dxa"/>
            <w:tcBorders>
              <w:top w:val="nil"/>
              <w:left w:val="nil"/>
              <w:bottom w:val="single" w:sz="8" w:space="0" w:color="auto"/>
              <w:right w:val="single" w:sz="8" w:space="0" w:color="auto"/>
            </w:tcBorders>
            <w:shd w:val="clear" w:color="auto" w:fill="auto"/>
            <w:noWrap/>
            <w:vAlign w:val="center"/>
            <w:hideMark/>
          </w:tcPr>
          <w:p w14:paraId="501FBB9C"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6C6D2862"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r>
      <w:tr w:rsidR="00280050" w:rsidRPr="00012C47" w14:paraId="7DAE4BDF"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0CCA772" w14:textId="77777777" w:rsidR="00280050" w:rsidRPr="00012C47" w:rsidRDefault="00280050" w:rsidP="005B232D">
            <w:pPr>
              <w:spacing w:after="0" w:line="276"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3</w:t>
            </w:r>
          </w:p>
        </w:tc>
        <w:tc>
          <w:tcPr>
            <w:tcW w:w="3804" w:type="dxa"/>
            <w:tcBorders>
              <w:top w:val="nil"/>
              <w:left w:val="nil"/>
              <w:bottom w:val="single" w:sz="8" w:space="0" w:color="auto"/>
              <w:right w:val="single" w:sz="8" w:space="0" w:color="auto"/>
            </w:tcBorders>
            <w:shd w:val="clear" w:color="auto" w:fill="auto"/>
            <w:vAlign w:val="center"/>
            <w:hideMark/>
          </w:tcPr>
          <w:p w14:paraId="66408FFC" w14:textId="77777777" w:rsidR="00280050" w:rsidRPr="00012C47" w:rsidRDefault="00280050" w:rsidP="005B232D">
            <w:pPr>
              <w:spacing w:after="0" w:line="276"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Farmacéuticas y Bioquímicas</w:t>
            </w:r>
          </w:p>
        </w:tc>
        <w:tc>
          <w:tcPr>
            <w:tcW w:w="406" w:type="dxa"/>
            <w:tcBorders>
              <w:top w:val="nil"/>
              <w:left w:val="nil"/>
              <w:bottom w:val="single" w:sz="8" w:space="0" w:color="auto"/>
              <w:right w:val="single" w:sz="8" w:space="0" w:color="auto"/>
            </w:tcBorders>
            <w:shd w:val="clear" w:color="auto" w:fill="auto"/>
            <w:noWrap/>
            <w:vAlign w:val="center"/>
            <w:hideMark/>
          </w:tcPr>
          <w:p w14:paraId="55E0B30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7</w:t>
            </w:r>
          </w:p>
        </w:tc>
        <w:tc>
          <w:tcPr>
            <w:tcW w:w="418" w:type="dxa"/>
            <w:tcBorders>
              <w:top w:val="nil"/>
              <w:left w:val="nil"/>
              <w:bottom w:val="single" w:sz="8" w:space="0" w:color="auto"/>
              <w:right w:val="single" w:sz="8" w:space="0" w:color="auto"/>
            </w:tcBorders>
            <w:shd w:val="clear" w:color="auto" w:fill="auto"/>
            <w:noWrap/>
            <w:vAlign w:val="center"/>
            <w:hideMark/>
          </w:tcPr>
          <w:p w14:paraId="283FFBE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39AF1B17"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13" w:type="dxa"/>
            <w:tcBorders>
              <w:top w:val="nil"/>
              <w:left w:val="nil"/>
              <w:bottom w:val="single" w:sz="8" w:space="0" w:color="auto"/>
              <w:right w:val="single" w:sz="8" w:space="0" w:color="auto"/>
            </w:tcBorders>
            <w:shd w:val="clear" w:color="auto" w:fill="auto"/>
            <w:noWrap/>
            <w:vAlign w:val="center"/>
            <w:hideMark/>
          </w:tcPr>
          <w:p w14:paraId="0DAF2337"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12E6B10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3721136F"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362" w:type="dxa"/>
            <w:tcBorders>
              <w:top w:val="nil"/>
              <w:left w:val="nil"/>
              <w:bottom w:val="single" w:sz="8" w:space="0" w:color="auto"/>
              <w:right w:val="single" w:sz="8" w:space="0" w:color="auto"/>
            </w:tcBorders>
            <w:shd w:val="clear" w:color="auto" w:fill="auto"/>
            <w:noWrap/>
            <w:vAlign w:val="center"/>
            <w:hideMark/>
          </w:tcPr>
          <w:p w14:paraId="0AF35947"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22" w:type="dxa"/>
            <w:tcBorders>
              <w:top w:val="nil"/>
              <w:left w:val="nil"/>
              <w:bottom w:val="single" w:sz="8" w:space="0" w:color="auto"/>
              <w:right w:val="single" w:sz="8" w:space="0" w:color="auto"/>
            </w:tcBorders>
            <w:shd w:val="clear" w:color="auto" w:fill="auto"/>
            <w:noWrap/>
            <w:vAlign w:val="center"/>
            <w:hideMark/>
          </w:tcPr>
          <w:p w14:paraId="34B4A50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112AD149"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32ABA0A8"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7D3F1D47"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19</w:t>
            </w:r>
          </w:p>
        </w:tc>
        <w:tc>
          <w:tcPr>
            <w:tcW w:w="434" w:type="dxa"/>
            <w:tcBorders>
              <w:top w:val="nil"/>
              <w:left w:val="nil"/>
              <w:bottom w:val="single" w:sz="8" w:space="0" w:color="auto"/>
              <w:right w:val="single" w:sz="8" w:space="0" w:color="auto"/>
            </w:tcBorders>
            <w:shd w:val="clear" w:color="auto" w:fill="auto"/>
            <w:noWrap/>
            <w:vAlign w:val="center"/>
            <w:hideMark/>
          </w:tcPr>
          <w:p w14:paraId="79531B3C"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39" w:type="dxa"/>
            <w:tcBorders>
              <w:top w:val="nil"/>
              <w:left w:val="nil"/>
              <w:bottom w:val="single" w:sz="8" w:space="0" w:color="auto"/>
              <w:right w:val="single" w:sz="8" w:space="0" w:color="auto"/>
            </w:tcBorders>
            <w:shd w:val="clear" w:color="auto" w:fill="auto"/>
            <w:noWrap/>
            <w:vAlign w:val="center"/>
            <w:hideMark/>
          </w:tcPr>
          <w:p w14:paraId="0448C31D"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39" w:type="dxa"/>
            <w:tcBorders>
              <w:top w:val="nil"/>
              <w:left w:val="nil"/>
              <w:bottom w:val="single" w:sz="8" w:space="0" w:color="auto"/>
              <w:right w:val="single" w:sz="8" w:space="0" w:color="auto"/>
            </w:tcBorders>
            <w:shd w:val="clear" w:color="auto" w:fill="auto"/>
            <w:noWrap/>
            <w:vAlign w:val="center"/>
            <w:hideMark/>
          </w:tcPr>
          <w:p w14:paraId="7671DBD1"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090AC82E"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r>
      <w:tr w:rsidR="00280050" w:rsidRPr="00012C47" w14:paraId="13328316"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2A1AEF0" w14:textId="77777777" w:rsidR="00280050" w:rsidRPr="00012C47" w:rsidRDefault="00280050" w:rsidP="005B232D">
            <w:pPr>
              <w:spacing w:after="0" w:line="276"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w:t>
            </w:r>
          </w:p>
        </w:tc>
        <w:tc>
          <w:tcPr>
            <w:tcW w:w="3804" w:type="dxa"/>
            <w:tcBorders>
              <w:top w:val="nil"/>
              <w:left w:val="nil"/>
              <w:bottom w:val="single" w:sz="8" w:space="0" w:color="auto"/>
              <w:right w:val="single" w:sz="8" w:space="0" w:color="auto"/>
            </w:tcBorders>
            <w:shd w:val="clear" w:color="auto" w:fill="auto"/>
            <w:vAlign w:val="center"/>
            <w:hideMark/>
          </w:tcPr>
          <w:p w14:paraId="2FC0E9A8" w14:textId="77777777" w:rsidR="00280050" w:rsidRPr="00012C47" w:rsidRDefault="00280050" w:rsidP="005B232D">
            <w:pPr>
              <w:spacing w:after="0" w:line="276"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Odontología</w:t>
            </w:r>
          </w:p>
        </w:tc>
        <w:tc>
          <w:tcPr>
            <w:tcW w:w="406" w:type="dxa"/>
            <w:tcBorders>
              <w:top w:val="nil"/>
              <w:left w:val="nil"/>
              <w:bottom w:val="single" w:sz="8" w:space="0" w:color="auto"/>
              <w:right w:val="single" w:sz="8" w:space="0" w:color="auto"/>
            </w:tcBorders>
            <w:shd w:val="clear" w:color="auto" w:fill="auto"/>
            <w:noWrap/>
            <w:vAlign w:val="center"/>
            <w:hideMark/>
          </w:tcPr>
          <w:p w14:paraId="16D09BEA"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5BFA173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418" w:type="dxa"/>
            <w:tcBorders>
              <w:top w:val="nil"/>
              <w:left w:val="nil"/>
              <w:bottom w:val="single" w:sz="8" w:space="0" w:color="auto"/>
              <w:right w:val="single" w:sz="8" w:space="0" w:color="auto"/>
            </w:tcBorders>
            <w:shd w:val="clear" w:color="auto" w:fill="auto"/>
            <w:noWrap/>
            <w:vAlign w:val="center"/>
            <w:hideMark/>
          </w:tcPr>
          <w:p w14:paraId="245A0741"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413" w:type="dxa"/>
            <w:tcBorders>
              <w:top w:val="nil"/>
              <w:left w:val="nil"/>
              <w:bottom w:val="single" w:sz="8" w:space="0" w:color="auto"/>
              <w:right w:val="single" w:sz="8" w:space="0" w:color="auto"/>
            </w:tcBorders>
            <w:shd w:val="clear" w:color="auto" w:fill="auto"/>
            <w:noWrap/>
            <w:vAlign w:val="center"/>
            <w:hideMark/>
          </w:tcPr>
          <w:p w14:paraId="2CD513C5"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0564272A"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6E3F2B61"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362" w:type="dxa"/>
            <w:tcBorders>
              <w:top w:val="nil"/>
              <w:left w:val="nil"/>
              <w:bottom w:val="single" w:sz="8" w:space="0" w:color="auto"/>
              <w:right w:val="single" w:sz="8" w:space="0" w:color="auto"/>
            </w:tcBorders>
            <w:shd w:val="clear" w:color="auto" w:fill="auto"/>
            <w:noWrap/>
            <w:vAlign w:val="center"/>
            <w:hideMark/>
          </w:tcPr>
          <w:p w14:paraId="08702021"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322" w:type="dxa"/>
            <w:tcBorders>
              <w:top w:val="nil"/>
              <w:left w:val="nil"/>
              <w:bottom w:val="single" w:sz="8" w:space="0" w:color="auto"/>
              <w:right w:val="single" w:sz="8" w:space="0" w:color="auto"/>
            </w:tcBorders>
            <w:shd w:val="clear" w:color="auto" w:fill="auto"/>
            <w:noWrap/>
            <w:vAlign w:val="center"/>
            <w:hideMark/>
          </w:tcPr>
          <w:p w14:paraId="508D371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5486D0B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48" w:type="dxa"/>
            <w:tcBorders>
              <w:top w:val="nil"/>
              <w:left w:val="nil"/>
              <w:bottom w:val="single" w:sz="8" w:space="0" w:color="auto"/>
              <w:right w:val="single" w:sz="8" w:space="0" w:color="auto"/>
            </w:tcBorders>
            <w:shd w:val="clear" w:color="auto" w:fill="auto"/>
            <w:noWrap/>
            <w:vAlign w:val="center"/>
            <w:hideMark/>
          </w:tcPr>
          <w:p w14:paraId="5302874D"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230D67FF"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34" w:type="dxa"/>
            <w:tcBorders>
              <w:top w:val="nil"/>
              <w:left w:val="nil"/>
              <w:bottom w:val="single" w:sz="8" w:space="0" w:color="auto"/>
              <w:right w:val="single" w:sz="8" w:space="0" w:color="auto"/>
            </w:tcBorders>
            <w:shd w:val="clear" w:color="auto" w:fill="auto"/>
            <w:noWrap/>
            <w:vAlign w:val="center"/>
            <w:hideMark/>
          </w:tcPr>
          <w:p w14:paraId="545B5F01"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39" w:type="dxa"/>
            <w:tcBorders>
              <w:top w:val="nil"/>
              <w:left w:val="nil"/>
              <w:bottom w:val="single" w:sz="8" w:space="0" w:color="auto"/>
              <w:right w:val="single" w:sz="8" w:space="0" w:color="auto"/>
            </w:tcBorders>
            <w:shd w:val="clear" w:color="auto" w:fill="auto"/>
            <w:noWrap/>
            <w:vAlign w:val="center"/>
            <w:hideMark/>
          </w:tcPr>
          <w:p w14:paraId="50587A23"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39" w:type="dxa"/>
            <w:tcBorders>
              <w:top w:val="nil"/>
              <w:left w:val="nil"/>
              <w:bottom w:val="single" w:sz="8" w:space="0" w:color="auto"/>
              <w:right w:val="single" w:sz="8" w:space="0" w:color="auto"/>
            </w:tcBorders>
            <w:shd w:val="clear" w:color="auto" w:fill="auto"/>
            <w:noWrap/>
            <w:vAlign w:val="center"/>
            <w:hideMark/>
          </w:tcPr>
          <w:p w14:paraId="6D526335"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0CB4E7EF"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r>
      <w:tr w:rsidR="00280050" w:rsidRPr="00012C47" w14:paraId="2F3BF556"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13DB8C81" w14:textId="77777777" w:rsidR="00280050" w:rsidRPr="00012C47" w:rsidRDefault="00280050" w:rsidP="005B232D">
            <w:pPr>
              <w:spacing w:after="0" w:line="276"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5</w:t>
            </w:r>
          </w:p>
        </w:tc>
        <w:tc>
          <w:tcPr>
            <w:tcW w:w="3804" w:type="dxa"/>
            <w:tcBorders>
              <w:top w:val="nil"/>
              <w:left w:val="nil"/>
              <w:bottom w:val="single" w:sz="8" w:space="0" w:color="auto"/>
              <w:right w:val="single" w:sz="8" w:space="0" w:color="auto"/>
            </w:tcBorders>
            <w:shd w:val="clear" w:color="auto" w:fill="auto"/>
            <w:vAlign w:val="center"/>
            <w:hideMark/>
          </w:tcPr>
          <w:p w14:paraId="68A9FC77" w14:textId="77777777" w:rsidR="00280050" w:rsidRPr="00012C47" w:rsidRDefault="00280050" w:rsidP="005B232D">
            <w:pPr>
              <w:spacing w:after="0" w:line="276"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Ingeniería</w:t>
            </w:r>
          </w:p>
        </w:tc>
        <w:tc>
          <w:tcPr>
            <w:tcW w:w="406" w:type="dxa"/>
            <w:tcBorders>
              <w:top w:val="nil"/>
              <w:left w:val="nil"/>
              <w:bottom w:val="single" w:sz="8" w:space="0" w:color="auto"/>
              <w:right w:val="single" w:sz="8" w:space="0" w:color="auto"/>
            </w:tcBorders>
            <w:shd w:val="clear" w:color="auto" w:fill="auto"/>
            <w:noWrap/>
            <w:vAlign w:val="center"/>
            <w:hideMark/>
          </w:tcPr>
          <w:p w14:paraId="5C4745A2"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418" w:type="dxa"/>
            <w:tcBorders>
              <w:top w:val="nil"/>
              <w:left w:val="nil"/>
              <w:bottom w:val="single" w:sz="8" w:space="0" w:color="auto"/>
              <w:right w:val="single" w:sz="8" w:space="0" w:color="auto"/>
            </w:tcBorders>
            <w:shd w:val="clear" w:color="auto" w:fill="auto"/>
            <w:noWrap/>
            <w:vAlign w:val="center"/>
            <w:hideMark/>
          </w:tcPr>
          <w:p w14:paraId="354740FA"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418" w:type="dxa"/>
            <w:tcBorders>
              <w:top w:val="nil"/>
              <w:left w:val="nil"/>
              <w:bottom w:val="single" w:sz="8" w:space="0" w:color="auto"/>
              <w:right w:val="single" w:sz="8" w:space="0" w:color="auto"/>
            </w:tcBorders>
            <w:shd w:val="clear" w:color="auto" w:fill="auto"/>
            <w:noWrap/>
            <w:vAlign w:val="center"/>
            <w:hideMark/>
          </w:tcPr>
          <w:p w14:paraId="09948A98"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3" w:type="dxa"/>
            <w:tcBorders>
              <w:top w:val="nil"/>
              <w:left w:val="nil"/>
              <w:bottom w:val="single" w:sz="8" w:space="0" w:color="auto"/>
              <w:right w:val="single" w:sz="8" w:space="0" w:color="auto"/>
            </w:tcBorders>
            <w:shd w:val="clear" w:color="auto" w:fill="auto"/>
            <w:noWrap/>
            <w:vAlign w:val="center"/>
            <w:hideMark/>
          </w:tcPr>
          <w:p w14:paraId="22959F8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6116656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333DB67A"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62" w:type="dxa"/>
            <w:tcBorders>
              <w:top w:val="nil"/>
              <w:left w:val="nil"/>
              <w:bottom w:val="single" w:sz="8" w:space="0" w:color="auto"/>
              <w:right w:val="single" w:sz="8" w:space="0" w:color="auto"/>
            </w:tcBorders>
            <w:shd w:val="clear" w:color="auto" w:fill="auto"/>
            <w:noWrap/>
            <w:vAlign w:val="center"/>
            <w:hideMark/>
          </w:tcPr>
          <w:p w14:paraId="618E42C8"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22" w:type="dxa"/>
            <w:tcBorders>
              <w:top w:val="nil"/>
              <w:left w:val="nil"/>
              <w:bottom w:val="single" w:sz="8" w:space="0" w:color="auto"/>
              <w:right w:val="single" w:sz="8" w:space="0" w:color="auto"/>
            </w:tcBorders>
            <w:shd w:val="clear" w:color="auto" w:fill="auto"/>
            <w:noWrap/>
            <w:vAlign w:val="center"/>
            <w:hideMark/>
          </w:tcPr>
          <w:p w14:paraId="29A4D20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331AAC3D"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214E7B8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5AE4A116"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49</w:t>
            </w:r>
          </w:p>
        </w:tc>
        <w:tc>
          <w:tcPr>
            <w:tcW w:w="434" w:type="dxa"/>
            <w:tcBorders>
              <w:top w:val="nil"/>
              <w:left w:val="nil"/>
              <w:bottom w:val="single" w:sz="8" w:space="0" w:color="auto"/>
              <w:right w:val="single" w:sz="8" w:space="0" w:color="auto"/>
            </w:tcBorders>
            <w:shd w:val="clear" w:color="auto" w:fill="auto"/>
            <w:noWrap/>
            <w:vAlign w:val="center"/>
            <w:hideMark/>
          </w:tcPr>
          <w:p w14:paraId="10049CB1"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36</w:t>
            </w:r>
          </w:p>
        </w:tc>
        <w:tc>
          <w:tcPr>
            <w:tcW w:w="339" w:type="dxa"/>
            <w:tcBorders>
              <w:top w:val="nil"/>
              <w:left w:val="nil"/>
              <w:bottom w:val="single" w:sz="8" w:space="0" w:color="auto"/>
              <w:right w:val="single" w:sz="8" w:space="0" w:color="auto"/>
            </w:tcBorders>
            <w:shd w:val="clear" w:color="auto" w:fill="auto"/>
            <w:noWrap/>
            <w:vAlign w:val="center"/>
            <w:hideMark/>
          </w:tcPr>
          <w:p w14:paraId="1BFBE1A8"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18</w:t>
            </w:r>
          </w:p>
        </w:tc>
        <w:tc>
          <w:tcPr>
            <w:tcW w:w="339" w:type="dxa"/>
            <w:tcBorders>
              <w:top w:val="nil"/>
              <w:left w:val="nil"/>
              <w:bottom w:val="single" w:sz="8" w:space="0" w:color="auto"/>
              <w:right w:val="single" w:sz="8" w:space="0" w:color="auto"/>
            </w:tcBorders>
            <w:shd w:val="clear" w:color="auto" w:fill="auto"/>
            <w:noWrap/>
            <w:vAlign w:val="center"/>
            <w:hideMark/>
          </w:tcPr>
          <w:p w14:paraId="290CBC1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56" w:type="dxa"/>
            <w:tcBorders>
              <w:top w:val="nil"/>
              <w:left w:val="nil"/>
              <w:bottom w:val="single" w:sz="8" w:space="0" w:color="auto"/>
              <w:right w:val="single" w:sz="8" w:space="0" w:color="auto"/>
            </w:tcBorders>
            <w:shd w:val="clear" w:color="auto" w:fill="auto"/>
            <w:noWrap/>
            <w:vAlign w:val="center"/>
            <w:hideMark/>
          </w:tcPr>
          <w:p w14:paraId="68982122"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104</w:t>
            </w:r>
          </w:p>
        </w:tc>
      </w:tr>
      <w:tr w:rsidR="00280050" w:rsidRPr="00012C47" w14:paraId="6382CE7B"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A3FB1DF" w14:textId="77777777" w:rsidR="00280050" w:rsidRPr="00012C47" w:rsidRDefault="00280050" w:rsidP="005B232D">
            <w:pPr>
              <w:spacing w:after="0" w:line="276"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w:t>
            </w:r>
          </w:p>
        </w:tc>
        <w:tc>
          <w:tcPr>
            <w:tcW w:w="3804" w:type="dxa"/>
            <w:tcBorders>
              <w:top w:val="nil"/>
              <w:left w:val="nil"/>
              <w:bottom w:val="single" w:sz="8" w:space="0" w:color="auto"/>
              <w:right w:val="single" w:sz="8" w:space="0" w:color="auto"/>
            </w:tcBorders>
            <w:shd w:val="clear" w:color="auto" w:fill="auto"/>
            <w:vAlign w:val="center"/>
            <w:hideMark/>
          </w:tcPr>
          <w:p w14:paraId="68977261" w14:textId="77777777" w:rsidR="00280050" w:rsidRPr="00012C47" w:rsidRDefault="00280050" w:rsidP="005B232D">
            <w:pPr>
              <w:spacing w:after="0" w:line="276"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Económicas y Financieras.</w:t>
            </w:r>
          </w:p>
        </w:tc>
        <w:tc>
          <w:tcPr>
            <w:tcW w:w="406" w:type="dxa"/>
            <w:tcBorders>
              <w:top w:val="nil"/>
              <w:left w:val="nil"/>
              <w:bottom w:val="single" w:sz="8" w:space="0" w:color="auto"/>
              <w:right w:val="single" w:sz="8" w:space="0" w:color="auto"/>
            </w:tcBorders>
            <w:shd w:val="clear" w:color="auto" w:fill="auto"/>
            <w:noWrap/>
            <w:vAlign w:val="center"/>
            <w:hideMark/>
          </w:tcPr>
          <w:p w14:paraId="150BE03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418" w:type="dxa"/>
            <w:tcBorders>
              <w:top w:val="nil"/>
              <w:left w:val="nil"/>
              <w:bottom w:val="single" w:sz="8" w:space="0" w:color="auto"/>
              <w:right w:val="single" w:sz="8" w:space="0" w:color="auto"/>
            </w:tcBorders>
            <w:shd w:val="clear" w:color="auto" w:fill="auto"/>
            <w:noWrap/>
            <w:vAlign w:val="center"/>
            <w:hideMark/>
          </w:tcPr>
          <w:p w14:paraId="03A448F7"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508FCFB2"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3" w:type="dxa"/>
            <w:tcBorders>
              <w:top w:val="nil"/>
              <w:left w:val="nil"/>
              <w:bottom w:val="single" w:sz="8" w:space="0" w:color="auto"/>
              <w:right w:val="single" w:sz="8" w:space="0" w:color="auto"/>
            </w:tcBorders>
            <w:shd w:val="clear" w:color="auto" w:fill="auto"/>
            <w:noWrap/>
            <w:vAlign w:val="center"/>
            <w:hideMark/>
          </w:tcPr>
          <w:p w14:paraId="381FC0B2"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35304F1F"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195825AA"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362" w:type="dxa"/>
            <w:tcBorders>
              <w:top w:val="nil"/>
              <w:left w:val="nil"/>
              <w:bottom w:val="single" w:sz="8" w:space="0" w:color="auto"/>
              <w:right w:val="single" w:sz="8" w:space="0" w:color="auto"/>
            </w:tcBorders>
            <w:shd w:val="clear" w:color="auto" w:fill="auto"/>
            <w:noWrap/>
            <w:vAlign w:val="center"/>
            <w:hideMark/>
          </w:tcPr>
          <w:p w14:paraId="65A9B695"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22" w:type="dxa"/>
            <w:tcBorders>
              <w:top w:val="nil"/>
              <w:left w:val="nil"/>
              <w:bottom w:val="single" w:sz="8" w:space="0" w:color="auto"/>
              <w:right w:val="single" w:sz="8" w:space="0" w:color="auto"/>
            </w:tcBorders>
            <w:shd w:val="clear" w:color="auto" w:fill="auto"/>
            <w:noWrap/>
            <w:vAlign w:val="center"/>
            <w:hideMark/>
          </w:tcPr>
          <w:p w14:paraId="3ACE6B7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1BFC847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417204AC"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4E2A0C9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19</w:t>
            </w:r>
          </w:p>
        </w:tc>
        <w:tc>
          <w:tcPr>
            <w:tcW w:w="434" w:type="dxa"/>
            <w:tcBorders>
              <w:top w:val="nil"/>
              <w:left w:val="nil"/>
              <w:bottom w:val="single" w:sz="8" w:space="0" w:color="auto"/>
              <w:right w:val="single" w:sz="8" w:space="0" w:color="auto"/>
            </w:tcBorders>
            <w:shd w:val="clear" w:color="auto" w:fill="auto"/>
            <w:noWrap/>
            <w:vAlign w:val="center"/>
            <w:hideMark/>
          </w:tcPr>
          <w:p w14:paraId="3E327325"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16</w:t>
            </w:r>
          </w:p>
        </w:tc>
        <w:tc>
          <w:tcPr>
            <w:tcW w:w="339" w:type="dxa"/>
            <w:tcBorders>
              <w:top w:val="nil"/>
              <w:left w:val="nil"/>
              <w:bottom w:val="single" w:sz="8" w:space="0" w:color="auto"/>
              <w:right w:val="single" w:sz="8" w:space="0" w:color="auto"/>
            </w:tcBorders>
            <w:shd w:val="clear" w:color="auto" w:fill="auto"/>
            <w:noWrap/>
            <w:vAlign w:val="center"/>
            <w:hideMark/>
          </w:tcPr>
          <w:p w14:paraId="30782E4E"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339" w:type="dxa"/>
            <w:tcBorders>
              <w:top w:val="nil"/>
              <w:left w:val="nil"/>
              <w:bottom w:val="single" w:sz="8" w:space="0" w:color="auto"/>
              <w:right w:val="single" w:sz="8" w:space="0" w:color="auto"/>
            </w:tcBorders>
            <w:shd w:val="clear" w:color="auto" w:fill="auto"/>
            <w:noWrap/>
            <w:vAlign w:val="center"/>
            <w:hideMark/>
          </w:tcPr>
          <w:p w14:paraId="0D953457"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56" w:type="dxa"/>
            <w:tcBorders>
              <w:top w:val="nil"/>
              <w:left w:val="nil"/>
              <w:bottom w:val="single" w:sz="8" w:space="0" w:color="auto"/>
              <w:right w:val="single" w:sz="8" w:space="0" w:color="auto"/>
            </w:tcBorders>
            <w:shd w:val="clear" w:color="auto" w:fill="auto"/>
            <w:noWrap/>
            <w:vAlign w:val="center"/>
            <w:hideMark/>
          </w:tcPr>
          <w:p w14:paraId="3005A47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39</w:t>
            </w:r>
          </w:p>
        </w:tc>
      </w:tr>
      <w:tr w:rsidR="00280050" w:rsidRPr="00012C47" w14:paraId="3ED13F09"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C382472" w14:textId="77777777" w:rsidR="00280050" w:rsidRPr="00012C47" w:rsidRDefault="00280050" w:rsidP="005B232D">
            <w:pPr>
              <w:spacing w:after="0" w:line="276"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7</w:t>
            </w:r>
          </w:p>
        </w:tc>
        <w:tc>
          <w:tcPr>
            <w:tcW w:w="3804" w:type="dxa"/>
            <w:tcBorders>
              <w:top w:val="nil"/>
              <w:left w:val="nil"/>
              <w:bottom w:val="single" w:sz="8" w:space="0" w:color="auto"/>
              <w:right w:val="single" w:sz="8" w:space="0" w:color="auto"/>
            </w:tcBorders>
            <w:shd w:val="clear" w:color="auto" w:fill="auto"/>
            <w:vAlign w:val="center"/>
            <w:hideMark/>
          </w:tcPr>
          <w:p w14:paraId="00DAE224" w14:textId="77777777" w:rsidR="00280050" w:rsidRPr="00012C47" w:rsidRDefault="00280050" w:rsidP="005B232D">
            <w:pPr>
              <w:spacing w:after="0" w:line="276"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Arquitectura, Artes, Diseño y Urbanismo</w:t>
            </w:r>
          </w:p>
        </w:tc>
        <w:tc>
          <w:tcPr>
            <w:tcW w:w="406" w:type="dxa"/>
            <w:tcBorders>
              <w:top w:val="nil"/>
              <w:left w:val="nil"/>
              <w:bottom w:val="single" w:sz="8" w:space="0" w:color="auto"/>
              <w:right w:val="single" w:sz="8" w:space="0" w:color="auto"/>
            </w:tcBorders>
            <w:shd w:val="clear" w:color="auto" w:fill="auto"/>
            <w:noWrap/>
            <w:vAlign w:val="center"/>
            <w:hideMark/>
          </w:tcPr>
          <w:p w14:paraId="68221F72"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418" w:type="dxa"/>
            <w:tcBorders>
              <w:top w:val="nil"/>
              <w:left w:val="nil"/>
              <w:bottom w:val="single" w:sz="8" w:space="0" w:color="auto"/>
              <w:right w:val="single" w:sz="8" w:space="0" w:color="auto"/>
            </w:tcBorders>
            <w:shd w:val="clear" w:color="auto" w:fill="auto"/>
            <w:noWrap/>
            <w:vAlign w:val="center"/>
            <w:hideMark/>
          </w:tcPr>
          <w:p w14:paraId="001D443E"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7DCFA5B5"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3" w:type="dxa"/>
            <w:tcBorders>
              <w:top w:val="nil"/>
              <w:left w:val="nil"/>
              <w:bottom w:val="single" w:sz="8" w:space="0" w:color="auto"/>
              <w:right w:val="single" w:sz="8" w:space="0" w:color="auto"/>
            </w:tcBorders>
            <w:shd w:val="clear" w:color="auto" w:fill="auto"/>
            <w:noWrap/>
            <w:vAlign w:val="center"/>
            <w:hideMark/>
          </w:tcPr>
          <w:p w14:paraId="221510E3"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1D358732"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29903B84"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62" w:type="dxa"/>
            <w:tcBorders>
              <w:top w:val="nil"/>
              <w:left w:val="nil"/>
              <w:bottom w:val="single" w:sz="8" w:space="0" w:color="auto"/>
              <w:right w:val="single" w:sz="8" w:space="0" w:color="auto"/>
            </w:tcBorders>
            <w:shd w:val="clear" w:color="auto" w:fill="auto"/>
            <w:noWrap/>
            <w:vAlign w:val="center"/>
            <w:hideMark/>
          </w:tcPr>
          <w:p w14:paraId="1D481331"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22" w:type="dxa"/>
            <w:tcBorders>
              <w:top w:val="nil"/>
              <w:left w:val="nil"/>
              <w:bottom w:val="single" w:sz="8" w:space="0" w:color="auto"/>
              <w:right w:val="single" w:sz="8" w:space="0" w:color="auto"/>
            </w:tcBorders>
            <w:shd w:val="clear" w:color="auto" w:fill="auto"/>
            <w:noWrap/>
            <w:vAlign w:val="center"/>
            <w:hideMark/>
          </w:tcPr>
          <w:p w14:paraId="71150947"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4F11D7C3"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7A8F2E20"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61E97D1B"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39</w:t>
            </w:r>
          </w:p>
        </w:tc>
        <w:tc>
          <w:tcPr>
            <w:tcW w:w="434" w:type="dxa"/>
            <w:tcBorders>
              <w:top w:val="nil"/>
              <w:left w:val="nil"/>
              <w:bottom w:val="single" w:sz="8" w:space="0" w:color="auto"/>
              <w:right w:val="single" w:sz="8" w:space="0" w:color="auto"/>
            </w:tcBorders>
            <w:shd w:val="clear" w:color="auto" w:fill="auto"/>
            <w:noWrap/>
            <w:vAlign w:val="center"/>
            <w:hideMark/>
          </w:tcPr>
          <w:p w14:paraId="55715BD6"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39" w:type="dxa"/>
            <w:tcBorders>
              <w:top w:val="nil"/>
              <w:left w:val="nil"/>
              <w:bottom w:val="single" w:sz="8" w:space="0" w:color="auto"/>
              <w:right w:val="single" w:sz="8" w:space="0" w:color="auto"/>
            </w:tcBorders>
            <w:shd w:val="clear" w:color="auto" w:fill="auto"/>
            <w:noWrap/>
            <w:vAlign w:val="center"/>
            <w:hideMark/>
          </w:tcPr>
          <w:p w14:paraId="78DCF136"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39" w:type="dxa"/>
            <w:tcBorders>
              <w:top w:val="nil"/>
              <w:left w:val="nil"/>
              <w:bottom w:val="single" w:sz="8" w:space="0" w:color="auto"/>
              <w:right w:val="single" w:sz="8" w:space="0" w:color="auto"/>
            </w:tcBorders>
            <w:shd w:val="clear" w:color="auto" w:fill="auto"/>
            <w:noWrap/>
            <w:vAlign w:val="center"/>
            <w:hideMark/>
          </w:tcPr>
          <w:p w14:paraId="4F1EA7F7"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661E989A" w14:textId="77777777" w:rsidR="00280050" w:rsidRPr="00012C47" w:rsidRDefault="00280050" w:rsidP="005B232D">
            <w:pPr>
              <w:spacing w:after="0" w:line="276"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39</w:t>
            </w:r>
          </w:p>
        </w:tc>
      </w:tr>
      <w:tr w:rsidR="00280050" w:rsidRPr="00012C47" w14:paraId="4C866A0D"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7C6C161B" w14:textId="77777777" w:rsidR="00280050" w:rsidRPr="00012C47" w:rsidRDefault="00280050" w:rsidP="005B232D">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8</w:t>
            </w:r>
          </w:p>
        </w:tc>
        <w:tc>
          <w:tcPr>
            <w:tcW w:w="3804" w:type="dxa"/>
            <w:tcBorders>
              <w:top w:val="nil"/>
              <w:left w:val="nil"/>
              <w:bottom w:val="single" w:sz="8" w:space="0" w:color="auto"/>
              <w:right w:val="single" w:sz="8" w:space="0" w:color="auto"/>
            </w:tcBorders>
            <w:shd w:val="clear" w:color="auto" w:fill="auto"/>
            <w:vAlign w:val="center"/>
            <w:hideMark/>
          </w:tcPr>
          <w:p w14:paraId="599901D8" w14:textId="77777777" w:rsidR="00280050" w:rsidRPr="00012C47" w:rsidRDefault="00280050" w:rsidP="005B232D">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 xml:space="preserve">Humanidades y Ciencias de la Educación </w:t>
            </w:r>
          </w:p>
        </w:tc>
        <w:tc>
          <w:tcPr>
            <w:tcW w:w="406" w:type="dxa"/>
            <w:tcBorders>
              <w:top w:val="nil"/>
              <w:left w:val="nil"/>
              <w:bottom w:val="single" w:sz="8" w:space="0" w:color="auto"/>
              <w:right w:val="single" w:sz="8" w:space="0" w:color="auto"/>
            </w:tcBorders>
            <w:shd w:val="clear" w:color="auto" w:fill="auto"/>
            <w:noWrap/>
            <w:vAlign w:val="center"/>
            <w:hideMark/>
          </w:tcPr>
          <w:p w14:paraId="5DE89502"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418" w:type="dxa"/>
            <w:tcBorders>
              <w:top w:val="nil"/>
              <w:left w:val="nil"/>
              <w:bottom w:val="single" w:sz="8" w:space="0" w:color="auto"/>
              <w:right w:val="single" w:sz="8" w:space="0" w:color="auto"/>
            </w:tcBorders>
            <w:shd w:val="clear" w:color="auto" w:fill="auto"/>
            <w:noWrap/>
            <w:vAlign w:val="center"/>
            <w:hideMark/>
          </w:tcPr>
          <w:p w14:paraId="3EA949E4"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418" w:type="dxa"/>
            <w:tcBorders>
              <w:top w:val="nil"/>
              <w:left w:val="nil"/>
              <w:bottom w:val="single" w:sz="8" w:space="0" w:color="auto"/>
              <w:right w:val="single" w:sz="8" w:space="0" w:color="auto"/>
            </w:tcBorders>
            <w:shd w:val="clear" w:color="auto" w:fill="auto"/>
            <w:noWrap/>
            <w:vAlign w:val="center"/>
            <w:hideMark/>
          </w:tcPr>
          <w:p w14:paraId="7F847356"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3" w:type="dxa"/>
            <w:tcBorders>
              <w:top w:val="nil"/>
              <w:left w:val="nil"/>
              <w:bottom w:val="single" w:sz="8" w:space="0" w:color="auto"/>
              <w:right w:val="single" w:sz="8" w:space="0" w:color="auto"/>
            </w:tcBorders>
            <w:shd w:val="clear" w:color="auto" w:fill="auto"/>
            <w:noWrap/>
            <w:vAlign w:val="center"/>
            <w:hideMark/>
          </w:tcPr>
          <w:p w14:paraId="17499D56"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7E259FB7"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046D2785"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362" w:type="dxa"/>
            <w:tcBorders>
              <w:top w:val="nil"/>
              <w:left w:val="nil"/>
              <w:bottom w:val="single" w:sz="8" w:space="0" w:color="auto"/>
              <w:right w:val="single" w:sz="8" w:space="0" w:color="auto"/>
            </w:tcBorders>
            <w:shd w:val="clear" w:color="auto" w:fill="auto"/>
            <w:noWrap/>
            <w:vAlign w:val="center"/>
            <w:hideMark/>
          </w:tcPr>
          <w:p w14:paraId="6A91CC7D"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22" w:type="dxa"/>
            <w:tcBorders>
              <w:top w:val="nil"/>
              <w:left w:val="nil"/>
              <w:bottom w:val="single" w:sz="8" w:space="0" w:color="auto"/>
              <w:right w:val="single" w:sz="8" w:space="0" w:color="auto"/>
            </w:tcBorders>
            <w:shd w:val="clear" w:color="auto" w:fill="auto"/>
            <w:noWrap/>
            <w:vAlign w:val="center"/>
            <w:hideMark/>
          </w:tcPr>
          <w:p w14:paraId="765ED9EF"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2FDB8FB3"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152492D5"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3721AFD3"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68</w:t>
            </w:r>
          </w:p>
        </w:tc>
        <w:tc>
          <w:tcPr>
            <w:tcW w:w="434" w:type="dxa"/>
            <w:tcBorders>
              <w:top w:val="nil"/>
              <w:left w:val="nil"/>
              <w:bottom w:val="single" w:sz="8" w:space="0" w:color="auto"/>
              <w:right w:val="single" w:sz="8" w:space="0" w:color="auto"/>
            </w:tcBorders>
            <w:shd w:val="clear" w:color="auto" w:fill="auto"/>
            <w:noWrap/>
            <w:vAlign w:val="center"/>
            <w:hideMark/>
          </w:tcPr>
          <w:p w14:paraId="2262FF35"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34</w:t>
            </w:r>
          </w:p>
        </w:tc>
        <w:tc>
          <w:tcPr>
            <w:tcW w:w="339" w:type="dxa"/>
            <w:tcBorders>
              <w:top w:val="nil"/>
              <w:left w:val="nil"/>
              <w:bottom w:val="single" w:sz="8" w:space="0" w:color="auto"/>
              <w:right w:val="single" w:sz="8" w:space="0" w:color="auto"/>
            </w:tcBorders>
            <w:shd w:val="clear" w:color="auto" w:fill="auto"/>
            <w:noWrap/>
            <w:vAlign w:val="center"/>
            <w:hideMark/>
          </w:tcPr>
          <w:p w14:paraId="4AE547A8"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339" w:type="dxa"/>
            <w:tcBorders>
              <w:top w:val="nil"/>
              <w:left w:val="nil"/>
              <w:bottom w:val="single" w:sz="8" w:space="0" w:color="auto"/>
              <w:right w:val="single" w:sz="8" w:space="0" w:color="auto"/>
            </w:tcBorders>
            <w:shd w:val="clear" w:color="auto" w:fill="auto"/>
            <w:noWrap/>
            <w:vAlign w:val="center"/>
            <w:hideMark/>
          </w:tcPr>
          <w:p w14:paraId="58FAC2B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270D83CF"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104</w:t>
            </w:r>
          </w:p>
        </w:tc>
      </w:tr>
      <w:tr w:rsidR="00280050" w:rsidRPr="00012C47" w14:paraId="6925F2BD"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5B9F43FF" w14:textId="77777777" w:rsidR="00280050" w:rsidRPr="00012C47" w:rsidRDefault="00280050" w:rsidP="005B232D">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9</w:t>
            </w:r>
          </w:p>
        </w:tc>
        <w:tc>
          <w:tcPr>
            <w:tcW w:w="3804" w:type="dxa"/>
            <w:tcBorders>
              <w:top w:val="nil"/>
              <w:left w:val="nil"/>
              <w:bottom w:val="single" w:sz="8" w:space="0" w:color="auto"/>
              <w:right w:val="single" w:sz="8" w:space="0" w:color="auto"/>
            </w:tcBorders>
            <w:shd w:val="clear" w:color="auto" w:fill="auto"/>
            <w:vAlign w:val="center"/>
            <w:hideMark/>
          </w:tcPr>
          <w:p w14:paraId="08006E39" w14:textId="77777777" w:rsidR="00280050" w:rsidRPr="00012C47" w:rsidRDefault="00280050" w:rsidP="005B232D">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Puras y Naturales</w:t>
            </w:r>
          </w:p>
        </w:tc>
        <w:tc>
          <w:tcPr>
            <w:tcW w:w="406" w:type="dxa"/>
            <w:tcBorders>
              <w:top w:val="nil"/>
              <w:left w:val="nil"/>
              <w:bottom w:val="single" w:sz="8" w:space="0" w:color="auto"/>
              <w:right w:val="single" w:sz="8" w:space="0" w:color="auto"/>
            </w:tcBorders>
            <w:shd w:val="clear" w:color="auto" w:fill="auto"/>
            <w:noWrap/>
            <w:vAlign w:val="center"/>
            <w:hideMark/>
          </w:tcPr>
          <w:p w14:paraId="1391395B"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418" w:type="dxa"/>
            <w:tcBorders>
              <w:top w:val="nil"/>
              <w:left w:val="nil"/>
              <w:bottom w:val="single" w:sz="8" w:space="0" w:color="auto"/>
              <w:right w:val="single" w:sz="8" w:space="0" w:color="auto"/>
            </w:tcBorders>
            <w:shd w:val="clear" w:color="auto" w:fill="auto"/>
            <w:noWrap/>
            <w:vAlign w:val="center"/>
            <w:hideMark/>
          </w:tcPr>
          <w:p w14:paraId="455217D3"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418" w:type="dxa"/>
            <w:tcBorders>
              <w:top w:val="nil"/>
              <w:left w:val="nil"/>
              <w:bottom w:val="single" w:sz="8" w:space="0" w:color="auto"/>
              <w:right w:val="single" w:sz="8" w:space="0" w:color="auto"/>
            </w:tcBorders>
            <w:shd w:val="clear" w:color="auto" w:fill="auto"/>
            <w:noWrap/>
            <w:vAlign w:val="center"/>
            <w:hideMark/>
          </w:tcPr>
          <w:p w14:paraId="7968C33B"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413" w:type="dxa"/>
            <w:tcBorders>
              <w:top w:val="nil"/>
              <w:left w:val="nil"/>
              <w:bottom w:val="single" w:sz="8" w:space="0" w:color="auto"/>
              <w:right w:val="single" w:sz="8" w:space="0" w:color="auto"/>
            </w:tcBorders>
            <w:shd w:val="clear" w:color="auto" w:fill="auto"/>
            <w:noWrap/>
            <w:vAlign w:val="center"/>
            <w:hideMark/>
          </w:tcPr>
          <w:p w14:paraId="43169682"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5498DE9B"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07A0B0EF"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2" w:type="dxa"/>
            <w:tcBorders>
              <w:top w:val="nil"/>
              <w:left w:val="nil"/>
              <w:bottom w:val="single" w:sz="8" w:space="0" w:color="auto"/>
              <w:right w:val="single" w:sz="8" w:space="0" w:color="auto"/>
            </w:tcBorders>
            <w:shd w:val="clear" w:color="auto" w:fill="auto"/>
            <w:noWrap/>
            <w:vAlign w:val="center"/>
            <w:hideMark/>
          </w:tcPr>
          <w:p w14:paraId="3AB08562"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22" w:type="dxa"/>
            <w:tcBorders>
              <w:top w:val="nil"/>
              <w:left w:val="nil"/>
              <w:bottom w:val="single" w:sz="8" w:space="0" w:color="auto"/>
              <w:right w:val="single" w:sz="8" w:space="0" w:color="auto"/>
            </w:tcBorders>
            <w:shd w:val="clear" w:color="auto" w:fill="auto"/>
            <w:noWrap/>
            <w:vAlign w:val="center"/>
            <w:hideMark/>
          </w:tcPr>
          <w:p w14:paraId="20F9E229"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2D660567"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3DEA1756"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c>
          <w:tcPr>
            <w:tcW w:w="392" w:type="dxa"/>
            <w:tcBorders>
              <w:top w:val="nil"/>
              <w:left w:val="nil"/>
              <w:bottom w:val="single" w:sz="8" w:space="0" w:color="auto"/>
              <w:right w:val="single" w:sz="8" w:space="0" w:color="auto"/>
            </w:tcBorders>
            <w:shd w:val="clear" w:color="auto" w:fill="auto"/>
            <w:noWrap/>
            <w:vAlign w:val="center"/>
            <w:hideMark/>
          </w:tcPr>
          <w:p w14:paraId="588E0CB1"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45</w:t>
            </w:r>
          </w:p>
        </w:tc>
        <w:tc>
          <w:tcPr>
            <w:tcW w:w="434" w:type="dxa"/>
            <w:tcBorders>
              <w:top w:val="nil"/>
              <w:left w:val="nil"/>
              <w:bottom w:val="single" w:sz="8" w:space="0" w:color="auto"/>
              <w:right w:val="single" w:sz="8" w:space="0" w:color="auto"/>
            </w:tcBorders>
            <w:shd w:val="clear" w:color="auto" w:fill="auto"/>
            <w:noWrap/>
            <w:vAlign w:val="center"/>
            <w:hideMark/>
          </w:tcPr>
          <w:p w14:paraId="5C89C2F5"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c>
          <w:tcPr>
            <w:tcW w:w="339" w:type="dxa"/>
            <w:tcBorders>
              <w:top w:val="nil"/>
              <w:left w:val="nil"/>
              <w:bottom w:val="single" w:sz="8" w:space="0" w:color="auto"/>
              <w:right w:val="single" w:sz="8" w:space="0" w:color="auto"/>
            </w:tcBorders>
            <w:shd w:val="clear" w:color="auto" w:fill="auto"/>
            <w:noWrap/>
            <w:vAlign w:val="center"/>
            <w:hideMark/>
          </w:tcPr>
          <w:p w14:paraId="2C0916F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339" w:type="dxa"/>
            <w:tcBorders>
              <w:top w:val="nil"/>
              <w:left w:val="nil"/>
              <w:bottom w:val="single" w:sz="8" w:space="0" w:color="auto"/>
              <w:right w:val="single" w:sz="8" w:space="0" w:color="auto"/>
            </w:tcBorders>
            <w:shd w:val="clear" w:color="auto" w:fill="auto"/>
            <w:noWrap/>
            <w:vAlign w:val="center"/>
            <w:hideMark/>
          </w:tcPr>
          <w:p w14:paraId="73C37D30"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19</w:t>
            </w:r>
          </w:p>
        </w:tc>
        <w:tc>
          <w:tcPr>
            <w:tcW w:w="456" w:type="dxa"/>
            <w:tcBorders>
              <w:top w:val="nil"/>
              <w:left w:val="nil"/>
              <w:bottom w:val="single" w:sz="8" w:space="0" w:color="auto"/>
              <w:right w:val="single" w:sz="8" w:space="0" w:color="auto"/>
            </w:tcBorders>
            <w:shd w:val="clear" w:color="auto" w:fill="auto"/>
            <w:noWrap/>
            <w:vAlign w:val="center"/>
            <w:hideMark/>
          </w:tcPr>
          <w:p w14:paraId="2DA68AC2"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78</w:t>
            </w:r>
          </w:p>
        </w:tc>
      </w:tr>
      <w:tr w:rsidR="00280050" w:rsidRPr="00012C47" w14:paraId="3BCCA562"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6FDE3AB0" w14:textId="77777777" w:rsidR="00280050" w:rsidRPr="00012C47" w:rsidRDefault="00280050" w:rsidP="005B232D">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w:t>
            </w:r>
          </w:p>
        </w:tc>
        <w:tc>
          <w:tcPr>
            <w:tcW w:w="3804" w:type="dxa"/>
            <w:tcBorders>
              <w:top w:val="nil"/>
              <w:left w:val="nil"/>
              <w:bottom w:val="single" w:sz="8" w:space="0" w:color="auto"/>
              <w:right w:val="single" w:sz="8" w:space="0" w:color="auto"/>
            </w:tcBorders>
            <w:shd w:val="clear" w:color="auto" w:fill="auto"/>
            <w:vAlign w:val="center"/>
            <w:hideMark/>
          </w:tcPr>
          <w:p w14:paraId="3B7E5FB5" w14:textId="77777777" w:rsidR="00280050" w:rsidRPr="00012C47" w:rsidRDefault="00280050" w:rsidP="005B232D">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Geológicas</w:t>
            </w:r>
          </w:p>
        </w:tc>
        <w:tc>
          <w:tcPr>
            <w:tcW w:w="406" w:type="dxa"/>
            <w:tcBorders>
              <w:top w:val="nil"/>
              <w:left w:val="nil"/>
              <w:bottom w:val="single" w:sz="8" w:space="0" w:color="auto"/>
              <w:right w:val="single" w:sz="8" w:space="0" w:color="auto"/>
            </w:tcBorders>
            <w:shd w:val="clear" w:color="auto" w:fill="auto"/>
            <w:noWrap/>
            <w:vAlign w:val="center"/>
            <w:hideMark/>
          </w:tcPr>
          <w:p w14:paraId="7A2A80A3"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418" w:type="dxa"/>
            <w:tcBorders>
              <w:top w:val="nil"/>
              <w:left w:val="nil"/>
              <w:bottom w:val="single" w:sz="8" w:space="0" w:color="auto"/>
              <w:right w:val="single" w:sz="8" w:space="0" w:color="auto"/>
            </w:tcBorders>
            <w:shd w:val="clear" w:color="auto" w:fill="auto"/>
            <w:noWrap/>
            <w:vAlign w:val="center"/>
            <w:hideMark/>
          </w:tcPr>
          <w:p w14:paraId="4B95DDE8"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4F6EEE50"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3" w:type="dxa"/>
            <w:tcBorders>
              <w:top w:val="nil"/>
              <w:left w:val="nil"/>
              <w:bottom w:val="single" w:sz="8" w:space="0" w:color="auto"/>
              <w:right w:val="single" w:sz="8" w:space="0" w:color="auto"/>
            </w:tcBorders>
            <w:shd w:val="clear" w:color="auto" w:fill="auto"/>
            <w:noWrap/>
            <w:vAlign w:val="center"/>
            <w:hideMark/>
          </w:tcPr>
          <w:p w14:paraId="6DB95584"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7A129CB7"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37130ABF"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362" w:type="dxa"/>
            <w:tcBorders>
              <w:top w:val="nil"/>
              <w:left w:val="nil"/>
              <w:bottom w:val="single" w:sz="8" w:space="0" w:color="auto"/>
              <w:right w:val="single" w:sz="8" w:space="0" w:color="auto"/>
            </w:tcBorders>
            <w:shd w:val="clear" w:color="auto" w:fill="auto"/>
            <w:noWrap/>
            <w:vAlign w:val="center"/>
            <w:hideMark/>
          </w:tcPr>
          <w:p w14:paraId="70901B5F"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322" w:type="dxa"/>
            <w:tcBorders>
              <w:top w:val="nil"/>
              <w:left w:val="nil"/>
              <w:bottom w:val="single" w:sz="8" w:space="0" w:color="auto"/>
              <w:right w:val="single" w:sz="8" w:space="0" w:color="auto"/>
            </w:tcBorders>
            <w:shd w:val="clear" w:color="auto" w:fill="auto"/>
            <w:noWrap/>
            <w:vAlign w:val="center"/>
            <w:hideMark/>
          </w:tcPr>
          <w:p w14:paraId="6377117B"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69E69331"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4DA9B423"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02708DCB"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14</w:t>
            </w:r>
          </w:p>
        </w:tc>
        <w:tc>
          <w:tcPr>
            <w:tcW w:w="434" w:type="dxa"/>
            <w:tcBorders>
              <w:top w:val="nil"/>
              <w:left w:val="nil"/>
              <w:bottom w:val="single" w:sz="8" w:space="0" w:color="auto"/>
              <w:right w:val="single" w:sz="8" w:space="0" w:color="auto"/>
            </w:tcBorders>
            <w:shd w:val="clear" w:color="auto" w:fill="auto"/>
            <w:noWrap/>
            <w:vAlign w:val="center"/>
            <w:hideMark/>
          </w:tcPr>
          <w:p w14:paraId="32FC4784"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10</w:t>
            </w:r>
          </w:p>
        </w:tc>
        <w:tc>
          <w:tcPr>
            <w:tcW w:w="339" w:type="dxa"/>
            <w:tcBorders>
              <w:top w:val="nil"/>
              <w:left w:val="nil"/>
              <w:bottom w:val="single" w:sz="8" w:space="0" w:color="auto"/>
              <w:right w:val="single" w:sz="8" w:space="0" w:color="auto"/>
            </w:tcBorders>
            <w:shd w:val="clear" w:color="auto" w:fill="auto"/>
            <w:noWrap/>
            <w:vAlign w:val="center"/>
            <w:hideMark/>
          </w:tcPr>
          <w:p w14:paraId="13505139"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339" w:type="dxa"/>
            <w:tcBorders>
              <w:top w:val="nil"/>
              <w:left w:val="nil"/>
              <w:bottom w:val="single" w:sz="8" w:space="0" w:color="auto"/>
              <w:right w:val="single" w:sz="8" w:space="0" w:color="auto"/>
            </w:tcBorders>
            <w:shd w:val="clear" w:color="auto" w:fill="auto"/>
            <w:noWrap/>
            <w:vAlign w:val="center"/>
            <w:hideMark/>
          </w:tcPr>
          <w:p w14:paraId="0B48C004"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00FB17C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r>
      <w:tr w:rsidR="00280050" w:rsidRPr="00012C47" w14:paraId="720814FD"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4F163E4" w14:textId="77777777" w:rsidR="00280050" w:rsidRPr="00012C47" w:rsidRDefault="00280050" w:rsidP="005B232D">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11</w:t>
            </w:r>
          </w:p>
        </w:tc>
        <w:tc>
          <w:tcPr>
            <w:tcW w:w="3804" w:type="dxa"/>
            <w:tcBorders>
              <w:top w:val="nil"/>
              <w:left w:val="nil"/>
              <w:bottom w:val="single" w:sz="8" w:space="0" w:color="auto"/>
              <w:right w:val="single" w:sz="8" w:space="0" w:color="auto"/>
            </w:tcBorders>
            <w:shd w:val="clear" w:color="auto" w:fill="auto"/>
            <w:vAlign w:val="center"/>
            <w:hideMark/>
          </w:tcPr>
          <w:p w14:paraId="2B91E51E" w14:textId="77777777" w:rsidR="00280050" w:rsidRPr="00012C47" w:rsidRDefault="00280050" w:rsidP="005B232D">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Tecnología</w:t>
            </w:r>
          </w:p>
        </w:tc>
        <w:tc>
          <w:tcPr>
            <w:tcW w:w="406" w:type="dxa"/>
            <w:tcBorders>
              <w:top w:val="nil"/>
              <w:left w:val="nil"/>
              <w:bottom w:val="single" w:sz="8" w:space="0" w:color="auto"/>
              <w:right w:val="single" w:sz="8" w:space="0" w:color="auto"/>
            </w:tcBorders>
            <w:shd w:val="clear" w:color="auto" w:fill="auto"/>
            <w:noWrap/>
            <w:vAlign w:val="center"/>
            <w:hideMark/>
          </w:tcPr>
          <w:p w14:paraId="170F67B9"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418" w:type="dxa"/>
            <w:tcBorders>
              <w:top w:val="nil"/>
              <w:left w:val="nil"/>
              <w:bottom w:val="single" w:sz="8" w:space="0" w:color="auto"/>
              <w:right w:val="single" w:sz="8" w:space="0" w:color="auto"/>
            </w:tcBorders>
            <w:shd w:val="clear" w:color="auto" w:fill="auto"/>
            <w:noWrap/>
            <w:vAlign w:val="center"/>
            <w:hideMark/>
          </w:tcPr>
          <w:p w14:paraId="450AE40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418" w:type="dxa"/>
            <w:tcBorders>
              <w:top w:val="nil"/>
              <w:left w:val="nil"/>
              <w:bottom w:val="single" w:sz="8" w:space="0" w:color="auto"/>
              <w:right w:val="single" w:sz="8" w:space="0" w:color="auto"/>
            </w:tcBorders>
            <w:shd w:val="clear" w:color="auto" w:fill="auto"/>
            <w:noWrap/>
            <w:vAlign w:val="center"/>
            <w:hideMark/>
          </w:tcPr>
          <w:p w14:paraId="4DDB70E8"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13" w:type="dxa"/>
            <w:tcBorders>
              <w:top w:val="nil"/>
              <w:left w:val="nil"/>
              <w:bottom w:val="single" w:sz="8" w:space="0" w:color="auto"/>
              <w:right w:val="single" w:sz="8" w:space="0" w:color="auto"/>
            </w:tcBorders>
            <w:shd w:val="clear" w:color="auto" w:fill="auto"/>
            <w:noWrap/>
            <w:vAlign w:val="center"/>
            <w:hideMark/>
          </w:tcPr>
          <w:p w14:paraId="7687583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4150DB7A"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56009D87"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362" w:type="dxa"/>
            <w:tcBorders>
              <w:top w:val="nil"/>
              <w:left w:val="nil"/>
              <w:bottom w:val="single" w:sz="8" w:space="0" w:color="auto"/>
              <w:right w:val="single" w:sz="8" w:space="0" w:color="auto"/>
            </w:tcBorders>
            <w:shd w:val="clear" w:color="auto" w:fill="auto"/>
            <w:noWrap/>
            <w:vAlign w:val="center"/>
            <w:hideMark/>
          </w:tcPr>
          <w:p w14:paraId="70A82572"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22" w:type="dxa"/>
            <w:tcBorders>
              <w:top w:val="nil"/>
              <w:left w:val="nil"/>
              <w:bottom w:val="single" w:sz="8" w:space="0" w:color="auto"/>
              <w:right w:val="single" w:sz="8" w:space="0" w:color="auto"/>
            </w:tcBorders>
            <w:shd w:val="clear" w:color="auto" w:fill="auto"/>
            <w:noWrap/>
            <w:vAlign w:val="center"/>
            <w:hideMark/>
          </w:tcPr>
          <w:p w14:paraId="7DB18BB5"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64" w:type="dxa"/>
            <w:tcBorders>
              <w:top w:val="nil"/>
              <w:left w:val="nil"/>
              <w:bottom w:val="single" w:sz="8" w:space="0" w:color="auto"/>
              <w:right w:val="single" w:sz="8" w:space="0" w:color="auto"/>
            </w:tcBorders>
            <w:shd w:val="clear" w:color="auto" w:fill="auto"/>
            <w:noWrap/>
            <w:vAlign w:val="center"/>
            <w:hideMark/>
          </w:tcPr>
          <w:p w14:paraId="1F49A45A"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6732E570"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2698E43D"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57</w:t>
            </w:r>
          </w:p>
        </w:tc>
        <w:tc>
          <w:tcPr>
            <w:tcW w:w="434" w:type="dxa"/>
            <w:tcBorders>
              <w:top w:val="nil"/>
              <w:left w:val="nil"/>
              <w:bottom w:val="single" w:sz="8" w:space="0" w:color="auto"/>
              <w:right w:val="single" w:sz="8" w:space="0" w:color="auto"/>
            </w:tcBorders>
            <w:shd w:val="clear" w:color="auto" w:fill="auto"/>
            <w:noWrap/>
            <w:vAlign w:val="center"/>
            <w:hideMark/>
          </w:tcPr>
          <w:p w14:paraId="5278B6E0"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43</w:t>
            </w:r>
          </w:p>
        </w:tc>
        <w:tc>
          <w:tcPr>
            <w:tcW w:w="339" w:type="dxa"/>
            <w:tcBorders>
              <w:top w:val="nil"/>
              <w:left w:val="nil"/>
              <w:bottom w:val="single" w:sz="8" w:space="0" w:color="auto"/>
              <w:right w:val="single" w:sz="8" w:space="0" w:color="auto"/>
            </w:tcBorders>
            <w:shd w:val="clear" w:color="auto" w:fill="auto"/>
            <w:noWrap/>
            <w:vAlign w:val="center"/>
            <w:hideMark/>
          </w:tcPr>
          <w:p w14:paraId="7C0C8A7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16</w:t>
            </w:r>
          </w:p>
        </w:tc>
        <w:tc>
          <w:tcPr>
            <w:tcW w:w="339" w:type="dxa"/>
            <w:tcBorders>
              <w:top w:val="nil"/>
              <w:left w:val="nil"/>
              <w:bottom w:val="single" w:sz="8" w:space="0" w:color="auto"/>
              <w:right w:val="single" w:sz="8" w:space="0" w:color="auto"/>
            </w:tcBorders>
            <w:shd w:val="clear" w:color="auto" w:fill="auto"/>
            <w:noWrap/>
            <w:vAlign w:val="center"/>
            <w:hideMark/>
          </w:tcPr>
          <w:p w14:paraId="0829B275"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56" w:type="dxa"/>
            <w:tcBorders>
              <w:top w:val="nil"/>
              <w:left w:val="nil"/>
              <w:bottom w:val="single" w:sz="8" w:space="0" w:color="auto"/>
              <w:right w:val="single" w:sz="8" w:space="0" w:color="auto"/>
            </w:tcBorders>
            <w:shd w:val="clear" w:color="auto" w:fill="auto"/>
            <w:noWrap/>
            <w:vAlign w:val="center"/>
            <w:hideMark/>
          </w:tcPr>
          <w:p w14:paraId="42AFEC46"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117</w:t>
            </w:r>
          </w:p>
        </w:tc>
      </w:tr>
      <w:tr w:rsidR="00280050" w:rsidRPr="00012C47" w14:paraId="327D9E39"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B1A2CC4" w14:textId="77777777" w:rsidR="00280050" w:rsidRPr="00012C47" w:rsidRDefault="00280050" w:rsidP="005B232D">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12</w:t>
            </w:r>
          </w:p>
        </w:tc>
        <w:tc>
          <w:tcPr>
            <w:tcW w:w="3804" w:type="dxa"/>
            <w:tcBorders>
              <w:top w:val="nil"/>
              <w:left w:val="nil"/>
              <w:bottom w:val="single" w:sz="8" w:space="0" w:color="auto"/>
              <w:right w:val="single" w:sz="8" w:space="0" w:color="auto"/>
            </w:tcBorders>
            <w:shd w:val="clear" w:color="auto" w:fill="auto"/>
            <w:vAlign w:val="center"/>
            <w:hideMark/>
          </w:tcPr>
          <w:p w14:paraId="7634229B" w14:textId="77777777" w:rsidR="00280050" w:rsidRPr="00012C47" w:rsidRDefault="00280050" w:rsidP="005B232D">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Sociales</w:t>
            </w:r>
          </w:p>
        </w:tc>
        <w:tc>
          <w:tcPr>
            <w:tcW w:w="406" w:type="dxa"/>
            <w:tcBorders>
              <w:top w:val="nil"/>
              <w:left w:val="nil"/>
              <w:bottom w:val="single" w:sz="8" w:space="0" w:color="auto"/>
              <w:right w:val="single" w:sz="8" w:space="0" w:color="auto"/>
            </w:tcBorders>
            <w:shd w:val="clear" w:color="auto" w:fill="auto"/>
            <w:noWrap/>
            <w:vAlign w:val="center"/>
            <w:hideMark/>
          </w:tcPr>
          <w:p w14:paraId="4920987B"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02869069"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418" w:type="dxa"/>
            <w:tcBorders>
              <w:top w:val="nil"/>
              <w:left w:val="nil"/>
              <w:bottom w:val="single" w:sz="8" w:space="0" w:color="auto"/>
              <w:right w:val="single" w:sz="8" w:space="0" w:color="auto"/>
            </w:tcBorders>
            <w:shd w:val="clear" w:color="auto" w:fill="auto"/>
            <w:noWrap/>
            <w:vAlign w:val="center"/>
            <w:hideMark/>
          </w:tcPr>
          <w:p w14:paraId="7F5ECAEE"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413" w:type="dxa"/>
            <w:tcBorders>
              <w:top w:val="nil"/>
              <w:left w:val="nil"/>
              <w:bottom w:val="single" w:sz="8" w:space="0" w:color="auto"/>
              <w:right w:val="single" w:sz="8" w:space="0" w:color="auto"/>
            </w:tcBorders>
            <w:shd w:val="clear" w:color="auto" w:fill="auto"/>
            <w:noWrap/>
            <w:vAlign w:val="center"/>
            <w:hideMark/>
          </w:tcPr>
          <w:p w14:paraId="729C14E8"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00" w:type="dxa"/>
            <w:tcBorders>
              <w:top w:val="nil"/>
              <w:left w:val="nil"/>
              <w:bottom w:val="single" w:sz="8" w:space="0" w:color="auto"/>
              <w:right w:val="single" w:sz="8" w:space="0" w:color="auto"/>
            </w:tcBorders>
            <w:shd w:val="clear" w:color="auto" w:fill="auto"/>
            <w:noWrap/>
            <w:vAlign w:val="center"/>
            <w:hideMark/>
          </w:tcPr>
          <w:p w14:paraId="68DAF034"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323DF8B2"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2" w:type="dxa"/>
            <w:tcBorders>
              <w:top w:val="nil"/>
              <w:left w:val="nil"/>
              <w:bottom w:val="single" w:sz="8" w:space="0" w:color="auto"/>
              <w:right w:val="single" w:sz="8" w:space="0" w:color="auto"/>
            </w:tcBorders>
            <w:shd w:val="clear" w:color="auto" w:fill="auto"/>
            <w:noWrap/>
            <w:vAlign w:val="center"/>
            <w:hideMark/>
          </w:tcPr>
          <w:p w14:paraId="0E7A9D88"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22" w:type="dxa"/>
            <w:tcBorders>
              <w:top w:val="nil"/>
              <w:left w:val="nil"/>
              <w:bottom w:val="single" w:sz="8" w:space="0" w:color="auto"/>
              <w:right w:val="single" w:sz="8" w:space="0" w:color="auto"/>
            </w:tcBorders>
            <w:shd w:val="clear" w:color="auto" w:fill="auto"/>
            <w:noWrap/>
            <w:vAlign w:val="center"/>
            <w:hideMark/>
          </w:tcPr>
          <w:p w14:paraId="10FA2E38"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68CBDC94"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448" w:type="dxa"/>
            <w:tcBorders>
              <w:top w:val="nil"/>
              <w:left w:val="nil"/>
              <w:bottom w:val="single" w:sz="8" w:space="0" w:color="auto"/>
              <w:right w:val="single" w:sz="8" w:space="0" w:color="auto"/>
            </w:tcBorders>
            <w:shd w:val="clear" w:color="auto" w:fill="auto"/>
            <w:noWrap/>
            <w:vAlign w:val="center"/>
            <w:hideMark/>
          </w:tcPr>
          <w:p w14:paraId="6FDA097B"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1AAAAD38"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12</w:t>
            </w:r>
          </w:p>
        </w:tc>
        <w:tc>
          <w:tcPr>
            <w:tcW w:w="434" w:type="dxa"/>
            <w:tcBorders>
              <w:top w:val="nil"/>
              <w:left w:val="nil"/>
              <w:bottom w:val="single" w:sz="8" w:space="0" w:color="auto"/>
              <w:right w:val="single" w:sz="8" w:space="0" w:color="auto"/>
            </w:tcBorders>
            <w:shd w:val="clear" w:color="auto" w:fill="auto"/>
            <w:noWrap/>
            <w:vAlign w:val="center"/>
            <w:hideMark/>
          </w:tcPr>
          <w:p w14:paraId="20C408C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39" w:type="dxa"/>
            <w:tcBorders>
              <w:top w:val="nil"/>
              <w:left w:val="nil"/>
              <w:bottom w:val="single" w:sz="8" w:space="0" w:color="auto"/>
              <w:right w:val="single" w:sz="8" w:space="0" w:color="auto"/>
            </w:tcBorders>
            <w:shd w:val="clear" w:color="auto" w:fill="auto"/>
            <w:noWrap/>
            <w:vAlign w:val="center"/>
            <w:hideMark/>
          </w:tcPr>
          <w:p w14:paraId="1B925094"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39" w:type="dxa"/>
            <w:tcBorders>
              <w:top w:val="nil"/>
              <w:left w:val="nil"/>
              <w:bottom w:val="single" w:sz="8" w:space="0" w:color="auto"/>
              <w:right w:val="single" w:sz="8" w:space="0" w:color="auto"/>
            </w:tcBorders>
            <w:shd w:val="clear" w:color="auto" w:fill="auto"/>
            <w:noWrap/>
            <w:vAlign w:val="center"/>
            <w:hideMark/>
          </w:tcPr>
          <w:p w14:paraId="572A08C5"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029F4097"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13</w:t>
            </w:r>
          </w:p>
        </w:tc>
      </w:tr>
      <w:tr w:rsidR="00280050" w:rsidRPr="00012C47" w14:paraId="25667BE4" w14:textId="77777777" w:rsidTr="005B232D">
        <w:trPr>
          <w:trHeight w:val="63"/>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182BC17C" w14:textId="77777777" w:rsidR="00280050" w:rsidRPr="00012C47" w:rsidRDefault="00280050" w:rsidP="005B232D">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13</w:t>
            </w:r>
          </w:p>
        </w:tc>
        <w:tc>
          <w:tcPr>
            <w:tcW w:w="3804" w:type="dxa"/>
            <w:tcBorders>
              <w:top w:val="nil"/>
              <w:left w:val="nil"/>
              <w:bottom w:val="single" w:sz="8" w:space="0" w:color="auto"/>
              <w:right w:val="single" w:sz="8" w:space="0" w:color="auto"/>
            </w:tcBorders>
            <w:shd w:val="clear" w:color="auto" w:fill="auto"/>
            <w:vAlign w:val="center"/>
            <w:hideMark/>
          </w:tcPr>
          <w:p w14:paraId="61AA752E" w14:textId="77777777" w:rsidR="00280050" w:rsidRPr="00012C47" w:rsidRDefault="00280050" w:rsidP="005B232D">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Agronomía</w:t>
            </w:r>
          </w:p>
        </w:tc>
        <w:tc>
          <w:tcPr>
            <w:tcW w:w="406" w:type="dxa"/>
            <w:tcBorders>
              <w:top w:val="nil"/>
              <w:left w:val="nil"/>
              <w:bottom w:val="single" w:sz="8" w:space="0" w:color="auto"/>
              <w:right w:val="single" w:sz="8" w:space="0" w:color="auto"/>
            </w:tcBorders>
            <w:shd w:val="clear" w:color="auto" w:fill="auto"/>
            <w:noWrap/>
            <w:vAlign w:val="center"/>
            <w:hideMark/>
          </w:tcPr>
          <w:p w14:paraId="635E5C52"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418" w:type="dxa"/>
            <w:tcBorders>
              <w:top w:val="nil"/>
              <w:left w:val="nil"/>
              <w:bottom w:val="single" w:sz="8" w:space="0" w:color="auto"/>
              <w:right w:val="single" w:sz="8" w:space="0" w:color="auto"/>
            </w:tcBorders>
            <w:shd w:val="clear" w:color="auto" w:fill="auto"/>
            <w:noWrap/>
            <w:vAlign w:val="center"/>
            <w:hideMark/>
          </w:tcPr>
          <w:p w14:paraId="3608A43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8" w:type="dxa"/>
            <w:tcBorders>
              <w:top w:val="nil"/>
              <w:left w:val="nil"/>
              <w:bottom w:val="single" w:sz="8" w:space="0" w:color="auto"/>
              <w:right w:val="single" w:sz="8" w:space="0" w:color="auto"/>
            </w:tcBorders>
            <w:shd w:val="clear" w:color="auto" w:fill="auto"/>
            <w:noWrap/>
            <w:vAlign w:val="center"/>
            <w:hideMark/>
          </w:tcPr>
          <w:p w14:paraId="04916199"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13" w:type="dxa"/>
            <w:tcBorders>
              <w:top w:val="nil"/>
              <w:left w:val="nil"/>
              <w:bottom w:val="single" w:sz="8" w:space="0" w:color="auto"/>
              <w:right w:val="single" w:sz="8" w:space="0" w:color="auto"/>
            </w:tcBorders>
            <w:shd w:val="clear" w:color="auto" w:fill="auto"/>
            <w:noWrap/>
            <w:vAlign w:val="center"/>
            <w:hideMark/>
          </w:tcPr>
          <w:p w14:paraId="5859EF37"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500" w:type="dxa"/>
            <w:tcBorders>
              <w:top w:val="nil"/>
              <w:left w:val="nil"/>
              <w:bottom w:val="single" w:sz="8" w:space="0" w:color="auto"/>
              <w:right w:val="single" w:sz="8" w:space="0" w:color="auto"/>
            </w:tcBorders>
            <w:shd w:val="clear" w:color="auto" w:fill="auto"/>
            <w:noWrap/>
            <w:vAlign w:val="center"/>
            <w:hideMark/>
          </w:tcPr>
          <w:p w14:paraId="0D3AF982"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21" w:type="dxa"/>
            <w:tcBorders>
              <w:top w:val="nil"/>
              <w:left w:val="nil"/>
              <w:bottom w:val="single" w:sz="8" w:space="0" w:color="auto"/>
              <w:right w:val="single" w:sz="8" w:space="0" w:color="auto"/>
            </w:tcBorders>
            <w:shd w:val="clear" w:color="auto" w:fill="auto"/>
            <w:noWrap/>
            <w:vAlign w:val="center"/>
            <w:hideMark/>
          </w:tcPr>
          <w:p w14:paraId="2A82B29D"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62" w:type="dxa"/>
            <w:tcBorders>
              <w:top w:val="nil"/>
              <w:left w:val="nil"/>
              <w:bottom w:val="single" w:sz="8" w:space="0" w:color="auto"/>
              <w:right w:val="single" w:sz="8" w:space="0" w:color="auto"/>
            </w:tcBorders>
            <w:shd w:val="clear" w:color="auto" w:fill="auto"/>
            <w:noWrap/>
            <w:vAlign w:val="center"/>
            <w:hideMark/>
          </w:tcPr>
          <w:p w14:paraId="730B0853"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322" w:type="dxa"/>
            <w:tcBorders>
              <w:top w:val="nil"/>
              <w:left w:val="nil"/>
              <w:bottom w:val="single" w:sz="8" w:space="0" w:color="auto"/>
              <w:right w:val="single" w:sz="8" w:space="0" w:color="auto"/>
            </w:tcBorders>
            <w:shd w:val="clear" w:color="auto" w:fill="auto"/>
            <w:noWrap/>
            <w:vAlign w:val="center"/>
            <w:hideMark/>
          </w:tcPr>
          <w:p w14:paraId="094B4973"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64" w:type="dxa"/>
            <w:tcBorders>
              <w:top w:val="nil"/>
              <w:left w:val="nil"/>
              <w:bottom w:val="single" w:sz="8" w:space="0" w:color="auto"/>
              <w:right w:val="single" w:sz="8" w:space="0" w:color="auto"/>
            </w:tcBorders>
            <w:shd w:val="clear" w:color="auto" w:fill="auto"/>
            <w:noWrap/>
            <w:vAlign w:val="center"/>
            <w:hideMark/>
          </w:tcPr>
          <w:p w14:paraId="284D6678"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48" w:type="dxa"/>
            <w:tcBorders>
              <w:top w:val="nil"/>
              <w:left w:val="nil"/>
              <w:bottom w:val="single" w:sz="8" w:space="0" w:color="auto"/>
              <w:right w:val="single" w:sz="8" w:space="0" w:color="auto"/>
            </w:tcBorders>
            <w:shd w:val="clear" w:color="auto" w:fill="auto"/>
            <w:noWrap/>
            <w:vAlign w:val="center"/>
            <w:hideMark/>
          </w:tcPr>
          <w:p w14:paraId="3C60CB15"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392" w:type="dxa"/>
            <w:tcBorders>
              <w:top w:val="nil"/>
              <w:left w:val="nil"/>
              <w:bottom w:val="single" w:sz="8" w:space="0" w:color="auto"/>
              <w:right w:val="single" w:sz="8" w:space="0" w:color="auto"/>
            </w:tcBorders>
            <w:shd w:val="clear" w:color="auto" w:fill="auto"/>
            <w:noWrap/>
            <w:vAlign w:val="center"/>
            <w:hideMark/>
          </w:tcPr>
          <w:p w14:paraId="685BB506"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24</w:t>
            </w:r>
          </w:p>
        </w:tc>
        <w:tc>
          <w:tcPr>
            <w:tcW w:w="434" w:type="dxa"/>
            <w:tcBorders>
              <w:top w:val="nil"/>
              <w:left w:val="nil"/>
              <w:bottom w:val="single" w:sz="8" w:space="0" w:color="auto"/>
              <w:right w:val="single" w:sz="8" w:space="0" w:color="auto"/>
            </w:tcBorders>
            <w:shd w:val="clear" w:color="auto" w:fill="auto"/>
            <w:noWrap/>
            <w:vAlign w:val="center"/>
            <w:hideMark/>
          </w:tcPr>
          <w:p w14:paraId="213CA390"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339" w:type="dxa"/>
            <w:tcBorders>
              <w:top w:val="nil"/>
              <w:left w:val="nil"/>
              <w:bottom w:val="single" w:sz="8" w:space="0" w:color="auto"/>
              <w:right w:val="single" w:sz="8" w:space="0" w:color="auto"/>
            </w:tcBorders>
            <w:shd w:val="clear" w:color="auto" w:fill="auto"/>
            <w:noWrap/>
            <w:vAlign w:val="center"/>
            <w:hideMark/>
          </w:tcPr>
          <w:p w14:paraId="2E5B92DF"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39" w:type="dxa"/>
            <w:tcBorders>
              <w:top w:val="nil"/>
              <w:left w:val="nil"/>
              <w:bottom w:val="single" w:sz="8" w:space="0" w:color="auto"/>
              <w:right w:val="single" w:sz="8" w:space="0" w:color="auto"/>
            </w:tcBorders>
            <w:shd w:val="clear" w:color="auto" w:fill="auto"/>
            <w:noWrap/>
            <w:vAlign w:val="center"/>
            <w:hideMark/>
          </w:tcPr>
          <w:p w14:paraId="0A1E3A66"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44B3162C" w14:textId="77777777" w:rsidR="00280050" w:rsidRPr="00012C47" w:rsidRDefault="00280050" w:rsidP="005B232D">
            <w:pPr>
              <w:spacing w:after="0" w:line="240" w:lineRule="auto"/>
              <w:ind w:left="-84" w:right="-44"/>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r>
      <w:tr w:rsidR="00280050" w:rsidRPr="00012C47" w14:paraId="45BAE5D0" w14:textId="77777777" w:rsidTr="005B232D">
        <w:trPr>
          <w:trHeight w:val="63"/>
        </w:trPr>
        <w:tc>
          <w:tcPr>
            <w:tcW w:w="4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AB8E80" w14:textId="77777777" w:rsidR="00280050" w:rsidRPr="00012C47" w:rsidRDefault="00280050" w:rsidP="005B232D">
            <w:pPr>
              <w:spacing w:after="0" w:line="240" w:lineRule="auto"/>
              <w:ind w:right="116"/>
              <w:jc w:val="right"/>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TOTALES</w:t>
            </w:r>
          </w:p>
        </w:tc>
        <w:tc>
          <w:tcPr>
            <w:tcW w:w="406" w:type="dxa"/>
            <w:tcBorders>
              <w:top w:val="nil"/>
              <w:left w:val="nil"/>
              <w:bottom w:val="single" w:sz="8" w:space="0" w:color="auto"/>
              <w:right w:val="single" w:sz="8" w:space="0" w:color="auto"/>
            </w:tcBorders>
            <w:shd w:val="clear" w:color="auto" w:fill="auto"/>
            <w:noWrap/>
            <w:vAlign w:val="center"/>
            <w:hideMark/>
          </w:tcPr>
          <w:p w14:paraId="3B86B8F0"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62</w:t>
            </w:r>
          </w:p>
        </w:tc>
        <w:tc>
          <w:tcPr>
            <w:tcW w:w="418" w:type="dxa"/>
            <w:tcBorders>
              <w:top w:val="nil"/>
              <w:left w:val="nil"/>
              <w:bottom w:val="single" w:sz="8" w:space="0" w:color="auto"/>
              <w:right w:val="single" w:sz="8" w:space="0" w:color="auto"/>
            </w:tcBorders>
            <w:shd w:val="clear" w:color="auto" w:fill="auto"/>
            <w:noWrap/>
            <w:vAlign w:val="center"/>
            <w:hideMark/>
          </w:tcPr>
          <w:p w14:paraId="3A71B35E"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19</w:t>
            </w:r>
          </w:p>
        </w:tc>
        <w:tc>
          <w:tcPr>
            <w:tcW w:w="418" w:type="dxa"/>
            <w:tcBorders>
              <w:top w:val="nil"/>
              <w:left w:val="nil"/>
              <w:bottom w:val="single" w:sz="8" w:space="0" w:color="auto"/>
              <w:right w:val="single" w:sz="8" w:space="0" w:color="auto"/>
            </w:tcBorders>
            <w:shd w:val="clear" w:color="auto" w:fill="auto"/>
            <w:noWrap/>
            <w:vAlign w:val="center"/>
            <w:hideMark/>
          </w:tcPr>
          <w:p w14:paraId="36FAF15E"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13</w:t>
            </w:r>
          </w:p>
        </w:tc>
        <w:tc>
          <w:tcPr>
            <w:tcW w:w="413" w:type="dxa"/>
            <w:tcBorders>
              <w:top w:val="nil"/>
              <w:left w:val="nil"/>
              <w:bottom w:val="single" w:sz="8" w:space="0" w:color="auto"/>
              <w:right w:val="single" w:sz="8" w:space="0" w:color="auto"/>
            </w:tcBorders>
            <w:shd w:val="clear" w:color="auto" w:fill="auto"/>
            <w:noWrap/>
            <w:vAlign w:val="center"/>
            <w:hideMark/>
          </w:tcPr>
          <w:p w14:paraId="540A8348"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w:t>
            </w:r>
          </w:p>
        </w:tc>
        <w:tc>
          <w:tcPr>
            <w:tcW w:w="500" w:type="dxa"/>
            <w:tcBorders>
              <w:top w:val="nil"/>
              <w:left w:val="nil"/>
              <w:bottom w:val="single" w:sz="8" w:space="0" w:color="auto"/>
              <w:right w:val="single" w:sz="8" w:space="0" w:color="auto"/>
            </w:tcBorders>
            <w:shd w:val="clear" w:color="auto" w:fill="auto"/>
            <w:noWrap/>
            <w:vAlign w:val="center"/>
            <w:hideMark/>
          </w:tcPr>
          <w:p w14:paraId="325B3CB8"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96</w:t>
            </w:r>
          </w:p>
        </w:tc>
        <w:tc>
          <w:tcPr>
            <w:tcW w:w="321" w:type="dxa"/>
            <w:tcBorders>
              <w:top w:val="nil"/>
              <w:left w:val="nil"/>
              <w:bottom w:val="single" w:sz="8" w:space="0" w:color="auto"/>
              <w:right w:val="single" w:sz="8" w:space="0" w:color="auto"/>
            </w:tcBorders>
            <w:shd w:val="clear" w:color="auto" w:fill="auto"/>
            <w:noWrap/>
            <w:vAlign w:val="center"/>
            <w:hideMark/>
          </w:tcPr>
          <w:p w14:paraId="71353755"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45</w:t>
            </w:r>
          </w:p>
        </w:tc>
        <w:tc>
          <w:tcPr>
            <w:tcW w:w="362" w:type="dxa"/>
            <w:tcBorders>
              <w:top w:val="nil"/>
              <w:left w:val="nil"/>
              <w:bottom w:val="single" w:sz="8" w:space="0" w:color="auto"/>
              <w:right w:val="single" w:sz="8" w:space="0" w:color="auto"/>
            </w:tcBorders>
            <w:shd w:val="clear" w:color="auto" w:fill="auto"/>
            <w:noWrap/>
            <w:vAlign w:val="center"/>
            <w:hideMark/>
          </w:tcPr>
          <w:p w14:paraId="2198A593"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16</w:t>
            </w:r>
          </w:p>
        </w:tc>
        <w:tc>
          <w:tcPr>
            <w:tcW w:w="322" w:type="dxa"/>
            <w:tcBorders>
              <w:top w:val="nil"/>
              <w:left w:val="nil"/>
              <w:bottom w:val="single" w:sz="8" w:space="0" w:color="auto"/>
              <w:right w:val="single" w:sz="8" w:space="0" w:color="auto"/>
            </w:tcBorders>
            <w:shd w:val="clear" w:color="auto" w:fill="auto"/>
            <w:noWrap/>
            <w:vAlign w:val="center"/>
            <w:hideMark/>
          </w:tcPr>
          <w:p w14:paraId="7814CF3E"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3</w:t>
            </w:r>
          </w:p>
        </w:tc>
        <w:tc>
          <w:tcPr>
            <w:tcW w:w="364" w:type="dxa"/>
            <w:tcBorders>
              <w:top w:val="nil"/>
              <w:left w:val="nil"/>
              <w:bottom w:val="single" w:sz="8" w:space="0" w:color="auto"/>
              <w:right w:val="single" w:sz="8" w:space="0" w:color="auto"/>
            </w:tcBorders>
            <w:shd w:val="clear" w:color="auto" w:fill="auto"/>
            <w:noWrap/>
            <w:vAlign w:val="center"/>
            <w:hideMark/>
          </w:tcPr>
          <w:p w14:paraId="515F6B5E"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8</w:t>
            </w:r>
          </w:p>
        </w:tc>
        <w:tc>
          <w:tcPr>
            <w:tcW w:w="448" w:type="dxa"/>
            <w:tcBorders>
              <w:top w:val="nil"/>
              <w:left w:val="nil"/>
              <w:bottom w:val="single" w:sz="8" w:space="0" w:color="auto"/>
              <w:right w:val="single" w:sz="8" w:space="0" w:color="auto"/>
            </w:tcBorders>
            <w:shd w:val="clear" w:color="auto" w:fill="auto"/>
            <w:noWrap/>
            <w:vAlign w:val="center"/>
            <w:hideMark/>
          </w:tcPr>
          <w:p w14:paraId="54A6DA13"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72</w:t>
            </w:r>
          </w:p>
        </w:tc>
        <w:tc>
          <w:tcPr>
            <w:tcW w:w="392" w:type="dxa"/>
            <w:tcBorders>
              <w:top w:val="nil"/>
              <w:left w:val="nil"/>
              <w:bottom w:val="single" w:sz="8" w:space="0" w:color="auto"/>
              <w:right w:val="single" w:sz="8" w:space="0" w:color="auto"/>
            </w:tcBorders>
            <w:shd w:val="clear" w:color="auto" w:fill="auto"/>
            <w:noWrap/>
            <w:vAlign w:val="center"/>
            <w:hideMark/>
          </w:tcPr>
          <w:p w14:paraId="2008FE72"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385</w:t>
            </w:r>
          </w:p>
        </w:tc>
        <w:tc>
          <w:tcPr>
            <w:tcW w:w="434" w:type="dxa"/>
            <w:tcBorders>
              <w:top w:val="nil"/>
              <w:left w:val="nil"/>
              <w:bottom w:val="single" w:sz="8" w:space="0" w:color="auto"/>
              <w:right w:val="single" w:sz="8" w:space="0" w:color="auto"/>
            </w:tcBorders>
            <w:shd w:val="clear" w:color="auto" w:fill="auto"/>
            <w:noWrap/>
            <w:vAlign w:val="center"/>
            <w:hideMark/>
          </w:tcPr>
          <w:p w14:paraId="14161257"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171</w:t>
            </w:r>
          </w:p>
        </w:tc>
        <w:tc>
          <w:tcPr>
            <w:tcW w:w="339" w:type="dxa"/>
            <w:tcBorders>
              <w:top w:val="nil"/>
              <w:left w:val="nil"/>
              <w:bottom w:val="single" w:sz="8" w:space="0" w:color="auto"/>
              <w:right w:val="single" w:sz="8" w:space="0" w:color="auto"/>
            </w:tcBorders>
            <w:shd w:val="clear" w:color="auto" w:fill="auto"/>
            <w:noWrap/>
            <w:vAlign w:val="center"/>
            <w:hideMark/>
          </w:tcPr>
          <w:p w14:paraId="2DCA4C8D"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45</w:t>
            </w:r>
          </w:p>
        </w:tc>
        <w:tc>
          <w:tcPr>
            <w:tcW w:w="339" w:type="dxa"/>
            <w:tcBorders>
              <w:top w:val="nil"/>
              <w:left w:val="nil"/>
              <w:bottom w:val="single" w:sz="8" w:space="0" w:color="auto"/>
              <w:right w:val="single" w:sz="8" w:space="0" w:color="auto"/>
            </w:tcBorders>
            <w:shd w:val="clear" w:color="auto" w:fill="auto"/>
            <w:noWrap/>
            <w:vAlign w:val="center"/>
            <w:hideMark/>
          </w:tcPr>
          <w:p w14:paraId="44E798DC"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23</w:t>
            </w:r>
          </w:p>
        </w:tc>
        <w:tc>
          <w:tcPr>
            <w:tcW w:w="456" w:type="dxa"/>
            <w:tcBorders>
              <w:top w:val="nil"/>
              <w:left w:val="nil"/>
              <w:bottom w:val="single" w:sz="8" w:space="0" w:color="auto"/>
              <w:right w:val="single" w:sz="8" w:space="0" w:color="auto"/>
            </w:tcBorders>
            <w:shd w:val="clear" w:color="auto" w:fill="auto"/>
            <w:noWrap/>
            <w:vAlign w:val="center"/>
            <w:hideMark/>
          </w:tcPr>
          <w:p w14:paraId="03E00F62"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624</w:t>
            </w:r>
          </w:p>
        </w:tc>
      </w:tr>
      <w:tr w:rsidR="00280050" w:rsidRPr="00012C47" w14:paraId="7CFA3113" w14:textId="77777777" w:rsidTr="005B232D">
        <w:trPr>
          <w:trHeight w:val="63"/>
        </w:trPr>
        <w:tc>
          <w:tcPr>
            <w:tcW w:w="420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0F33C8" w14:textId="77777777" w:rsidR="00280050" w:rsidRPr="00012C47" w:rsidRDefault="00280050" w:rsidP="005B232D">
            <w:pPr>
              <w:spacing w:after="0" w:line="240" w:lineRule="auto"/>
              <w:ind w:right="116"/>
              <w:jc w:val="right"/>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RELACIÓN PORCENTUAL</w:t>
            </w:r>
          </w:p>
        </w:tc>
        <w:tc>
          <w:tcPr>
            <w:tcW w:w="406" w:type="dxa"/>
            <w:tcBorders>
              <w:top w:val="nil"/>
              <w:left w:val="nil"/>
              <w:bottom w:val="single" w:sz="8" w:space="0" w:color="auto"/>
              <w:right w:val="single" w:sz="8" w:space="0" w:color="auto"/>
            </w:tcBorders>
            <w:shd w:val="clear" w:color="auto" w:fill="auto"/>
            <w:noWrap/>
            <w:vAlign w:val="center"/>
            <w:hideMark/>
          </w:tcPr>
          <w:p w14:paraId="1842439E"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65%</w:t>
            </w:r>
          </w:p>
        </w:tc>
        <w:tc>
          <w:tcPr>
            <w:tcW w:w="418" w:type="dxa"/>
            <w:tcBorders>
              <w:top w:val="nil"/>
              <w:left w:val="nil"/>
              <w:bottom w:val="single" w:sz="8" w:space="0" w:color="auto"/>
              <w:right w:val="single" w:sz="8" w:space="0" w:color="auto"/>
            </w:tcBorders>
            <w:shd w:val="clear" w:color="auto" w:fill="auto"/>
            <w:noWrap/>
            <w:vAlign w:val="center"/>
            <w:hideMark/>
          </w:tcPr>
          <w:p w14:paraId="4128D492"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20%</w:t>
            </w:r>
          </w:p>
        </w:tc>
        <w:tc>
          <w:tcPr>
            <w:tcW w:w="418" w:type="dxa"/>
            <w:tcBorders>
              <w:top w:val="nil"/>
              <w:left w:val="nil"/>
              <w:bottom w:val="single" w:sz="8" w:space="0" w:color="auto"/>
              <w:right w:val="single" w:sz="8" w:space="0" w:color="auto"/>
            </w:tcBorders>
            <w:shd w:val="clear" w:color="auto" w:fill="auto"/>
            <w:noWrap/>
            <w:vAlign w:val="center"/>
            <w:hideMark/>
          </w:tcPr>
          <w:p w14:paraId="566FCC84" w14:textId="77777777" w:rsidR="00280050" w:rsidRPr="00012C47" w:rsidRDefault="00280050" w:rsidP="002518AE">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w:t>
            </w:r>
            <w:r w:rsidR="002518AE">
              <w:rPr>
                <w:rFonts w:ascii="Century Gothic" w:eastAsia="Times New Roman" w:hAnsi="Century Gothic" w:cs="Times New Roman"/>
                <w:b/>
                <w:bCs/>
                <w:color w:val="000000"/>
                <w:sz w:val="14"/>
                <w:szCs w:val="14"/>
              </w:rPr>
              <w:t>3</w:t>
            </w:r>
            <w:r w:rsidRPr="00012C47">
              <w:rPr>
                <w:rFonts w:ascii="Century Gothic" w:eastAsia="Times New Roman" w:hAnsi="Century Gothic" w:cs="Times New Roman"/>
                <w:b/>
                <w:bCs/>
                <w:color w:val="000000"/>
                <w:sz w:val="14"/>
                <w:szCs w:val="14"/>
              </w:rPr>
              <w:t>%</w:t>
            </w:r>
          </w:p>
        </w:tc>
        <w:tc>
          <w:tcPr>
            <w:tcW w:w="413" w:type="dxa"/>
            <w:tcBorders>
              <w:top w:val="nil"/>
              <w:left w:val="nil"/>
              <w:bottom w:val="single" w:sz="8" w:space="0" w:color="auto"/>
              <w:right w:val="single" w:sz="8" w:space="0" w:color="auto"/>
            </w:tcBorders>
            <w:shd w:val="clear" w:color="auto" w:fill="auto"/>
            <w:noWrap/>
            <w:vAlign w:val="center"/>
            <w:hideMark/>
          </w:tcPr>
          <w:p w14:paraId="1A05B7E0"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w:t>
            </w:r>
          </w:p>
        </w:tc>
        <w:tc>
          <w:tcPr>
            <w:tcW w:w="500" w:type="dxa"/>
            <w:tcBorders>
              <w:top w:val="nil"/>
              <w:left w:val="nil"/>
              <w:bottom w:val="single" w:sz="8" w:space="0" w:color="auto"/>
              <w:right w:val="single" w:sz="8" w:space="0" w:color="auto"/>
            </w:tcBorders>
            <w:shd w:val="clear" w:color="auto" w:fill="auto"/>
            <w:noWrap/>
            <w:vAlign w:val="center"/>
            <w:hideMark/>
          </w:tcPr>
          <w:p w14:paraId="686BD0A2"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100%</w:t>
            </w:r>
          </w:p>
        </w:tc>
        <w:tc>
          <w:tcPr>
            <w:tcW w:w="321" w:type="dxa"/>
            <w:tcBorders>
              <w:top w:val="nil"/>
              <w:left w:val="nil"/>
              <w:bottom w:val="single" w:sz="8" w:space="0" w:color="auto"/>
              <w:right w:val="single" w:sz="8" w:space="0" w:color="auto"/>
            </w:tcBorders>
            <w:shd w:val="clear" w:color="auto" w:fill="auto"/>
            <w:noWrap/>
            <w:vAlign w:val="center"/>
            <w:hideMark/>
          </w:tcPr>
          <w:p w14:paraId="0B2FC2E7"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63%</w:t>
            </w:r>
          </w:p>
        </w:tc>
        <w:tc>
          <w:tcPr>
            <w:tcW w:w="362" w:type="dxa"/>
            <w:tcBorders>
              <w:top w:val="nil"/>
              <w:left w:val="nil"/>
              <w:bottom w:val="single" w:sz="8" w:space="0" w:color="auto"/>
              <w:right w:val="single" w:sz="8" w:space="0" w:color="auto"/>
            </w:tcBorders>
            <w:shd w:val="clear" w:color="auto" w:fill="auto"/>
            <w:noWrap/>
            <w:vAlign w:val="center"/>
            <w:hideMark/>
          </w:tcPr>
          <w:p w14:paraId="4254C88C"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22%</w:t>
            </w:r>
          </w:p>
        </w:tc>
        <w:tc>
          <w:tcPr>
            <w:tcW w:w="322" w:type="dxa"/>
            <w:tcBorders>
              <w:top w:val="nil"/>
              <w:left w:val="nil"/>
              <w:bottom w:val="single" w:sz="8" w:space="0" w:color="auto"/>
              <w:right w:val="single" w:sz="8" w:space="0" w:color="auto"/>
            </w:tcBorders>
            <w:shd w:val="clear" w:color="auto" w:fill="auto"/>
            <w:noWrap/>
            <w:vAlign w:val="center"/>
            <w:hideMark/>
          </w:tcPr>
          <w:p w14:paraId="499E7847"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w:t>
            </w:r>
          </w:p>
        </w:tc>
        <w:tc>
          <w:tcPr>
            <w:tcW w:w="364" w:type="dxa"/>
            <w:tcBorders>
              <w:top w:val="nil"/>
              <w:left w:val="nil"/>
              <w:bottom w:val="single" w:sz="8" w:space="0" w:color="auto"/>
              <w:right w:val="single" w:sz="8" w:space="0" w:color="auto"/>
            </w:tcBorders>
            <w:shd w:val="clear" w:color="auto" w:fill="auto"/>
            <w:noWrap/>
            <w:vAlign w:val="center"/>
            <w:hideMark/>
          </w:tcPr>
          <w:p w14:paraId="5F791854"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11%</w:t>
            </w:r>
          </w:p>
        </w:tc>
        <w:tc>
          <w:tcPr>
            <w:tcW w:w="448" w:type="dxa"/>
            <w:tcBorders>
              <w:top w:val="nil"/>
              <w:left w:val="nil"/>
              <w:bottom w:val="single" w:sz="8" w:space="0" w:color="auto"/>
              <w:right w:val="single" w:sz="8" w:space="0" w:color="auto"/>
            </w:tcBorders>
            <w:shd w:val="clear" w:color="auto" w:fill="auto"/>
            <w:noWrap/>
            <w:vAlign w:val="center"/>
            <w:hideMark/>
          </w:tcPr>
          <w:p w14:paraId="43A734DE"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100%</w:t>
            </w:r>
          </w:p>
        </w:tc>
        <w:tc>
          <w:tcPr>
            <w:tcW w:w="392" w:type="dxa"/>
            <w:tcBorders>
              <w:top w:val="nil"/>
              <w:left w:val="nil"/>
              <w:bottom w:val="single" w:sz="8" w:space="0" w:color="auto"/>
              <w:right w:val="single" w:sz="8" w:space="0" w:color="auto"/>
            </w:tcBorders>
            <w:shd w:val="clear" w:color="auto" w:fill="auto"/>
            <w:noWrap/>
            <w:vAlign w:val="center"/>
            <w:hideMark/>
          </w:tcPr>
          <w:p w14:paraId="00A40723"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62%</w:t>
            </w:r>
          </w:p>
        </w:tc>
        <w:tc>
          <w:tcPr>
            <w:tcW w:w="434" w:type="dxa"/>
            <w:tcBorders>
              <w:top w:val="nil"/>
              <w:left w:val="nil"/>
              <w:bottom w:val="single" w:sz="8" w:space="0" w:color="auto"/>
              <w:right w:val="single" w:sz="8" w:space="0" w:color="auto"/>
            </w:tcBorders>
            <w:shd w:val="clear" w:color="auto" w:fill="auto"/>
            <w:noWrap/>
            <w:vAlign w:val="center"/>
            <w:hideMark/>
          </w:tcPr>
          <w:p w14:paraId="2FB27F11"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27%</w:t>
            </w:r>
          </w:p>
        </w:tc>
        <w:tc>
          <w:tcPr>
            <w:tcW w:w="339" w:type="dxa"/>
            <w:tcBorders>
              <w:top w:val="nil"/>
              <w:left w:val="nil"/>
              <w:bottom w:val="single" w:sz="8" w:space="0" w:color="auto"/>
              <w:right w:val="single" w:sz="8" w:space="0" w:color="auto"/>
            </w:tcBorders>
            <w:shd w:val="clear" w:color="auto" w:fill="auto"/>
            <w:noWrap/>
            <w:vAlign w:val="center"/>
            <w:hideMark/>
          </w:tcPr>
          <w:p w14:paraId="6DC16F3D"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7%</w:t>
            </w:r>
          </w:p>
        </w:tc>
        <w:tc>
          <w:tcPr>
            <w:tcW w:w="339" w:type="dxa"/>
            <w:tcBorders>
              <w:top w:val="nil"/>
              <w:left w:val="nil"/>
              <w:bottom w:val="single" w:sz="8" w:space="0" w:color="auto"/>
              <w:right w:val="single" w:sz="8" w:space="0" w:color="auto"/>
            </w:tcBorders>
            <w:shd w:val="clear" w:color="auto" w:fill="auto"/>
            <w:noWrap/>
            <w:vAlign w:val="center"/>
            <w:hideMark/>
          </w:tcPr>
          <w:p w14:paraId="30D5681E"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w:t>
            </w:r>
          </w:p>
        </w:tc>
        <w:tc>
          <w:tcPr>
            <w:tcW w:w="456" w:type="dxa"/>
            <w:tcBorders>
              <w:top w:val="nil"/>
              <w:left w:val="nil"/>
              <w:bottom w:val="single" w:sz="8" w:space="0" w:color="auto"/>
              <w:right w:val="single" w:sz="8" w:space="0" w:color="auto"/>
            </w:tcBorders>
            <w:shd w:val="clear" w:color="auto" w:fill="auto"/>
            <w:noWrap/>
            <w:vAlign w:val="center"/>
            <w:hideMark/>
          </w:tcPr>
          <w:p w14:paraId="060806D1" w14:textId="77777777" w:rsidR="00280050" w:rsidRPr="00012C47" w:rsidRDefault="00280050" w:rsidP="005B232D">
            <w:pPr>
              <w:spacing w:after="0" w:line="240" w:lineRule="auto"/>
              <w:ind w:left="-84" w:right="-44"/>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100%</w:t>
            </w:r>
          </w:p>
        </w:tc>
      </w:tr>
    </w:tbl>
    <w:p w14:paraId="2539AC1A" w14:textId="77777777" w:rsidR="008E12B5" w:rsidRPr="00D042E1" w:rsidRDefault="00507E9F" w:rsidP="00D042E1">
      <w:pPr>
        <w:pStyle w:val="Sinespaciado"/>
        <w:ind w:left="1418" w:right="539" w:hanging="1176"/>
        <w:jc w:val="center"/>
        <w:rPr>
          <w:rFonts w:ascii="Century Gothic" w:eastAsia="Arial" w:hAnsi="Century Gothic"/>
          <w:b/>
        </w:rPr>
      </w:pPr>
      <w:r w:rsidRPr="00D042E1">
        <w:rPr>
          <w:rFonts w:ascii="Century Gothic" w:eastAsia="Arial" w:hAnsi="Century Gothic"/>
          <w:b/>
        </w:rPr>
        <w:t xml:space="preserve">Tabla 13. </w:t>
      </w:r>
      <w:r w:rsidRPr="00D042E1">
        <w:rPr>
          <w:rFonts w:ascii="Century Gothic" w:eastAsia="Arial" w:hAnsi="Century Gothic"/>
        </w:rPr>
        <w:t xml:space="preserve">Evaluación de las funciones </w:t>
      </w:r>
      <w:r w:rsidR="00280050" w:rsidRPr="00D042E1">
        <w:rPr>
          <w:rFonts w:ascii="Century Gothic" w:eastAsia="Arial" w:hAnsi="Century Gothic"/>
        </w:rPr>
        <w:t xml:space="preserve">de </w:t>
      </w:r>
      <w:r w:rsidRPr="00D042E1">
        <w:rPr>
          <w:rFonts w:ascii="Century Gothic" w:eastAsia="Arial" w:hAnsi="Century Gothic"/>
        </w:rPr>
        <w:t>Decanato, Vicedecanato y Carreras</w:t>
      </w:r>
    </w:p>
    <w:p w14:paraId="308C2136" w14:textId="77777777" w:rsidR="00280050" w:rsidRDefault="00280050" w:rsidP="00280050">
      <w:pPr>
        <w:spacing w:after="0" w:line="240" w:lineRule="auto"/>
        <w:jc w:val="center"/>
        <w:rPr>
          <w:rFonts w:ascii="Century Gothic" w:hAnsi="Century Gothic"/>
          <w:b/>
        </w:rPr>
      </w:pPr>
    </w:p>
    <w:p w14:paraId="0AE2DE33" w14:textId="77777777" w:rsidR="00700CF8" w:rsidRDefault="00700CF8" w:rsidP="003751E9">
      <w:pPr>
        <w:pStyle w:val="Prrafodelista"/>
        <w:widowControl w:val="0"/>
        <w:autoSpaceDE w:val="0"/>
        <w:autoSpaceDN w:val="0"/>
        <w:adjustRightInd w:val="0"/>
        <w:spacing w:before="34" w:line="226" w:lineRule="exact"/>
        <w:ind w:left="0"/>
        <w:jc w:val="both"/>
        <w:rPr>
          <w:rFonts w:ascii="Century Gothic" w:eastAsia="Times New Roman" w:hAnsi="Century Gothic" w:cs="Arial"/>
          <w:color w:val="000000" w:themeColor="text1"/>
          <w:lang w:eastAsia="es-BO"/>
        </w:rPr>
      </w:pPr>
      <w:r>
        <w:rPr>
          <w:rFonts w:ascii="Century Gothic" w:eastAsia="Times New Roman" w:hAnsi="Century Gothic" w:cs="Arial"/>
          <w:color w:val="000000" w:themeColor="text1"/>
          <w:lang w:eastAsia="es-BO"/>
        </w:rPr>
        <w:t>De la información obtenida se resume en lo siguiente:</w:t>
      </w:r>
    </w:p>
    <w:p w14:paraId="3C730C3D" w14:textId="77777777" w:rsidR="000D4FEE" w:rsidRDefault="000D4FEE" w:rsidP="003751E9">
      <w:pPr>
        <w:pStyle w:val="Prrafodelista"/>
        <w:widowControl w:val="0"/>
        <w:autoSpaceDE w:val="0"/>
        <w:autoSpaceDN w:val="0"/>
        <w:adjustRightInd w:val="0"/>
        <w:spacing w:before="34" w:line="226" w:lineRule="exact"/>
        <w:ind w:left="0"/>
        <w:jc w:val="both"/>
        <w:rPr>
          <w:rFonts w:ascii="Century Gothic" w:eastAsia="Times New Roman" w:hAnsi="Century Gothic" w:cs="Arial"/>
          <w:color w:val="000000" w:themeColor="text1"/>
          <w:lang w:eastAsia="es-BO"/>
        </w:rPr>
      </w:pPr>
    </w:p>
    <w:tbl>
      <w:tblPr>
        <w:tblStyle w:val="Tablaconcuadrcula"/>
        <w:tblW w:w="9309"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7659"/>
      </w:tblGrid>
      <w:tr w:rsidR="00B91E50" w14:paraId="0267ECA1" w14:textId="77777777" w:rsidTr="000D4FEE">
        <w:tc>
          <w:tcPr>
            <w:tcW w:w="1650" w:type="dxa"/>
          </w:tcPr>
          <w:p w14:paraId="24A96577" w14:textId="77777777" w:rsidR="00B91E50" w:rsidRDefault="00B91E50" w:rsidP="00700CF8">
            <w:pPr>
              <w:pStyle w:val="Prrafodelista"/>
              <w:widowControl w:val="0"/>
              <w:autoSpaceDE w:val="0"/>
              <w:autoSpaceDN w:val="0"/>
              <w:adjustRightInd w:val="0"/>
              <w:spacing w:before="34" w:line="226" w:lineRule="exact"/>
              <w:ind w:left="0"/>
              <w:jc w:val="both"/>
              <w:rPr>
                <w:rFonts w:ascii="Century Gothic" w:eastAsia="Times New Roman" w:hAnsi="Century Gothic" w:cs="Arial"/>
                <w:color w:val="000000" w:themeColor="text1"/>
                <w:lang w:eastAsia="es-BO"/>
              </w:rPr>
            </w:pPr>
            <w:r>
              <w:rPr>
                <w:rFonts w:ascii="Century Gothic" w:eastAsia="Times New Roman" w:hAnsi="Century Gothic" w:cs="Arial"/>
                <w:color w:val="000000" w:themeColor="text1"/>
                <w:lang w:eastAsia="es-BO"/>
              </w:rPr>
              <w:t>Decanatos</w:t>
            </w:r>
            <w:r w:rsidRPr="00184561">
              <w:rPr>
                <w:rFonts w:ascii="Century Gothic" w:eastAsia="Times New Roman" w:hAnsi="Century Gothic" w:cs="Arial"/>
                <w:color w:val="000000" w:themeColor="text1"/>
                <w:lang w:eastAsia="es-BO"/>
              </w:rPr>
              <w:t xml:space="preserve"> </w:t>
            </w:r>
          </w:p>
        </w:tc>
        <w:tc>
          <w:tcPr>
            <w:tcW w:w="7659" w:type="dxa"/>
          </w:tcPr>
          <w:p w14:paraId="11A64FE3" w14:textId="77777777" w:rsidR="00B91E50" w:rsidRDefault="00B91E50" w:rsidP="000D4FEE">
            <w:pPr>
              <w:spacing w:line="276" w:lineRule="auto"/>
              <w:ind w:left="-64"/>
              <w:jc w:val="both"/>
              <w:rPr>
                <w:rFonts w:ascii="Century Gothic" w:eastAsia="Times New Roman" w:hAnsi="Century Gothic" w:cs="Arial"/>
                <w:color w:val="000000" w:themeColor="text1"/>
              </w:rPr>
            </w:pPr>
            <w:r>
              <w:rPr>
                <w:rFonts w:ascii="Century Gothic" w:eastAsia="Arial" w:hAnsi="Century Gothic" w:cs="Arial"/>
                <w:color w:val="000000"/>
              </w:rPr>
              <w:t>La estructura organizacional Facultativa está conformada por 13 Decanatos con dependencia lineal del Rectorado</w:t>
            </w:r>
            <w:r w:rsidRPr="00024118">
              <w:rPr>
                <w:rFonts w:ascii="Century Gothic" w:eastAsia="Arial" w:hAnsi="Century Gothic" w:cs="Arial"/>
                <w:color w:val="000000"/>
              </w:rPr>
              <w:t xml:space="preserve">, </w:t>
            </w:r>
            <w:r>
              <w:rPr>
                <w:rFonts w:ascii="Century Gothic" w:eastAsia="Arial" w:hAnsi="Century Gothic" w:cs="Arial"/>
                <w:color w:val="000000"/>
              </w:rPr>
              <w:t xml:space="preserve">en ese marco, </w:t>
            </w:r>
            <w:r w:rsidRPr="00024118">
              <w:rPr>
                <w:rFonts w:ascii="Century Gothic" w:eastAsia="Times New Roman" w:hAnsi="Century Gothic" w:cs="Arial"/>
                <w:color w:val="000000" w:themeColor="text1"/>
              </w:rPr>
              <w:t xml:space="preserve">el </w:t>
            </w:r>
            <w:r>
              <w:rPr>
                <w:rFonts w:ascii="Century Gothic" w:eastAsia="Times New Roman" w:hAnsi="Century Gothic" w:cs="Arial"/>
                <w:color w:val="000000" w:themeColor="text1"/>
              </w:rPr>
              <w:t>65</w:t>
            </w:r>
            <w:r w:rsidRPr="00024118">
              <w:rPr>
                <w:rFonts w:ascii="Century Gothic" w:eastAsia="Times New Roman" w:hAnsi="Century Gothic" w:cs="Arial"/>
                <w:color w:val="000000" w:themeColor="text1"/>
              </w:rPr>
              <w:t xml:space="preserve">%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modificaciones,</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20</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w:t>
            </w:r>
            <w:r w:rsidR="002518AE">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demandan ajustes en su redacción</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1</w:t>
            </w:r>
            <w:r w:rsidR="002518AE">
              <w:rPr>
                <w:rFonts w:ascii="Century Gothic" w:eastAsia="Times New Roman" w:hAnsi="Century Gothic" w:cs="Arial"/>
                <w:color w:val="000000" w:themeColor="text1"/>
              </w:rPr>
              <w:t>3</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2518AE">
              <w:rPr>
                <w:rFonts w:ascii="Century Gothic" w:eastAsia="Times New Roman" w:hAnsi="Century Gothic" w:cs="Arial"/>
                <w:color w:val="000000" w:themeColor="text1"/>
              </w:rPr>
              <w:t>que</w:t>
            </w:r>
            <w:r>
              <w:rPr>
                <w:rFonts w:ascii="Century Gothic" w:eastAsia="Times New Roman" w:hAnsi="Century Gothic" w:cs="Arial"/>
                <w:color w:val="000000" w:themeColor="text1"/>
              </w:rPr>
              <w:t xml:space="preserve"> requiere</w:t>
            </w:r>
            <w:r w:rsidR="002518AE">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2</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w:t>
            </w:r>
            <w:r w:rsidR="00455ECD">
              <w:rPr>
                <w:rFonts w:ascii="Century Gothic" w:eastAsia="Times New Roman" w:hAnsi="Century Gothic" w:cs="Arial"/>
                <w:color w:val="000000" w:themeColor="text1"/>
              </w:rPr>
              <w:t>registradas quedaron</w:t>
            </w:r>
            <w:r>
              <w:rPr>
                <w:rFonts w:ascii="Century Gothic" w:eastAsia="Times New Roman" w:hAnsi="Century Gothic" w:cs="Arial"/>
                <w:color w:val="000000" w:themeColor="text1"/>
              </w:rPr>
              <w:t xml:space="preserve">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p w14:paraId="34538025" w14:textId="77777777" w:rsidR="00B91E50" w:rsidRDefault="00B91E50" w:rsidP="000D4FEE">
            <w:pPr>
              <w:tabs>
                <w:tab w:val="left" w:pos="8370"/>
              </w:tabs>
              <w:spacing w:line="276" w:lineRule="auto"/>
              <w:ind w:left="-64"/>
              <w:jc w:val="both"/>
              <w:rPr>
                <w:rFonts w:ascii="Century Gothic" w:eastAsia="Times New Roman" w:hAnsi="Century Gothic" w:cs="Arial"/>
                <w:color w:val="000000" w:themeColor="text1"/>
              </w:rPr>
            </w:pPr>
            <w:r>
              <w:rPr>
                <w:rFonts w:ascii="Century Gothic" w:eastAsia="Times New Roman" w:hAnsi="Century Gothic" w:cs="Arial"/>
                <w:color w:val="000000" w:themeColor="text1"/>
              </w:rPr>
              <w:t xml:space="preserve"> </w:t>
            </w:r>
          </w:p>
        </w:tc>
      </w:tr>
      <w:tr w:rsidR="00B91E50" w14:paraId="7E6B60EF" w14:textId="77777777" w:rsidTr="000D4FEE">
        <w:tc>
          <w:tcPr>
            <w:tcW w:w="1650" w:type="dxa"/>
          </w:tcPr>
          <w:p w14:paraId="67ED8027" w14:textId="77777777" w:rsidR="00B91E50" w:rsidRDefault="00B91E50" w:rsidP="003751E9">
            <w:pPr>
              <w:pStyle w:val="Prrafodelista"/>
              <w:widowControl w:val="0"/>
              <w:autoSpaceDE w:val="0"/>
              <w:autoSpaceDN w:val="0"/>
              <w:adjustRightInd w:val="0"/>
              <w:spacing w:before="34" w:line="226" w:lineRule="exact"/>
              <w:ind w:left="0"/>
              <w:jc w:val="both"/>
              <w:rPr>
                <w:rFonts w:ascii="Century Gothic" w:eastAsia="Times New Roman" w:hAnsi="Century Gothic" w:cs="Arial"/>
                <w:color w:val="000000" w:themeColor="text1"/>
                <w:lang w:eastAsia="es-BO"/>
              </w:rPr>
            </w:pPr>
            <w:r>
              <w:rPr>
                <w:rFonts w:ascii="Century Gothic" w:eastAsia="Times New Roman" w:hAnsi="Century Gothic" w:cs="Arial"/>
                <w:color w:val="000000" w:themeColor="text1"/>
                <w:lang w:eastAsia="es-BO"/>
              </w:rPr>
              <w:lastRenderedPageBreak/>
              <w:t>Vicedecanos</w:t>
            </w:r>
          </w:p>
        </w:tc>
        <w:tc>
          <w:tcPr>
            <w:tcW w:w="7659" w:type="dxa"/>
          </w:tcPr>
          <w:p w14:paraId="1D5A43B2" w14:textId="77777777" w:rsidR="00B91E50" w:rsidRDefault="00B91E50" w:rsidP="000D4FEE">
            <w:pPr>
              <w:tabs>
                <w:tab w:val="left" w:pos="8370"/>
              </w:tabs>
              <w:spacing w:line="276" w:lineRule="auto"/>
              <w:ind w:left="-64"/>
              <w:jc w:val="both"/>
              <w:rPr>
                <w:rFonts w:ascii="Century Gothic" w:eastAsia="Times New Roman" w:hAnsi="Century Gothic" w:cs="Arial"/>
                <w:color w:val="000000" w:themeColor="text1"/>
              </w:rPr>
            </w:pPr>
            <w:r>
              <w:rPr>
                <w:rFonts w:ascii="Century Gothic" w:eastAsia="Arial" w:hAnsi="Century Gothic" w:cs="Arial"/>
                <w:color w:val="000000"/>
              </w:rPr>
              <w:t>La estructura organizacional Facultativa incluye 13 Vicedecanatos con dependencia lineal de los Decanatos</w:t>
            </w:r>
            <w:r w:rsidRPr="00024118">
              <w:rPr>
                <w:rFonts w:ascii="Century Gothic" w:eastAsia="Arial" w:hAnsi="Century Gothic" w:cs="Arial"/>
                <w:color w:val="000000"/>
              </w:rPr>
              <w:t xml:space="preserve">, </w:t>
            </w:r>
            <w:r>
              <w:rPr>
                <w:rFonts w:ascii="Century Gothic" w:eastAsia="Arial" w:hAnsi="Century Gothic" w:cs="Arial"/>
                <w:color w:val="000000"/>
              </w:rPr>
              <w:t xml:space="preserve">en ese marco, </w:t>
            </w:r>
            <w:r w:rsidRPr="00024118">
              <w:rPr>
                <w:rFonts w:ascii="Century Gothic" w:eastAsia="Times New Roman" w:hAnsi="Century Gothic" w:cs="Arial"/>
                <w:color w:val="000000" w:themeColor="text1"/>
              </w:rPr>
              <w:t xml:space="preserve">el </w:t>
            </w:r>
            <w:r>
              <w:rPr>
                <w:rFonts w:ascii="Century Gothic" w:eastAsia="Times New Roman" w:hAnsi="Century Gothic" w:cs="Arial"/>
                <w:color w:val="000000" w:themeColor="text1"/>
              </w:rPr>
              <w:t>63</w:t>
            </w:r>
            <w:r w:rsidRPr="00024118">
              <w:rPr>
                <w:rFonts w:ascii="Century Gothic" w:eastAsia="Times New Roman" w:hAnsi="Century Gothic" w:cs="Arial"/>
                <w:color w:val="000000" w:themeColor="text1"/>
              </w:rPr>
              <w:t xml:space="preserve">%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modificaciones,</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22</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w:t>
            </w:r>
            <w:r w:rsidR="007D3474">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demandan ajustes en su redacción</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4</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2518AE">
              <w:rPr>
                <w:rFonts w:ascii="Century Gothic" w:eastAsia="Times New Roman" w:hAnsi="Century Gothic" w:cs="Arial"/>
                <w:color w:val="000000" w:themeColor="text1"/>
              </w:rPr>
              <w:t>que</w:t>
            </w:r>
            <w:r>
              <w:rPr>
                <w:rFonts w:ascii="Century Gothic" w:eastAsia="Times New Roman" w:hAnsi="Century Gothic" w:cs="Arial"/>
                <w:color w:val="000000" w:themeColor="text1"/>
              </w:rPr>
              <w:t xml:space="preserve"> requiere</w:t>
            </w:r>
            <w:r w:rsidR="002518AE">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11</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w:t>
            </w:r>
            <w:r w:rsidR="00455ECD">
              <w:rPr>
                <w:rFonts w:ascii="Century Gothic" w:eastAsia="Times New Roman" w:hAnsi="Century Gothic" w:cs="Arial"/>
                <w:color w:val="000000" w:themeColor="text1"/>
              </w:rPr>
              <w:t>registradas quedaron</w:t>
            </w:r>
            <w:r>
              <w:rPr>
                <w:rFonts w:ascii="Century Gothic" w:eastAsia="Times New Roman" w:hAnsi="Century Gothic" w:cs="Arial"/>
                <w:color w:val="000000" w:themeColor="text1"/>
              </w:rPr>
              <w:t xml:space="preserve">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p w14:paraId="2AE3C0E2" w14:textId="77777777" w:rsidR="000D4FEE" w:rsidRDefault="000D4FEE" w:rsidP="000D4FEE">
            <w:pPr>
              <w:tabs>
                <w:tab w:val="left" w:pos="8370"/>
              </w:tabs>
              <w:spacing w:line="276" w:lineRule="auto"/>
              <w:ind w:left="-64"/>
              <w:jc w:val="both"/>
              <w:rPr>
                <w:rFonts w:ascii="Century Gothic" w:eastAsia="Times New Roman" w:hAnsi="Century Gothic" w:cs="Arial"/>
                <w:color w:val="000000" w:themeColor="text1"/>
              </w:rPr>
            </w:pPr>
          </w:p>
        </w:tc>
      </w:tr>
      <w:tr w:rsidR="00B91E50" w14:paraId="771C8D00" w14:textId="77777777" w:rsidTr="000D4FEE">
        <w:tc>
          <w:tcPr>
            <w:tcW w:w="1650" w:type="dxa"/>
          </w:tcPr>
          <w:p w14:paraId="7872B1EC" w14:textId="77777777" w:rsidR="00B91E50" w:rsidRDefault="005B232D" w:rsidP="003751E9">
            <w:pPr>
              <w:pStyle w:val="Prrafodelista"/>
              <w:widowControl w:val="0"/>
              <w:autoSpaceDE w:val="0"/>
              <w:autoSpaceDN w:val="0"/>
              <w:adjustRightInd w:val="0"/>
              <w:spacing w:before="34" w:line="226" w:lineRule="exact"/>
              <w:ind w:left="0"/>
              <w:jc w:val="both"/>
              <w:rPr>
                <w:rFonts w:ascii="Century Gothic" w:eastAsia="Times New Roman" w:hAnsi="Century Gothic" w:cs="Arial"/>
                <w:color w:val="000000" w:themeColor="text1"/>
                <w:lang w:eastAsia="es-BO"/>
              </w:rPr>
            </w:pPr>
            <w:r>
              <w:rPr>
                <w:rFonts w:ascii="Century Gothic" w:eastAsia="Times New Roman" w:hAnsi="Century Gothic" w:cs="Arial"/>
                <w:color w:val="000000" w:themeColor="text1"/>
                <w:lang w:eastAsia="es-BO"/>
              </w:rPr>
              <w:t>Carreras</w:t>
            </w:r>
          </w:p>
        </w:tc>
        <w:tc>
          <w:tcPr>
            <w:tcW w:w="7659" w:type="dxa"/>
          </w:tcPr>
          <w:p w14:paraId="6320A9BC" w14:textId="77777777" w:rsidR="00B91E50" w:rsidRDefault="005B232D" w:rsidP="002518AE">
            <w:pPr>
              <w:pStyle w:val="Prrafodelista"/>
              <w:widowControl w:val="0"/>
              <w:autoSpaceDE w:val="0"/>
              <w:autoSpaceDN w:val="0"/>
              <w:adjustRightInd w:val="0"/>
              <w:spacing w:line="276" w:lineRule="auto"/>
              <w:ind w:left="-59"/>
              <w:jc w:val="both"/>
              <w:rPr>
                <w:rFonts w:ascii="Century Gothic" w:eastAsia="Times New Roman" w:hAnsi="Century Gothic" w:cs="Arial"/>
                <w:color w:val="000000" w:themeColor="text1"/>
                <w:lang w:eastAsia="es-BO"/>
              </w:rPr>
            </w:pPr>
            <w:r>
              <w:rPr>
                <w:rFonts w:ascii="Century Gothic" w:eastAsia="Arial" w:hAnsi="Century Gothic" w:cs="Arial"/>
                <w:color w:val="000000"/>
              </w:rPr>
              <w:t>La estructura organizacional Facultativa incluye 54 Carreras con dependencia lineal de los Decanatos</w:t>
            </w:r>
            <w:r w:rsidR="00347B53">
              <w:rPr>
                <w:rFonts w:ascii="Century Gothic" w:eastAsia="Arial" w:hAnsi="Century Gothic" w:cs="Arial"/>
                <w:color w:val="000000"/>
              </w:rPr>
              <w:t xml:space="preserve"> y funcional de los Vicedecanatos</w:t>
            </w:r>
            <w:r w:rsidRPr="00024118">
              <w:rPr>
                <w:rFonts w:ascii="Century Gothic" w:eastAsia="Arial" w:hAnsi="Century Gothic" w:cs="Arial"/>
                <w:color w:val="000000"/>
              </w:rPr>
              <w:t xml:space="preserve">, </w:t>
            </w:r>
            <w:r>
              <w:rPr>
                <w:rFonts w:ascii="Century Gothic" w:eastAsia="Arial" w:hAnsi="Century Gothic" w:cs="Arial"/>
                <w:color w:val="000000"/>
              </w:rPr>
              <w:t xml:space="preserve">en ese marco, </w:t>
            </w:r>
            <w:r w:rsidRPr="00024118">
              <w:rPr>
                <w:rFonts w:ascii="Century Gothic" w:eastAsia="Times New Roman" w:hAnsi="Century Gothic" w:cs="Arial"/>
                <w:color w:val="000000" w:themeColor="text1"/>
              </w:rPr>
              <w:t xml:space="preserve">el </w:t>
            </w:r>
            <w:r>
              <w:rPr>
                <w:rFonts w:ascii="Century Gothic" w:eastAsia="Times New Roman" w:hAnsi="Century Gothic" w:cs="Arial"/>
                <w:color w:val="000000" w:themeColor="text1"/>
              </w:rPr>
              <w:t>62</w:t>
            </w:r>
            <w:r w:rsidRPr="00024118">
              <w:rPr>
                <w:rFonts w:ascii="Century Gothic" w:eastAsia="Times New Roman" w:hAnsi="Century Gothic" w:cs="Arial"/>
                <w:color w:val="000000" w:themeColor="text1"/>
              </w:rPr>
              <w:t xml:space="preserve">%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modificaciones,</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27</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w:t>
            </w:r>
            <w:r w:rsidR="007D3474">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demandan ajustes en su redacción</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7</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2518AE">
              <w:rPr>
                <w:rFonts w:ascii="Century Gothic" w:eastAsia="Times New Roman" w:hAnsi="Century Gothic" w:cs="Arial"/>
                <w:color w:val="000000" w:themeColor="text1"/>
              </w:rPr>
              <w:t>que</w:t>
            </w:r>
            <w:r>
              <w:rPr>
                <w:rFonts w:ascii="Century Gothic" w:eastAsia="Times New Roman" w:hAnsi="Century Gothic" w:cs="Arial"/>
                <w:color w:val="000000" w:themeColor="text1"/>
              </w:rPr>
              <w:t xml:space="preserve"> requiere</w:t>
            </w:r>
            <w:r w:rsidR="002518AE">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4</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w:t>
            </w:r>
            <w:r w:rsidR="00455ECD">
              <w:rPr>
                <w:rFonts w:ascii="Century Gothic" w:eastAsia="Times New Roman" w:hAnsi="Century Gothic" w:cs="Arial"/>
                <w:color w:val="000000" w:themeColor="text1"/>
              </w:rPr>
              <w:t>registradas quedaron</w:t>
            </w:r>
            <w:r>
              <w:rPr>
                <w:rFonts w:ascii="Century Gothic" w:eastAsia="Times New Roman" w:hAnsi="Century Gothic" w:cs="Arial"/>
                <w:color w:val="000000" w:themeColor="text1"/>
              </w:rPr>
              <w:t xml:space="preserve">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tc>
      </w:tr>
    </w:tbl>
    <w:p w14:paraId="1D5A34EF" w14:textId="77777777" w:rsidR="00700CF8" w:rsidRDefault="00700CF8" w:rsidP="003751E9">
      <w:pPr>
        <w:pStyle w:val="Prrafodelista"/>
        <w:widowControl w:val="0"/>
        <w:autoSpaceDE w:val="0"/>
        <w:autoSpaceDN w:val="0"/>
        <w:adjustRightInd w:val="0"/>
        <w:spacing w:before="34" w:line="226" w:lineRule="exact"/>
        <w:ind w:left="0"/>
        <w:jc w:val="both"/>
        <w:rPr>
          <w:rFonts w:ascii="Century Gothic" w:eastAsia="Times New Roman" w:hAnsi="Century Gothic" w:cs="Arial"/>
          <w:color w:val="000000" w:themeColor="text1"/>
          <w:lang w:eastAsia="es-BO"/>
        </w:rPr>
      </w:pPr>
    </w:p>
    <w:p w14:paraId="28AD7916" w14:textId="77777777" w:rsidR="00280050" w:rsidRPr="00D042E1" w:rsidRDefault="00280050" w:rsidP="00D042E1">
      <w:pPr>
        <w:pStyle w:val="Sinespaciado"/>
        <w:ind w:left="1418" w:right="539" w:hanging="1176"/>
        <w:jc w:val="center"/>
        <w:rPr>
          <w:rFonts w:ascii="Century Gothic" w:eastAsia="Arial" w:hAnsi="Century Gothic"/>
        </w:rPr>
      </w:pPr>
      <w:r w:rsidRPr="00D042E1">
        <w:rPr>
          <w:rFonts w:ascii="Century Gothic" w:eastAsia="Arial" w:hAnsi="Century Gothic"/>
          <w:b/>
        </w:rPr>
        <w:t xml:space="preserve">Tabla 14. </w:t>
      </w:r>
      <w:r w:rsidRPr="00D042E1">
        <w:rPr>
          <w:rFonts w:ascii="Century Gothic" w:eastAsia="Arial" w:hAnsi="Century Gothic"/>
        </w:rPr>
        <w:t>Evaluación de las funciones de Institutos y Posgrados</w:t>
      </w:r>
    </w:p>
    <w:tbl>
      <w:tblPr>
        <w:tblW w:w="8893" w:type="dxa"/>
        <w:jc w:val="center"/>
        <w:tblLayout w:type="fixed"/>
        <w:tblCellMar>
          <w:left w:w="70" w:type="dxa"/>
          <w:right w:w="70" w:type="dxa"/>
        </w:tblCellMar>
        <w:tblLook w:val="04A0" w:firstRow="1" w:lastRow="0" w:firstColumn="1" w:lastColumn="0" w:noHBand="0" w:noVBand="1"/>
      </w:tblPr>
      <w:tblGrid>
        <w:gridCol w:w="400"/>
        <w:gridCol w:w="3790"/>
        <w:gridCol w:w="455"/>
        <w:gridCol w:w="456"/>
        <w:gridCol w:w="456"/>
        <w:gridCol w:w="456"/>
        <w:gridCol w:w="638"/>
        <w:gridCol w:w="479"/>
        <w:gridCol w:w="356"/>
        <w:gridCol w:w="356"/>
        <w:gridCol w:w="479"/>
        <w:gridCol w:w="572"/>
      </w:tblGrid>
      <w:tr w:rsidR="00012C47" w:rsidRPr="00012C47" w14:paraId="294E9B56" w14:textId="77777777" w:rsidTr="0011497D">
        <w:trPr>
          <w:trHeight w:val="63"/>
          <w:jc w:val="center"/>
        </w:trPr>
        <w:tc>
          <w:tcPr>
            <w:tcW w:w="400" w:type="dxa"/>
            <w:vMerge w:val="restart"/>
            <w:tcBorders>
              <w:top w:val="single" w:sz="8" w:space="0" w:color="auto"/>
              <w:left w:val="single" w:sz="8" w:space="0" w:color="auto"/>
              <w:bottom w:val="single" w:sz="8" w:space="0" w:color="000000"/>
              <w:right w:val="single" w:sz="8" w:space="0" w:color="auto"/>
            </w:tcBorders>
            <w:shd w:val="clear" w:color="auto" w:fill="E7E6E6" w:themeFill="background2"/>
            <w:noWrap/>
            <w:vAlign w:val="center"/>
            <w:hideMark/>
          </w:tcPr>
          <w:p w14:paraId="220B06AD"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Nº</w:t>
            </w:r>
          </w:p>
        </w:tc>
        <w:tc>
          <w:tcPr>
            <w:tcW w:w="3790" w:type="dxa"/>
            <w:vMerge w:val="restart"/>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14:paraId="1C0BF1D8"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FACULTAD</w:t>
            </w:r>
          </w:p>
        </w:tc>
        <w:tc>
          <w:tcPr>
            <w:tcW w:w="2461" w:type="dxa"/>
            <w:gridSpan w:val="5"/>
            <w:tcBorders>
              <w:top w:val="single" w:sz="8" w:space="0" w:color="auto"/>
              <w:left w:val="nil"/>
              <w:bottom w:val="single" w:sz="8" w:space="0" w:color="auto"/>
              <w:right w:val="single" w:sz="8" w:space="0" w:color="000000"/>
            </w:tcBorders>
            <w:shd w:val="clear" w:color="auto" w:fill="E7E6E6" w:themeFill="background2"/>
            <w:vAlign w:val="center"/>
            <w:hideMark/>
          </w:tcPr>
          <w:p w14:paraId="11499A87"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INSTITUTOS</w:t>
            </w:r>
          </w:p>
        </w:tc>
        <w:tc>
          <w:tcPr>
            <w:tcW w:w="2242" w:type="dxa"/>
            <w:gridSpan w:val="5"/>
            <w:tcBorders>
              <w:top w:val="single" w:sz="8" w:space="0" w:color="auto"/>
              <w:left w:val="nil"/>
              <w:bottom w:val="single" w:sz="8" w:space="0" w:color="auto"/>
              <w:right w:val="single" w:sz="8" w:space="0" w:color="000000"/>
            </w:tcBorders>
            <w:shd w:val="clear" w:color="auto" w:fill="E7E6E6" w:themeFill="background2"/>
            <w:vAlign w:val="center"/>
            <w:hideMark/>
          </w:tcPr>
          <w:p w14:paraId="4FB9E337"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POSGRADOS</w:t>
            </w:r>
          </w:p>
        </w:tc>
      </w:tr>
      <w:tr w:rsidR="00012C47" w:rsidRPr="00012C47" w14:paraId="06F00126" w14:textId="77777777" w:rsidTr="0011497D">
        <w:trPr>
          <w:trHeight w:val="63"/>
          <w:jc w:val="center"/>
        </w:trPr>
        <w:tc>
          <w:tcPr>
            <w:tcW w:w="400" w:type="dxa"/>
            <w:vMerge/>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14:paraId="47A9EA5D" w14:textId="77777777" w:rsidR="00012C47" w:rsidRPr="00012C47" w:rsidRDefault="00012C47" w:rsidP="00012C47">
            <w:pPr>
              <w:spacing w:after="0" w:line="240" w:lineRule="auto"/>
              <w:rPr>
                <w:rFonts w:ascii="Century Gothic" w:eastAsia="Times New Roman" w:hAnsi="Century Gothic" w:cs="Times New Roman"/>
                <w:b/>
                <w:bCs/>
                <w:color w:val="000000"/>
                <w:sz w:val="14"/>
                <w:szCs w:val="14"/>
              </w:rPr>
            </w:pPr>
          </w:p>
        </w:tc>
        <w:tc>
          <w:tcPr>
            <w:tcW w:w="3790" w:type="dxa"/>
            <w:vMerge/>
            <w:tcBorders>
              <w:top w:val="single" w:sz="8" w:space="0" w:color="auto"/>
              <w:left w:val="single" w:sz="8" w:space="0" w:color="auto"/>
              <w:bottom w:val="single" w:sz="8" w:space="0" w:color="000000"/>
              <w:right w:val="single" w:sz="8" w:space="0" w:color="auto"/>
            </w:tcBorders>
            <w:shd w:val="clear" w:color="auto" w:fill="E7E6E6" w:themeFill="background2"/>
            <w:vAlign w:val="center"/>
            <w:hideMark/>
          </w:tcPr>
          <w:p w14:paraId="5C90CD7F" w14:textId="77777777" w:rsidR="00012C47" w:rsidRPr="00012C47" w:rsidRDefault="00012C47" w:rsidP="00012C47">
            <w:pPr>
              <w:spacing w:after="0" w:line="240" w:lineRule="auto"/>
              <w:rPr>
                <w:rFonts w:ascii="Century Gothic" w:eastAsia="Times New Roman" w:hAnsi="Century Gothic" w:cs="Times New Roman"/>
                <w:b/>
                <w:bCs/>
                <w:color w:val="000000"/>
                <w:sz w:val="14"/>
                <w:szCs w:val="14"/>
              </w:rPr>
            </w:pPr>
          </w:p>
        </w:tc>
        <w:tc>
          <w:tcPr>
            <w:tcW w:w="455" w:type="dxa"/>
            <w:tcBorders>
              <w:top w:val="nil"/>
              <w:left w:val="nil"/>
              <w:bottom w:val="single" w:sz="8" w:space="0" w:color="auto"/>
              <w:right w:val="single" w:sz="8" w:space="0" w:color="auto"/>
            </w:tcBorders>
            <w:shd w:val="clear" w:color="auto" w:fill="E7E6E6" w:themeFill="background2"/>
            <w:noWrap/>
            <w:vAlign w:val="center"/>
            <w:hideMark/>
          </w:tcPr>
          <w:p w14:paraId="3A286790"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w:t>
            </w:r>
          </w:p>
        </w:tc>
        <w:tc>
          <w:tcPr>
            <w:tcW w:w="456" w:type="dxa"/>
            <w:tcBorders>
              <w:top w:val="nil"/>
              <w:left w:val="nil"/>
              <w:bottom w:val="single" w:sz="8" w:space="0" w:color="auto"/>
              <w:right w:val="single" w:sz="8" w:space="0" w:color="auto"/>
            </w:tcBorders>
            <w:shd w:val="clear" w:color="auto" w:fill="E7E6E6" w:themeFill="background2"/>
            <w:noWrap/>
            <w:vAlign w:val="center"/>
            <w:hideMark/>
          </w:tcPr>
          <w:p w14:paraId="3B19E4C4"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A</w:t>
            </w:r>
          </w:p>
        </w:tc>
        <w:tc>
          <w:tcPr>
            <w:tcW w:w="456" w:type="dxa"/>
            <w:tcBorders>
              <w:top w:val="nil"/>
              <w:left w:val="nil"/>
              <w:bottom w:val="single" w:sz="8" w:space="0" w:color="auto"/>
              <w:right w:val="single" w:sz="8" w:space="0" w:color="auto"/>
            </w:tcBorders>
            <w:shd w:val="clear" w:color="auto" w:fill="E7E6E6" w:themeFill="background2"/>
            <w:noWrap/>
            <w:vAlign w:val="center"/>
            <w:hideMark/>
          </w:tcPr>
          <w:p w14:paraId="6B6A0ACB"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NS</w:t>
            </w:r>
          </w:p>
        </w:tc>
        <w:tc>
          <w:tcPr>
            <w:tcW w:w="456" w:type="dxa"/>
            <w:tcBorders>
              <w:top w:val="nil"/>
              <w:left w:val="nil"/>
              <w:bottom w:val="single" w:sz="8" w:space="0" w:color="auto"/>
              <w:right w:val="single" w:sz="8" w:space="0" w:color="auto"/>
            </w:tcBorders>
            <w:shd w:val="clear" w:color="auto" w:fill="E7E6E6" w:themeFill="background2"/>
            <w:noWrap/>
            <w:vAlign w:val="center"/>
            <w:hideMark/>
          </w:tcPr>
          <w:p w14:paraId="5E2CF48C"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SE</w:t>
            </w:r>
          </w:p>
        </w:tc>
        <w:tc>
          <w:tcPr>
            <w:tcW w:w="638" w:type="dxa"/>
            <w:tcBorders>
              <w:top w:val="nil"/>
              <w:left w:val="nil"/>
              <w:bottom w:val="single" w:sz="8" w:space="0" w:color="auto"/>
              <w:right w:val="single" w:sz="8" w:space="0" w:color="auto"/>
            </w:tcBorders>
            <w:shd w:val="clear" w:color="auto" w:fill="E7E6E6" w:themeFill="background2"/>
            <w:noWrap/>
            <w:vAlign w:val="center"/>
            <w:hideMark/>
          </w:tcPr>
          <w:p w14:paraId="7DAE80CA"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TOTAL</w:t>
            </w:r>
          </w:p>
        </w:tc>
        <w:tc>
          <w:tcPr>
            <w:tcW w:w="479" w:type="dxa"/>
            <w:tcBorders>
              <w:top w:val="nil"/>
              <w:left w:val="nil"/>
              <w:bottom w:val="single" w:sz="8" w:space="0" w:color="auto"/>
              <w:right w:val="single" w:sz="8" w:space="0" w:color="auto"/>
            </w:tcBorders>
            <w:shd w:val="clear" w:color="auto" w:fill="E7E6E6" w:themeFill="background2"/>
            <w:noWrap/>
            <w:vAlign w:val="center"/>
            <w:hideMark/>
          </w:tcPr>
          <w:p w14:paraId="2A8FAEBC"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w:t>
            </w:r>
          </w:p>
        </w:tc>
        <w:tc>
          <w:tcPr>
            <w:tcW w:w="356" w:type="dxa"/>
            <w:tcBorders>
              <w:top w:val="nil"/>
              <w:left w:val="nil"/>
              <w:bottom w:val="single" w:sz="8" w:space="0" w:color="auto"/>
              <w:right w:val="single" w:sz="8" w:space="0" w:color="auto"/>
            </w:tcBorders>
            <w:shd w:val="clear" w:color="auto" w:fill="E7E6E6" w:themeFill="background2"/>
            <w:noWrap/>
            <w:vAlign w:val="center"/>
            <w:hideMark/>
          </w:tcPr>
          <w:p w14:paraId="652F24C2"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A</w:t>
            </w:r>
          </w:p>
        </w:tc>
        <w:tc>
          <w:tcPr>
            <w:tcW w:w="356" w:type="dxa"/>
            <w:tcBorders>
              <w:top w:val="nil"/>
              <w:left w:val="nil"/>
              <w:bottom w:val="single" w:sz="8" w:space="0" w:color="auto"/>
              <w:right w:val="single" w:sz="8" w:space="0" w:color="auto"/>
            </w:tcBorders>
            <w:shd w:val="clear" w:color="auto" w:fill="E7E6E6" w:themeFill="background2"/>
            <w:noWrap/>
            <w:vAlign w:val="center"/>
            <w:hideMark/>
          </w:tcPr>
          <w:p w14:paraId="5CA204BC"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NS</w:t>
            </w:r>
          </w:p>
        </w:tc>
        <w:tc>
          <w:tcPr>
            <w:tcW w:w="479" w:type="dxa"/>
            <w:tcBorders>
              <w:top w:val="nil"/>
              <w:left w:val="nil"/>
              <w:bottom w:val="single" w:sz="8" w:space="0" w:color="auto"/>
              <w:right w:val="single" w:sz="8" w:space="0" w:color="auto"/>
            </w:tcBorders>
            <w:shd w:val="clear" w:color="auto" w:fill="E7E6E6" w:themeFill="background2"/>
            <w:noWrap/>
            <w:vAlign w:val="center"/>
            <w:hideMark/>
          </w:tcPr>
          <w:p w14:paraId="4E9C8D78"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SE</w:t>
            </w:r>
          </w:p>
        </w:tc>
        <w:tc>
          <w:tcPr>
            <w:tcW w:w="572" w:type="dxa"/>
            <w:tcBorders>
              <w:top w:val="nil"/>
              <w:left w:val="nil"/>
              <w:bottom w:val="single" w:sz="8" w:space="0" w:color="auto"/>
              <w:right w:val="single" w:sz="8" w:space="0" w:color="auto"/>
            </w:tcBorders>
            <w:shd w:val="clear" w:color="auto" w:fill="E7E6E6" w:themeFill="background2"/>
            <w:noWrap/>
            <w:vAlign w:val="center"/>
            <w:hideMark/>
          </w:tcPr>
          <w:p w14:paraId="66EC0105"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TOTAL</w:t>
            </w:r>
          </w:p>
        </w:tc>
      </w:tr>
      <w:tr w:rsidR="00012C47" w:rsidRPr="00012C47" w14:paraId="44063782"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4068CA99"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w:t>
            </w:r>
          </w:p>
        </w:tc>
        <w:tc>
          <w:tcPr>
            <w:tcW w:w="3790" w:type="dxa"/>
            <w:tcBorders>
              <w:top w:val="nil"/>
              <w:left w:val="nil"/>
              <w:bottom w:val="single" w:sz="8" w:space="0" w:color="auto"/>
              <w:right w:val="single" w:sz="8" w:space="0" w:color="auto"/>
            </w:tcBorders>
            <w:shd w:val="clear" w:color="auto" w:fill="auto"/>
            <w:vAlign w:val="center"/>
            <w:hideMark/>
          </w:tcPr>
          <w:p w14:paraId="0F31277A"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Derecho y Ciencias Políticas</w:t>
            </w:r>
          </w:p>
        </w:tc>
        <w:tc>
          <w:tcPr>
            <w:tcW w:w="455" w:type="dxa"/>
            <w:tcBorders>
              <w:top w:val="nil"/>
              <w:left w:val="nil"/>
              <w:bottom w:val="single" w:sz="8" w:space="0" w:color="auto"/>
              <w:right w:val="single" w:sz="8" w:space="0" w:color="auto"/>
            </w:tcBorders>
            <w:shd w:val="clear" w:color="auto" w:fill="auto"/>
            <w:noWrap/>
            <w:vAlign w:val="center"/>
            <w:hideMark/>
          </w:tcPr>
          <w:p w14:paraId="6BC42944"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7</w:t>
            </w:r>
          </w:p>
        </w:tc>
        <w:tc>
          <w:tcPr>
            <w:tcW w:w="456" w:type="dxa"/>
            <w:tcBorders>
              <w:top w:val="nil"/>
              <w:left w:val="nil"/>
              <w:bottom w:val="single" w:sz="8" w:space="0" w:color="auto"/>
              <w:right w:val="single" w:sz="8" w:space="0" w:color="auto"/>
            </w:tcBorders>
            <w:shd w:val="clear" w:color="auto" w:fill="auto"/>
            <w:noWrap/>
            <w:vAlign w:val="center"/>
            <w:hideMark/>
          </w:tcPr>
          <w:p w14:paraId="5F700D8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456" w:type="dxa"/>
            <w:tcBorders>
              <w:top w:val="nil"/>
              <w:left w:val="nil"/>
              <w:bottom w:val="single" w:sz="8" w:space="0" w:color="auto"/>
              <w:right w:val="single" w:sz="8" w:space="0" w:color="auto"/>
            </w:tcBorders>
            <w:shd w:val="clear" w:color="auto" w:fill="auto"/>
            <w:noWrap/>
            <w:vAlign w:val="center"/>
            <w:hideMark/>
          </w:tcPr>
          <w:p w14:paraId="68C3458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56" w:type="dxa"/>
            <w:tcBorders>
              <w:top w:val="nil"/>
              <w:left w:val="nil"/>
              <w:bottom w:val="single" w:sz="8" w:space="0" w:color="auto"/>
              <w:right w:val="single" w:sz="8" w:space="0" w:color="auto"/>
            </w:tcBorders>
            <w:shd w:val="clear" w:color="auto" w:fill="auto"/>
            <w:noWrap/>
            <w:vAlign w:val="center"/>
            <w:hideMark/>
          </w:tcPr>
          <w:p w14:paraId="264E942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638" w:type="dxa"/>
            <w:tcBorders>
              <w:top w:val="nil"/>
              <w:left w:val="nil"/>
              <w:bottom w:val="single" w:sz="8" w:space="0" w:color="auto"/>
              <w:right w:val="single" w:sz="8" w:space="0" w:color="auto"/>
            </w:tcBorders>
            <w:shd w:val="clear" w:color="auto" w:fill="auto"/>
            <w:noWrap/>
            <w:vAlign w:val="center"/>
            <w:hideMark/>
          </w:tcPr>
          <w:p w14:paraId="2F963C50"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13</w:t>
            </w:r>
          </w:p>
        </w:tc>
        <w:tc>
          <w:tcPr>
            <w:tcW w:w="479" w:type="dxa"/>
            <w:tcBorders>
              <w:top w:val="nil"/>
              <w:left w:val="nil"/>
              <w:bottom w:val="single" w:sz="8" w:space="0" w:color="auto"/>
              <w:right w:val="single" w:sz="8" w:space="0" w:color="auto"/>
            </w:tcBorders>
            <w:shd w:val="clear" w:color="auto" w:fill="auto"/>
            <w:noWrap/>
            <w:vAlign w:val="center"/>
            <w:hideMark/>
          </w:tcPr>
          <w:p w14:paraId="31949FFB"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2DCA2EA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406BDD8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051DAA3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c>
          <w:tcPr>
            <w:tcW w:w="572" w:type="dxa"/>
            <w:tcBorders>
              <w:top w:val="nil"/>
              <w:left w:val="nil"/>
              <w:bottom w:val="single" w:sz="8" w:space="0" w:color="auto"/>
              <w:right w:val="single" w:sz="8" w:space="0" w:color="auto"/>
            </w:tcBorders>
            <w:shd w:val="clear" w:color="auto" w:fill="auto"/>
            <w:noWrap/>
            <w:vAlign w:val="center"/>
            <w:hideMark/>
          </w:tcPr>
          <w:p w14:paraId="5E176EE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r>
      <w:tr w:rsidR="00012C47" w:rsidRPr="00012C47" w14:paraId="1EA24A0D"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D8C5AC8"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w:t>
            </w:r>
          </w:p>
        </w:tc>
        <w:tc>
          <w:tcPr>
            <w:tcW w:w="3790" w:type="dxa"/>
            <w:tcBorders>
              <w:top w:val="nil"/>
              <w:left w:val="nil"/>
              <w:bottom w:val="single" w:sz="8" w:space="0" w:color="auto"/>
              <w:right w:val="single" w:sz="8" w:space="0" w:color="auto"/>
            </w:tcBorders>
            <w:shd w:val="clear" w:color="auto" w:fill="auto"/>
            <w:vAlign w:val="center"/>
            <w:hideMark/>
          </w:tcPr>
          <w:p w14:paraId="4C837B5B"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Medicina, Enfermería, Nutrición y Tecnología Médica</w:t>
            </w:r>
          </w:p>
        </w:tc>
        <w:tc>
          <w:tcPr>
            <w:tcW w:w="455" w:type="dxa"/>
            <w:tcBorders>
              <w:top w:val="nil"/>
              <w:left w:val="nil"/>
              <w:bottom w:val="single" w:sz="8" w:space="0" w:color="auto"/>
              <w:right w:val="single" w:sz="8" w:space="0" w:color="auto"/>
            </w:tcBorders>
            <w:shd w:val="clear" w:color="auto" w:fill="auto"/>
            <w:noWrap/>
            <w:vAlign w:val="center"/>
            <w:hideMark/>
          </w:tcPr>
          <w:p w14:paraId="6B201D9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34</w:t>
            </w:r>
          </w:p>
        </w:tc>
        <w:tc>
          <w:tcPr>
            <w:tcW w:w="456" w:type="dxa"/>
            <w:tcBorders>
              <w:top w:val="nil"/>
              <w:left w:val="nil"/>
              <w:bottom w:val="single" w:sz="8" w:space="0" w:color="auto"/>
              <w:right w:val="single" w:sz="8" w:space="0" w:color="auto"/>
            </w:tcBorders>
            <w:shd w:val="clear" w:color="auto" w:fill="auto"/>
            <w:noWrap/>
            <w:vAlign w:val="center"/>
            <w:hideMark/>
          </w:tcPr>
          <w:p w14:paraId="4A1BE0ED"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456" w:type="dxa"/>
            <w:tcBorders>
              <w:top w:val="nil"/>
              <w:left w:val="nil"/>
              <w:bottom w:val="single" w:sz="8" w:space="0" w:color="auto"/>
              <w:right w:val="single" w:sz="8" w:space="0" w:color="auto"/>
            </w:tcBorders>
            <w:shd w:val="clear" w:color="auto" w:fill="auto"/>
            <w:noWrap/>
            <w:vAlign w:val="center"/>
            <w:hideMark/>
          </w:tcPr>
          <w:p w14:paraId="2A90D16B"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10BED03D"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638" w:type="dxa"/>
            <w:tcBorders>
              <w:top w:val="nil"/>
              <w:left w:val="nil"/>
              <w:bottom w:val="single" w:sz="8" w:space="0" w:color="auto"/>
              <w:right w:val="single" w:sz="8" w:space="0" w:color="auto"/>
            </w:tcBorders>
            <w:shd w:val="clear" w:color="auto" w:fill="auto"/>
            <w:noWrap/>
            <w:vAlign w:val="center"/>
            <w:hideMark/>
          </w:tcPr>
          <w:p w14:paraId="034769E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39</w:t>
            </w:r>
          </w:p>
        </w:tc>
        <w:tc>
          <w:tcPr>
            <w:tcW w:w="479" w:type="dxa"/>
            <w:tcBorders>
              <w:top w:val="nil"/>
              <w:left w:val="nil"/>
              <w:bottom w:val="single" w:sz="8" w:space="0" w:color="auto"/>
              <w:right w:val="single" w:sz="8" w:space="0" w:color="auto"/>
            </w:tcBorders>
            <w:shd w:val="clear" w:color="auto" w:fill="auto"/>
            <w:noWrap/>
            <w:vAlign w:val="center"/>
            <w:hideMark/>
          </w:tcPr>
          <w:p w14:paraId="65B5E601"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c>
          <w:tcPr>
            <w:tcW w:w="356" w:type="dxa"/>
            <w:tcBorders>
              <w:top w:val="nil"/>
              <w:left w:val="nil"/>
              <w:bottom w:val="single" w:sz="8" w:space="0" w:color="auto"/>
              <w:right w:val="single" w:sz="8" w:space="0" w:color="auto"/>
            </w:tcBorders>
            <w:shd w:val="clear" w:color="auto" w:fill="auto"/>
            <w:noWrap/>
            <w:vAlign w:val="center"/>
            <w:hideMark/>
          </w:tcPr>
          <w:p w14:paraId="0E45AB94"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21D416DF"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607E352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64C96E8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r>
      <w:tr w:rsidR="00012C47" w:rsidRPr="00012C47" w14:paraId="1F39FFAC"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52FF84C0"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3</w:t>
            </w:r>
          </w:p>
        </w:tc>
        <w:tc>
          <w:tcPr>
            <w:tcW w:w="3790" w:type="dxa"/>
            <w:tcBorders>
              <w:top w:val="nil"/>
              <w:left w:val="nil"/>
              <w:bottom w:val="single" w:sz="8" w:space="0" w:color="auto"/>
              <w:right w:val="single" w:sz="8" w:space="0" w:color="auto"/>
            </w:tcBorders>
            <w:shd w:val="clear" w:color="auto" w:fill="auto"/>
            <w:vAlign w:val="center"/>
            <w:hideMark/>
          </w:tcPr>
          <w:p w14:paraId="2F94A426"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Farmacéuticas y Bioquímicas</w:t>
            </w:r>
          </w:p>
        </w:tc>
        <w:tc>
          <w:tcPr>
            <w:tcW w:w="455" w:type="dxa"/>
            <w:tcBorders>
              <w:top w:val="nil"/>
              <w:left w:val="nil"/>
              <w:bottom w:val="single" w:sz="8" w:space="0" w:color="auto"/>
              <w:right w:val="single" w:sz="8" w:space="0" w:color="auto"/>
            </w:tcBorders>
            <w:shd w:val="clear" w:color="auto" w:fill="auto"/>
            <w:noWrap/>
            <w:vAlign w:val="center"/>
            <w:hideMark/>
          </w:tcPr>
          <w:p w14:paraId="746A1CF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23</w:t>
            </w:r>
          </w:p>
        </w:tc>
        <w:tc>
          <w:tcPr>
            <w:tcW w:w="456" w:type="dxa"/>
            <w:tcBorders>
              <w:top w:val="nil"/>
              <w:left w:val="nil"/>
              <w:bottom w:val="single" w:sz="8" w:space="0" w:color="auto"/>
              <w:right w:val="single" w:sz="8" w:space="0" w:color="auto"/>
            </w:tcBorders>
            <w:shd w:val="clear" w:color="auto" w:fill="auto"/>
            <w:noWrap/>
            <w:vAlign w:val="center"/>
            <w:hideMark/>
          </w:tcPr>
          <w:p w14:paraId="25E5534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10</w:t>
            </w:r>
          </w:p>
        </w:tc>
        <w:tc>
          <w:tcPr>
            <w:tcW w:w="456" w:type="dxa"/>
            <w:tcBorders>
              <w:top w:val="nil"/>
              <w:left w:val="nil"/>
              <w:bottom w:val="single" w:sz="8" w:space="0" w:color="auto"/>
              <w:right w:val="single" w:sz="8" w:space="0" w:color="auto"/>
            </w:tcBorders>
            <w:shd w:val="clear" w:color="auto" w:fill="auto"/>
            <w:noWrap/>
            <w:vAlign w:val="center"/>
            <w:hideMark/>
          </w:tcPr>
          <w:p w14:paraId="69B8528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w:t>
            </w:r>
          </w:p>
        </w:tc>
        <w:tc>
          <w:tcPr>
            <w:tcW w:w="456" w:type="dxa"/>
            <w:tcBorders>
              <w:top w:val="nil"/>
              <w:left w:val="nil"/>
              <w:bottom w:val="single" w:sz="8" w:space="0" w:color="auto"/>
              <w:right w:val="single" w:sz="8" w:space="0" w:color="auto"/>
            </w:tcBorders>
            <w:shd w:val="clear" w:color="auto" w:fill="auto"/>
            <w:noWrap/>
            <w:vAlign w:val="center"/>
            <w:hideMark/>
          </w:tcPr>
          <w:p w14:paraId="5F423A4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638" w:type="dxa"/>
            <w:tcBorders>
              <w:top w:val="nil"/>
              <w:left w:val="nil"/>
              <w:bottom w:val="single" w:sz="8" w:space="0" w:color="auto"/>
              <w:right w:val="single" w:sz="8" w:space="0" w:color="auto"/>
            </w:tcBorders>
            <w:shd w:val="clear" w:color="auto" w:fill="auto"/>
            <w:noWrap/>
            <w:vAlign w:val="center"/>
            <w:hideMark/>
          </w:tcPr>
          <w:p w14:paraId="0AC211E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39</w:t>
            </w:r>
          </w:p>
        </w:tc>
        <w:tc>
          <w:tcPr>
            <w:tcW w:w="479" w:type="dxa"/>
            <w:tcBorders>
              <w:top w:val="nil"/>
              <w:left w:val="nil"/>
              <w:bottom w:val="single" w:sz="8" w:space="0" w:color="auto"/>
              <w:right w:val="single" w:sz="8" w:space="0" w:color="auto"/>
            </w:tcBorders>
            <w:shd w:val="clear" w:color="auto" w:fill="auto"/>
            <w:noWrap/>
            <w:vAlign w:val="center"/>
            <w:hideMark/>
          </w:tcPr>
          <w:p w14:paraId="5235A48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10</w:t>
            </w:r>
          </w:p>
        </w:tc>
        <w:tc>
          <w:tcPr>
            <w:tcW w:w="356" w:type="dxa"/>
            <w:tcBorders>
              <w:top w:val="nil"/>
              <w:left w:val="nil"/>
              <w:bottom w:val="single" w:sz="8" w:space="0" w:color="auto"/>
              <w:right w:val="single" w:sz="8" w:space="0" w:color="auto"/>
            </w:tcBorders>
            <w:shd w:val="clear" w:color="auto" w:fill="auto"/>
            <w:noWrap/>
            <w:vAlign w:val="center"/>
            <w:hideMark/>
          </w:tcPr>
          <w:p w14:paraId="6EF5D88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6880E58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79" w:type="dxa"/>
            <w:tcBorders>
              <w:top w:val="nil"/>
              <w:left w:val="nil"/>
              <w:bottom w:val="single" w:sz="8" w:space="0" w:color="auto"/>
              <w:right w:val="single" w:sz="8" w:space="0" w:color="auto"/>
            </w:tcBorders>
            <w:shd w:val="clear" w:color="auto" w:fill="auto"/>
            <w:noWrap/>
            <w:vAlign w:val="center"/>
            <w:hideMark/>
          </w:tcPr>
          <w:p w14:paraId="33F212EF"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68CD18B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r>
      <w:tr w:rsidR="00012C47" w:rsidRPr="00012C47" w14:paraId="50982405"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0F121F23"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w:t>
            </w:r>
          </w:p>
        </w:tc>
        <w:tc>
          <w:tcPr>
            <w:tcW w:w="3790" w:type="dxa"/>
            <w:tcBorders>
              <w:top w:val="nil"/>
              <w:left w:val="nil"/>
              <w:bottom w:val="single" w:sz="8" w:space="0" w:color="auto"/>
              <w:right w:val="single" w:sz="8" w:space="0" w:color="auto"/>
            </w:tcBorders>
            <w:shd w:val="clear" w:color="auto" w:fill="auto"/>
            <w:vAlign w:val="center"/>
            <w:hideMark/>
          </w:tcPr>
          <w:p w14:paraId="4541374A"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Odontología</w:t>
            </w:r>
          </w:p>
        </w:tc>
        <w:tc>
          <w:tcPr>
            <w:tcW w:w="455" w:type="dxa"/>
            <w:tcBorders>
              <w:top w:val="nil"/>
              <w:left w:val="nil"/>
              <w:bottom w:val="single" w:sz="8" w:space="0" w:color="auto"/>
              <w:right w:val="single" w:sz="8" w:space="0" w:color="auto"/>
            </w:tcBorders>
            <w:shd w:val="clear" w:color="auto" w:fill="auto"/>
            <w:noWrap/>
            <w:vAlign w:val="center"/>
            <w:hideMark/>
          </w:tcPr>
          <w:p w14:paraId="71F2E6D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0E8F124A"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21BD5350"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7731E0E7"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638" w:type="dxa"/>
            <w:tcBorders>
              <w:top w:val="nil"/>
              <w:left w:val="nil"/>
              <w:bottom w:val="single" w:sz="8" w:space="0" w:color="auto"/>
              <w:right w:val="single" w:sz="8" w:space="0" w:color="auto"/>
            </w:tcBorders>
            <w:shd w:val="clear" w:color="auto" w:fill="auto"/>
            <w:noWrap/>
            <w:vAlign w:val="center"/>
            <w:hideMark/>
          </w:tcPr>
          <w:p w14:paraId="4F8DEAA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c>
          <w:tcPr>
            <w:tcW w:w="479" w:type="dxa"/>
            <w:tcBorders>
              <w:top w:val="nil"/>
              <w:left w:val="nil"/>
              <w:bottom w:val="single" w:sz="8" w:space="0" w:color="auto"/>
              <w:right w:val="single" w:sz="8" w:space="0" w:color="auto"/>
            </w:tcBorders>
            <w:shd w:val="clear" w:color="auto" w:fill="auto"/>
            <w:noWrap/>
            <w:vAlign w:val="center"/>
            <w:hideMark/>
          </w:tcPr>
          <w:p w14:paraId="126F5EA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558E4A8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4ECD5F60"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37D0D34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6145DF6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r>
      <w:tr w:rsidR="00012C47" w:rsidRPr="00012C47" w14:paraId="469E3E9F"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77AAB718"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5</w:t>
            </w:r>
          </w:p>
        </w:tc>
        <w:tc>
          <w:tcPr>
            <w:tcW w:w="3790" w:type="dxa"/>
            <w:tcBorders>
              <w:top w:val="nil"/>
              <w:left w:val="nil"/>
              <w:bottom w:val="single" w:sz="8" w:space="0" w:color="auto"/>
              <w:right w:val="single" w:sz="8" w:space="0" w:color="auto"/>
            </w:tcBorders>
            <w:shd w:val="clear" w:color="auto" w:fill="auto"/>
            <w:vAlign w:val="center"/>
            <w:hideMark/>
          </w:tcPr>
          <w:p w14:paraId="6B3F0768"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Ingeniería</w:t>
            </w:r>
          </w:p>
        </w:tc>
        <w:tc>
          <w:tcPr>
            <w:tcW w:w="455" w:type="dxa"/>
            <w:tcBorders>
              <w:top w:val="nil"/>
              <w:left w:val="nil"/>
              <w:bottom w:val="single" w:sz="8" w:space="0" w:color="auto"/>
              <w:right w:val="single" w:sz="8" w:space="0" w:color="auto"/>
            </w:tcBorders>
            <w:shd w:val="clear" w:color="auto" w:fill="auto"/>
            <w:noWrap/>
            <w:vAlign w:val="center"/>
            <w:hideMark/>
          </w:tcPr>
          <w:p w14:paraId="6C0C0C00"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97</w:t>
            </w:r>
          </w:p>
        </w:tc>
        <w:tc>
          <w:tcPr>
            <w:tcW w:w="456" w:type="dxa"/>
            <w:tcBorders>
              <w:top w:val="nil"/>
              <w:left w:val="nil"/>
              <w:bottom w:val="single" w:sz="8" w:space="0" w:color="auto"/>
              <w:right w:val="single" w:sz="8" w:space="0" w:color="auto"/>
            </w:tcBorders>
            <w:shd w:val="clear" w:color="auto" w:fill="auto"/>
            <w:noWrap/>
            <w:vAlign w:val="center"/>
            <w:hideMark/>
          </w:tcPr>
          <w:p w14:paraId="2535598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30</w:t>
            </w:r>
          </w:p>
        </w:tc>
        <w:tc>
          <w:tcPr>
            <w:tcW w:w="456" w:type="dxa"/>
            <w:tcBorders>
              <w:top w:val="nil"/>
              <w:left w:val="nil"/>
              <w:bottom w:val="single" w:sz="8" w:space="0" w:color="auto"/>
              <w:right w:val="single" w:sz="8" w:space="0" w:color="auto"/>
            </w:tcBorders>
            <w:shd w:val="clear" w:color="auto" w:fill="auto"/>
            <w:noWrap/>
            <w:vAlign w:val="center"/>
            <w:hideMark/>
          </w:tcPr>
          <w:p w14:paraId="0AB78D4C"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15</w:t>
            </w:r>
          </w:p>
        </w:tc>
        <w:tc>
          <w:tcPr>
            <w:tcW w:w="456" w:type="dxa"/>
            <w:tcBorders>
              <w:top w:val="nil"/>
              <w:left w:val="nil"/>
              <w:bottom w:val="single" w:sz="8" w:space="0" w:color="auto"/>
              <w:right w:val="single" w:sz="8" w:space="0" w:color="auto"/>
            </w:tcBorders>
            <w:shd w:val="clear" w:color="auto" w:fill="auto"/>
            <w:noWrap/>
            <w:vAlign w:val="center"/>
            <w:hideMark/>
          </w:tcPr>
          <w:p w14:paraId="3EB4518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638" w:type="dxa"/>
            <w:tcBorders>
              <w:top w:val="nil"/>
              <w:left w:val="nil"/>
              <w:bottom w:val="single" w:sz="8" w:space="0" w:color="auto"/>
              <w:right w:val="single" w:sz="8" w:space="0" w:color="auto"/>
            </w:tcBorders>
            <w:shd w:val="clear" w:color="auto" w:fill="auto"/>
            <w:noWrap/>
            <w:vAlign w:val="center"/>
            <w:hideMark/>
          </w:tcPr>
          <w:p w14:paraId="26A7CB3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143</w:t>
            </w:r>
          </w:p>
        </w:tc>
        <w:tc>
          <w:tcPr>
            <w:tcW w:w="479" w:type="dxa"/>
            <w:tcBorders>
              <w:top w:val="nil"/>
              <w:left w:val="nil"/>
              <w:bottom w:val="single" w:sz="8" w:space="0" w:color="auto"/>
              <w:right w:val="single" w:sz="8" w:space="0" w:color="auto"/>
            </w:tcBorders>
            <w:shd w:val="clear" w:color="auto" w:fill="auto"/>
            <w:noWrap/>
            <w:vAlign w:val="center"/>
            <w:hideMark/>
          </w:tcPr>
          <w:p w14:paraId="0E2B881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c>
          <w:tcPr>
            <w:tcW w:w="356" w:type="dxa"/>
            <w:tcBorders>
              <w:top w:val="nil"/>
              <w:left w:val="nil"/>
              <w:bottom w:val="single" w:sz="8" w:space="0" w:color="auto"/>
              <w:right w:val="single" w:sz="8" w:space="0" w:color="auto"/>
            </w:tcBorders>
            <w:shd w:val="clear" w:color="auto" w:fill="auto"/>
            <w:noWrap/>
            <w:vAlign w:val="center"/>
            <w:hideMark/>
          </w:tcPr>
          <w:p w14:paraId="370FEFE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797286AB"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39A5389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1278FD6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r>
      <w:tr w:rsidR="00012C47" w:rsidRPr="00012C47" w14:paraId="580F8223"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FD52A4F"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w:t>
            </w:r>
          </w:p>
        </w:tc>
        <w:tc>
          <w:tcPr>
            <w:tcW w:w="3790" w:type="dxa"/>
            <w:tcBorders>
              <w:top w:val="nil"/>
              <w:left w:val="nil"/>
              <w:bottom w:val="single" w:sz="8" w:space="0" w:color="auto"/>
              <w:right w:val="single" w:sz="8" w:space="0" w:color="auto"/>
            </w:tcBorders>
            <w:shd w:val="clear" w:color="auto" w:fill="auto"/>
            <w:vAlign w:val="center"/>
            <w:hideMark/>
          </w:tcPr>
          <w:p w14:paraId="6FC4FCA7"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Económicas y Financieras.</w:t>
            </w:r>
          </w:p>
        </w:tc>
        <w:tc>
          <w:tcPr>
            <w:tcW w:w="455" w:type="dxa"/>
            <w:tcBorders>
              <w:top w:val="nil"/>
              <w:left w:val="nil"/>
              <w:bottom w:val="single" w:sz="8" w:space="0" w:color="auto"/>
              <w:right w:val="single" w:sz="8" w:space="0" w:color="auto"/>
            </w:tcBorders>
            <w:shd w:val="clear" w:color="auto" w:fill="auto"/>
            <w:noWrap/>
            <w:vAlign w:val="center"/>
            <w:hideMark/>
          </w:tcPr>
          <w:p w14:paraId="731D785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15</w:t>
            </w:r>
          </w:p>
        </w:tc>
        <w:tc>
          <w:tcPr>
            <w:tcW w:w="456" w:type="dxa"/>
            <w:tcBorders>
              <w:top w:val="nil"/>
              <w:left w:val="nil"/>
              <w:bottom w:val="single" w:sz="8" w:space="0" w:color="auto"/>
              <w:right w:val="single" w:sz="8" w:space="0" w:color="auto"/>
            </w:tcBorders>
            <w:shd w:val="clear" w:color="auto" w:fill="auto"/>
            <w:noWrap/>
            <w:vAlign w:val="center"/>
            <w:hideMark/>
          </w:tcPr>
          <w:p w14:paraId="4C9EB48A"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456" w:type="dxa"/>
            <w:tcBorders>
              <w:top w:val="nil"/>
              <w:left w:val="nil"/>
              <w:bottom w:val="single" w:sz="8" w:space="0" w:color="auto"/>
              <w:right w:val="single" w:sz="8" w:space="0" w:color="auto"/>
            </w:tcBorders>
            <w:shd w:val="clear" w:color="auto" w:fill="auto"/>
            <w:noWrap/>
            <w:vAlign w:val="center"/>
            <w:hideMark/>
          </w:tcPr>
          <w:p w14:paraId="7F80F39C"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456" w:type="dxa"/>
            <w:tcBorders>
              <w:top w:val="nil"/>
              <w:left w:val="nil"/>
              <w:bottom w:val="single" w:sz="8" w:space="0" w:color="auto"/>
              <w:right w:val="single" w:sz="8" w:space="0" w:color="auto"/>
            </w:tcBorders>
            <w:shd w:val="clear" w:color="auto" w:fill="auto"/>
            <w:noWrap/>
            <w:vAlign w:val="center"/>
            <w:hideMark/>
          </w:tcPr>
          <w:p w14:paraId="110EB3F1"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15</w:t>
            </w:r>
          </w:p>
        </w:tc>
        <w:tc>
          <w:tcPr>
            <w:tcW w:w="638" w:type="dxa"/>
            <w:tcBorders>
              <w:top w:val="nil"/>
              <w:left w:val="nil"/>
              <w:bottom w:val="single" w:sz="8" w:space="0" w:color="auto"/>
              <w:right w:val="single" w:sz="8" w:space="0" w:color="auto"/>
            </w:tcBorders>
            <w:shd w:val="clear" w:color="auto" w:fill="auto"/>
            <w:noWrap/>
            <w:vAlign w:val="center"/>
            <w:hideMark/>
          </w:tcPr>
          <w:p w14:paraId="7C19D93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39</w:t>
            </w:r>
          </w:p>
        </w:tc>
        <w:tc>
          <w:tcPr>
            <w:tcW w:w="479" w:type="dxa"/>
            <w:tcBorders>
              <w:top w:val="nil"/>
              <w:left w:val="nil"/>
              <w:bottom w:val="single" w:sz="8" w:space="0" w:color="auto"/>
              <w:right w:val="single" w:sz="8" w:space="0" w:color="auto"/>
            </w:tcBorders>
            <w:shd w:val="clear" w:color="auto" w:fill="auto"/>
            <w:noWrap/>
            <w:vAlign w:val="center"/>
            <w:hideMark/>
          </w:tcPr>
          <w:p w14:paraId="06AF542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0F3BF3C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0A03AEBA"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4A52C71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64ACE664"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r>
      <w:tr w:rsidR="00012C47" w:rsidRPr="00012C47" w14:paraId="7F569428"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66006390"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7</w:t>
            </w:r>
          </w:p>
        </w:tc>
        <w:tc>
          <w:tcPr>
            <w:tcW w:w="3790" w:type="dxa"/>
            <w:tcBorders>
              <w:top w:val="nil"/>
              <w:left w:val="nil"/>
              <w:bottom w:val="single" w:sz="8" w:space="0" w:color="auto"/>
              <w:right w:val="single" w:sz="8" w:space="0" w:color="auto"/>
            </w:tcBorders>
            <w:shd w:val="clear" w:color="auto" w:fill="auto"/>
            <w:vAlign w:val="center"/>
            <w:hideMark/>
          </w:tcPr>
          <w:p w14:paraId="37F865E7"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Arquitectura, Artes, Diseño y Urbanismo</w:t>
            </w:r>
          </w:p>
        </w:tc>
        <w:tc>
          <w:tcPr>
            <w:tcW w:w="455" w:type="dxa"/>
            <w:tcBorders>
              <w:top w:val="nil"/>
              <w:left w:val="nil"/>
              <w:bottom w:val="single" w:sz="8" w:space="0" w:color="auto"/>
              <w:right w:val="single" w:sz="8" w:space="0" w:color="auto"/>
            </w:tcBorders>
            <w:shd w:val="clear" w:color="auto" w:fill="auto"/>
            <w:noWrap/>
            <w:vAlign w:val="center"/>
            <w:hideMark/>
          </w:tcPr>
          <w:p w14:paraId="4F6A198C"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w:t>
            </w:r>
          </w:p>
        </w:tc>
        <w:tc>
          <w:tcPr>
            <w:tcW w:w="456" w:type="dxa"/>
            <w:tcBorders>
              <w:top w:val="nil"/>
              <w:left w:val="nil"/>
              <w:bottom w:val="single" w:sz="8" w:space="0" w:color="auto"/>
              <w:right w:val="single" w:sz="8" w:space="0" w:color="auto"/>
            </w:tcBorders>
            <w:shd w:val="clear" w:color="auto" w:fill="auto"/>
            <w:noWrap/>
            <w:vAlign w:val="center"/>
            <w:hideMark/>
          </w:tcPr>
          <w:p w14:paraId="3462E667"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512DCF64"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10</w:t>
            </w:r>
          </w:p>
        </w:tc>
        <w:tc>
          <w:tcPr>
            <w:tcW w:w="456" w:type="dxa"/>
            <w:tcBorders>
              <w:top w:val="nil"/>
              <w:left w:val="nil"/>
              <w:bottom w:val="single" w:sz="8" w:space="0" w:color="auto"/>
              <w:right w:val="single" w:sz="8" w:space="0" w:color="auto"/>
            </w:tcBorders>
            <w:shd w:val="clear" w:color="auto" w:fill="auto"/>
            <w:noWrap/>
            <w:vAlign w:val="center"/>
            <w:hideMark/>
          </w:tcPr>
          <w:p w14:paraId="6579FE3A"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638" w:type="dxa"/>
            <w:tcBorders>
              <w:top w:val="nil"/>
              <w:left w:val="nil"/>
              <w:bottom w:val="single" w:sz="8" w:space="0" w:color="auto"/>
              <w:right w:val="single" w:sz="8" w:space="0" w:color="auto"/>
            </w:tcBorders>
            <w:shd w:val="clear" w:color="auto" w:fill="auto"/>
            <w:noWrap/>
            <w:vAlign w:val="center"/>
            <w:hideMark/>
          </w:tcPr>
          <w:p w14:paraId="141ADB2D"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13</w:t>
            </w:r>
          </w:p>
        </w:tc>
        <w:tc>
          <w:tcPr>
            <w:tcW w:w="479" w:type="dxa"/>
            <w:tcBorders>
              <w:top w:val="nil"/>
              <w:left w:val="nil"/>
              <w:bottom w:val="single" w:sz="8" w:space="0" w:color="auto"/>
              <w:right w:val="single" w:sz="8" w:space="0" w:color="auto"/>
            </w:tcBorders>
            <w:shd w:val="clear" w:color="auto" w:fill="auto"/>
            <w:noWrap/>
            <w:vAlign w:val="center"/>
            <w:hideMark/>
          </w:tcPr>
          <w:p w14:paraId="65571A9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59A443D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0DCB43EF"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49F9DD7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11B246E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r>
      <w:tr w:rsidR="00012C47" w:rsidRPr="00012C47" w14:paraId="2970FA38"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77EC1FC"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8</w:t>
            </w:r>
          </w:p>
        </w:tc>
        <w:tc>
          <w:tcPr>
            <w:tcW w:w="3790" w:type="dxa"/>
            <w:tcBorders>
              <w:top w:val="nil"/>
              <w:left w:val="nil"/>
              <w:bottom w:val="single" w:sz="8" w:space="0" w:color="auto"/>
              <w:right w:val="single" w:sz="8" w:space="0" w:color="auto"/>
            </w:tcBorders>
            <w:shd w:val="clear" w:color="auto" w:fill="auto"/>
            <w:vAlign w:val="center"/>
            <w:hideMark/>
          </w:tcPr>
          <w:p w14:paraId="14E4B957"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 xml:space="preserve">Humanidades y Ciencias de la Educación </w:t>
            </w:r>
          </w:p>
        </w:tc>
        <w:tc>
          <w:tcPr>
            <w:tcW w:w="455" w:type="dxa"/>
            <w:tcBorders>
              <w:top w:val="nil"/>
              <w:left w:val="nil"/>
              <w:bottom w:val="single" w:sz="8" w:space="0" w:color="auto"/>
              <w:right w:val="single" w:sz="8" w:space="0" w:color="auto"/>
            </w:tcBorders>
            <w:shd w:val="clear" w:color="auto" w:fill="auto"/>
            <w:noWrap/>
            <w:vAlign w:val="center"/>
            <w:hideMark/>
          </w:tcPr>
          <w:p w14:paraId="25A6FB7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c>
          <w:tcPr>
            <w:tcW w:w="456" w:type="dxa"/>
            <w:tcBorders>
              <w:top w:val="nil"/>
              <w:left w:val="nil"/>
              <w:bottom w:val="single" w:sz="8" w:space="0" w:color="auto"/>
              <w:right w:val="single" w:sz="8" w:space="0" w:color="auto"/>
            </w:tcBorders>
            <w:shd w:val="clear" w:color="auto" w:fill="auto"/>
            <w:noWrap/>
            <w:vAlign w:val="center"/>
            <w:hideMark/>
          </w:tcPr>
          <w:p w14:paraId="1209312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456" w:type="dxa"/>
            <w:tcBorders>
              <w:top w:val="nil"/>
              <w:left w:val="nil"/>
              <w:bottom w:val="single" w:sz="8" w:space="0" w:color="auto"/>
              <w:right w:val="single" w:sz="8" w:space="0" w:color="auto"/>
            </w:tcBorders>
            <w:shd w:val="clear" w:color="auto" w:fill="auto"/>
            <w:noWrap/>
            <w:vAlign w:val="center"/>
            <w:hideMark/>
          </w:tcPr>
          <w:p w14:paraId="05AED4B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4</w:t>
            </w:r>
          </w:p>
        </w:tc>
        <w:tc>
          <w:tcPr>
            <w:tcW w:w="456" w:type="dxa"/>
            <w:tcBorders>
              <w:top w:val="nil"/>
              <w:left w:val="nil"/>
              <w:bottom w:val="single" w:sz="8" w:space="0" w:color="auto"/>
              <w:right w:val="single" w:sz="8" w:space="0" w:color="auto"/>
            </w:tcBorders>
            <w:shd w:val="clear" w:color="auto" w:fill="auto"/>
            <w:noWrap/>
            <w:vAlign w:val="center"/>
            <w:hideMark/>
          </w:tcPr>
          <w:p w14:paraId="1F22875C"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638" w:type="dxa"/>
            <w:tcBorders>
              <w:top w:val="nil"/>
              <w:left w:val="nil"/>
              <w:bottom w:val="single" w:sz="8" w:space="0" w:color="auto"/>
              <w:right w:val="single" w:sz="8" w:space="0" w:color="auto"/>
            </w:tcBorders>
            <w:shd w:val="clear" w:color="auto" w:fill="auto"/>
            <w:noWrap/>
            <w:vAlign w:val="center"/>
            <w:hideMark/>
          </w:tcPr>
          <w:p w14:paraId="0AAF8DF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39</w:t>
            </w:r>
          </w:p>
        </w:tc>
        <w:tc>
          <w:tcPr>
            <w:tcW w:w="479" w:type="dxa"/>
            <w:tcBorders>
              <w:top w:val="nil"/>
              <w:left w:val="nil"/>
              <w:bottom w:val="single" w:sz="8" w:space="0" w:color="auto"/>
              <w:right w:val="single" w:sz="8" w:space="0" w:color="auto"/>
            </w:tcBorders>
            <w:shd w:val="clear" w:color="auto" w:fill="auto"/>
            <w:noWrap/>
            <w:vAlign w:val="center"/>
            <w:hideMark/>
          </w:tcPr>
          <w:p w14:paraId="0BE629C1"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9</w:t>
            </w:r>
          </w:p>
        </w:tc>
        <w:tc>
          <w:tcPr>
            <w:tcW w:w="356" w:type="dxa"/>
            <w:tcBorders>
              <w:top w:val="nil"/>
              <w:left w:val="nil"/>
              <w:bottom w:val="single" w:sz="8" w:space="0" w:color="auto"/>
              <w:right w:val="single" w:sz="8" w:space="0" w:color="auto"/>
            </w:tcBorders>
            <w:shd w:val="clear" w:color="auto" w:fill="auto"/>
            <w:noWrap/>
            <w:vAlign w:val="center"/>
            <w:hideMark/>
          </w:tcPr>
          <w:p w14:paraId="17DC8F9B"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56" w:type="dxa"/>
            <w:tcBorders>
              <w:top w:val="nil"/>
              <w:left w:val="nil"/>
              <w:bottom w:val="single" w:sz="8" w:space="0" w:color="auto"/>
              <w:right w:val="single" w:sz="8" w:space="0" w:color="auto"/>
            </w:tcBorders>
            <w:shd w:val="clear" w:color="auto" w:fill="auto"/>
            <w:noWrap/>
            <w:vAlign w:val="center"/>
            <w:hideMark/>
          </w:tcPr>
          <w:p w14:paraId="037DF38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11F3F05D"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572" w:type="dxa"/>
            <w:tcBorders>
              <w:top w:val="nil"/>
              <w:left w:val="nil"/>
              <w:bottom w:val="single" w:sz="8" w:space="0" w:color="auto"/>
              <w:right w:val="single" w:sz="8" w:space="0" w:color="auto"/>
            </w:tcBorders>
            <w:shd w:val="clear" w:color="auto" w:fill="auto"/>
            <w:noWrap/>
            <w:vAlign w:val="center"/>
            <w:hideMark/>
          </w:tcPr>
          <w:p w14:paraId="5658D85B"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r>
      <w:tr w:rsidR="00012C47" w:rsidRPr="00012C47" w14:paraId="32BC6292"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6E3C040B"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9</w:t>
            </w:r>
          </w:p>
        </w:tc>
        <w:tc>
          <w:tcPr>
            <w:tcW w:w="3790" w:type="dxa"/>
            <w:tcBorders>
              <w:top w:val="nil"/>
              <w:left w:val="nil"/>
              <w:bottom w:val="single" w:sz="8" w:space="0" w:color="auto"/>
              <w:right w:val="single" w:sz="8" w:space="0" w:color="auto"/>
            </w:tcBorders>
            <w:shd w:val="clear" w:color="auto" w:fill="auto"/>
            <w:vAlign w:val="center"/>
            <w:hideMark/>
          </w:tcPr>
          <w:p w14:paraId="0F7401B3"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Puras y Naturales</w:t>
            </w:r>
          </w:p>
        </w:tc>
        <w:tc>
          <w:tcPr>
            <w:tcW w:w="455" w:type="dxa"/>
            <w:tcBorders>
              <w:top w:val="nil"/>
              <w:left w:val="nil"/>
              <w:bottom w:val="single" w:sz="8" w:space="0" w:color="auto"/>
              <w:right w:val="single" w:sz="8" w:space="0" w:color="auto"/>
            </w:tcBorders>
            <w:shd w:val="clear" w:color="auto" w:fill="auto"/>
            <w:noWrap/>
            <w:vAlign w:val="center"/>
            <w:hideMark/>
          </w:tcPr>
          <w:p w14:paraId="7071F27C"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c>
          <w:tcPr>
            <w:tcW w:w="456" w:type="dxa"/>
            <w:tcBorders>
              <w:top w:val="nil"/>
              <w:left w:val="nil"/>
              <w:bottom w:val="single" w:sz="8" w:space="0" w:color="auto"/>
              <w:right w:val="single" w:sz="8" w:space="0" w:color="auto"/>
            </w:tcBorders>
            <w:shd w:val="clear" w:color="auto" w:fill="auto"/>
            <w:noWrap/>
            <w:vAlign w:val="center"/>
            <w:hideMark/>
          </w:tcPr>
          <w:p w14:paraId="5E7083AB"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c>
          <w:tcPr>
            <w:tcW w:w="456" w:type="dxa"/>
            <w:tcBorders>
              <w:top w:val="nil"/>
              <w:left w:val="nil"/>
              <w:bottom w:val="single" w:sz="8" w:space="0" w:color="auto"/>
              <w:right w:val="single" w:sz="8" w:space="0" w:color="auto"/>
            </w:tcBorders>
            <w:shd w:val="clear" w:color="auto" w:fill="auto"/>
            <w:noWrap/>
            <w:vAlign w:val="center"/>
            <w:hideMark/>
          </w:tcPr>
          <w:p w14:paraId="1D78247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456" w:type="dxa"/>
            <w:tcBorders>
              <w:top w:val="nil"/>
              <w:left w:val="nil"/>
              <w:bottom w:val="single" w:sz="8" w:space="0" w:color="auto"/>
              <w:right w:val="single" w:sz="8" w:space="0" w:color="auto"/>
            </w:tcBorders>
            <w:shd w:val="clear" w:color="auto" w:fill="auto"/>
            <w:noWrap/>
            <w:vAlign w:val="center"/>
            <w:hideMark/>
          </w:tcPr>
          <w:p w14:paraId="251ADD6B"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23</w:t>
            </w:r>
          </w:p>
        </w:tc>
        <w:tc>
          <w:tcPr>
            <w:tcW w:w="638" w:type="dxa"/>
            <w:tcBorders>
              <w:top w:val="nil"/>
              <w:left w:val="nil"/>
              <w:bottom w:val="single" w:sz="8" w:space="0" w:color="auto"/>
              <w:right w:val="single" w:sz="8" w:space="0" w:color="auto"/>
            </w:tcBorders>
            <w:shd w:val="clear" w:color="auto" w:fill="auto"/>
            <w:noWrap/>
            <w:vAlign w:val="center"/>
            <w:hideMark/>
          </w:tcPr>
          <w:p w14:paraId="12AD079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65</w:t>
            </w:r>
          </w:p>
        </w:tc>
        <w:tc>
          <w:tcPr>
            <w:tcW w:w="479" w:type="dxa"/>
            <w:tcBorders>
              <w:top w:val="nil"/>
              <w:left w:val="nil"/>
              <w:bottom w:val="single" w:sz="8" w:space="0" w:color="auto"/>
              <w:right w:val="single" w:sz="8" w:space="0" w:color="auto"/>
            </w:tcBorders>
            <w:shd w:val="clear" w:color="auto" w:fill="auto"/>
            <w:noWrap/>
            <w:vAlign w:val="center"/>
            <w:hideMark/>
          </w:tcPr>
          <w:p w14:paraId="13093521"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6347DD7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5708446C"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7335B86D"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6EF11B97"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r>
      <w:tr w:rsidR="00012C47" w:rsidRPr="00012C47" w14:paraId="6DD8D449"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001E587B"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w:t>
            </w:r>
          </w:p>
        </w:tc>
        <w:tc>
          <w:tcPr>
            <w:tcW w:w="3790" w:type="dxa"/>
            <w:tcBorders>
              <w:top w:val="nil"/>
              <w:left w:val="nil"/>
              <w:bottom w:val="single" w:sz="8" w:space="0" w:color="auto"/>
              <w:right w:val="single" w:sz="8" w:space="0" w:color="auto"/>
            </w:tcBorders>
            <w:shd w:val="clear" w:color="auto" w:fill="auto"/>
            <w:vAlign w:val="center"/>
            <w:hideMark/>
          </w:tcPr>
          <w:p w14:paraId="27350734"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Geológicas</w:t>
            </w:r>
          </w:p>
        </w:tc>
        <w:tc>
          <w:tcPr>
            <w:tcW w:w="455" w:type="dxa"/>
            <w:tcBorders>
              <w:top w:val="nil"/>
              <w:left w:val="nil"/>
              <w:bottom w:val="single" w:sz="8" w:space="0" w:color="auto"/>
              <w:right w:val="single" w:sz="8" w:space="0" w:color="auto"/>
            </w:tcBorders>
            <w:shd w:val="clear" w:color="auto" w:fill="auto"/>
            <w:noWrap/>
            <w:vAlign w:val="center"/>
            <w:hideMark/>
          </w:tcPr>
          <w:p w14:paraId="3862294A"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21</w:t>
            </w:r>
          </w:p>
        </w:tc>
        <w:tc>
          <w:tcPr>
            <w:tcW w:w="456" w:type="dxa"/>
            <w:tcBorders>
              <w:top w:val="nil"/>
              <w:left w:val="nil"/>
              <w:bottom w:val="single" w:sz="8" w:space="0" w:color="auto"/>
              <w:right w:val="single" w:sz="8" w:space="0" w:color="auto"/>
            </w:tcBorders>
            <w:shd w:val="clear" w:color="auto" w:fill="auto"/>
            <w:noWrap/>
            <w:vAlign w:val="center"/>
            <w:hideMark/>
          </w:tcPr>
          <w:p w14:paraId="28D6C41E"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522E6A4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59AFBBD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638" w:type="dxa"/>
            <w:tcBorders>
              <w:top w:val="nil"/>
              <w:left w:val="nil"/>
              <w:bottom w:val="single" w:sz="8" w:space="0" w:color="auto"/>
              <w:right w:val="single" w:sz="8" w:space="0" w:color="auto"/>
            </w:tcBorders>
            <w:shd w:val="clear" w:color="auto" w:fill="auto"/>
            <w:noWrap/>
            <w:vAlign w:val="center"/>
            <w:hideMark/>
          </w:tcPr>
          <w:p w14:paraId="45C55090"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c>
          <w:tcPr>
            <w:tcW w:w="479" w:type="dxa"/>
            <w:tcBorders>
              <w:top w:val="nil"/>
              <w:left w:val="nil"/>
              <w:bottom w:val="single" w:sz="8" w:space="0" w:color="auto"/>
              <w:right w:val="single" w:sz="8" w:space="0" w:color="auto"/>
            </w:tcBorders>
            <w:shd w:val="clear" w:color="auto" w:fill="auto"/>
            <w:noWrap/>
            <w:vAlign w:val="center"/>
            <w:hideMark/>
          </w:tcPr>
          <w:p w14:paraId="3DB0860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9</w:t>
            </w:r>
          </w:p>
        </w:tc>
        <w:tc>
          <w:tcPr>
            <w:tcW w:w="356" w:type="dxa"/>
            <w:tcBorders>
              <w:top w:val="nil"/>
              <w:left w:val="nil"/>
              <w:bottom w:val="single" w:sz="8" w:space="0" w:color="auto"/>
              <w:right w:val="single" w:sz="8" w:space="0" w:color="auto"/>
            </w:tcBorders>
            <w:shd w:val="clear" w:color="auto" w:fill="auto"/>
            <w:noWrap/>
            <w:vAlign w:val="center"/>
            <w:hideMark/>
          </w:tcPr>
          <w:p w14:paraId="3812424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56" w:type="dxa"/>
            <w:tcBorders>
              <w:top w:val="nil"/>
              <w:left w:val="nil"/>
              <w:bottom w:val="single" w:sz="8" w:space="0" w:color="auto"/>
              <w:right w:val="single" w:sz="8" w:space="0" w:color="auto"/>
            </w:tcBorders>
            <w:shd w:val="clear" w:color="auto" w:fill="auto"/>
            <w:noWrap/>
            <w:vAlign w:val="center"/>
            <w:hideMark/>
          </w:tcPr>
          <w:p w14:paraId="2F84D304"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79" w:type="dxa"/>
            <w:tcBorders>
              <w:top w:val="nil"/>
              <w:left w:val="nil"/>
              <w:bottom w:val="single" w:sz="8" w:space="0" w:color="auto"/>
              <w:right w:val="single" w:sz="8" w:space="0" w:color="auto"/>
            </w:tcBorders>
            <w:shd w:val="clear" w:color="auto" w:fill="auto"/>
            <w:noWrap/>
            <w:vAlign w:val="center"/>
            <w:hideMark/>
          </w:tcPr>
          <w:p w14:paraId="15A00FA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3885534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r>
      <w:tr w:rsidR="00012C47" w:rsidRPr="00012C47" w14:paraId="0F92B4FB"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3254DA46"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11</w:t>
            </w:r>
          </w:p>
        </w:tc>
        <w:tc>
          <w:tcPr>
            <w:tcW w:w="3790" w:type="dxa"/>
            <w:tcBorders>
              <w:top w:val="nil"/>
              <w:left w:val="nil"/>
              <w:bottom w:val="single" w:sz="8" w:space="0" w:color="auto"/>
              <w:right w:val="single" w:sz="8" w:space="0" w:color="auto"/>
            </w:tcBorders>
            <w:shd w:val="clear" w:color="auto" w:fill="auto"/>
            <w:vAlign w:val="center"/>
            <w:hideMark/>
          </w:tcPr>
          <w:p w14:paraId="7C467CAD"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Tecnología</w:t>
            </w:r>
          </w:p>
        </w:tc>
        <w:tc>
          <w:tcPr>
            <w:tcW w:w="455" w:type="dxa"/>
            <w:tcBorders>
              <w:top w:val="nil"/>
              <w:left w:val="nil"/>
              <w:bottom w:val="single" w:sz="8" w:space="0" w:color="auto"/>
              <w:right w:val="single" w:sz="8" w:space="0" w:color="auto"/>
            </w:tcBorders>
            <w:shd w:val="clear" w:color="auto" w:fill="auto"/>
            <w:noWrap/>
            <w:vAlign w:val="center"/>
            <w:hideMark/>
          </w:tcPr>
          <w:p w14:paraId="372A0377"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5</w:t>
            </w:r>
          </w:p>
        </w:tc>
        <w:tc>
          <w:tcPr>
            <w:tcW w:w="456" w:type="dxa"/>
            <w:tcBorders>
              <w:top w:val="nil"/>
              <w:left w:val="nil"/>
              <w:bottom w:val="single" w:sz="8" w:space="0" w:color="auto"/>
              <w:right w:val="single" w:sz="8" w:space="0" w:color="auto"/>
            </w:tcBorders>
            <w:shd w:val="clear" w:color="auto" w:fill="auto"/>
            <w:noWrap/>
            <w:vAlign w:val="center"/>
            <w:hideMark/>
          </w:tcPr>
          <w:p w14:paraId="61D3C791"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456" w:type="dxa"/>
            <w:tcBorders>
              <w:top w:val="nil"/>
              <w:left w:val="nil"/>
              <w:bottom w:val="single" w:sz="8" w:space="0" w:color="auto"/>
              <w:right w:val="single" w:sz="8" w:space="0" w:color="auto"/>
            </w:tcBorders>
            <w:shd w:val="clear" w:color="auto" w:fill="auto"/>
            <w:noWrap/>
            <w:vAlign w:val="center"/>
            <w:hideMark/>
          </w:tcPr>
          <w:p w14:paraId="149BEFA1"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3D44A0D2"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638" w:type="dxa"/>
            <w:tcBorders>
              <w:top w:val="nil"/>
              <w:left w:val="nil"/>
              <w:bottom w:val="single" w:sz="8" w:space="0" w:color="auto"/>
              <w:right w:val="single" w:sz="8" w:space="0" w:color="auto"/>
            </w:tcBorders>
            <w:shd w:val="clear" w:color="auto" w:fill="auto"/>
            <w:noWrap/>
            <w:vAlign w:val="center"/>
            <w:hideMark/>
          </w:tcPr>
          <w:p w14:paraId="0CDA6E0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13</w:t>
            </w:r>
          </w:p>
        </w:tc>
        <w:tc>
          <w:tcPr>
            <w:tcW w:w="479" w:type="dxa"/>
            <w:tcBorders>
              <w:top w:val="nil"/>
              <w:left w:val="nil"/>
              <w:bottom w:val="single" w:sz="8" w:space="0" w:color="auto"/>
              <w:right w:val="single" w:sz="8" w:space="0" w:color="auto"/>
            </w:tcBorders>
            <w:shd w:val="clear" w:color="auto" w:fill="auto"/>
            <w:noWrap/>
            <w:vAlign w:val="center"/>
            <w:hideMark/>
          </w:tcPr>
          <w:p w14:paraId="32BB14C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8</w:t>
            </w:r>
          </w:p>
        </w:tc>
        <w:tc>
          <w:tcPr>
            <w:tcW w:w="356" w:type="dxa"/>
            <w:tcBorders>
              <w:top w:val="nil"/>
              <w:left w:val="nil"/>
              <w:bottom w:val="single" w:sz="8" w:space="0" w:color="auto"/>
              <w:right w:val="single" w:sz="8" w:space="0" w:color="auto"/>
            </w:tcBorders>
            <w:shd w:val="clear" w:color="auto" w:fill="auto"/>
            <w:noWrap/>
            <w:vAlign w:val="center"/>
            <w:hideMark/>
          </w:tcPr>
          <w:p w14:paraId="4E18C5CC"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356" w:type="dxa"/>
            <w:tcBorders>
              <w:top w:val="nil"/>
              <w:left w:val="nil"/>
              <w:bottom w:val="single" w:sz="8" w:space="0" w:color="auto"/>
              <w:right w:val="single" w:sz="8" w:space="0" w:color="auto"/>
            </w:tcBorders>
            <w:shd w:val="clear" w:color="auto" w:fill="auto"/>
            <w:noWrap/>
            <w:vAlign w:val="center"/>
            <w:hideMark/>
          </w:tcPr>
          <w:p w14:paraId="2769031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479" w:type="dxa"/>
            <w:tcBorders>
              <w:top w:val="nil"/>
              <w:left w:val="nil"/>
              <w:bottom w:val="single" w:sz="8" w:space="0" w:color="auto"/>
              <w:right w:val="single" w:sz="8" w:space="0" w:color="auto"/>
            </w:tcBorders>
            <w:shd w:val="clear" w:color="auto" w:fill="auto"/>
            <w:noWrap/>
            <w:vAlign w:val="center"/>
            <w:hideMark/>
          </w:tcPr>
          <w:p w14:paraId="02A87D5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14DD79B4"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r>
      <w:tr w:rsidR="00012C47" w:rsidRPr="00012C47" w14:paraId="2C2BB6B9"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0A35A959"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12</w:t>
            </w:r>
          </w:p>
        </w:tc>
        <w:tc>
          <w:tcPr>
            <w:tcW w:w="3790" w:type="dxa"/>
            <w:tcBorders>
              <w:top w:val="nil"/>
              <w:left w:val="nil"/>
              <w:bottom w:val="single" w:sz="8" w:space="0" w:color="auto"/>
              <w:right w:val="single" w:sz="8" w:space="0" w:color="auto"/>
            </w:tcBorders>
            <w:shd w:val="clear" w:color="auto" w:fill="auto"/>
            <w:vAlign w:val="center"/>
            <w:hideMark/>
          </w:tcPr>
          <w:p w14:paraId="47AE7C98"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Ciencias Sociales</w:t>
            </w:r>
          </w:p>
        </w:tc>
        <w:tc>
          <w:tcPr>
            <w:tcW w:w="455" w:type="dxa"/>
            <w:tcBorders>
              <w:top w:val="nil"/>
              <w:left w:val="nil"/>
              <w:bottom w:val="single" w:sz="8" w:space="0" w:color="auto"/>
              <w:right w:val="single" w:sz="8" w:space="0" w:color="auto"/>
            </w:tcBorders>
            <w:shd w:val="clear" w:color="auto" w:fill="auto"/>
            <w:noWrap/>
            <w:vAlign w:val="center"/>
            <w:hideMark/>
          </w:tcPr>
          <w:p w14:paraId="0BEEB514"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c>
          <w:tcPr>
            <w:tcW w:w="456" w:type="dxa"/>
            <w:tcBorders>
              <w:top w:val="nil"/>
              <w:left w:val="nil"/>
              <w:bottom w:val="single" w:sz="8" w:space="0" w:color="auto"/>
              <w:right w:val="single" w:sz="8" w:space="0" w:color="auto"/>
            </w:tcBorders>
            <w:shd w:val="clear" w:color="auto" w:fill="auto"/>
            <w:noWrap/>
            <w:vAlign w:val="center"/>
            <w:hideMark/>
          </w:tcPr>
          <w:p w14:paraId="5FA57C4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6A9DC2F3"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w:t>
            </w:r>
          </w:p>
        </w:tc>
        <w:tc>
          <w:tcPr>
            <w:tcW w:w="456" w:type="dxa"/>
            <w:tcBorders>
              <w:top w:val="nil"/>
              <w:left w:val="nil"/>
              <w:bottom w:val="single" w:sz="8" w:space="0" w:color="auto"/>
              <w:right w:val="single" w:sz="8" w:space="0" w:color="auto"/>
            </w:tcBorders>
            <w:shd w:val="clear" w:color="auto" w:fill="auto"/>
            <w:noWrap/>
            <w:vAlign w:val="center"/>
            <w:hideMark/>
          </w:tcPr>
          <w:p w14:paraId="414CDA97"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638" w:type="dxa"/>
            <w:tcBorders>
              <w:top w:val="nil"/>
              <w:left w:val="nil"/>
              <w:bottom w:val="single" w:sz="8" w:space="0" w:color="auto"/>
              <w:right w:val="single" w:sz="8" w:space="0" w:color="auto"/>
            </w:tcBorders>
            <w:shd w:val="clear" w:color="auto" w:fill="auto"/>
            <w:noWrap/>
            <w:vAlign w:val="center"/>
            <w:hideMark/>
          </w:tcPr>
          <w:p w14:paraId="3C6AA56D"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13</w:t>
            </w:r>
          </w:p>
        </w:tc>
        <w:tc>
          <w:tcPr>
            <w:tcW w:w="479" w:type="dxa"/>
            <w:tcBorders>
              <w:top w:val="nil"/>
              <w:left w:val="nil"/>
              <w:bottom w:val="single" w:sz="8" w:space="0" w:color="auto"/>
              <w:right w:val="single" w:sz="8" w:space="0" w:color="auto"/>
            </w:tcBorders>
            <w:shd w:val="clear" w:color="auto" w:fill="auto"/>
            <w:noWrap/>
            <w:vAlign w:val="center"/>
            <w:hideMark/>
          </w:tcPr>
          <w:p w14:paraId="625926E1"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11356F3E"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49F94768"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79" w:type="dxa"/>
            <w:tcBorders>
              <w:top w:val="nil"/>
              <w:left w:val="nil"/>
              <w:bottom w:val="single" w:sz="8" w:space="0" w:color="auto"/>
              <w:right w:val="single" w:sz="8" w:space="0" w:color="auto"/>
            </w:tcBorders>
            <w:shd w:val="clear" w:color="auto" w:fill="auto"/>
            <w:noWrap/>
            <w:vAlign w:val="center"/>
            <w:hideMark/>
          </w:tcPr>
          <w:p w14:paraId="7B354F39"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472D33DE"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w:t>
            </w:r>
          </w:p>
        </w:tc>
      </w:tr>
      <w:tr w:rsidR="00012C47" w:rsidRPr="00012C47" w14:paraId="02302DF8" w14:textId="77777777" w:rsidTr="0011497D">
        <w:trPr>
          <w:trHeight w:val="63"/>
          <w:jc w:val="center"/>
        </w:trPr>
        <w:tc>
          <w:tcPr>
            <w:tcW w:w="400" w:type="dxa"/>
            <w:tcBorders>
              <w:top w:val="nil"/>
              <w:left w:val="single" w:sz="8" w:space="0" w:color="auto"/>
              <w:bottom w:val="single" w:sz="8" w:space="0" w:color="auto"/>
              <w:right w:val="single" w:sz="8" w:space="0" w:color="auto"/>
            </w:tcBorders>
            <w:shd w:val="clear" w:color="auto" w:fill="auto"/>
            <w:noWrap/>
            <w:vAlign w:val="center"/>
            <w:hideMark/>
          </w:tcPr>
          <w:p w14:paraId="240DA057"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13</w:t>
            </w:r>
          </w:p>
        </w:tc>
        <w:tc>
          <w:tcPr>
            <w:tcW w:w="3790" w:type="dxa"/>
            <w:tcBorders>
              <w:top w:val="nil"/>
              <w:left w:val="nil"/>
              <w:bottom w:val="single" w:sz="8" w:space="0" w:color="auto"/>
              <w:right w:val="single" w:sz="8" w:space="0" w:color="auto"/>
            </w:tcBorders>
            <w:shd w:val="clear" w:color="auto" w:fill="auto"/>
            <w:vAlign w:val="center"/>
            <w:hideMark/>
          </w:tcPr>
          <w:p w14:paraId="39CCE7DF" w14:textId="77777777" w:rsidR="00012C47" w:rsidRPr="00012C47" w:rsidRDefault="00012C47" w:rsidP="00012C47">
            <w:pPr>
              <w:spacing w:after="0" w:line="240" w:lineRule="auto"/>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Agronomía</w:t>
            </w:r>
          </w:p>
        </w:tc>
        <w:tc>
          <w:tcPr>
            <w:tcW w:w="455" w:type="dxa"/>
            <w:tcBorders>
              <w:top w:val="nil"/>
              <w:left w:val="nil"/>
              <w:bottom w:val="single" w:sz="8" w:space="0" w:color="auto"/>
              <w:right w:val="single" w:sz="8" w:space="0" w:color="auto"/>
            </w:tcBorders>
            <w:shd w:val="clear" w:color="auto" w:fill="auto"/>
            <w:noWrap/>
            <w:vAlign w:val="center"/>
            <w:hideMark/>
          </w:tcPr>
          <w:p w14:paraId="04E82DAF"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12</w:t>
            </w:r>
          </w:p>
        </w:tc>
        <w:tc>
          <w:tcPr>
            <w:tcW w:w="456" w:type="dxa"/>
            <w:tcBorders>
              <w:top w:val="nil"/>
              <w:left w:val="nil"/>
              <w:bottom w:val="single" w:sz="8" w:space="0" w:color="auto"/>
              <w:right w:val="single" w:sz="8" w:space="0" w:color="auto"/>
            </w:tcBorders>
            <w:shd w:val="clear" w:color="auto" w:fill="auto"/>
            <w:noWrap/>
            <w:vAlign w:val="center"/>
            <w:hideMark/>
          </w:tcPr>
          <w:p w14:paraId="5A2D339E"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14</w:t>
            </w:r>
          </w:p>
        </w:tc>
        <w:tc>
          <w:tcPr>
            <w:tcW w:w="456" w:type="dxa"/>
            <w:tcBorders>
              <w:top w:val="nil"/>
              <w:left w:val="nil"/>
              <w:bottom w:val="single" w:sz="8" w:space="0" w:color="auto"/>
              <w:right w:val="single" w:sz="8" w:space="0" w:color="auto"/>
            </w:tcBorders>
            <w:shd w:val="clear" w:color="auto" w:fill="auto"/>
            <w:noWrap/>
            <w:vAlign w:val="center"/>
            <w:hideMark/>
          </w:tcPr>
          <w:p w14:paraId="13221236"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456" w:type="dxa"/>
            <w:tcBorders>
              <w:top w:val="nil"/>
              <w:left w:val="nil"/>
              <w:bottom w:val="single" w:sz="8" w:space="0" w:color="auto"/>
              <w:right w:val="single" w:sz="8" w:space="0" w:color="auto"/>
            </w:tcBorders>
            <w:shd w:val="clear" w:color="auto" w:fill="auto"/>
            <w:noWrap/>
            <w:vAlign w:val="center"/>
            <w:hideMark/>
          </w:tcPr>
          <w:p w14:paraId="1D2164FB"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638" w:type="dxa"/>
            <w:tcBorders>
              <w:top w:val="nil"/>
              <w:left w:val="nil"/>
              <w:bottom w:val="single" w:sz="8" w:space="0" w:color="auto"/>
              <w:right w:val="single" w:sz="8" w:space="0" w:color="auto"/>
            </w:tcBorders>
            <w:shd w:val="clear" w:color="auto" w:fill="auto"/>
            <w:noWrap/>
            <w:vAlign w:val="center"/>
            <w:hideMark/>
          </w:tcPr>
          <w:p w14:paraId="252BAFFA"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26</w:t>
            </w:r>
          </w:p>
        </w:tc>
        <w:tc>
          <w:tcPr>
            <w:tcW w:w="479" w:type="dxa"/>
            <w:tcBorders>
              <w:top w:val="nil"/>
              <w:left w:val="nil"/>
              <w:bottom w:val="single" w:sz="8" w:space="0" w:color="auto"/>
              <w:right w:val="single" w:sz="8" w:space="0" w:color="auto"/>
            </w:tcBorders>
            <w:shd w:val="clear" w:color="auto" w:fill="auto"/>
            <w:noWrap/>
            <w:vAlign w:val="center"/>
            <w:hideMark/>
          </w:tcPr>
          <w:p w14:paraId="180AC58A"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10</w:t>
            </w:r>
          </w:p>
        </w:tc>
        <w:tc>
          <w:tcPr>
            <w:tcW w:w="356" w:type="dxa"/>
            <w:tcBorders>
              <w:top w:val="nil"/>
              <w:left w:val="nil"/>
              <w:bottom w:val="single" w:sz="8" w:space="0" w:color="auto"/>
              <w:right w:val="single" w:sz="8" w:space="0" w:color="auto"/>
            </w:tcBorders>
            <w:shd w:val="clear" w:color="auto" w:fill="auto"/>
            <w:noWrap/>
            <w:vAlign w:val="center"/>
            <w:hideMark/>
          </w:tcPr>
          <w:p w14:paraId="7049100E"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356" w:type="dxa"/>
            <w:tcBorders>
              <w:top w:val="nil"/>
              <w:left w:val="nil"/>
              <w:bottom w:val="single" w:sz="8" w:space="0" w:color="auto"/>
              <w:right w:val="single" w:sz="8" w:space="0" w:color="auto"/>
            </w:tcBorders>
            <w:shd w:val="clear" w:color="auto" w:fill="auto"/>
            <w:noWrap/>
            <w:vAlign w:val="center"/>
            <w:hideMark/>
          </w:tcPr>
          <w:p w14:paraId="3DF9C985"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w:t>
            </w:r>
          </w:p>
        </w:tc>
        <w:tc>
          <w:tcPr>
            <w:tcW w:w="479" w:type="dxa"/>
            <w:tcBorders>
              <w:top w:val="nil"/>
              <w:left w:val="nil"/>
              <w:bottom w:val="single" w:sz="8" w:space="0" w:color="auto"/>
              <w:right w:val="single" w:sz="8" w:space="0" w:color="auto"/>
            </w:tcBorders>
            <w:shd w:val="clear" w:color="auto" w:fill="auto"/>
            <w:noWrap/>
            <w:vAlign w:val="center"/>
            <w:hideMark/>
          </w:tcPr>
          <w:p w14:paraId="32B4C477"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0</w:t>
            </w:r>
          </w:p>
        </w:tc>
        <w:tc>
          <w:tcPr>
            <w:tcW w:w="572" w:type="dxa"/>
            <w:tcBorders>
              <w:top w:val="nil"/>
              <w:left w:val="nil"/>
              <w:bottom w:val="single" w:sz="8" w:space="0" w:color="auto"/>
              <w:right w:val="single" w:sz="8" w:space="0" w:color="auto"/>
            </w:tcBorders>
            <w:shd w:val="clear" w:color="auto" w:fill="auto"/>
            <w:noWrap/>
            <w:vAlign w:val="center"/>
            <w:hideMark/>
          </w:tcPr>
          <w:p w14:paraId="5BE1D834" w14:textId="77777777" w:rsidR="00012C47" w:rsidRPr="00012C47" w:rsidRDefault="00012C47" w:rsidP="00012C47">
            <w:pPr>
              <w:spacing w:after="0" w:line="240" w:lineRule="auto"/>
              <w:jc w:val="center"/>
              <w:rPr>
                <w:rFonts w:ascii="Century Gothic" w:eastAsia="Times New Roman" w:hAnsi="Century Gothic" w:cs="Times New Roman"/>
                <w:color w:val="000000"/>
                <w:sz w:val="14"/>
                <w:szCs w:val="14"/>
              </w:rPr>
            </w:pPr>
            <w:r w:rsidRPr="00012C47">
              <w:rPr>
                <w:rFonts w:ascii="Century Gothic" w:eastAsia="Times New Roman" w:hAnsi="Century Gothic" w:cs="Times New Roman"/>
                <w:color w:val="000000"/>
                <w:sz w:val="14"/>
                <w:szCs w:val="14"/>
              </w:rPr>
              <w:t>11</w:t>
            </w:r>
          </w:p>
        </w:tc>
      </w:tr>
      <w:tr w:rsidR="00012C47" w:rsidRPr="00012C47" w14:paraId="4EBFE405" w14:textId="77777777" w:rsidTr="0011497D">
        <w:trPr>
          <w:trHeight w:val="63"/>
          <w:jc w:val="center"/>
        </w:trPr>
        <w:tc>
          <w:tcPr>
            <w:tcW w:w="419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6025DD" w14:textId="77777777" w:rsidR="00012C47" w:rsidRPr="00012C47" w:rsidRDefault="00012C47" w:rsidP="00012C47">
            <w:pPr>
              <w:spacing w:after="0" w:line="240" w:lineRule="auto"/>
              <w:ind w:right="140"/>
              <w:jc w:val="right"/>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TOTALES</w:t>
            </w:r>
          </w:p>
        </w:tc>
        <w:tc>
          <w:tcPr>
            <w:tcW w:w="455" w:type="dxa"/>
            <w:tcBorders>
              <w:top w:val="nil"/>
              <w:left w:val="nil"/>
              <w:bottom w:val="single" w:sz="8" w:space="0" w:color="auto"/>
              <w:right w:val="single" w:sz="8" w:space="0" w:color="auto"/>
            </w:tcBorders>
            <w:shd w:val="clear" w:color="auto" w:fill="auto"/>
            <w:noWrap/>
            <w:vAlign w:val="center"/>
            <w:hideMark/>
          </w:tcPr>
          <w:p w14:paraId="3C994D8E"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280</w:t>
            </w:r>
          </w:p>
        </w:tc>
        <w:tc>
          <w:tcPr>
            <w:tcW w:w="456" w:type="dxa"/>
            <w:tcBorders>
              <w:top w:val="nil"/>
              <w:left w:val="nil"/>
              <w:bottom w:val="single" w:sz="8" w:space="0" w:color="auto"/>
              <w:right w:val="single" w:sz="8" w:space="0" w:color="auto"/>
            </w:tcBorders>
            <w:shd w:val="clear" w:color="auto" w:fill="auto"/>
            <w:noWrap/>
            <w:vAlign w:val="center"/>
            <w:hideMark/>
          </w:tcPr>
          <w:p w14:paraId="604108E4"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95</w:t>
            </w:r>
          </w:p>
        </w:tc>
        <w:tc>
          <w:tcPr>
            <w:tcW w:w="456" w:type="dxa"/>
            <w:tcBorders>
              <w:top w:val="nil"/>
              <w:left w:val="nil"/>
              <w:bottom w:val="single" w:sz="8" w:space="0" w:color="auto"/>
              <w:right w:val="single" w:sz="8" w:space="0" w:color="auto"/>
            </w:tcBorders>
            <w:shd w:val="clear" w:color="auto" w:fill="auto"/>
            <w:noWrap/>
            <w:vAlign w:val="center"/>
            <w:hideMark/>
          </w:tcPr>
          <w:p w14:paraId="39FEF788"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48</w:t>
            </w:r>
          </w:p>
        </w:tc>
        <w:tc>
          <w:tcPr>
            <w:tcW w:w="456" w:type="dxa"/>
            <w:tcBorders>
              <w:top w:val="nil"/>
              <w:left w:val="nil"/>
              <w:bottom w:val="single" w:sz="8" w:space="0" w:color="auto"/>
              <w:right w:val="single" w:sz="8" w:space="0" w:color="auto"/>
            </w:tcBorders>
            <w:shd w:val="clear" w:color="auto" w:fill="auto"/>
            <w:noWrap/>
            <w:vAlign w:val="center"/>
            <w:hideMark/>
          </w:tcPr>
          <w:p w14:paraId="056AFB0B"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45</w:t>
            </w:r>
          </w:p>
        </w:tc>
        <w:tc>
          <w:tcPr>
            <w:tcW w:w="638" w:type="dxa"/>
            <w:tcBorders>
              <w:top w:val="nil"/>
              <w:left w:val="nil"/>
              <w:bottom w:val="single" w:sz="8" w:space="0" w:color="auto"/>
              <w:right w:val="single" w:sz="8" w:space="0" w:color="auto"/>
            </w:tcBorders>
            <w:shd w:val="clear" w:color="auto" w:fill="auto"/>
            <w:noWrap/>
            <w:vAlign w:val="center"/>
            <w:hideMark/>
          </w:tcPr>
          <w:p w14:paraId="742D9847"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468</w:t>
            </w:r>
          </w:p>
        </w:tc>
        <w:tc>
          <w:tcPr>
            <w:tcW w:w="479" w:type="dxa"/>
            <w:tcBorders>
              <w:top w:val="nil"/>
              <w:left w:val="nil"/>
              <w:bottom w:val="single" w:sz="8" w:space="0" w:color="auto"/>
              <w:right w:val="single" w:sz="8" w:space="0" w:color="auto"/>
            </w:tcBorders>
            <w:shd w:val="clear" w:color="auto" w:fill="auto"/>
            <w:noWrap/>
            <w:vAlign w:val="center"/>
            <w:hideMark/>
          </w:tcPr>
          <w:p w14:paraId="1437E058"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68</w:t>
            </w:r>
          </w:p>
        </w:tc>
        <w:tc>
          <w:tcPr>
            <w:tcW w:w="356" w:type="dxa"/>
            <w:tcBorders>
              <w:top w:val="nil"/>
              <w:left w:val="nil"/>
              <w:bottom w:val="single" w:sz="8" w:space="0" w:color="auto"/>
              <w:right w:val="single" w:sz="8" w:space="0" w:color="auto"/>
            </w:tcBorders>
            <w:shd w:val="clear" w:color="auto" w:fill="auto"/>
            <w:noWrap/>
            <w:vAlign w:val="center"/>
            <w:hideMark/>
          </w:tcPr>
          <w:p w14:paraId="3EA64FE2"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3</w:t>
            </w:r>
          </w:p>
        </w:tc>
        <w:tc>
          <w:tcPr>
            <w:tcW w:w="356" w:type="dxa"/>
            <w:tcBorders>
              <w:top w:val="nil"/>
              <w:left w:val="nil"/>
              <w:bottom w:val="single" w:sz="8" w:space="0" w:color="auto"/>
              <w:right w:val="single" w:sz="8" w:space="0" w:color="auto"/>
            </w:tcBorders>
            <w:shd w:val="clear" w:color="auto" w:fill="auto"/>
            <w:noWrap/>
            <w:vAlign w:val="center"/>
            <w:hideMark/>
          </w:tcPr>
          <w:p w14:paraId="0D53689F"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5</w:t>
            </w:r>
          </w:p>
        </w:tc>
        <w:tc>
          <w:tcPr>
            <w:tcW w:w="479" w:type="dxa"/>
            <w:tcBorders>
              <w:top w:val="nil"/>
              <w:left w:val="nil"/>
              <w:bottom w:val="single" w:sz="8" w:space="0" w:color="auto"/>
              <w:right w:val="single" w:sz="8" w:space="0" w:color="auto"/>
            </w:tcBorders>
            <w:shd w:val="clear" w:color="auto" w:fill="auto"/>
            <w:noWrap/>
            <w:vAlign w:val="center"/>
            <w:hideMark/>
          </w:tcPr>
          <w:p w14:paraId="53E1553B"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12</w:t>
            </w:r>
          </w:p>
        </w:tc>
        <w:tc>
          <w:tcPr>
            <w:tcW w:w="572" w:type="dxa"/>
            <w:tcBorders>
              <w:top w:val="nil"/>
              <w:left w:val="nil"/>
              <w:bottom w:val="single" w:sz="8" w:space="0" w:color="auto"/>
              <w:right w:val="single" w:sz="8" w:space="0" w:color="auto"/>
            </w:tcBorders>
            <w:shd w:val="clear" w:color="auto" w:fill="auto"/>
            <w:noWrap/>
            <w:vAlign w:val="center"/>
            <w:hideMark/>
          </w:tcPr>
          <w:p w14:paraId="068F9E7D"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88</w:t>
            </w:r>
          </w:p>
        </w:tc>
      </w:tr>
      <w:tr w:rsidR="00012C47" w:rsidRPr="00012C47" w14:paraId="02BF04B2" w14:textId="77777777" w:rsidTr="0011497D">
        <w:trPr>
          <w:trHeight w:val="63"/>
          <w:jc w:val="center"/>
        </w:trPr>
        <w:tc>
          <w:tcPr>
            <w:tcW w:w="419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9B8004" w14:textId="77777777" w:rsidR="00012C47" w:rsidRPr="00012C47" w:rsidRDefault="00012C47" w:rsidP="00012C47">
            <w:pPr>
              <w:spacing w:after="0" w:line="240" w:lineRule="auto"/>
              <w:ind w:right="140"/>
              <w:jc w:val="right"/>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RELACIÓN PORCENTUAL</w:t>
            </w:r>
          </w:p>
        </w:tc>
        <w:tc>
          <w:tcPr>
            <w:tcW w:w="455" w:type="dxa"/>
            <w:tcBorders>
              <w:top w:val="nil"/>
              <w:left w:val="nil"/>
              <w:bottom w:val="single" w:sz="8" w:space="0" w:color="auto"/>
              <w:right w:val="single" w:sz="8" w:space="0" w:color="auto"/>
            </w:tcBorders>
            <w:shd w:val="clear" w:color="auto" w:fill="auto"/>
            <w:noWrap/>
            <w:vAlign w:val="center"/>
            <w:hideMark/>
          </w:tcPr>
          <w:p w14:paraId="128AD805"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60%</w:t>
            </w:r>
          </w:p>
        </w:tc>
        <w:tc>
          <w:tcPr>
            <w:tcW w:w="456" w:type="dxa"/>
            <w:tcBorders>
              <w:top w:val="nil"/>
              <w:left w:val="nil"/>
              <w:bottom w:val="single" w:sz="8" w:space="0" w:color="auto"/>
              <w:right w:val="single" w:sz="8" w:space="0" w:color="auto"/>
            </w:tcBorders>
            <w:shd w:val="clear" w:color="auto" w:fill="auto"/>
            <w:noWrap/>
            <w:vAlign w:val="center"/>
            <w:hideMark/>
          </w:tcPr>
          <w:p w14:paraId="738E04FD"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20%</w:t>
            </w:r>
          </w:p>
        </w:tc>
        <w:tc>
          <w:tcPr>
            <w:tcW w:w="456" w:type="dxa"/>
            <w:tcBorders>
              <w:top w:val="nil"/>
              <w:left w:val="nil"/>
              <w:bottom w:val="single" w:sz="8" w:space="0" w:color="auto"/>
              <w:right w:val="single" w:sz="8" w:space="0" w:color="auto"/>
            </w:tcBorders>
            <w:shd w:val="clear" w:color="auto" w:fill="auto"/>
            <w:noWrap/>
            <w:vAlign w:val="center"/>
            <w:hideMark/>
          </w:tcPr>
          <w:p w14:paraId="2A626190"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w:t>
            </w:r>
          </w:p>
        </w:tc>
        <w:tc>
          <w:tcPr>
            <w:tcW w:w="456" w:type="dxa"/>
            <w:tcBorders>
              <w:top w:val="nil"/>
              <w:left w:val="nil"/>
              <w:bottom w:val="single" w:sz="8" w:space="0" w:color="auto"/>
              <w:right w:val="single" w:sz="8" w:space="0" w:color="auto"/>
            </w:tcBorders>
            <w:shd w:val="clear" w:color="auto" w:fill="auto"/>
            <w:noWrap/>
            <w:vAlign w:val="center"/>
            <w:hideMark/>
          </w:tcPr>
          <w:p w14:paraId="1B458A56"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w:t>
            </w:r>
          </w:p>
        </w:tc>
        <w:tc>
          <w:tcPr>
            <w:tcW w:w="638" w:type="dxa"/>
            <w:tcBorders>
              <w:top w:val="nil"/>
              <w:left w:val="nil"/>
              <w:bottom w:val="single" w:sz="8" w:space="0" w:color="auto"/>
              <w:right w:val="single" w:sz="8" w:space="0" w:color="auto"/>
            </w:tcBorders>
            <w:shd w:val="clear" w:color="auto" w:fill="auto"/>
            <w:noWrap/>
            <w:vAlign w:val="center"/>
            <w:hideMark/>
          </w:tcPr>
          <w:p w14:paraId="55D8C17C"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100%</w:t>
            </w:r>
          </w:p>
        </w:tc>
        <w:tc>
          <w:tcPr>
            <w:tcW w:w="479" w:type="dxa"/>
            <w:tcBorders>
              <w:top w:val="nil"/>
              <w:left w:val="nil"/>
              <w:bottom w:val="single" w:sz="8" w:space="0" w:color="auto"/>
              <w:right w:val="single" w:sz="8" w:space="0" w:color="auto"/>
            </w:tcBorders>
            <w:shd w:val="clear" w:color="auto" w:fill="auto"/>
            <w:noWrap/>
            <w:vAlign w:val="center"/>
            <w:hideMark/>
          </w:tcPr>
          <w:p w14:paraId="77838D62"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77%</w:t>
            </w:r>
          </w:p>
        </w:tc>
        <w:tc>
          <w:tcPr>
            <w:tcW w:w="356" w:type="dxa"/>
            <w:tcBorders>
              <w:top w:val="nil"/>
              <w:left w:val="nil"/>
              <w:bottom w:val="single" w:sz="8" w:space="0" w:color="auto"/>
              <w:right w:val="single" w:sz="8" w:space="0" w:color="auto"/>
            </w:tcBorders>
            <w:shd w:val="clear" w:color="auto" w:fill="auto"/>
            <w:noWrap/>
            <w:vAlign w:val="center"/>
            <w:hideMark/>
          </w:tcPr>
          <w:p w14:paraId="0CD3D28E"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3%</w:t>
            </w:r>
          </w:p>
        </w:tc>
        <w:tc>
          <w:tcPr>
            <w:tcW w:w="356" w:type="dxa"/>
            <w:tcBorders>
              <w:top w:val="nil"/>
              <w:left w:val="nil"/>
              <w:bottom w:val="single" w:sz="8" w:space="0" w:color="auto"/>
              <w:right w:val="single" w:sz="8" w:space="0" w:color="auto"/>
            </w:tcBorders>
            <w:shd w:val="clear" w:color="auto" w:fill="auto"/>
            <w:noWrap/>
            <w:vAlign w:val="center"/>
            <w:hideMark/>
          </w:tcPr>
          <w:p w14:paraId="35413F12"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6%</w:t>
            </w:r>
          </w:p>
        </w:tc>
        <w:tc>
          <w:tcPr>
            <w:tcW w:w="479" w:type="dxa"/>
            <w:tcBorders>
              <w:top w:val="nil"/>
              <w:left w:val="nil"/>
              <w:bottom w:val="single" w:sz="8" w:space="0" w:color="auto"/>
              <w:right w:val="single" w:sz="8" w:space="0" w:color="auto"/>
            </w:tcBorders>
            <w:shd w:val="clear" w:color="auto" w:fill="auto"/>
            <w:noWrap/>
            <w:vAlign w:val="center"/>
            <w:hideMark/>
          </w:tcPr>
          <w:p w14:paraId="231D52D5"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14%</w:t>
            </w:r>
          </w:p>
        </w:tc>
        <w:tc>
          <w:tcPr>
            <w:tcW w:w="572" w:type="dxa"/>
            <w:tcBorders>
              <w:top w:val="nil"/>
              <w:left w:val="nil"/>
              <w:bottom w:val="single" w:sz="8" w:space="0" w:color="auto"/>
              <w:right w:val="single" w:sz="8" w:space="0" w:color="auto"/>
            </w:tcBorders>
            <w:shd w:val="clear" w:color="auto" w:fill="auto"/>
            <w:noWrap/>
            <w:vAlign w:val="center"/>
            <w:hideMark/>
          </w:tcPr>
          <w:p w14:paraId="36FF7F2F" w14:textId="77777777" w:rsidR="00012C47" w:rsidRPr="00012C47" w:rsidRDefault="00012C47" w:rsidP="00012C47">
            <w:pPr>
              <w:spacing w:after="0" w:line="240" w:lineRule="auto"/>
              <w:jc w:val="center"/>
              <w:rPr>
                <w:rFonts w:ascii="Century Gothic" w:eastAsia="Times New Roman" w:hAnsi="Century Gothic" w:cs="Times New Roman"/>
                <w:b/>
                <w:bCs/>
                <w:color w:val="000000"/>
                <w:sz w:val="14"/>
                <w:szCs w:val="14"/>
              </w:rPr>
            </w:pPr>
            <w:r w:rsidRPr="00012C47">
              <w:rPr>
                <w:rFonts w:ascii="Century Gothic" w:eastAsia="Times New Roman" w:hAnsi="Century Gothic" w:cs="Times New Roman"/>
                <w:b/>
                <w:bCs/>
                <w:color w:val="000000"/>
                <w:sz w:val="14"/>
                <w:szCs w:val="14"/>
              </w:rPr>
              <w:t>100%</w:t>
            </w:r>
          </w:p>
        </w:tc>
      </w:tr>
    </w:tbl>
    <w:p w14:paraId="7523D33D" w14:textId="77777777" w:rsidR="002017B1" w:rsidRDefault="002017B1" w:rsidP="00280050">
      <w:pPr>
        <w:spacing w:after="0" w:line="240" w:lineRule="auto"/>
        <w:jc w:val="center"/>
        <w:rPr>
          <w:rFonts w:ascii="Century Gothic" w:hAnsi="Century Gothic"/>
          <w:b/>
        </w:rPr>
      </w:pPr>
    </w:p>
    <w:tbl>
      <w:tblPr>
        <w:tblStyle w:val="Tablaconcuadrcula"/>
        <w:tblW w:w="9066"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7659"/>
      </w:tblGrid>
      <w:tr w:rsidR="000D4FEE" w14:paraId="009F29DC" w14:textId="77777777" w:rsidTr="000D4FEE">
        <w:tc>
          <w:tcPr>
            <w:tcW w:w="1407" w:type="dxa"/>
          </w:tcPr>
          <w:p w14:paraId="7A6BBC4D" w14:textId="77777777" w:rsidR="000D4FEE" w:rsidRDefault="000D4FEE" w:rsidP="000D4FEE">
            <w:pPr>
              <w:pStyle w:val="Prrafodelista"/>
              <w:widowControl w:val="0"/>
              <w:autoSpaceDE w:val="0"/>
              <w:autoSpaceDN w:val="0"/>
              <w:adjustRightInd w:val="0"/>
              <w:spacing w:line="226" w:lineRule="exact"/>
              <w:ind w:left="0"/>
              <w:jc w:val="both"/>
              <w:rPr>
                <w:rFonts w:ascii="Century Gothic" w:eastAsia="Times New Roman" w:hAnsi="Century Gothic" w:cs="Arial"/>
                <w:color w:val="000000" w:themeColor="text1"/>
                <w:lang w:eastAsia="es-BO"/>
              </w:rPr>
            </w:pPr>
            <w:r>
              <w:rPr>
                <w:rFonts w:ascii="Century Gothic" w:eastAsia="Times New Roman" w:hAnsi="Century Gothic" w:cs="Arial"/>
                <w:color w:val="000000" w:themeColor="text1"/>
                <w:lang w:eastAsia="es-BO"/>
              </w:rPr>
              <w:t>Institutos</w:t>
            </w:r>
            <w:r w:rsidRPr="00184561">
              <w:rPr>
                <w:rFonts w:ascii="Century Gothic" w:eastAsia="Times New Roman" w:hAnsi="Century Gothic" w:cs="Arial"/>
                <w:color w:val="000000" w:themeColor="text1"/>
                <w:lang w:eastAsia="es-BO"/>
              </w:rPr>
              <w:t xml:space="preserve"> </w:t>
            </w:r>
          </w:p>
        </w:tc>
        <w:tc>
          <w:tcPr>
            <w:tcW w:w="7659" w:type="dxa"/>
          </w:tcPr>
          <w:p w14:paraId="1223D188" w14:textId="77777777" w:rsidR="000D4FEE" w:rsidRDefault="000D4FEE" w:rsidP="000D4FEE">
            <w:pPr>
              <w:spacing w:line="276" w:lineRule="auto"/>
              <w:ind w:left="-64"/>
              <w:jc w:val="both"/>
              <w:rPr>
                <w:rFonts w:ascii="Century Gothic" w:eastAsia="Times New Roman" w:hAnsi="Century Gothic" w:cs="Arial"/>
                <w:color w:val="000000" w:themeColor="text1"/>
              </w:rPr>
            </w:pPr>
            <w:r>
              <w:rPr>
                <w:rFonts w:ascii="Century Gothic" w:eastAsia="Arial" w:hAnsi="Century Gothic" w:cs="Arial"/>
                <w:color w:val="000000"/>
              </w:rPr>
              <w:t xml:space="preserve">La estructura organizacional Facultativa incluye 53 Institutos con dependencia lineal de los </w:t>
            </w:r>
            <w:r w:rsidRPr="000D4FEE">
              <w:rPr>
                <w:rFonts w:ascii="Century Gothic" w:eastAsia="Arial" w:hAnsi="Century Gothic" w:cs="Arial"/>
                <w:color w:val="000000"/>
                <w:u w:val="single"/>
              </w:rPr>
              <w:t>Decanatos y Carreras</w:t>
            </w:r>
            <w:r w:rsidR="00347B53">
              <w:rPr>
                <w:rFonts w:ascii="Century Gothic" w:eastAsia="Arial" w:hAnsi="Century Gothic" w:cs="Arial"/>
                <w:color w:val="000000"/>
              </w:rPr>
              <w:t xml:space="preserve"> y funcional de los </w:t>
            </w:r>
            <w:r w:rsidR="00347B53" w:rsidRPr="00347B53">
              <w:rPr>
                <w:rFonts w:ascii="Century Gothic" w:eastAsia="Arial" w:hAnsi="Century Gothic" w:cs="Arial"/>
                <w:color w:val="000000"/>
              </w:rPr>
              <w:t>Vicedecanato</w:t>
            </w:r>
            <w:r w:rsidR="00347B53">
              <w:rPr>
                <w:rFonts w:ascii="Century Gothic" w:eastAsia="Arial" w:hAnsi="Century Gothic" w:cs="Arial"/>
                <w:color w:val="000000"/>
              </w:rPr>
              <w:t>s</w:t>
            </w:r>
            <w:r w:rsidRPr="00024118">
              <w:rPr>
                <w:rFonts w:ascii="Century Gothic" w:eastAsia="Arial" w:hAnsi="Century Gothic" w:cs="Arial"/>
                <w:color w:val="000000"/>
              </w:rPr>
              <w:t xml:space="preserve">, </w:t>
            </w:r>
            <w:r>
              <w:rPr>
                <w:rFonts w:ascii="Century Gothic" w:eastAsia="Arial" w:hAnsi="Century Gothic" w:cs="Arial"/>
                <w:color w:val="000000"/>
              </w:rPr>
              <w:t xml:space="preserve">en ese marco, </w:t>
            </w:r>
            <w:r w:rsidRPr="00024118">
              <w:rPr>
                <w:rFonts w:ascii="Century Gothic" w:eastAsia="Times New Roman" w:hAnsi="Century Gothic" w:cs="Arial"/>
                <w:color w:val="000000" w:themeColor="text1"/>
              </w:rPr>
              <w:t xml:space="preserve">el </w:t>
            </w:r>
            <w:r>
              <w:rPr>
                <w:rFonts w:ascii="Century Gothic" w:eastAsia="Times New Roman" w:hAnsi="Century Gothic" w:cs="Arial"/>
                <w:color w:val="000000" w:themeColor="text1"/>
              </w:rPr>
              <w:t>6</w:t>
            </w:r>
            <w:r w:rsidR="00455ECD">
              <w:rPr>
                <w:rFonts w:ascii="Century Gothic" w:eastAsia="Times New Roman" w:hAnsi="Century Gothic" w:cs="Arial"/>
                <w:color w:val="000000" w:themeColor="text1"/>
              </w:rPr>
              <w:t>0</w:t>
            </w:r>
            <w:r w:rsidRPr="00024118">
              <w:rPr>
                <w:rFonts w:ascii="Century Gothic" w:eastAsia="Times New Roman" w:hAnsi="Century Gothic" w:cs="Arial"/>
                <w:color w:val="000000" w:themeColor="text1"/>
              </w:rPr>
              <w:t xml:space="preserve">%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modificaciones,</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20</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w:t>
            </w:r>
            <w:r w:rsidR="003E7277">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demandan ajustes en su redacción</w:t>
            </w:r>
            <w:r w:rsidRPr="00024118">
              <w:rPr>
                <w:rFonts w:ascii="Century Gothic" w:eastAsia="Times New Roman" w:hAnsi="Century Gothic" w:cs="Arial"/>
                <w:color w:val="000000" w:themeColor="text1"/>
              </w:rPr>
              <w:t xml:space="preserve">, el </w:t>
            </w:r>
            <w:r>
              <w:rPr>
                <w:rFonts w:ascii="Century Gothic" w:eastAsia="Times New Roman" w:hAnsi="Century Gothic" w:cs="Arial"/>
                <w:color w:val="000000" w:themeColor="text1"/>
              </w:rPr>
              <w:t>1</w:t>
            </w:r>
            <w:r w:rsidR="00455ECD">
              <w:rPr>
                <w:rFonts w:ascii="Century Gothic" w:eastAsia="Times New Roman" w:hAnsi="Century Gothic" w:cs="Arial"/>
                <w:color w:val="000000" w:themeColor="text1"/>
              </w:rPr>
              <w:t>0</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2518AE">
              <w:rPr>
                <w:rFonts w:ascii="Century Gothic" w:eastAsia="Times New Roman" w:hAnsi="Century Gothic" w:cs="Arial"/>
                <w:color w:val="000000" w:themeColor="text1"/>
              </w:rPr>
              <w:t>que</w:t>
            </w:r>
            <w:r>
              <w:rPr>
                <w:rFonts w:ascii="Century Gothic" w:eastAsia="Times New Roman" w:hAnsi="Century Gothic" w:cs="Arial"/>
                <w:color w:val="000000" w:themeColor="text1"/>
              </w:rPr>
              <w:t xml:space="preserve"> requiere</w:t>
            </w:r>
            <w:r w:rsidR="002518AE">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w:t>
            </w:r>
            <w:r w:rsidR="00455ECD">
              <w:rPr>
                <w:rFonts w:ascii="Century Gothic" w:eastAsia="Times New Roman" w:hAnsi="Century Gothic" w:cs="Arial"/>
                <w:color w:val="000000" w:themeColor="text1"/>
              </w:rPr>
              <w:t>10</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w:t>
            </w:r>
            <w:r w:rsidR="00455ECD">
              <w:rPr>
                <w:rFonts w:ascii="Century Gothic" w:eastAsia="Times New Roman" w:hAnsi="Century Gothic" w:cs="Arial"/>
                <w:color w:val="000000" w:themeColor="text1"/>
              </w:rPr>
              <w:t>registradas quedaron</w:t>
            </w:r>
            <w:r>
              <w:rPr>
                <w:rFonts w:ascii="Century Gothic" w:eastAsia="Times New Roman" w:hAnsi="Century Gothic" w:cs="Arial"/>
                <w:color w:val="000000" w:themeColor="text1"/>
              </w:rPr>
              <w:t xml:space="preserve">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p w14:paraId="032A161E" w14:textId="77777777" w:rsidR="000D4FEE" w:rsidRDefault="000D4FEE" w:rsidP="000D4FEE">
            <w:pPr>
              <w:tabs>
                <w:tab w:val="left" w:pos="8370"/>
              </w:tabs>
              <w:spacing w:line="276" w:lineRule="auto"/>
              <w:ind w:left="-64"/>
              <w:jc w:val="both"/>
              <w:rPr>
                <w:rFonts w:ascii="Century Gothic" w:eastAsia="Times New Roman" w:hAnsi="Century Gothic" w:cs="Arial"/>
                <w:color w:val="000000" w:themeColor="text1"/>
              </w:rPr>
            </w:pPr>
            <w:r>
              <w:rPr>
                <w:rFonts w:ascii="Century Gothic" w:eastAsia="Times New Roman" w:hAnsi="Century Gothic" w:cs="Arial"/>
                <w:color w:val="000000" w:themeColor="text1"/>
              </w:rPr>
              <w:t xml:space="preserve"> </w:t>
            </w:r>
          </w:p>
        </w:tc>
      </w:tr>
      <w:tr w:rsidR="000D4FEE" w14:paraId="5FEC7B98" w14:textId="77777777" w:rsidTr="000D4FEE">
        <w:tc>
          <w:tcPr>
            <w:tcW w:w="1407" w:type="dxa"/>
          </w:tcPr>
          <w:p w14:paraId="75158FCC" w14:textId="77777777" w:rsidR="000D4FEE" w:rsidRDefault="000D4FEE" w:rsidP="000D4FEE">
            <w:pPr>
              <w:pStyle w:val="Prrafodelista"/>
              <w:widowControl w:val="0"/>
              <w:autoSpaceDE w:val="0"/>
              <w:autoSpaceDN w:val="0"/>
              <w:adjustRightInd w:val="0"/>
              <w:spacing w:line="226" w:lineRule="exact"/>
              <w:ind w:left="0"/>
              <w:jc w:val="both"/>
              <w:rPr>
                <w:rFonts w:ascii="Century Gothic" w:eastAsia="Times New Roman" w:hAnsi="Century Gothic" w:cs="Arial"/>
                <w:color w:val="000000" w:themeColor="text1"/>
                <w:lang w:eastAsia="es-BO"/>
              </w:rPr>
            </w:pPr>
            <w:r>
              <w:rPr>
                <w:rFonts w:ascii="Century Gothic" w:eastAsia="Times New Roman" w:hAnsi="Century Gothic" w:cs="Arial"/>
                <w:color w:val="000000" w:themeColor="text1"/>
                <w:lang w:eastAsia="es-BO"/>
              </w:rPr>
              <w:t>Postgrados</w:t>
            </w:r>
          </w:p>
        </w:tc>
        <w:tc>
          <w:tcPr>
            <w:tcW w:w="7659" w:type="dxa"/>
          </w:tcPr>
          <w:p w14:paraId="573A82C2" w14:textId="77777777" w:rsidR="000D4FEE" w:rsidRDefault="000D4FEE" w:rsidP="00BB0046">
            <w:pPr>
              <w:spacing w:line="276" w:lineRule="auto"/>
              <w:ind w:left="-64"/>
              <w:jc w:val="both"/>
              <w:rPr>
                <w:rFonts w:ascii="Century Gothic" w:eastAsia="Times New Roman" w:hAnsi="Century Gothic" w:cs="Arial"/>
                <w:color w:val="000000" w:themeColor="text1"/>
              </w:rPr>
            </w:pPr>
            <w:r>
              <w:rPr>
                <w:rFonts w:ascii="Century Gothic" w:eastAsia="Arial" w:hAnsi="Century Gothic" w:cs="Arial"/>
                <w:color w:val="000000"/>
              </w:rPr>
              <w:t xml:space="preserve">La estructura organizacional Facultativa </w:t>
            </w:r>
            <w:r w:rsidR="00455ECD">
              <w:rPr>
                <w:rFonts w:ascii="Century Gothic" w:eastAsia="Arial" w:hAnsi="Century Gothic" w:cs="Arial"/>
                <w:color w:val="000000"/>
              </w:rPr>
              <w:t>incluye</w:t>
            </w:r>
            <w:r>
              <w:rPr>
                <w:rFonts w:ascii="Century Gothic" w:eastAsia="Arial" w:hAnsi="Century Gothic" w:cs="Arial"/>
                <w:color w:val="000000"/>
              </w:rPr>
              <w:t xml:space="preserve"> </w:t>
            </w:r>
            <w:r w:rsidR="009F342E">
              <w:rPr>
                <w:rFonts w:ascii="Century Gothic" w:eastAsia="Arial" w:hAnsi="Century Gothic" w:cs="Arial"/>
                <w:color w:val="000000"/>
              </w:rPr>
              <w:t>8</w:t>
            </w:r>
            <w:r>
              <w:rPr>
                <w:rFonts w:ascii="Century Gothic" w:eastAsia="Arial" w:hAnsi="Century Gothic" w:cs="Arial"/>
                <w:color w:val="000000"/>
              </w:rPr>
              <w:t xml:space="preserve"> </w:t>
            </w:r>
            <w:r w:rsidR="00E10F25">
              <w:rPr>
                <w:rFonts w:ascii="Century Gothic" w:eastAsia="Arial" w:hAnsi="Century Gothic" w:cs="Arial"/>
                <w:color w:val="000000"/>
              </w:rPr>
              <w:t>Unidades de Posgrado</w:t>
            </w:r>
            <w:r>
              <w:rPr>
                <w:rFonts w:ascii="Century Gothic" w:eastAsia="Arial" w:hAnsi="Century Gothic" w:cs="Arial"/>
                <w:color w:val="000000"/>
              </w:rPr>
              <w:t xml:space="preserve"> con dependencia lineal </w:t>
            </w:r>
            <w:r w:rsidR="00455ECD">
              <w:rPr>
                <w:rFonts w:ascii="Century Gothic" w:eastAsia="Arial" w:hAnsi="Century Gothic" w:cs="Arial"/>
                <w:color w:val="000000"/>
              </w:rPr>
              <w:t xml:space="preserve">de los </w:t>
            </w:r>
            <w:r w:rsidR="00455ECD" w:rsidRPr="004E0F01">
              <w:rPr>
                <w:rFonts w:ascii="Century Gothic" w:eastAsia="Arial" w:hAnsi="Century Gothic" w:cs="Arial"/>
                <w:color w:val="000000"/>
                <w:u w:val="single"/>
              </w:rPr>
              <w:t>Decanatos, Carreras e Institutos</w:t>
            </w:r>
            <w:r w:rsidR="00347B53">
              <w:rPr>
                <w:rFonts w:ascii="Century Gothic" w:eastAsia="Arial" w:hAnsi="Century Gothic" w:cs="Arial"/>
                <w:color w:val="000000"/>
              </w:rPr>
              <w:t xml:space="preserve"> y funcional de los Vicedecanatos, </w:t>
            </w:r>
            <w:r>
              <w:rPr>
                <w:rFonts w:ascii="Century Gothic" w:eastAsia="Arial" w:hAnsi="Century Gothic" w:cs="Arial"/>
                <w:color w:val="000000"/>
              </w:rPr>
              <w:t xml:space="preserve">en ese marco, </w:t>
            </w:r>
            <w:r w:rsidRPr="00024118">
              <w:rPr>
                <w:rFonts w:ascii="Century Gothic" w:eastAsia="Times New Roman" w:hAnsi="Century Gothic" w:cs="Arial"/>
                <w:color w:val="000000" w:themeColor="text1"/>
              </w:rPr>
              <w:t xml:space="preserve">el </w:t>
            </w:r>
            <w:r w:rsidR="00E10F25">
              <w:rPr>
                <w:rFonts w:ascii="Century Gothic" w:eastAsia="Times New Roman" w:hAnsi="Century Gothic" w:cs="Arial"/>
                <w:color w:val="000000" w:themeColor="text1"/>
              </w:rPr>
              <w:t>77</w:t>
            </w:r>
            <w:r w:rsidRPr="00024118">
              <w:rPr>
                <w:rFonts w:ascii="Century Gothic" w:eastAsia="Times New Roman" w:hAnsi="Century Gothic" w:cs="Arial"/>
                <w:color w:val="000000" w:themeColor="text1"/>
              </w:rPr>
              <w:t xml:space="preserve">%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w:t>
            </w:r>
            <w:r>
              <w:rPr>
                <w:rFonts w:ascii="Century Gothic" w:eastAsia="Times New Roman" w:hAnsi="Century Gothic" w:cs="Arial"/>
                <w:color w:val="000000" w:themeColor="text1"/>
              </w:rPr>
              <w:lastRenderedPageBreak/>
              <w:t>modificaciones,</w:t>
            </w:r>
            <w:r w:rsidRPr="00024118">
              <w:rPr>
                <w:rFonts w:ascii="Century Gothic" w:eastAsia="Times New Roman" w:hAnsi="Century Gothic" w:cs="Arial"/>
                <w:color w:val="000000" w:themeColor="text1"/>
              </w:rPr>
              <w:t xml:space="preserve"> el </w:t>
            </w:r>
            <w:r w:rsidR="00E10F25">
              <w:rPr>
                <w:rFonts w:ascii="Century Gothic" w:eastAsia="Times New Roman" w:hAnsi="Century Gothic" w:cs="Arial"/>
                <w:color w:val="000000" w:themeColor="text1"/>
              </w:rPr>
              <w:t>3</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w:t>
            </w:r>
            <w:r w:rsidR="009F342E">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demandan ajustes en su redacción</w:t>
            </w:r>
            <w:r w:rsidRPr="00024118">
              <w:rPr>
                <w:rFonts w:ascii="Century Gothic" w:eastAsia="Times New Roman" w:hAnsi="Century Gothic" w:cs="Arial"/>
                <w:color w:val="000000" w:themeColor="text1"/>
              </w:rPr>
              <w:t xml:space="preserve">, el </w:t>
            </w:r>
            <w:r w:rsidR="00E10F25">
              <w:rPr>
                <w:rFonts w:ascii="Century Gothic" w:eastAsia="Times New Roman" w:hAnsi="Century Gothic" w:cs="Arial"/>
                <w:color w:val="000000" w:themeColor="text1"/>
              </w:rPr>
              <w:t>6</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9F342E">
              <w:rPr>
                <w:rFonts w:ascii="Century Gothic" w:eastAsia="Times New Roman" w:hAnsi="Century Gothic" w:cs="Arial"/>
                <w:color w:val="000000" w:themeColor="text1"/>
              </w:rPr>
              <w:t>que</w:t>
            </w:r>
            <w:r>
              <w:rPr>
                <w:rFonts w:ascii="Century Gothic" w:eastAsia="Times New Roman" w:hAnsi="Century Gothic" w:cs="Arial"/>
                <w:color w:val="000000" w:themeColor="text1"/>
              </w:rPr>
              <w:t xml:space="preserve"> requiere</w:t>
            </w:r>
            <w:r w:rsidR="009F342E">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w:t>
            </w:r>
            <w:r w:rsidR="00E10F25">
              <w:rPr>
                <w:rFonts w:ascii="Century Gothic" w:eastAsia="Times New Roman" w:hAnsi="Century Gothic" w:cs="Arial"/>
                <w:color w:val="000000" w:themeColor="text1"/>
              </w:rPr>
              <w:t>14</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w:t>
            </w:r>
            <w:r w:rsidR="00455ECD">
              <w:rPr>
                <w:rFonts w:ascii="Century Gothic" w:eastAsia="Times New Roman" w:hAnsi="Century Gothic" w:cs="Arial"/>
                <w:color w:val="000000" w:themeColor="text1"/>
              </w:rPr>
              <w:t>registradas quedaron</w:t>
            </w:r>
            <w:r>
              <w:rPr>
                <w:rFonts w:ascii="Century Gothic" w:eastAsia="Times New Roman" w:hAnsi="Century Gothic" w:cs="Arial"/>
                <w:color w:val="000000" w:themeColor="text1"/>
              </w:rPr>
              <w:t xml:space="preserve">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p w14:paraId="7AB72AA8" w14:textId="77777777" w:rsidR="00317AE6" w:rsidRPr="00BB0046" w:rsidRDefault="00317AE6" w:rsidP="00BB0046">
            <w:pPr>
              <w:spacing w:line="276" w:lineRule="auto"/>
              <w:ind w:left="-64"/>
              <w:jc w:val="both"/>
              <w:rPr>
                <w:rFonts w:ascii="Century Gothic" w:eastAsia="Times New Roman" w:hAnsi="Century Gothic" w:cs="Arial"/>
                <w:color w:val="000000" w:themeColor="text1"/>
              </w:rPr>
            </w:pPr>
          </w:p>
        </w:tc>
      </w:tr>
    </w:tbl>
    <w:p w14:paraId="0E4E6D22" w14:textId="77777777" w:rsidR="00280050" w:rsidRPr="00D042E1" w:rsidRDefault="00280050" w:rsidP="00D042E1">
      <w:pPr>
        <w:pStyle w:val="Sinespaciado"/>
        <w:ind w:left="1418" w:right="539" w:hanging="1176"/>
        <w:jc w:val="center"/>
        <w:rPr>
          <w:rFonts w:ascii="Century Gothic" w:eastAsia="Arial" w:hAnsi="Century Gothic"/>
        </w:rPr>
      </w:pPr>
      <w:r w:rsidRPr="00D042E1">
        <w:rPr>
          <w:rFonts w:ascii="Century Gothic" w:eastAsia="Arial" w:hAnsi="Century Gothic"/>
          <w:b/>
        </w:rPr>
        <w:lastRenderedPageBreak/>
        <w:t>Tabla 1</w:t>
      </w:r>
      <w:r w:rsidR="00253649" w:rsidRPr="00D042E1">
        <w:rPr>
          <w:rFonts w:ascii="Century Gothic" w:eastAsia="Arial" w:hAnsi="Century Gothic"/>
          <w:b/>
        </w:rPr>
        <w:t>5</w:t>
      </w:r>
      <w:r w:rsidRPr="00D042E1">
        <w:rPr>
          <w:rFonts w:ascii="Century Gothic" w:eastAsia="Arial" w:hAnsi="Century Gothic"/>
          <w:b/>
        </w:rPr>
        <w:t xml:space="preserve">. </w:t>
      </w:r>
      <w:r w:rsidRPr="00D042E1">
        <w:rPr>
          <w:rFonts w:ascii="Century Gothic" w:eastAsia="Arial" w:hAnsi="Century Gothic"/>
        </w:rPr>
        <w:t xml:space="preserve">Evaluación de las funciones de </w:t>
      </w:r>
      <w:r w:rsidR="00253649" w:rsidRPr="00D042E1">
        <w:rPr>
          <w:rFonts w:ascii="Century Gothic" w:eastAsia="Arial" w:hAnsi="Century Gothic"/>
        </w:rPr>
        <w:t xml:space="preserve">las </w:t>
      </w:r>
      <w:proofErr w:type="spellStart"/>
      <w:r w:rsidR="00253649" w:rsidRPr="00D042E1">
        <w:rPr>
          <w:rFonts w:ascii="Century Gothic" w:eastAsia="Arial" w:hAnsi="Century Gothic"/>
        </w:rPr>
        <w:t>UADs</w:t>
      </w:r>
      <w:proofErr w:type="spellEnd"/>
      <w:r w:rsidR="00253649" w:rsidRPr="00D042E1">
        <w:rPr>
          <w:rFonts w:ascii="Century Gothic" w:eastAsia="Arial" w:hAnsi="Century Gothic"/>
        </w:rPr>
        <w:t xml:space="preserve"> y </w:t>
      </w:r>
      <w:proofErr w:type="spellStart"/>
      <w:r w:rsidR="00253649" w:rsidRPr="00D042E1">
        <w:rPr>
          <w:rFonts w:ascii="Century Gothic" w:eastAsia="Arial" w:hAnsi="Century Gothic"/>
        </w:rPr>
        <w:t>UDIs</w:t>
      </w:r>
      <w:proofErr w:type="spellEnd"/>
    </w:p>
    <w:tbl>
      <w:tblPr>
        <w:tblW w:w="9043" w:type="dxa"/>
        <w:tblInd w:w="79" w:type="dxa"/>
        <w:tblLayout w:type="fixed"/>
        <w:tblCellMar>
          <w:left w:w="70" w:type="dxa"/>
          <w:right w:w="70" w:type="dxa"/>
        </w:tblCellMar>
        <w:tblLook w:val="04A0" w:firstRow="1" w:lastRow="0" w:firstColumn="1" w:lastColumn="0" w:noHBand="0" w:noVBand="1"/>
      </w:tblPr>
      <w:tblGrid>
        <w:gridCol w:w="400"/>
        <w:gridCol w:w="3786"/>
        <w:gridCol w:w="531"/>
        <w:gridCol w:w="395"/>
        <w:gridCol w:w="460"/>
        <w:gridCol w:w="395"/>
        <w:gridCol w:w="682"/>
        <w:gridCol w:w="455"/>
        <w:gridCol w:w="483"/>
        <w:gridCol w:w="339"/>
        <w:gridCol w:w="455"/>
        <w:gridCol w:w="662"/>
      </w:tblGrid>
      <w:tr w:rsidR="007D0DD5" w:rsidRPr="007D0DD5" w14:paraId="011CE87C" w14:textId="77777777" w:rsidTr="00317AE6">
        <w:trPr>
          <w:trHeight w:val="73"/>
        </w:trPr>
        <w:tc>
          <w:tcPr>
            <w:tcW w:w="40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1BD6EF1"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Nº</w:t>
            </w:r>
          </w:p>
        </w:tc>
        <w:tc>
          <w:tcPr>
            <w:tcW w:w="378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55F93B"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FACULTAD</w:t>
            </w:r>
          </w:p>
        </w:tc>
        <w:tc>
          <w:tcPr>
            <w:tcW w:w="2463" w:type="dxa"/>
            <w:gridSpan w:val="5"/>
            <w:tcBorders>
              <w:top w:val="single" w:sz="4" w:space="0" w:color="auto"/>
              <w:left w:val="nil"/>
              <w:bottom w:val="single" w:sz="4" w:space="0" w:color="auto"/>
              <w:right w:val="single" w:sz="4" w:space="0" w:color="auto"/>
            </w:tcBorders>
            <w:shd w:val="clear" w:color="auto" w:fill="E7E6E6" w:themeFill="background2"/>
            <w:vAlign w:val="center"/>
            <w:hideMark/>
          </w:tcPr>
          <w:p w14:paraId="7C4712A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UNIDAD DE ADMINISTRACIÓN DESCONCENTRADA</w:t>
            </w:r>
            <w:r w:rsidR="00253649">
              <w:rPr>
                <w:rFonts w:ascii="Century Gothic" w:eastAsia="Times New Roman" w:hAnsi="Century Gothic" w:cs="Times New Roman"/>
                <w:b/>
                <w:bCs/>
                <w:color w:val="000000"/>
                <w:sz w:val="14"/>
                <w:szCs w:val="14"/>
              </w:rPr>
              <w:t xml:space="preserve"> (UAD)</w:t>
            </w:r>
          </w:p>
        </w:tc>
        <w:tc>
          <w:tcPr>
            <w:tcW w:w="2394" w:type="dxa"/>
            <w:gridSpan w:val="5"/>
            <w:tcBorders>
              <w:top w:val="single" w:sz="4" w:space="0" w:color="auto"/>
              <w:left w:val="nil"/>
              <w:bottom w:val="single" w:sz="4" w:space="0" w:color="auto"/>
              <w:right w:val="single" w:sz="4" w:space="0" w:color="auto"/>
            </w:tcBorders>
            <w:shd w:val="clear" w:color="auto" w:fill="E7E6E6" w:themeFill="background2"/>
            <w:vAlign w:val="center"/>
            <w:hideMark/>
          </w:tcPr>
          <w:p w14:paraId="4DA2FEFC"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UNIDAD DESCONCENTRADA DE INFRAESTRUCTURA</w:t>
            </w:r>
            <w:r w:rsidR="00253649">
              <w:rPr>
                <w:rFonts w:ascii="Century Gothic" w:eastAsia="Times New Roman" w:hAnsi="Century Gothic" w:cs="Times New Roman"/>
                <w:b/>
                <w:bCs/>
                <w:color w:val="000000"/>
                <w:sz w:val="14"/>
                <w:szCs w:val="14"/>
              </w:rPr>
              <w:t>(UDI)</w:t>
            </w:r>
          </w:p>
        </w:tc>
      </w:tr>
      <w:tr w:rsidR="007D0DD5" w:rsidRPr="007D0DD5" w14:paraId="27CFA887" w14:textId="77777777" w:rsidTr="00317AE6">
        <w:trPr>
          <w:trHeight w:val="73"/>
        </w:trPr>
        <w:tc>
          <w:tcPr>
            <w:tcW w:w="40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0F95D8" w14:textId="77777777" w:rsidR="007D0DD5" w:rsidRPr="007D0DD5" w:rsidRDefault="007D0DD5" w:rsidP="007D0DD5">
            <w:pPr>
              <w:spacing w:after="0" w:line="240" w:lineRule="auto"/>
              <w:rPr>
                <w:rFonts w:ascii="Century Gothic" w:eastAsia="Times New Roman" w:hAnsi="Century Gothic" w:cs="Times New Roman"/>
                <w:b/>
                <w:bCs/>
                <w:color w:val="000000"/>
                <w:sz w:val="14"/>
                <w:szCs w:val="14"/>
              </w:rPr>
            </w:pPr>
          </w:p>
        </w:tc>
        <w:tc>
          <w:tcPr>
            <w:tcW w:w="378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F44D2B" w14:textId="77777777" w:rsidR="007D0DD5" w:rsidRPr="007D0DD5" w:rsidRDefault="007D0DD5" w:rsidP="007D0DD5">
            <w:pPr>
              <w:spacing w:after="0" w:line="240" w:lineRule="auto"/>
              <w:rPr>
                <w:rFonts w:ascii="Century Gothic" w:eastAsia="Times New Roman" w:hAnsi="Century Gothic" w:cs="Times New Roman"/>
                <w:b/>
                <w:bCs/>
                <w:color w:val="000000"/>
                <w:sz w:val="14"/>
                <w:szCs w:val="14"/>
              </w:rPr>
            </w:pPr>
          </w:p>
        </w:tc>
        <w:tc>
          <w:tcPr>
            <w:tcW w:w="531" w:type="dxa"/>
            <w:tcBorders>
              <w:top w:val="nil"/>
              <w:left w:val="nil"/>
              <w:bottom w:val="single" w:sz="4" w:space="0" w:color="auto"/>
              <w:right w:val="single" w:sz="4" w:space="0" w:color="auto"/>
            </w:tcBorders>
            <w:shd w:val="clear" w:color="auto" w:fill="E7E6E6" w:themeFill="background2"/>
            <w:noWrap/>
            <w:vAlign w:val="center"/>
            <w:hideMark/>
          </w:tcPr>
          <w:p w14:paraId="5C415DC9"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S</w:t>
            </w:r>
          </w:p>
        </w:tc>
        <w:tc>
          <w:tcPr>
            <w:tcW w:w="395" w:type="dxa"/>
            <w:tcBorders>
              <w:top w:val="nil"/>
              <w:left w:val="nil"/>
              <w:bottom w:val="single" w:sz="4" w:space="0" w:color="auto"/>
              <w:right w:val="single" w:sz="4" w:space="0" w:color="auto"/>
            </w:tcBorders>
            <w:shd w:val="clear" w:color="auto" w:fill="E7E6E6" w:themeFill="background2"/>
            <w:noWrap/>
            <w:vAlign w:val="center"/>
            <w:hideMark/>
          </w:tcPr>
          <w:p w14:paraId="52B7C8D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A</w:t>
            </w:r>
          </w:p>
        </w:tc>
        <w:tc>
          <w:tcPr>
            <w:tcW w:w="460" w:type="dxa"/>
            <w:tcBorders>
              <w:top w:val="nil"/>
              <w:left w:val="nil"/>
              <w:bottom w:val="single" w:sz="4" w:space="0" w:color="auto"/>
              <w:right w:val="single" w:sz="4" w:space="0" w:color="auto"/>
            </w:tcBorders>
            <w:shd w:val="clear" w:color="auto" w:fill="E7E6E6" w:themeFill="background2"/>
            <w:noWrap/>
            <w:vAlign w:val="center"/>
            <w:hideMark/>
          </w:tcPr>
          <w:p w14:paraId="6FA03A90"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NS</w:t>
            </w:r>
          </w:p>
        </w:tc>
        <w:tc>
          <w:tcPr>
            <w:tcW w:w="395" w:type="dxa"/>
            <w:tcBorders>
              <w:top w:val="nil"/>
              <w:left w:val="nil"/>
              <w:bottom w:val="single" w:sz="4" w:space="0" w:color="auto"/>
              <w:right w:val="single" w:sz="4" w:space="0" w:color="auto"/>
            </w:tcBorders>
            <w:shd w:val="clear" w:color="auto" w:fill="E7E6E6" w:themeFill="background2"/>
            <w:noWrap/>
            <w:vAlign w:val="center"/>
            <w:hideMark/>
          </w:tcPr>
          <w:p w14:paraId="70F3A670"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SE</w:t>
            </w:r>
          </w:p>
        </w:tc>
        <w:tc>
          <w:tcPr>
            <w:tcW w:w="682" w:type="dxa"/>
            <w:tcBorders>
              <w:top w:val="nil"/>
              <w:left w:val="nil"/>
              <w:bottom w:val="single" w:sz="4" w:space="0" w:color="auto"/>
              <w:right w:val="single" w:sz="4" w:space="0" w:color="auto"/>
            </w:tcBorders>
            <w:shd w:val="clear" w:color="auto" w:fill="E7E6E6" w:themeFill="background2"/>
            <w:noWrap/>
            <w:vAlign w:val="center"/>
            <w:hideMark/>
          </w:tcPr>
          <w:p w14:paraId="4E4507E7"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TOTAL</w:t>
            </w:r>
          </w:p>
        </w:tc>
        <w:tc>
          <w:tcPr>
            <w:tcW w:w="455" w:type="dxa"/>
            <w:tcBorders>
              <w:top w:val="nil"/>
              <w:left w:val="nil"/>
              <w:bottom w:val="single" w:sz="4" w:space="0" w:color="auto"/>
              <w:right w:val="single" w:sz="4" w:space="0" w:color="auto"/>
            </w:tcBorders>
            <w:shd w:val="clear" w:color="auto" w:fill="E7E6E6" w:themeFill="background2"/>
            <w:noWrap/>
            <w:vAlign w:val="center"/>
            <w:hideMark/>
          </w:tcPr>
          <w:p w14:paraId="494D1471"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S</w:t>
            </w:r>
          </w:p>
        </w:tc>
        <w:tc>
          <w:tcPr>
            <w:tcW w:w="483" w:type="dxa"/>
            <w:tcBorders>
              <w:top w:val="nil"/>
              <w:left w:val="nil"/>
              <w:bottom w:val="single" w:sz="4" w:space="0" w:color="auto"/>
              <w:right w:val="single" w:sz="4" w:space="0" w:color="auto"/>
            </w:tcBorders>
            <w:shd w:val="clear" w:color="auto" w:fill="E7E6E6" w:themeFill="background2"/>
            <w:noWrap/>
            <w:vAlign w:val="center"/>
            <w:hideMark/>
          </w:tcPr>
          <w:p w14:paraId="2D15FFA1"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A</w:t>
            </w:r>
          </w:p>
        </w:tc>
        <w:tc>
          <w:tcPr>
            <w:tcW w:w="339" w:type="dxa"/>
            <w:tcBorders>
              <w:top w:val="nil"/>
              <w:left w:val="nil"/>
              <w:bottom w:val="single" w:sz="4" w:space="0" w:color="auto"/>
              <w:right w:val="single" w:sz="4" w:space="0" w:color="auto"/>
            </w:tcBorders>
            <w:shd w:val="clear" w:color="auto" w:fill="E7E6E6" w:themeFill="background2"/>
            <w:noWrap/>
            <w:vAlign w:val="center"/>
            <w:hideMark/>
          </w:tcPr>
          <w:p w14:paraId="3FFC8F64"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NS</w:t>
            </w:r>
          </w:p>
        </w:tc>
        <w:tc>
          <w:tcPr>
            <w:tcW w:w="455" w:type="dxa"/>
            <w:tcBorders>
              <w:top w:val="nil"/>
              <w:left w:val="nil"/>
              <w:bottom w:val="single" w:sz="4" w:space="0" w:color="auto"/>
              <w:right w:val="single" w:sz="4" w:space="0" w:color="auto"/>
            </w:tcBorders>
            <w:shd w:val="clear" w:color="auto" w:fill="E7E6E6" w:themeFill="background2"/>
            <w:noWrap/>
            <w:vAlign w:val="center"/>
            <w:hideMark/>
          </w:tcPr>
          <w:p w14:paraId="5715C93E"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SE</w:t>
            </w:r>
          </w:p>
        </w:tc>
        <w:tc>
          <w:tcPr>
            <w:tcW w:w="662" w:type="dxa"/>
            <w:tcBorders>
              <w:top w:val="nil"/>
              <w:left w:val="nil"/>
              <w:bottom w:val="single" w:sz="4" w:space="0" w:color="auto"/>
              <w:right w:val="single" w:sz="4" w:space="0" w:color="auto"/>
            </w:tcBorders>
            <w:shd w:val="clear" w:color="auto" w:fill="E7E6E6" w:themeFill="background2"/>
            <w:noWrap/>
            <w:vAlign w:val="center"/>
            <w:hideMark/>
          </w:tcPr>
          <w:p w14:paraId="79D62829"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TOTAL</w:t>
            </w:r>
          </w:p>
        </w:tc>
      </w:tr>
      <w:tr w:rsidR="007D0DD5" w:rsidRPr="007D0DD5" w14:paraId="1A2A547D"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48111CA"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w:t>
            </w:r>
          </w:p>
        </w:tc>
        <w:tc>
          <w:tcPr>
            <w:tcW w:w="3786" w:type="dxa"/>
            <w:tcBorders>
              <w:top w:val="nil"/>
              <w:left w:val="nil"/>
              <w:bottom w:val="single" w:sz="4" w:space="0" w:color="auto"/>
              <w:right w:val="single" w:sz="4" w:space="0" w:color="auto"/>
            </w:tcBorders>
            <w:shd w:val="clear" w:color="auto" w:fill="auto"/>
            <w:vAlign w:val="center"/>
            <w:hideMark/>
          </w:tcPr>
          <w:p w14:paraId="46946EEA"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Derecho y Ciencias Políticas</w:t>
            </w:r>
          </w:p>
        </w:tc>
        <w:tc>
          <w:tcPr>
            <w:tcW w:w="531" w:type="dxa"/>
            <w:tcBorders>
              <w:top w:val="nil"/>
              <w:left w:val="nil"/>
              <w:bottom w:val="single" w:sz="4" w:space="0" w:color="auto"/>
              <w:right w:val="single" w:sz="4" w:space="0" w:color="auto"/>
            </w:tcBorders>
            <w:shd w:val="clear" w:color="auto" w:fill="auto"/>
            <w:noWrap/>
            <w:vAlign w:val="center"/>
            <w:hideMark/>
          </w:tcPr>
          <w:p w14:paraId="476FDC8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395" w:type="dxa"/>
            <w:tcBorders>
              <w:top w:val="nil"/>
              <w:left w:val="nil"/>
              <w:bottom w:val="single" w:sz="4" w:space="0" w:color="auto"/>
              <w:right w:val="single" w:sz="4" w:space="0" w:color="auto"/>
            </w:tcBorders>
            <w:shd w:val="clear" w:color="auto" w:fill="auto"/>
            <w:noWrap/>
            <w:vAlign w:val="center"/>
            <w:hideMark/>
          </w:tcPr>
          <w:p w14:paraId="296AFE02"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60" w:type="dxa"/>
            <w:tcBorders>
              <w:top w:val="nil"/>
              <w:left w:val="nil"/>
              <w:bottom w:val="single" w:sz="4" w:space="0" w:color="auto"/>
              <w:right w:val="single" w:sz="4" w:space="0" w:color="auto"/>
            </w:tcBorders>
            <w:shd w:val="clear" w:color="auto" w:fill="auto"/>
            <w:noWrap/>
            <w:vAlign w:val="center"/>
            <w:hideMark/>
          </w:tcPr>
          <w:p w14:paraId="089F4E99"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6296FC1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5551637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2E61515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w:t>
            </w:r>
          </w:p>
        </w:tc>
        <w:tc>
          <w:tcPr>
            <w:tcW w:w="483" w:type="dxa"/>
            <w:tcBorders>
              <w:top w:val="nil"/>
              <w:left w:val="nil"/>
              <w:bottom w:val="single" w:sz="4" w:space="0" w:color="auto"/>
              <w:right w:val="single" w:sz="4" w:space="0" w:color="auto"/>
            </w:tcBorders>
            <w:shd w:val="clear" w:color="auto" w:fill="auto"/>
            <w:noWrap/>
            <w:vAlign w:val="center"/>
            <w:hideMark/>
          </w:tcPr>
          <w:p w14:paraId="6679C47A"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339" w:type="dxa"/>
            <w:tcBorders>
              <w:top w:val="nil"/>
              <w:left w:val="nil"/>
              <w:bottom w:val="single" w:sz="4" w:space="0" w:color="auto"/>
              <w:right w:val="single" w:sz="4" w:space="0" w:color="auto"/>
            </w:tcBorders>
            <w:shd w:val="clear" w:color="auto" w:fill="auto"/>
            <w:noWrap/>
            <w:vAlign w:val="center"/>
            <w:hideMark/>
          </w:tcPr>
          <w:p w14:paraId="687368AA"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2E8334A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7A86A30E"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0023D96A"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4F7F16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2</w:t>
            </w:r>
          </w:p>
        </w:tc>
        <w:tc>
          <w:tcPr>
            <w:tcW w:w="3786" w:type="dxa"/>
            <w:tcBorders>
              <w:top w:val="nil"/>
              <w:left w:val="nil"/>
              <w:bottom w:val="single" w:sz="4" w:space="0" w:color="auto"/>
              <w:right w:val="single" w:sz="4" w:space="0" w:color="auto"/>
            </w:tcBorders>
            <w:shd w:val="clear" w:color="auto" w:fill="auto"/>
            <w:vAlign w:val="center"/>
            <w:hideMark/>
          </w:tcPr>
          <w:p w14:paraId="16F442BA"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Medicina, Enfermería, Nutrición y Tecnología Médica</w:t>
            </w:r>
          </w:p>
        </w:tc>
        <w:tc>
          <w:tcPr>
            <w:tcW w:w="531" w:type="dxa"/>
            <w:tcBorders>
              <w:top w:val="nil"/>
              <w:left w:val="nil"/>
              <w:bottom w:val="single" w:sz="4" w:space="0" w:color="auto"/>
              <w:right w:val="single" w:sz="4" w:space="0" w:color="auto"/>
            </w:tcBorders>
            <w:shd w:val="clear" w:color="auto" w:fill="auto"/>
            <w:noWrap/>
            <w:vAlign w:val="center"/>
            <w:hideMark/>
          </w:tcPr>
          <w:p w14:paraId="33B0924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w:t>
            </w:r>
          </w:p>
        </w:tc>
        <w:tc>
          <w:tcPr>
            <w:tcW w:w="395" w:type="dxa"/>
            <w:tcBorders>
              <w:top w:val="nil"/>
              <w:left w:val="nil"/>
              <w:bottom w:val="single" w:sz="4" w:space="0" w:color="auto"/>
              <w:right w:val="single" w:sz="4" w:space="0" w:color="auto"/>
            </w:tcBorders>
            <w:shd w:val="clear" w:color="auto" w:fill="auto"/>
            <w:noWrap/>
            <w:vAlign w:val="center"/>
            <w:hideMark/>
          </w:tcPr>
          <w:p w14:paraId="17E90DF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460" w:type="dxa"/>
            <w:tcBorders>
              <w:top w:val="nil"/>
              <w:left w:val="nil"/>
              <w:bottom w:val="single" w:sz="4" w:space="0" w:color="auto"/>
              <w:right w:val="single" w:sz="4" w:space="0" w:color="auto"/>
            </w:tcBorders>
            <w:shd w:val="clear" w:color="auto" w:fill="auto"/>
            <w:noWrap/>
            <w:vAlign w:val="center"/>
            <w:hideMark/>
          </w:tcPr>
          <w:p w14:paraId="62CA1BA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395" w:type="dxa"/>
            <w:tcBorders>
              <w:top w:val="nil"/>
              <w:left w:val="nil"/>
              <w:bottom w:val="single" w:sz="4" w:space="0" w:color="auto"/>
              <w:right w:val="single" w:sz="4" w:space="0" w:color="auto"/>
            </w:tcBorders>
            <w:shd w:val="clear" w:color="auto" w:fill="auto"/>
            <w:noWrap/>
            <w:vAlign w:val="center"/>
            <w:hideMark/>
          </w:tcPr>
          <w:p w14:paraId="7E934B06"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73B22D52"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1581A4A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w:t>
            </w:r>
          </w:p>
        </w:tc>
        <w:tc>
          <w:tcPr>
            <w:tcW w:w="483" w:type="dxa"/>
            <w:tcBorders>
              <w:top w:val="nil"/>
              <w:left w:val="nil"/>
              <w:bottom w:val="single" w:sz="4" w:space="0" w:color="auto"/>
              <w:right w:val="single" w:sz="4" w:space="0" w:color="auto"/>
            </w:tcBorders>
            <w:shd w:val="clear" w:color="auto" w:fill="auto"/>
            <w:noWrap/>
            <w:vAlign w:val="center"/>
            <w:hideMark/>
          </w:tcPr>
          <w:p w14:paraId="2995F92D"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339" w:type="dxa"/>
            <w:tcBorders>
              <w:top w:val="nil"/>
              <w:left w:val="nil"/>
              <w:bottom w:val="single" w:sz="4" w:space="0" w:color="auto"/>
              <w:right w:val="single" w:sz="4" w:space="0" w:color="auto"/>
            </w:tcBorders>
            <w:shd w:val="clear" w:color="auto" w:fill="auto"/>
            <w:noWrap/>
            <w:vAlign w:val="center"/>
            <w:hideMark/>
          </w:tcPr>
          <w:p w14:paraId="798505C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7F3B28E9"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1B9D6477"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1198379D"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A58631D"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3</w:t>
            </w:r>
          </w:p>
        </w:tc>
        <w:tc>
          <w:tcPr>
            <w:tcW w:w="3786" w:type="dxa"/>
            <w:tcBorders>
              <w:top w:val="nil"/>
              <w:left w:val="nil"/>
              <w:bottom w:val="single" w:sz="4" w:space="0" w:color="auto"/>
              <w:right w:val="single" w:sz="4" w:space="0" w:color="auto"/>
            </w:tcBorders>
            <w:shd w:val="clear" w:color="auto" w:fill="auto"/>
            <w:vAlign w:val="center"/>
            <w:hideMark/>
          </w:tcPr>
          <w:p w14:paraId="2BDF44CD"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Farmacéuticas y Bioquímicas</w:t>
            </w:r>
          </w:p>
        </w:tc>
        <w:tc>
          <w:tcPr>
            <w:tcW w:w="531" w:type="dxa"/>
            <w:tcBorders>
              <w:top w:val="nil"/>
              <w:left w:val="nil"/>
              <w:bottom w:val="single" w:sz="4" w:space="0" w:color="auto"/>
              <w:right w:val="single" w:sz="4" w:space="0" w:color="auto"/>
            </w:tcBorders>
            <w:shd w:val="clear" w:color="auto" w:fill="auto"/>
            <w:noWrap/>
            <w:vAlign w:val="center"/>
            <w:hideMark/>
          </w:tcPr>
          <w:p w14:paraId="2F5F38AD"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395" w:type="dxa"/>
            <w:tcBorders>
              <w:top w:val="nil"/>
              <w:left w:val="nil"/>
              <w:bottom w:val="single" w:sz="4" w:space="0" w:color="auto"/>
              <w:right w:val="single" w:sz="4" w:space="0" w:color="auto"/>
            </w:tcBorders>
            <w:shd w:val="clear" w:color="auto" w:fill="auto"/>
            <w:noWrap/>
            <w:vAlign w:val="center"/>
            <w:hideMark/>
          </w:tcPr>
          <w:p w14:paraId="730E144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460" w:type="dxa"/>
            <w:tcBorders>
              <w:top w:val="nil"/>
              <w:left w:val="nil"/>
              <w:bottom w:val="single" w:sz="4" w:space="0" w:color="auto"/>
              <w:right w:val="single" w:sz="4" w:space="0" w:color="auto"/>
            </w:tcBorders>
            <w:shd w:val="clear" w:color="auto" w:fill="auto"/>
            <w:noWrap/>
            <w:vAlign w:val="center"/>
            <w:hideMark/>
          </w:tcPr>
          <w:p w14:paraId="7E2C899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0DA71656"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5E10A8C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402885D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w:t>
            </w:r>
          </w:p>
        </w:tc>
        <w:tc>
          <w:tcPr>
            <w:tcW w:w="483" w:type="dxa"/>
            <w:tcBorders>
              <w:top w:val="nil"/>
              <w:left w:val="nil"/>
              <w:bottom w:val="single" w:sz="4" w:space="0" w:color="auto"/>
              <w:right w:val="single" w:sz="4" w:space="0" w:color="auto"/>
            </w:tcBorders>
            <w:shd w:val="clear" w:color="auto" w:fill="auto"/>
            <w:noWrap/>
            <w:vAlign w:val="center"/>
            <w:hideMark/>
          </w:tcPr>
          <w:p w14:paraId="6DA4040A"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339" w:type="dxa"/>
            <w:tcBorders>
              <w:top w:val="nil"/>
              <w:left w:val="nil"/>
              <w:bottom w:val="single" w:sz="4" w:space="0" w:color="auto"/>
              <w:right w:val="single" w:sz="4" w:space="0" w:color="auto"/>
            </w:tcBorders>
            <w:shd w:val="clear" w:color="auto" w:fill="auto"/>
            <w:noWrap/>
            <w:vAlign w:val="center"/>
            <w:hideMark/>
          </w:tcPr>
          <w:p w14:paraId="483BD989"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3B1537CF"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380ACE46"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0EBAEEB8"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79A2FE5"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4</w:t>
            </w:r>
          </w:p>
        </w:tc>
        <w:tc>
          <w:tcPr>
            <w:tcW w:w="3786" w:type="dxa"/>
            <w:tcBorders>
              <w:top w:val="nil"/>
              <w:left w:val="nil"/>
              <w:bottom w:val="single" w:sz="4" w:space="0" w:color="auto"/>
              <w:right w:val="single" w:sz="4" w:space="0" w:color="auto"/>
            </w:tcBorders>
            <w:shd w:val="clear" w:color="auto" w:fill="auto"/>
            <w:vAlign w:val="center"/>
            <w:hideMark/>
          </w:tcPr>
          <w:p w14:paraId="112C1DF7"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Odontología</w:t>
            </w:r>
          </w:p>
        </w:tc>
        <w:tc>
          <w:tcPr>
            <w:tcW w:w="531" w:type="dxa"/>
            <w:tcBorders>
              <w:top w:val="nil"/>
              <w:left w:val="nil"/>
              <w:bottom w:val="single" w:sz="4" w:space="0" w:color="auto"/>
              <w:right w:val="single" w:sz="4" w:space="0" w:color="auto"/>
            </w:tcBorders>
            <w:shd w:val="clear" w:color="auto" w:fill="auto"/>
            <w:noWrap/>
            <w:vAlign w:val="center"/>
            <w:hideMark/>
          </w:tcPr>
          <w:p w14:paraId="648641ED"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w:t>
            </w:r>
          </w:p>
        </w:tc>
        <w:tc>
          <w:tcPr>
            <w:tcW w:w="395" w:type="dxa"/>
            <w:tcBorders>
              <w:top w:val="nil"/>
              <w:left w:val="nil"/>
              <w:bottom w:val="single" w:sz="4" w:space="0" w:color="auto"/>
              <w:right w:val="single" w:sz="4" w:space="0" w:color="auto"/>
            </w:tcBorders>
            <w:shd w:val="clear" w:color="auto" w:fill="auto"/>
            <w:noWrap/>
            <w:vAlign w:val="center"/>
            <w:hideMark/>
          </w:tcPr>
          <w:p w14:paraId="0D9C1FF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3</w:t>
            </w:r>
          </w:p>
        </w:tc>
        <w:tc>
          <w:tcPr>
            <w:tcW w:w="460" w:type="dxa"/>
            <w:tcBorders>
              <w:top w:val="nil"/>
              <w:left w:val="nil"/>
              <w:bottom w:val="single" w:sz="4" w:space="0" w:color="auto"/>
              <w:right w:val="single" w:sz="4" w:space="0" w:color="auto"/>
            </w:tcBorders>
            <w:shd w:val="clear" w:color="auto" w:fill="auto"/>
            <w:noWrap/>
            <w:vAlign w:val="center"/>
            <w:hideMark/>
          </w:tcPr>
          <w:p w14:paraId="39829AF9"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6280194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6757667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1F0254E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483" w:type="dxa"/>
            <w:tcBorders>
              <w:top w:val="nil"/>
              <w:left w:val="nil"/>
              <w:bottom w:val="single" w:sz="4" w:space="0" w:color="auto"/>
              <w:right w:val="single" w:sz="4" w:space="0" w:color="auto"/>
            </w:tcBorders>
            <w:shd w:val="clear" w:color="auto" w:fill="auto"/>
            <w:noWrap/>
            <w:vAlign w:val="center"/>
            <w:hideMark/>
          </w:tcPr>
          <w:p w14:paraId="3780A0FA"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39" w:type="dxa"/>
            <w:tcBorders>
              <w:top w:val="nil"/>
              <w:left w:val="nil"/>
              <w:bottom w:val="single" w:sz="4" w:space="0" w:color="auto"/>
              <w:right w:val="single" w:sz="4" w:space="0" w:color="auto"/>
            </w:tcBorders>
            <w:shd w:val="clear" w:color="auto" w:fill="auto"/>
            <w:noWrap/>
            <w:vAlign w:val="center"/>
            <w:hideMark/>
          </w:tcPr>
          <w:p w14:paraId="5CAC55F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5A6B831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w:t>
            </w:r>
          </w:p>
        </w:tc>
        <w:tc>
          <w:tcPr>
            <w:tcW w:w="662" w:type="dxa"/>
            <w:tcBorders>
              <w:top w:val="nil"/>
              <w:left w:val="nil"/>
              <w:bottom w:val="single" w:sz="4" w:space="0" w:color="auto"/>
              <w:right w:val="single" w:sz="4" w:space="0" w:color="auto"/>
            </w:tcBorders>
            <w:shd w:val="clear" w:color="auto" w:fill="auto"/>
            <w:noWrap/>
            <w:vAlign w:val="center"/>
            <w:hideMark/>
          </w:tcPr>
          <w:p w14:paraId="6991857D"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71EF5873"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3464C84F"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5</w:t>
            </w:r>
          </w:p>
        </w:tc>
        <w:tc>
          <w:tcPr>
            <w:tcW w:w="3786" w:type="dxa"/>
            <w:tcBorders>
              <w:top w:val="nil"/>
              <w:left w:val="nil"/>
              <w:bottom w:val="single" w:sz="4" w:space="0" w:color="auto"/>
              <w:right w:val="single" w:sz="4" w:space="0" w:color="auto"/>
            </w:tcBorders>
            <w:shd w:val="clear" w:color="auto" w:fill="auto"/>
            <w:vAlign w:val="center"/>
            <w:hideMark/>
          </w:tcPr>
          <w:p w14:paraId="196552C5"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Ingeniería</w:t>
            </w:r>
          </w:p>
        </w:tc>
        <w:tc>
          <w:tcPr>
            <w:tcW w:w="531" w:type="dxa"/>
            <w:tcBorders>
              <w:top w:val="nil"/>
              <w:left w:val="nil"/>
              <w:bottom w:val="single" w:sz="4" w:space="0" w:color="auto"/>
              <w:right w:val="single" w:sz="4" w:space="0" w:color="auto"/>
            </w:tcBorders>
            <w:shd w:val="clear" w:color="auto" w:fill="auto"/>
            <w:noWrap/>
            <w:vAlign w:val="center"/>
            <w:hideMark/>
          </w:tcPr>
          <w:p w14:paraId="5F2521C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395" w:type="dxa"/>
            <w:tcBorders>
              <w:top w:val="nil"/>
              <w:left w:val="nil"/>
              <w:bottom w:val="single" w:sz="4" w:space="0" w:color="auto"/>
              <w:right w:val="single" w:sz="4" w:space="0" w:color="auto"/>
            </w:tcBorders>
            <w:shd w:val="clear" w:color="auto" w:fill="auto"/>
            <w:noWrap/>
            <w:vAlign w:val="center"/>
            <w:hideMark/>
          </w:tcPr>
          <w:p w14:paraId="2E8D19A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60" w:type="dxa"/>
            <w:tcBorders>
              <w:top w:val="nil"/>
              <w:left w:val="nil"/>
              <w:bottom w:val="single" w:sz="4" w:space="0" w:color="auto"/>
              <w:right w:val="single" w:sz="4" w:space="0" w:color="auto"/>
            </w:tcBorders>
            <w:shd w:val="clear" w:color="auto" w:fill="auto"/>
            <w:noWrap/>
            <w:vAlign w:val="center"/>
            <w:hideMark/>
          </w:tcPr>
          <w:p w14:paraId="761DA6AE"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6A9055F2"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3E3E251E"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7122C191"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6</w:t>
            </w:r>
          </w:p>
        </w:tc>
        <w:tc>
          <w:tcPr>
            <w:tcW w:w="483" w:type="dxa"/>
            <w:tcBorders>
              <w:top w:val="nil"/>
              <w:left w:val="nil"/>
              <w:bottom w:val="single" w:sz="4" w:space="0" w:color="auto"/>
              <w:right w:val="single" w:sz="4" w:space="0" w:color="auto"/>
            </w:tcBorders>
            <w:shd w:val="clear" w:color="auto" w:fill="auto"/>
            <w:noWrap/>
            <w:vAlign w:val="center"/>
            <w:hideMark/>
          </w:tcPr>
          <w:p w14:paraId="5D68D76D"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339" w:type="dxa"/>
            <w:tcBorders>
              <w:top w:val="nil"/>
              <w:left w:val="nil"/>
              <w:bottom w:val="single" w:sz="4" w:space="0" w:color="auto"/>
              <w:right w:val="single" w:sz="4" w:space="0" w:color="auto"/>
            </w:tcBorders>
            <w:shd w:val="clear" w:color="auto" w:fill="auto"/>
            <w:noWrap/>
            <w:vAlign w:val="center"/>
            <w:hideMark/>
          </w:tcPr>
          <w:p w14:paraId="1A1D654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455" w:type="dxa"/>
            <w:tcBorders>
              <w:top w:val="nil"/>
              <w:left w:val="nil"/>
              <w:bottom w:val="single" w:sz="4" w:space="0" w:color="auto"/>
              <w:right w:val="single" w:sz="4" w:space="0" w:color="auto"/>
            </w:tcBorders>
            <w:shd w:val="clear" w:color="auto" w:fill="auto"/>
            <w:noWrap/>
            <w:vAlign w:val="center"/>
            <w:hideMark/>
          </w:tcPr>
          <w:p w14:paraId="74C28E0F"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66D0C3A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3BC84110"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621321C"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6</w:t>
            </w:r>
          </w:p>
        </w:tc>
        <w:tc>
          <w:tcPr>
            <w:tcW w:w="3786" w:type="dxa"/>
            <w:tcBorders>
              <w:top w:val="nil"/>
              <w:left w:val="nil"/>
              <w:bottom w:val="single" w:sz="4" w:space="0" w:color="auto"/>
              <w:right w:val="single" w:sz="4" w:space="0" w:color="auto"/>
            </w:tcBorders>
            <w:shd w:val="clear" w:color="auto" w:fill="auto"/>
            <w:vAlign w:val="center"/>
            <w:hideMark/>
          </w:tcPr>
          <w:p w14:paraId="428C193D"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Económicas y Financieras.</w:t>
            </w:r>
          </w:p>
        </w:tc>
        <w:tc>
          <w:tcPr>
            <w:tcW w:w="531" w:type="dxa"/>
            <w:tcBorders>
              <w:top w:val="nil"/>
              <w:left w:val="nil"/>
              <w:bottom w:val="single" w:sz="4" w:space="0" w:color="auto"/>
              <w:right w:val="single" w:sz="4" w:space="0" w:color="auto"/>
            </w:tcBorders>
            <w:shd w:val="clear" w:color="auto" w:fill="auto"/>
            <w:noWrap/>
            <w:vAlign w:val="center"/>
            <w:hideMark/>
          </w:tcPr>
          <w:p w14:paraId="13B1146D"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395" w:type="dxa"/>
            <w:tcBorders>
              <w:top w:val="nil"/>
              <w:left w:val="nil"/>
              <w:bottom w:val="single" w:sz="4" w:space="0" w:color="auto"/>
              <w:right w:val="single" w:sz="4" w:space="0" w:color="auto"/>
            </w:tcBorders>
            <w:shd w:val="clear" w:color="auto" w:fill="auto"/>
            <w:noWrap/>
            <w:vAlign w:val="center"/>
            <w:hideMark/>
          </w:tcPr>
          <w:p w14:paraId="0B695638"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60" w:type="dxa"/>
            <w:tcBorders>
              <w:top w:val="nil"/>
              <w:left w:val="nil"/>
              <w:bottom w:val="single" w:sz="4" w:space="0" w:color="auto"/>
              <w:right w:val="single" w:sz="4" w:space="0" w:color="auto"/>
            </w:tcBorders>
            <w:shd w:val="clear" w:color="auto" w:fill="auto"/>
            <w:noWrap/>
            <w:vAlign w:val="center"/>
            <w:hideMark/>
          </w:tcPr>
          <w:p w14:paraId="631D53C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395" w:type="dxa"/>
            <w:tcBorders>
              <w:top w:val="nil"/>
              <w:left w:val="nil"/>
              <w:bottom w:val="single" w:sz="4" w:space="0" w:color="auto"/>
              <w:right w:val="single" w:sz="4" w:space="0" w:color="auto"/>
            </w:tcBorders>
            <w:shd w:val="clear" w:color="auto" w:fill="auto"/>
            <w:noWrap/>
            <w:vAlign w:val="center"/>
            <w:hideMark/>
          </w:tcPr>
          <w:p w14:paraId="77248E7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682" w:type="dxa"/>
            <w:tcBorders>
              <w:top w:val="nil"/>
              <w:left w:val="nil"/>
              <w:bottom w:val="single" w:sz="4" w:space="0" w:color="auto"/>
              <w:right w:val="single" w:sz="4" w:space="0" w:color="auto"/>
            </w:tcBorders>
            <w:shd w:val="clear" w:color="auto" w:fill="auto"/>
            <w:noWrap/>
            <w:vAlign w:val="center"/>
            <w:hideMark/>
          </w:tcPr>
          <w:p w14:paraId="5079CDB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6BD5836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483" w:type="dxa"/>
            <w:tcBorders>
              <w:top w:val="nil"/>
              <w:left w:val="nil"/>
              <w:bottom w:val="single" w:sz="4" w:space="0" w:color="auto"/>
              <w:right w:val="single" w:sz="4" w:space="0" w:color="auto"/>
            </w:tcBorders>
            <w:shd w:val="clear" w:color="auto" w:fill="auto"/>
            <w:noWrap/>
            <w:vAlign w:val="center"/>
            <w:hideMark/>
          </w:tcPr>
          <w:p w14:paraId="791DE5E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w:t>
            </w:r>
          </w:p>
        </w:tc>
        <w:tc>
          <w:tcPr>
            <w:tcW w:w="339" w:type="dxa"/>
            <w:tcBorders>
              <w:top w:val="nil"/>
              <w:left w:val="nil"/>
              <w:bottom w:val="single" w:sz="4" w:space="0" w:color="auto"/>
              <w:right w:val="single" w:sz="4" w:space="0" w:color="auto"/>
            </w:tcBorders>
            <w:shd w:val="clear" w:color="auto" w:fill="auto"/>
            <w:noWrap/>
            <w:vAlign w:val="center"/>
            <w:hideMark/>
          </w:tcPr>
          <w:p w14:paraId="0B0A65E1"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28F325CE"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12FE2B1A"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4A7BC168"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C74DAA2"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7</w:t>
            </w:r>
          </w:p>
        </w:tc>
        <w:tc>
          <w:tcPr>
            <w:tcW w:w="3786" w:type="dxa"/>
            <w:tcBorders>
              <w:top w:val="nil"/>
              <w:left w:val="nil"/>
              <w:bottom w:val="single" w:sz="4" w:space="0" w:color="auto"/>
              <w:right w:val="single" w:sz="4" w:space="0" w:color="auto"/>
            </w:tcBorders>
            <w:shd w:val="clear" w:color="auto" w:fill="auto"/>
            <w:vAlign w:val="center"/>
            <w:hideMark/>
          </w:tcPr>
          <w:p w14:paraId="79F427D4"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Arquitectura, Artes, Diseño y Urbanismo</w:t>
            </w:r>
          </w:p>
        </w:tc>
        <w:tc>
          <w:tcPr>
            <w:tcW w:w="531" w:type="dxa"/>
            <w:tcBorders>
              <w:top w:val="nil"/>
              <w:left w:val="nil"/>
              <w:bottom w:val="single" w:sz="4" w:space="0" w:color="auto"/>
              <w:right w:val="single" w:sz="4" w:space="0" w:color="auto"/>
            </w:tcBorders>
            <w:shd w:val="clear" w:color="auto" w:fill="auto"/>
            <w:noWrap/>
            <w:vAlign w:val="center"/>
            <w:hideMark/>
          </w:tcPr>
          <w:p w14:paraId="26A8EBF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395" w:type="dxa"/>
            <w:tcBorders>
              <w:top w:val="nil"/>
              <w:left w:val="nil"/>
              <w:bottom w:val="single" w:sz="4" w:space="0" w:color="auto"/>
              <w:right w:val="single" w:sz="4" w:space="0" w:color="auto"/>
            </w:tcBorders>
            <w:shd w:val="clear" w:color="auto" w:fill="auto"/>
            <w:noWrap/>
            <w:vAlign w:val="center"/>
            <w:hideMark/>
          </w:tcPr>
          <w:p w14:paraId="39708D8A"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60" w:type="dxa"/>
            <w:tcBorders>
              <w:top w:val="nil"/>
              <w:left w:val="nil"/>
              <w:bottom w:val="single" w:sz="4" w:space="0" w:color="auto"/>
              <w:right w:val="single" w:sz="4" w:space="0" w:color="auto"/>
            </w:tcBorders>
            <w:shd w:val="clear" w:color="auto" w:fill="auto"/>
            <w:noWrap/>
            <w:vAlign w:val="center"/>
            <w:hideMark/>
          </w:tcPr>
          <w:p w14:paraId="2DF2ACD1"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51DCA4E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18AFA0C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24B841E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w:t>
            </w:r>
          </w:p>
        </w:tc>
        <w:tc>
          <w:tcPr>
            <w:tcW w:w="483" w:type="dxa"/>
            <w:tcBorders>
              <w:top w:val="nil"/>
              <w:left w:val="nil"/>
              <w:bottom w:val="single" w:sz="4" w:space="0" w:color="auto"/>
              <w:right w:val="single" w:sz="4" w:space="0" w:color="auto"/>
            </w:tcBorders>
            <w:shd w:val="clear" w:color="auto" w:fill="auto"/>
            <w:noWrap/>
            <w:vAlign w:val="center"/>
            <w:hideMark/>
          </w:tcPr>
          <w:p w14:paraId="4BC5BAB9"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339" w:type="dxa"/>
            <w:tcBorders>
              <w:top w:val="nil"/>
              <w:left w:val="nil"/>
              <w:bottom w:val="single" w:sz="4" w:space="0" w:color="auto"/>
              <w:right w:val="single" w:sz="4" w:space="0" w:color="auto"/>
            </w:tcBorders>
            <w:shd w:val="clear" w:color="auto" w:fill="auto"/>
            <w:noWrap/>
            <w:vAlign w:val="center"/>
            <w:hideMark/>
          </w:tcPr>
          <w:p w14:paraId="7B9929B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455" w:type="dxa"/>
            <w:tcBorders>
              <w:top w:val="nil"/>
              <w:left w:val="nil"/>
              <w:bottom w:val="single" w:sz="4" w:space="0" w:color="auto"/>
              <w:right w:val="single" w:sz="4" w:space="0" w:color="auto"/>
            </w:tcBorders>
            <w:shd w:val="clear" w:color="auto" w:fill="auto"/>
            <w:noWrap/>
            <w:vAlign w:val="center"/>
            <w:hideMark/>
          </w:tcPr>
          <w:p w14:paraId="3DE1470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066E248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4390E8FC"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8B78A60"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8</w:t>
            </w:r>
          </w:p>
        </w:tc>
        <w:tc>
          <w:tcPr>
            <w:tcW w:w="3786" w:type="dxa"/>
            <w:tcBorders>
              <w:top w:val="nil"/>
              <w:left w:val="nil"/>
              <w:bottom w:val="single" w:sz="4" w:space="0" w:color="auto"/>
              <w:right w:val="single" w:sz="4" w:space="0" w:color="auto"/>
            </w:tcBorders>
            <w:shd w:val="clear" w:color="auto" w:fill="auto"/>
            <w:vAlign w:val="center"/>
            <w:hideMark/>
          </w:tcPr>
          <w:p w14:paraId="04444551"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 xml:space="preserve">Humanidades y Ciencias de la Educación </w:t>
            </w:r>
          </w:p>
        </w:tc>
        <w:tc>
          <w:tcPr>
            <w:tcW w:w="531" w:type="dxa"/>
            <w:tcBorders>
              <w:top w:val="nil"/>
              <w:left w:val="nil"/>
              <w:bottom w:val="single" w:sz="4" w:space="0" w:color="auto"/>
              <w:right w:val="single" w:sz="4" w:space="0" w:color="auto"/>
            </w:tcBorders>
            <w:shd w:val="clear" w:color="auto" w:fill="auto"/>
            <w:noWrap/>
            <w:vAlign w:val="center"/>
            <w:hideMark/>
          </w:tcPr>
          <w:p w14:paraId="4A23EFFE"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10</w:t>
            </w:r>
          </w:p>
        </w:tc>
        <w:tc>
          <w:tcPr>
            <w:tcW w:w="395" w:type="dxa"/>
            <w:tcBorders>
              <w:top w:val="nil"/>
              <w:left w:val="nil"/>
              <w:bottom w:val="single" w:sz="4" w:space="0" w:color="auto"/>
              <w:right w:val="single" w:sz="4" w:space="0" w:color="auto"/>
            </w:tcBorders>
            <w:shd w:val="clear" w:color="auto" w:fill="auto"/>
            <w:noWrap/>
            <w:vAlign w:val="center"/>
            <w:hideMark/>
          </w:tcPr>
          <w:p w14:paraId="5FBACC9F"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460" w:type="dxa"/>
            <w:tcBorders>
              <w:top w:val="nil"/>
              <w:left w:val="nil"/>
              <w:bottom w:val="single" w:sz="4" w:space="0" w:color="auto"/>
              <w:right w:val="single" w:sz="4" w:space="0" w:color="auto"/>
            </w:tcBorders>
            <w:shd w:val="clear" w:color="auto" w:fill="auto"/>
            <w:noWrap/>
            <w:vAlign w:val="center"/>
            <w:hideMark/>
          </w:tcPr>
          <w:p w14:paraId="1C48D87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31A4110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7E2D6F2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300D83C2"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w:t>
            </w:r>
          </w:p>
        </w:tc>
        <w:tc>
          <w:tcPr>
            <w:tcW w:w="483" w:type="dxa"/>
            <w:tcBorders>
              <w:top w:val="nil"/>
              <w:left w:val="nil"/>
              <w:bottom w:val="single" w:sz="4" w:space="0" w:color="auto"/>
              <w:right w:val="single" w:sz="4" w:space="0" w:color="auto"/>
            </w:tcBorders>
            <w:shd w:val="clear" w:color="auto" w:fill="auto"/>
            <w:noWrap/>
            <w:vAlign w:val="center"/>
            <w:hideMark/>
          </w:tcPr>
          <w:p w14:paraId="11846EA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339" w:type="dxa"/>
            <w:tcBorders>
              <w:top w:val="nil"/>
              <w:left w:val="nil"/>
              <w:bottom w:val="single" w:sz="4" w:space="0" w:color="auto"/>
              <w:right w:val="single" w:sz="4" w:space="0" w:color="auto"/>
            </w:tcBorders>
            <w:shd w:val="clear" w:color="auto" w:fill="auto"/>
            <w:noWrap/>
            <w:vAlign w:val="center"/>
            <w:hideMark/>
          </w:tcPr>
          <w:p w14:paraId="20952FC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16574AA7"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2DD79C38"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397889FF"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946E0D1"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9</w:t>
            </w:r>
          </w:p>
        </w:tc>
        <w:tc>
          <w:tcPr>
            <w:tcW w:w="3786" w:type="dxa"/>
            <w:tcBorders>
              <w:top w:val="nil"/>
              <w:left w:val="nil"/>
              <w:bottom w:val="single" w:sz="4" w:space="0" w:color="auto"/>
              <w:right w:val="single" w:sz="4" w:space="0" w:color="auto"/>
            </w:tcBorders>
            <w:shd w:val="clear" w:color="auto" w:fill="auto"/>
            <w:vAlign w:val="center"/>
            <w:hideMark/>
          </w:tcPr>
          <w:p w14:paraId="1F2B8087"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Puras y Naturales</w:t>
            </w:r>
          </w:p>
        </w:tc>
        <w:tc>
          <w:tcPr>
            <w:tcW w:w="531" w:type="dxa"/>
            <w:tcBorders>
              <w:top w:val="nil"/>
              <w:left w:val="nil"/>
              <w:bottom w:val="single" w:sz="4" w:space="0" w:color="auto"/>
              <w:right w:val="single" w:sz="4" w:space="0" w:color="auto"/>
            </w:tcBorders>
            <w:shd w:val="clear" w:color="auto" w:fill="auto"/>
            <w:noWrap/>
            <w:vAlign w:val="center"/>
            <w:hideMark/>
          </w:tcPr>
          <w:p w14:paraId="62EE8346"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395" w:type="dxa"/>
            <w:tcBorders>
              <w:top w:val="nil"/>
              <w:left w:val="nil"/>
              <w:bottom w:val="single" w:sz="4" w:space="0" w:color="auto"/>
              <w:right w:val="single" w:sz="4" w:space="0" w:color="auto"/>
            </w:tcBorders>
            <w:shd w:val="clear" w:color="auto" w:fill="auto"/>
            <w:noWrap/>
            <w:vAlign w:val="center"/>
            <w:hideMark/>
          </w:tcPr>
          <w:p w14:paraId="732EF22A"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460" w:type="dxa"/>
            <w:tcBorders>
              <w:top w:val="nil"/>
              <w:left w:val="nil"/>
              <w:bottom w:val="single" w:sz="4" w:space="0" w:color="auto"/>
              <w:right w:val="single" w:sz="4" w:space="0" w:color="auto"/>
            </w:tcBorders>
            <w:shd w:val="clear" w:color="auto" w:fill="auto"/>
            <w:noWrap/>
            <w:vAlign w:val="center"/>
            <w:hideMark/>
          </w:tcPr>
          <w:p w14:paraId="6B0D180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705F148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0AA2D55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23DE0AF2"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83" w:type="dxa"/>
            <w:tcBorders>
              <w:top w:val="nil"/>
              <w:left w:val="nil"/>
              <w:bottom w:val="single" w:sz="4" w:space="0" w:color="auto"/>
              <w:right w:val="single" w:sz="4" w:space="0" w:color="auto"/>
            </w:tcBorders>
            <w:shd w:val="clear" w:color="auto" w:fill="auto"/>
            <w:noWrap/>
            <w:vAlign w:val="center"/>
            <w:hideMark/>
          </w:tcPr>
          <w:p w14:paraId="1856B83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39" w:type="dxa"/>
            <w:tcBorders>
              <w:top w:val="nil"/>
              <w:left w:val="nil"/>
              <w:bottom w:val="single" w:sz="4" w:space="0" w:color="auto"/>
              <w:right w:val="single" w:sz="4" w:space="0" w:color="auto"/>
            </w:tcBorders>
            <w:shd w:val="clear" w:color="auto" w:fill="auto"/>
            <w:noWrap/>
            <w:vAlign w:val="center"/>
            <w:hideMark/>
          </w:tcPr>
          <w:p w14:paraId="51E4CDD9"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51B9D17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662" w:type="dxa"/>
            <w:tcBorders>
              <w:top w:val="nil"/>
              <w:left w:val="nil"/>
              <w:bottom w:val="single" w:sz="4" w:space="0" w:color="auto"/>
              <w:right w:val="single" w:sz="4" w:space="0" w:color="auto"/>
            </w:tcBorders>
            <w:shd w:val="clear" w:color="auto" w:fill="auto"/>
            <w:noWrap/>
            <w:vAlign w:val="center"/>
            <w:hideMark/>
          </w:tcPr>
          <w:p w14:paraId="60A51DE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4A4F3FEB"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052D121"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10</w:t>
            </w:r>
          </w:p>
        </w:tc>
        <w:tc>
          <w:tcPr>
            <w:tcW w:w="3786" w:type="dxa"/>
            <w:tcBorders>
              <w:top w:val="nil"/>
              <w:left w:val="nil"/>
              <w:bottom w:val="single" w:sz="4" w:space="0" w:color="auto"/>
              <w:right w:val="single" w:sz="4" w:space="0" w:color="auto"/>
            </w:tcBorders>
            <w:shd w:val="clear" w:color="auto" w:fill="auto"/>
            <w:vAlign w:val="center"/>
            <w:hideMark/>
          </w:tcPr>
          <w:p w14:paraId="642DC27E"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Geológicas</w:t>
            </w:r>
          </w:p>
        </w:tc>
        <w:tc>
          <w:tcPr>
            <w:tcW w:w="531" w:type="dxa"/>
            <w:tcBorders>
              <w:top w:val="nil"/>
              <w:left w:val="nil"/>
              <w:bottom w:val="single" w:sz="4" w:space="0" w:color="auto"/>
              <w:right w:val="single" w:sz="4" w:space="0" w:color="auto"/>
            </w:tcBorders>
            <w:shd w:val="clear" w:color="auto" w:fill="auto"/>
            <w:noWrap/>
            <w:vAlign w:val="center"/>
            <w:hideMark/>
          </w:tcPr>
          <w:p w14:paraId="4A8B3E01"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395" w:type="dxa"/>
            <w:tcBorders>
              <w:top w:val="nil"/>
              <w:left w:val="nil"/>
              <w:bottom w:val="single" w:sz="4" w:space="0" w:color="auto"/>
              <w:right w:val="single" w:sz="4" w:space="0" w:color="auto"/>
            </w:tcBorders>
            <w:shd w:val="clear" w:color="auto" w:fill="auto"/>
            <w:noWrap/>
            <w:vAlign w:val="center"/>
            <w:hideMark/>
          </w:tcPr>
          <w:p w14:paraId="5AD68B39"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60" w:type="dxa"/>
            <w:tcBorders>
              <w:top w:val="nil"/>
              <w:left w:val="nil"/>
              <w:bottom w:val="single" w:sz="4" w:space="0" w:color="auto"/>
              <w:right w:val="single" w:sz="4" w:space="0" w:color="auto"/>
            </w:tcBorders>
            <w:shd w:val="clear" w:color="auto" w:fill="auto"/>
            <w:noWrap/>
            <w:vAlign w:val="center"/>
            <w:hideMark/>
          </w:tcPr>
          <w:p w14:paraId="73A7E1E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0A920661"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1F0B783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160F28E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483" w:type="dxa"/>
            <w:tcBorders>
              <w:top w:val="nil"/>
              <w:left w:val="nil"/>
              <w:bottom w:val="single" w:sz="4" w:space="0" w:color="auto"/>
              <w:right w:val="single" w:sz="4" w:space="0" w:color="auto"/>
            </w:tcBorders>
            <w:shd w:val="clear" w:color="auto" w:fill="auto"/>
            <w:noWrap/>
            <w:vAlign w:val="center"/>
            <w:hideMark/>
          </w:tcPr>
          <w:p w14:paraId="5E9FE5E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39" w:type="dxa"/>
            <w:tcBorders>
              <w:top w:val="nil"/>
              <w:left w:val="nil"/>
              <w:bottom w:val="single" w:sz="4" w:space="0" w:color="auto"/>
              <w:right w:val="single" w:sz="4" w:space="0" w:color="auto"/>
            </w:tcBorders>
            <w:shd w:val="clear" w:color="auto" w:fill="auto"/>
            <w:noWrap/>
            <w:vAlign w:val="center"/>
            <w:hideMark/>
          </w:tcPr>
          <w:p w14:paraId="3742ADA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140D7D86"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64952F94"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49446D37"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D53FD9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11</w:t>
            </w:r>
          </w:p>
        </w:tc>
        <w:tc>
          <w:tcPr>
            <w:tcW w:w="3786" w:type="dxa"/>
            <w:tcBorders>
              <w:top w:val="nil"/>
              <w:left w:val="nil"/>
              <w:bottom w:val="single" w:sz="4" w:space="0" w:color="auto"/>
              <w:right w:val="single" w:sz="4" w:space="0" w:color="auto"/>
            </w:tcBorders>
            <w:shd w:val="clear" w:color="auto" w:fill="auto"/>
            <w:vAlign w:val="center"/>
            <w:hideMark/>
          </w:tcPr>
          <w:p w14:paraId="7A33DD1F"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Tecnología</w:t>
            </w:r>
          </w:p>
        </w:tc>
        <w:tc>
          <w:tcPr>
            <w:tcW w:w="531" w:type="dxa"/>
            <w:tcBorders>
              <w:top w:val="nil"/>
              <w:left w:val="nil"/>
              <w:bottom w:val="single" w:sz="4" w:space="0" w:color="auto"/>
              <w:right w:val="single" w:sz="4" w:space="0" w:color="auto"/>
            </w:tcBorders>
            <w:shd w:val="clear" w:color="auto" w:fill="auto"/>
            <w:noWrap/>
            <w:vAlign w:val="center"/>
            <w:hideMark/>
          </w:tcPr>
          <w:p w14:paraId="32B6DD9B"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w:t>
            </w:r>
          </w:p>
        </w:tc>
        <w:tc>
          <w:tcPr>
            <w:tcW w:w="395" w:type="dxa"/>
            <w:tcBorders>
              <w:top w:val="nil"/>
              <w:left w:val="nil"/>
              <w:bottom w:val="single" w:sz="4" w:space="0" w:color="auto"/>
              <w:right w:val="single" w:sz="4" w:space="0" w:color="auto"/>
            </w:tcBorders>
            <w:shd w:val="clear" w:color="auto" w:fill="auto"/>
            <w:noWrap/>
            <w:vAlign w:val="center"/>
            <w:hideMark/>
          </w:tcPr>
          <w:p w14:paraId="2C605A27"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460" w:type="dxa"/>
            <w:tcBorders>
              <w:top w:val="nil"/>
              <w:left w:val="nil"/>
              <w:bottom w:val="single" w:sz="4" w:space="0" w:color="auto"/>
              <w:right w:val="single" w:sz="4" w:space="0" w:color="auto"/>
            </w:tcBorders>
            <w:shd w:val="clear" w:color="auto" w:fill="auto"/>
            <w:noWrap/>
            <w:vAlign w:val="center"/>
            <w:hideMark/>
          </w:tcPr>
          <w:p w14:paraId="076F51A7"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3</w:t>
            </w:r>
          </w:p>
        </w:tc>
        <w:tc>
          <w:tcPr>
            <w:tcW w:w="395" w:type="dxa"/>
            <w:tcBorders>
              <w:top w:val="nil"/>
              <w:left w:val="nil"/>
              <w:bottom w:val="single" w:sz="4" w:space="0" w:color="auto"/>
              <w:right w:val="single" w:sz="4" w:space="0" w:color="auto"/>
            </w:tcBorders>
            <w:shd w:val="clear" w:color="auto" w:fill="auto"/>
            <w:noWrap/>
            <w:vAlign w:val="center"/>
            <w:hideMark/>
          </w:tcPr>
          <w:p w14:paraId="549C321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073A353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5F18FDF6"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w:t>
            </w:r>
          </w:p>
        </w:tc>
        <w:tc>
          <w:tcPr>
            <w:tcW w:w="483" w:type="dxa"/>
            <w:tcBorders>
              <w:top w:val="nil"/>
              <w:left w:val="nil"/>
              <w:bottom w:val="single" w:sz="4" w:space="0" w:color="auto"/>
              <w:right w:val="single" w:sz="4" w:space="0" w:color="auto"/>
            </w:tcBorders>
            <w:shd w:val="clear" w:color="auto" w:fill="auto"/>
            <w:noWrap/>
            <w:vAlign w:val="center"/>
            <w:hideMark/>
          </w:tcPr>
          <w:p w14:paraId="5CD3A4ED"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339" w:type="dxa"/>
            <w:tcBorders>
              <w:top w:val="nil"/>
              <w:left w:val="nil"/>
              <w:bottom w:val="single" w:sz="4" w:space="0" w:color="auto"/>
              <w:right w:val="single" w:sz="4" w:space="0" w:color="auto"/>
            </w:tcBorders>
            <w:shd w:val="clear" w:color="auto" w:fill="auto"/>
            <w:noWrap/>
            <w:vAlign w:val="center"/>
            <w:hideMark/>
          </w:tcPr>
          <w:p w14:paraId="3E6AFAC7"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2923869A"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662" w:type="dxa"/>
            <w:tcBorders>
              <w:top w:val="nil"/>
              <w:left w:val="nil"/>
              <w:bottom w:val="single" w:sz="4" w:space="0" w:color="auto"/>
              <w:right w:val="single" w:sz="4" w:space="0" w:color="auto"/>
            </w:tcBorders>
            <w:shd w:val="clear" w:color="auto" w:fill="auto"/>
            <w:noWrap/>
            <w:vAlign w:val="center"/>
            <w:hideMark/>
          </w:tcPr>
          <w:p w14:paraId="52EF8169"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460AA0CE"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11EA92D"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12</w:t>
            </w:r>
          </w:p>
        </w:tc>
        <w:tc>
          <w:tcPr>
            <w:tcW w:w="3786" w:type="dxa"/>
            <w:tcBorders>
              <w:top w:val="nil"/>
              <w:left w:val="nil"/>
              <w:bottom w:val="single" w:sz="4" w:space="0" w:color="auto"/>
              <w:right w:val="single" w:sz="4" w:space="0" w:color="auto"/>
            </w:tcBorders>
            <w:shd w:val="clear" w:color="auto" w:fill="auto"/>
            <w:vAlign w:val="center"/>
            <w:hideMark/>
          </w:tcPr>
          <w:p w14:paraId="704D0726"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Sociales</w:t>
            </w:r>
          </w:p>
        </w:tc>
        <w:tc>
          <w:tcPr>
            <w:tcW w:w="531" w:type="dxa"/>
            <w:tcBorders>
              <w:top w:val="nil"/>
              <w:left w:val="nil"/>
              <w:bottom w:val="single" w:sz="4" w:space="0" w:color="auto"/>
              <w:right w:val="single" w:sz="4" w:space="0" w:color="auto"/>
            </w:tcBorders>
            <w:shd w:val="clear" w:color="auto" w:fill="auto"/>
            <w:noWrap/>
            <w:vAlign w:val="center"/>
            <w:hideMark/>
          </w:tcPr>
          <w:p w14:paraId="56183AE8"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w:t>
            </w:r>
          </w:p>
        </w:tc>
        <w:tc>
          <w:tcPr>
            <w:tcW w:w="395" w:type="dxa"/>
            <w:tcBorders>
              <w:top w:val="nil"/>
              <w:left w:val="nil"/>
              <w:bottom w:val="single" w:sz="4" w:space="0" w:color="auto"/>
              <w:right w:val="single" w:sz="4" w:space="0" w:color="auto"/>
            </w:tcBorders>
            <w:shd w:val="clear" w:color="auto" w:fill="auto"/>
            <w:noWrap/>
            <w:vAlign w:val="center"/>
            <w:hideMark/>
          </w:tcPr>
          <w:p w14:paraId="7A98CB17"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460" w:type="dxa"/>
            <w:tcBorders>
              <w:top w:val="nil"/>
              <w:left w:val="nil"/>
              <w:bottom w:val="single" w:sz="4" w:space="0" w:color="auto"/>
              <w:right w:val="single" w:sz="4" w:space="0" w:color="auto"/>
            </w:tcBorders>
            <w:shd w:val="clear" w:color="auto" w:fill="auto"/>
            <w:noWrap/>
            <w:vAlign w:val="center"/>
            <w:hideMark/>
          </w:tcPr>
          <w:p w14:paraId="52B4386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3</w:t>
            </w:r>
          </w:p>
        </w:tc>
        <w:tc>
          <w:tcPr>
            <w:tcW w:w="395" w:type="dxa"/>
            <w:tcBorders>
              <w:top w:val="nil"/>
              <w:left w:val="nil"/>
              <w:bottom w:val="single" w:sz="4" w:space="0" w:color="auto"/>
              <w:right w:val="single" w:sz="4" w:space="0" w:color="auto"/>
            </w:tcBorders>
            <w:shd w:val="clear" w:color="auto" w:fill="auto"/>
            <w:noWrap/>
            <w:vAlign w:val="center"/>
            <w:hideMark/>
          </w:tcPr>
          <w:p w14:paraId="66E3A10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45A46CF1"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4FF441A0"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w:t>
            </w:r>
          </w:p>
        </w:tc>
        <w:tc>
          <w:tcPr>
            <w:tcW w:w="483" w:type="dxa"/>
            <w:tcBorders>
              <w:top w:val="nil"/>
              <w:left w:val="nil"/>
              <w:bottom w:val="single" w:sz="4" w:space="0" w:color="auto"/>
              <w:right w:val="single" w:sz="4" w:space="0" w:color="auto"/>
            </w:tcBorders>
            <w:shd w:val="clear" w:color="auto" w:fill="auto"/>
            <w:noWrap/>
            <w:vAlign w:val="center"/>
            <w:hideMark/>
          </w:tcPr>
          <w:p w14:paraId="68867C6D"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339" w:type="dxa"/>
            <w:tcBorders>
              <w:top w:val="nil"/>
              <w:left w:val="nil"/>
              <w:bottom w:val="single" w:sz="4" w:space="0" w:color="auto"/>
              <w:right w:val="single" w:sz="4" w:space="0" w:color="auto"/>
            </w:tcBorders>
            <w:shd w:val="clear" w:color="auto" w:fill="auto"/>
            <w:noWrap/>
            <w:vAlign w:val="center"/>
            <w:hideMark/>
          </w:tcPr>
          <w:p w14:paraId="0A60519E"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2C27E31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113F577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4D415628" w14:textId="77777777" w:rsidTr="007D0DD5">
        <w:trPr>
          <w:trHeight w:val="73"/>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0C7EA5C"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13</w:t>
            </w:r>
          </w:p>
        </w:tc>
        <w:tc>
          <w:tcPr>
            <w:tcW w:w="3786" w:type="dxa"/>
            <w:tcBorders>
              <w:top w:val="nil"/>
              <w:left w:val="nil"/>
              <w:bottom w:val="single" w:sz="4" w:space="0" w:color="auto"/>
              <w:right w:val="single" w:sz="4" w:space="0" w:color="auto"/>
            </w:tcBorders>
            <w:shd w:val="clear" w:color="auto" w:fill="auto"/>
            <w:vAlign w:val="center"/>
            <w:hideMark/>
          </w:tcPr>
          <w:p w14:paraId="30769800"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Agronomía</w:t>
            </w:r>
          </w:p>
        </w:tc>
        <w:tc>
          <w:tcPr>
            <w:tcW w:w="531" w:type="dxa"/>
            <w:tcBorders>
              <w:top w:val="nil"/>
              <w:left w:val="nil"/>
              <w:bottom w:val="single" w:sz="4" w:space="0" w:color="auto"/>
              <w:right w:val="single" w:sz="4" w:space="0" w:color="auto"/>
            </w:tcBorders>
            <w:shd w:val="clear" w:color="auto" w:fill="auto"/>
            <w:noWrap/>
            <w:vAlign w:val="center"/>
            <w:hideMark/>
          </w:tcPr>
          <w:p w14:paraId="50B203E7"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395" w:type="dxa"/>
            <w:tcBorders>
              <w:top w:val="nil"/>
              <w:left w:val="nil"/>
              <w:bottom w:val="single" w:sz="4" w:space="0" w:color="auto"/>
              <w:right w:val="single" w:sz="4" w:space="0" w:color="auto"/>
            </w:tcBorders>
            <w:shd w:val="clear" w:color="auto" w:fill="auto"/>
            <w:noWrap/>
            <w:vAlign w:val="center"/>
            <w:hideMark/>
          </w:tcPr>
          <w:p w14:paraId="584C8ED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60" w:type="dxa"/>
            <w:tcBorders>
              <w:top w:val="nil"/>
              <w:left w:val="nil"/>
              <w:bottom w:val="single" w:sz="4" w:space="0" w:color="auto"/>
              <w:right w:val="single" w:sz="4" w:space="0" w:color="auto"/>
            </w:tcBorders>
            <w:shd w:val="clear" w:color="auto" w:fill="auto"/>
            <w:noWrap/>
            <w:vAlign w:val="center"/>
            <w:hideMark/>
          </w:tcPr>
          <w:p w14:paraId="0C105A06"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95" w:type="dxa"/>
            <w:tcBorders>
              <w:top w:val="nil"/>
              <w:left w:val="nil"/>
              <w:bottom w:val="single" w:sz="4" w:space="0" w:color="auto"/>
              <w:right w:val="single" w:sz="4" w:space="0" w:color="auto"/>
            </w:tcBorders>
            <w:shd w:val="clear" w:color="auto" w:fill="auto"/>
            <w:noWrap/>
            <w:vAlign w:val="center"/>
            <w:hideMark/>
          </w:tcPr>
          <w:p w14:paraId="6A5A4715"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82" w:type="dxa"/>
            <w:tcBorders>
              <w:top w:val="nil"/>
              <w:left w:val="nil"/>
              <w:bottom w:val="single" w:sz="4" w:space="0" w:color="auto"/>
              <w:right w:val="single" w:sz="4" w:space="0" w:color="auto"/>
            </w:tcBorders>
            <w:shd w:val="clear" w:color="auto" w:fill="auto"/>
            <w:noWrap/>
            <w:vAlign w:val="center"/>
            <w:hideMark/>
          </w:tcPr>
          <w:p w14:paraId="2465E598"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455" w:type="dxa"/>
            <w:tcBorders>
              <w:top w:val="nil"/>
              <w:left w:val="nil"/>
              <w:bottom w:val="single" w:sz="4" w:space="0" w:color="auto"/>
              <w:right w:val="single" w:sz="4" w:space="0" w:color="auto"/>
            </w:tcBorders>
            <w:shd w:val="clear" w:color="auto" w:fill="auto"/>
            <w:noWrap/>
            <w:vAlign w:val="center"/>
            <w:hideMark/>
          </w:tcPr>
          <w:p w14:paraId="7425C072"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483" w:type="dxa"/>
            <w:tcBorders>
              <w:top w:val="nil"/>
              <w:left w:val="nil"/>
              <w:bottom w:val="single" w:sz="4" w:space="0" w:color="auto"/>
              <w:right w:val="single" w:sz="4" w:space="0" w:color="auto"/>
            </w:tcBorders>
            <w:shd w:val="clear" w:color="auto" w:fill="auto"/>
            <w:noWrap/>
            <w:vAlign w:val="center"/>
            <w:hideMark/>
          </w:tcPr>
          <w:p w14:paraId="6754D983"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339" w:type="dxa"/>
            <w:tcBorders>
              <w:top w:val="nil"/>
              <w:left w:val="nil"/>
              <w:bottom w:val="single" w:sz="4" w:space="0" w:color="auto"/>
              <w:right w:val="single" w:sz="4" w:space="0" w:color="auto"/>
            </w:tcBorders>
            <w:shd w:val="clear" w:color="auto" w:fill="auto"/>
            <w:noWrap/>
            <w:vAlign w:val="center"/>
            <w:hideMark/>
          </w:tcPr>
          <w:p w14:paraId="3D29596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455" w:type="dxa"/>
            <w:tcBorders>
              <w:top w:val="nil"/>
              <w:left w:val="nil"/>
              <w:bottom w:val="single" w:sz="4" w:space="0" w:color="auto"/>
              <w:right w:val="single" w:sz="4" w:space="0" w:color="auto"/>
            </w:tcBorders>
            <w:shd w:val="clear" w:color="auto" w:fill="auto"/>
            <w:noWrap/>
            <w:vAlign w:val="center"/>
            <w:hideMark/>
          </w:tcPr>
          <w:p w14:paraId="76584E1C"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662" w:type="dxa"/>
            <w:tcBorders>
              <w:top w:val="nil"/>
              <w:left w:val="nil"/>
              <w:bottom w:val="single" w:sz="4" w:space="0" w:color="auto"/>
              <w:right w:val="single" w:sz="4" w:space="0" w:color="auto"/>
            </w:tcBorders>
            <w:shd w:val="clear" w:color="auto" w:fill="auto"/>
            <w:noWrap/>
            <w:vAlign w:val="center"/>
            <w:hideMark/>
          </w:tcPr>
          <w:p w14:paraId="34B98C1F" w14:textId="77777777" w:rsidR="007D0DD5" w:rsidRPr="007D0DD5" w:rsidRDefault="007D0DD5" w:rsidP="007D0DD5">
            <w:pPr>
              <w:spacing w:after="0" w:line="240" w:lineRule="auto"/>
              <w:jc w:val="center"/>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r>
      <w:tr w:rsidR="007D0DD5" w:rsidRPr="007D0DD5" w14:paraId="6EEB9445" w14:textId="77777777" w:rsidTr="007D0DD5">
        <w:trPr>
          <w:trHeight w:val="73"/>
        </w:trPr>
        <w:tc>
          <w:tcPr>
            <w:tcW w:w="41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30EA7" w14:textId="77777777" w:rsidR="007D0DD5" w:rsidRPr="007D0DD5" w:rsidRDefault="007D0DD5" w:rsidP="007D0DD5">
            <w:pPr>
              <w:spacing w:after="0" w:line="240" w:lineRule="auto"/>
              <w:ind w:right="126"/>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TOTALES</w:t>
            </w:r>
          </w:p>
        </w:tc>
        <w:tc>
          <w:tcPr>
            <w:tcW w:w="531" w:type="dxa"/>
            <w:tcBorders>
              <w:top w:val="nil"/>
              <w:left w:val="nil"/>
              <w:bottom w:val="single" w:sz="4" w:space="0" w:color="auto"/>
              <w:right w:val="single" w:sz="4" w:space="0" w:color="auto"/>
            </w:tcBorders>
            <w:shd w:val="clear" w:color="auto" w:fill="auto"/>
            <w:noWrap/>
            <w:vAlign w:val="center"/>
            <w:hideMark/>
          </w:tcPr>
          <w:p w14:paraId="4AA5F981"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122</w:t>
            </w:r>
          </w:p>
        </w:tc>
        <w:tc>
          <w:tcPr>
            <w:tcW w:w="395" w:type="dxa"/>
            <w:tcBorders>
              <w:top w:val="nil"/>
              <w:left w:val="nil"/>
              <w:bottom w:val="single" w:sz="4" w:space="0" w:color="auto"/>
              <w:right w:val="single" w:sz="4" w:space="0" w:color="auto"/>
            </w:tcBorders>
            <w:shd w:val="clear" w:color="auto" w:fill="auto"/>
            <w:noWrap/>
            <w:vAlign w:val="center"/>
            <w:hideMark/>
          </w:tcPr>
          <w:p w14:paraId="5C61A5B9"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12</w:t>
            </w:r>
          </w:p>
        </w:tc>
        <w:tc>
          <w:tcPr>
            <w:tcW w:w="460" w:type="dxa"/>
            <w:tcBorders>
              <w:top w:val="nil"/>
              <w:left w:val="nil"/>
              <w:bottom w:val="single" w:sz="4" w:space="0" w:color="auto"/>
              <w:right w:val="single" w:sz="4" w:space="0" w:color="auto"/>
            </w:tcBorders>
            <w:shd w:val="clear" w:color="auto" w:fill="auto"/>
            <w:noWrap/>
            <w:vAlign w:val="center"/>
            <w:hideMark/>
          </w:tcPr>
          <w:p w14:paraId="291F9E9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8</w:t>
            </w:r>
          </w:p>
        </w:tc>
        <w:tc>
          <w:tcPr>
            <w:tcW w:w="395" w:type="dxa"/>
            <w:tcBorders>
              <w:top w:val="nil"/>
              <w:left w:val="nil"/>
              <w:bottom w:val="single" w:sz="4" w:space="0" w:color="auto"/>
              <w:right w:val="single" w:sz="4" w:space="0" w:color="auto"/>
            </w:tcBorders>
            <w:shd w:val="clear" w:color="auto" w:fill="auto"/>
            <w:noWrap/>
            <w:vAlign w:val="center"/>
            <w:hideMark/>
          </w:tcPr>
          <w:p w14:paraId="3D132440"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w:t>
            </w:r>
          </w:p>
        </w:tc>
        <w:tc>
          <w:tcPr>
            <w:tcW w:w="682" w:type="dxa"/>
            <w:tcBorders>
              <w:top w:val="nil"/>
              <w:left w:val="nil"/>
              <w:bottom w:val="single" w:sz="4" w:space="0" w:color="auto"/>
              <w:right w:val="single" w:sz="4" w:space="0" w:color="auto"/>
            </w:tcBorders>
            <w:shd w:val="clear" w:color="auto" w:fill="auto"/>
            <w:noWrap/>
            <w:vAlign w:val="center"/>
            <w:hideMark/>
          </w:tcPr>
          <w:p w14:paraId="22628398"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143</w:t>
            </w:r>
          </w:p>
        </w:tc>
        <w:tc>
          <w:tcPr>
            <w:tcW w:w="455" w:type="dxa"/>
            <w:tcBorders>
              <w:top w:val="nil"/>
              <w:left w:val="nil"/>
              <w:bottom w:val="single" w:sz="4" w:space="0" w:color="auto"/>
              <w:right w:val="single" w:sz="4" w:space="0" w:color="auto"/>
            </w:tcBorders>
            <w:shd w:val="clear" w:color="auto" w:fill="auto"/>
            <w:noWrap/>
            <w:vAlign w:val="center"/>
            <w:hideMark/>
          </w:tcPr>
          <w:p w14:paraId="385F179D"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80</w:t>
            </w:r>
          </w:p>
        </w:tc>
        <w:tc>
          <w:tcPr>
            <w:tcW w:w="483" w:type="dxa"/>
            <w:tcBorders>
              <w:top w:val="nil"/>
              <w:left w:val="nil"/>
              <w:bottom w:val="single" w:sz="4" w:space="0" w:color="auto"/>
              <w:right w:val="single" w:sz="4" w:space="0" w:color="auto"/>
            </w:tcBorders>
            <w:shd w:val="clear" w:color="auto" w:fill="auto"/>
            <w:noWrap/>
            <w:vAlign w:val="center"/>
            <w:hideMark/>
          </w:tcPr>
          <w:p w14:paraId="3319C11F"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18</w:t>
            </w:r>
          </w:p>
        </w:tc>
        <w:tc>
          <w:tcPr>
            <w:tcW w:w="339" w:type="dxa"/>
            <w:tcBorders>
              <w:top w:val="nil"/>
              <w:left w:val="nil"/>
              <w:bottom w:val="single" w:sz="4" w:space="0" w:color="auto"/>
              <w:right w:val="single" w:sz="4" w:space="0" w:color="auto"/>
            </w:tcBorders>
            <w:shd w:val="clear" w:color="auto" w:fill="auto"/>
            <w:noWrap/>
            <w:vAlign w:val="center"/>
            <w:hideMark/>
          </w:tcPr>
          <w:p w14:paraId="7E1288FE"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2</w:t>
            </w:r>
          </w:p>
        </w:tc>
        <w:tc>
          <w:tcPr>
            <w:tcW w:w="455" w:type="dxa"/>
            <w:tcBorders>
              <w:top w:val="nil"/>
              <w:left w:val="nil"/>
              <w:bottom w:val="single" w:sz="4" w:space="0" w:color="auto"/>
              <w:right w:val="single" w:sz="4" w:space="0" w:color="auto"/>
            </w:tcBorders>
            <w:shd w:val="clear" w:color="auto" w:fill="auto"/>
            <w:noWrap/>
            <w:vAlign w:val="center"/>
            <w:hideMark/>
          </w:tcPr>
          <w:p w14:paraId="281E6419"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17</w:t>
            </w:r>
          </w:p>
        </w:tc>
        <w:tc>
          <w:tcPr>
            <w:tcW w:w="662" w:type="dxa"/>
            <w:tcBorders>
              <w:top w:val="nil"/>
              <w:left w:val="nil"/>
              <w:bottom w:val="single" w:sz="4" w:space="0" w:color="auto"/>
              <w:right w:val="single" w:sz="4" w:space="0" w:color="auto"/>
            </w:tcBorders>
            <w:shd w:val="clear" w:color="auto" w:fill="auto"/>
            <w:noWrap/>
            <w:vAlign w:val="center"/>
            <w:hideMark/>
          </w:tcPr>
          <w:p w14:paraId="30F2D53F"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117</w:t>
            </w:r>
          </w:p>
        </w:tc>
      </w:tr>
      <w:tr w:rsidR="007D0DD5" w:rsidRPr="007D0DD5" w14:paraId="3BD17353" w14:textId="77777777" w:rsidTr="007D0DD5">
        <w:trPr>
          <w:trHeight w:val="73"/>
        </w:trPr>
        <w:tc>
          <w:tcPr>
            <w:tcW w:w="41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418B8" w14:textId="77777777" w:rsidR="007D0DD5" w:rsidRPr="007D0DD5" w:rsidRDefault="007D0DD5" w:rsidP="007D0DD5">
            <w:pPr>
              <w:spacing w:after="0" w:line="240" w:lineRule="auto"/>
              <w:ind w:right="126"/>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RELACIÓN PORCENTUAL</w:t>
            </w:r>
          </w:p>
        </w:tc>
        <w:tc>
          <w:tcPr>
            <w:tcW w:w="531" w:type="dxa"/>
            <w:tcBorders>
              <w:top w:val="nil"/>
              <w:left w:val="nil"/>
              <w:bottom w:val="single" w:sz="4" w:space="0" w:color="auto"/>
              <w:right w:val="single" w:sz="4" w:space="0" w:color="auto"/>
            </w:tcBorders>
            <w:shd w:val="clear" w:color="auto" w:fill="auto"/>
            <w:noWrap/>
            <w:vAlign w:val="center"/>
            <w:hideMark/>
          </w:tcPr>
          <w:p w14:paraId="58553C36"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85%</w:t>
            </w:r>
          </w:p>
        </w:tc>
        <w:tc>
          <w:tcPr>
            <w:tcW w:w="395" w:type="dxa"/>
            <w:tcBorders>
              <w:top w:val="nil"/>
              <w:left w:val="nil"/>
              <w:bottom w:val="single" w:sz="4" w:space="0" w:color="auto"/>
              <w:right w:val="single" w:sz="4" w:space="0" w:color="auto"/>
            </w:tcBorders>
            <w:shd w:val="clear" w:color="auto" w:fill="auto"/>
            <w:noWrap/>
            <w:vAlign w:val="center"/>
            <w:hideMark/>
          </w:tcPr>
          <w:p w14:paraId="58F3B6A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8%</w:t>
            </w:r>
          </w:p>
        </w:tc>
        <w:tc>
          <w:tcPr>
            <w:tcW w:w="460" w:type="dxa"/>
            <w:tcBorders>
              <w:top w:val="nil"/>
              <w:left w:val="nil"/>
              <w:bottom w:val="single" w:sz="4" w:space="0" w:color="auto"/>
              <w:right w:val="single" w:sz="4" w:space="0" w:color="auto"/>
            </w:tcBorders>
            <w:shd w:val="clear" w:color="auto" w:fill="auto"/>
            <w:noWrap/>
            <w:vAlign w:val="center"/>
            <w:hideMark/>
          </w:tcPr>
          <w:p w14:paraId="18B26EF2"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6%</w:t>
            </w:r>
          </w:p>
        </w:tc>
        <w:tc>
          <w:tcPr>
            <w:tcW w:w="395" w:type="dxa"/>
            <w:tcBorders>
              <w:top w:val="nil"/>
              <w:left w:val="nil"/>
              <w:bottom w:val="single" w:sz="4" w:space="0" w:color="auto"/>
              <w:right w:val="single" w:sz="4" w:space="0" w:color="auto"/>
            </w:tcBorders>
            <w:shd w:val="clear" w:color="auto" w:fill="auto"/>
            <w:noWrap/>
            <w:vAlign w:val="center"/>
            <w:hideMark/>
          </w:tcPr>
          <w:p w14:paraId="10570AB1"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w:t>
            </w:r>
          </w:p>
        </w:tc>
        <w:tc>
          <w:tcPr>
            <w:tcW w:w="682" w:type="dxa"/>
            <w:tcBorders>
              <w:top w:val="nil"/>
              <w:left w:val="nil"/>
              <w:bottom w:val="single" w:sz="4" w:space="0" w:color="auto"/>
              <w:right w:val="single" w:sz="4" w:space="0" w:color="auto"/>
            </w:tcBorders>
            <w:shd w:val="clear" w:color="auto" w:fill="auto"/>
            <w:noWrap/>
            <w:vAlign w:val="center"/>
            <w:hideMark/>
          </w:tcPr>
          <w:p w14:paraId="7641D46E"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100%</w:t>
            </w:r>
          </w:p>
        </w:tc>
        <w:tc>
          <w:tcPr>
            <w:tcW w:w="455" w:type="dxa"/>
            <w:tcBorders>
              <w:top w:val="nil"/>
              <w:left w:val="nil"/>
              <w:bottom w:val="single" w:sz="4" w:space="0" w:color="auto"/>
              <w:right w:val="single" w:sz="4" w:space="0" w:color="auto"/>
            </w:tcBorders>
            <w:shd w:val="clear" w:color="auto" w:fill="auto"/>
            <w:noWrap/>
            <w:vAlign w:val="center"/>
            <w:hideMark/>
          </w:tcPr>
          <w:p w14:paraId="567F7FA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68%</w:t>
            </w:r>
          </w:p>
        </w:tc>
        <w:tc>
          <w:tcPr>
            <w:tcW w:w="483" w:type="dxa"/>
            <w:tcBorders>
              <w:top w:val="nil"/>
              <w:left w:val="nil"/>
              <w:bottom w:val="single" w:sz="4" w:space="0" w:color="auto"/>
              <w:right w:val="single" w:sz="4" w:space="0" w:color="auto"/>
            </w:tcBorders>
            <w:shd w:val="clear" w:color="auto" w:fill="auto"/>
            <w:noWrap/>
            <w:vAlign w:val="center"/>
            <w:hideMark/>
          </w:tcPr>
          <w:p w14:paraId="74507DD5"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15%</w:t>
            </w:r>
          </w:p>
        </w:tc>
        <w:tc>
          <w:tcPr>
            <w:tcW w:w="339" w:type="dxa"/>
            <w:tcBorders>
              <w:top w:val="nil"/>
              <w:left w:val="nil"/>
              <w:bottom w:val="single" w:sz="4" w:space="0" w:color="auto"/>
              <w:right w:val="single" w:sz="4" w:space="0" w:color="auto"/>
            </w:tcBorders>
            <w:shd w:val="clear" w:color="auto" w:fill="auto"/>
            <w:noWrap/>
            <w:vAlign w:val="center"/>
            <w:hideMark/>
          </w:tcPr>
          <w:p w14:paraId="4EF84A9D"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2%</w:t>
            </w:r>
          </w:p>
        </w:tc>
        <w:tc>
          <w:tcPr>
            <w:tcW w:w="455" w:type="dxa"/>
            <w:tcBorders>
              <w:top w:val="nil"/>
              <w:left w:val="nil"/>
              <w:bottom w:val="single" w:sz="4" w:space="0" w:color="auto"/>
              <w:right w:val="single" w:sz="4" w:space="0" w:color="auto"/>
            </w:tcBorders>
            <w:shd w:val="clear" w:color="auto" w:fill="auto"/>
            <w:noWrap/>
            <w:vAlign w:val="center"/>
            <w:hideMark/>
          </w:tcPr>
          <w:p w14:paraId="26535B27"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15%</w:t>
            </w:r>
          </w:p>
        </w:tc>
        <w:tc>
          <w:tcPr>
            <w:tcW w:w="662" w:type="dxa"/>
            <w:tcBorders>
              <w:top w:val="nil"/>
              <w:left w:val="nil"/>
              <w:bottom w:val="single" w:sz="4" w:space="0" w:color="auto"/>
              <w:right w:val="single" w:sz="4" w:space="0" w:color="auto"/>
            </w:tcBorders>
            <w:shd w:val="clear" w:color="auto" w:fill="auto"/>
            <w:noWrap/>
            <w:vAlign w:val="center"/>
            <w:hideMark/>
          </w:tcPr>
          <w:p w14:paraId="66DCB325"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100%</w:t>
            </w:r>
          </w:p>
        </w:tc>
      </w:tr>
    </w:tbl>
    <w:p w14:paraId="6D420BAB" w14:textId="77777777" w:rsidR="007D0DD5" w:rsidRDefault="007D0DD5" w:rsidP="00BB0046">
      <w:pPr>
        <w:spacing w:after="0" w:line="276" w:lineRule="auto"/>
        <w:jc w:val="both"/>
        <w:rPr>
          <w:rFonts w:ascii="Century Gothic" w:hAnsi="Century Gothic"/>
        </w:rPr>
      </w:pPr>
    </w:p>
    <w:tbl>
      <w:tblPr>
        <w:tblStyle w:val="Tablaconcuadrcula"/>
        <w:tblW w:w="9286" w:type="dxa"/>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8304"/>
      </w:tblGrid>
      <w:tr w:rsidR="004E0F01" w14:paraId="6E850EE8" w14:textId="77777777" w:rsidTr="00BB0046">
        <w:trPr>
          <w:trHeight w:val="2694"/>
        </w:trPr>
        <w:tc>
          <w:tcPr>
            <w:tcW w:w="982" w:type="dxa"/>
          </w:tcPr>
          <w:p w14:paraId="19C69B21" w14:textId="77777777" w:rsidR="004E0F01" w:rsidRPr="004E0F01" w:rsidRDefault="00E445FB" w:rsidP="004E0F01">
            <w:pPr>
              <w:pStyle w:val="Prrafodelista"/>
              <w:widowControl w:val="0"/>
              <w:autoSpaceDE w:val="0"/>
              <w:autoSpaceDN w:val="0"/>
              <w:adjustRightInd w:val="0"/>
              <w:spacing w:line="276" w:lineRule="auto"/>
              <w:ind w:left="0"/>
              <w:jc w:val="both"/>
              <w:rPr>
                <w:rFonts w:ascii="Century Gothic" w:eastAsia="Times New Roman" w:hAnsi="Century Gothic" w:cs="Arial"/>
                <w:color w:val="000000" w:themeColor="text1"/>
                <w:lang w:eastAsia="es-BO"/>
              </w:rPr>
            </w:pPr>
            <w:r>
              <w:rPr>
                <w:rFonts w:ascii="Century Gothic" w:eastAsia="Times New Roman" w:hAnsi="Century Gothic" w:cs="Times New Roman"/>
                <w:bCs/>
                <w:color w:val="000000"/>
              </w:rPr>
              <w:t>UAD</w:t>
            </w:r>
          </w:p>
        </w:tc>
        <w:tc>
          <w:tcPr>
            <w:tcW w:w="8304" w:type="dxa"/>
          </w:tcPr>
          <w:p w14:paraId="733A0C23" w14:textId="77777777" w:rsidR="004E0F01" w:rsidRDefault="004E0F01" w:rsidP="0085201C">
            <w:pPr>
              <w:spacing w:line="276" w:lineRule="auto"/>
              <w:ind w:left="-64"/>
              <w:jc w:val="both"/>
              <w:rPr>
                <w:rFonts w:ascii="Century Gothic" w:eastAsia="Times New Roman" w:hAnsi="Century Gothic" w:cs="Arial"/>
                <w:color w:val="000000" w:themeColor="text1"/>
              </w:rPr>
            </w:pPr>
            <w:r>
              <w:rPr>
                <w:rFonts w:ascii="Century Gothic" w:eastAsia="Arial" w:hAnsi="Century Gothic" w:cs="Arial"/>
                <w:color w:val="000000"/>
              </w:rPr>
              <w:t xml:space="preserve">La estructura organizacional Facultativa incluye </w:t>
            </w:r>
            <w:r w:rsidR="00E445FB">
              <w:rPr>
                <w:rFonts w:ascii="Century Gothic" w:eastAsia="Arial" w:hAnsi="Century Gothic" w:cs="Arial"/>
                <w:color w:val="000000"/>
              </w:rPr>
              <w:t>13</w:t>
            </w:r>
            <w:r>
              <w:rPr>
                <w:rFonts w:ascii="Century Gothic" w:eastAsia="Arial" w:hAnsi="Century Gothic" w:cs="Arial"/>
                <w:color w:val="000000"/>
              </w:rPr>
              <w:t xml:space="preserve"> </w:t>
            </w:r>
            <w:r w:rsidR="00E445FB">
              <w:rPr>
                <w:rFonts w:ascii="Century Gothic" w:eastAsia="Arial" w:hAnsi="Century Gothic" w:cs="Arial"/>
                <w:color w:val="000000"/>
              </w:rPr>
              <w:t xml:space="preserve">Unidades de Administración Desconcentrada, </w:t>
            </w:r>
            <w:r>
              <w:rPr>
                <w:rFonts w:ascii="Century Gothic" w:eastAsia="Arial" w:hAnsi="Century Gothic" w:cs="Arial"/>
                <w:color w:val="000000"/>
              </w:rPr>
              <w:t xml:space="preserve"> con dependencia lineal de los </w:t>
            </w:r>
            <w:r w:rsidRPr="00E445FB">
              <w:rPr>
                <w:rFonts w:ascii="Century Gothic" w:eastAsia="Arial" w:hAnsi="Century Gothic" w:cs="Arial"/>
                <w:color w:val="000000"/>
              </w:rPr>
              <w:t>Decanatos</w:t>
            </w:r>
            <w:r w:rsidR="00E445FB">
              <w:rPr>
                <w:rFonts w:ascii="Century Gothic" w:eastAsia="Arial" w:hAnsi="Century Gothic" w:cs="Arial"/>
                <w:color w:val="000000"/>
              </w:rPr>
              <w:t xml:space="preserve"> y funcional de la DAF</w:t>
            </w:r>
            <w:r w:rsidRPr="00024118">
              <w:rPr>
                <w:rFonts w:ascii="Century Gothic" w:eastAsia="Arial" w:hAnsi="Century Gothic" w:cs="Arial"/>
                <w:color w:val="000000"/>
              </w:rPr>
              <w:t xml:space="preserve"> </w:t>
            </w:r>
            <w:r>
              <w:rPr>
                <w:rFonts w:ascii="Century Gothic" w:eastAsia="Arial" w:hAnsi="Century Gothic" w:cs="Arial"/>
                <w:color w:val="000000"/>
              </w:rPr>
              <w:t xml:space="preserve">en ese marco, </w:t>
            </w:r>
            <w:r w:rsidRPr="00024118">
              <w:rPr>
                <w:rFonts w:ascii="Century Gothic" w:eastAsia="Times New Roman" w:hAnsi="Century Gothic" w:cs="Arial"/>
                <w:color w:val="000000" w:themeColor="text1"/>
              </w:rPr>
              <w:t xml:space="preserve">el </w:t>
            </w:r>
            <w:r w:rsidR="00E445FB">
              <w:rPr>
                <w:rFonts w:ascii="Century Gothic" w:eastAsia="Times New Roman" w:hAnsi="Century Gothic" w:cs="Arial"/>
                <w:color w:val="000000" w:themeColor="text1"/>
              </w:rPr>
              <w:t>85</w:t>
            </w:r>
            <w:r w:rsidRPr="00024118">
              <w:rPr>
                <w:rFonts w:ascii="Century Gothic" w:eastAsia="Times New Roman" w:hAnsi="Century Gothic" w:cs="Arial"/>
                <w:color w:val="000000" w:themeColor="text1"/>
              </w:rPr>
              <w:t xml:space="preserve">%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modificaciones,</w:t>
            </w:r>
            <w:r w:rsidRPr="00024118">
              <w:rPr>
                <w:rFonts w:ascii="Century Gothic" w:eastAsia="Times New Roman" w:hAnsi="Century Gothic" w:cs="Arial"/>
                <w:color w:val="000000" w:themeColor="text1"/>
              </w:rPr>
              <w:t xml:space="preserve"> el </w:t>
            </w:r>
            <w:r w:rsidR="00E445FB">
              <w:rPr>
                <w:rFonts w:ascii="Century Gothic" w:eastAsia="Times New Roman" w:hAnsi="Century Gothic" w:cs="Arial"/>
                <w:color w:val="000000" w:themeColor="text1"/>
              </w:rPr>
              <w:t>8</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w:t>
            </w:r>
            <w:r w:rsidR="005A5B05">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demandan ajustes en su redacción</w:t>
            </w:r>
            <w:r w:rsidRPr="00024118">
              <w:rPr>
                <w:rFonts w:ascii="Century Gothic" w:eastAsia="Times New Roman" w:hAnsi="Century Gothic" w:cs="Arial"/>
                <w:color w:val="000000" w:themeColor="text1"/>
              </w:rPr>
              <w:t xml:space="preserve">, el </w:t>
            </w:r>
            <w:r w:rsidR="00E445FB">
              <w:rPr>
                <w:rFonts w:ascii="Century Gothic" w:eastAsia="Times New Roman" w:hAnsi="Century Gothic" w:cs="Arial"/>
                <w:color w:val="000000" w:themeColor="text1"/>
              </w:rPr>
              <w:t>6</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5A5B05">
              <w:rPr>
                <w:rFonts w:ascii="Century Gothic" w:eastAsia="Times New Roman" w:hAnsi="Century Gothic" w:cs="Arial"/>
                <w:color w:val="000000" w:themeColor="text1"/>
              </w:rPr>
              <w:t xml:space="preserve">que </w:t>
            </w:r>
            <w:r>
              <w:rPr>
                <w:rFonts w:ascii="Century Gothic" w:eastAsia="Times New Roman" w:hAnsi="Century Gothic" w:cs="Arial"/>
                <w:color w:val="000000" w:themeColor="text1"/>
              </w:rPr>
              <w:t>requiere</w:t>
            </w:r>
            <w:r w:rsidR="005A5B05">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w:t>
            </w:r>
            <w:r w:rsidR="00E445FB">
              <w:rPr>
                <w:rFonts w:ascii="Century Gothic" w:eastAsia="Times New Roman" w:hAnsi="Century Gothic" w:cs="Arial"/>
                <w:color w:val="000000" w:themeColor="text1"/>
              </w:rPr>
              <w:t>1</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registradas quedaron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p w14:paraId="14F0A20A" w14:textId="77777777" w:rsidR="004E0F01" w:rsidRDefault="004E0F01" w:rsidP="0085201C">
            <w:pPr>
              <w:tabs>
                <w:tab w:val="left" w:pos="8370"/>
              </w:tabs>
              <w:spacing w:line="276" w:lineRule="auto"/>
              <w:ind w:left="-64"/>
              <w:jc w:val="both"/>
              <w:rPr>
                <w:rFonts w:ascii="Century Gothic" w:eastAsia="Times New Roman" w:hAnsi="Century Gothic" w:cs="Arial"/>
                <w:color w:val="000000" w:themeColor="text1"/>
              </w:rPr>
            </w:pPr>
            <w:r>
              <w:rPr>
                <w:rFonts w:ascii="Century Gothic" w:eastAsia="Times New Roman" w:hAnsi="Century Gothic" w:cs="Arial"/>
                <w:color w:val="000000" w:themeColor="text1"/>
              </w:rPr>
              <w:t xml:space="preserve"> </w:t>
            </w:r>
          </w:p>
        </w:tc>
      </w:tr>
      <w:tr w:rsidR="004E0F01" w14:paraId="63FF3847" w14:textId="77777777" w:rsidTr="00E445FB">
        <w:tc>
          <w:tcPr>
            <w:tcW w:w="982" w:type="dxa"/>
          </w:tcPr>
          <w:p w14:paraId="0199B9BE" w14:textId="77777777" w:rsidR="004E0F01" w:rsidRPr="004E0F01" w:rsidRDefault="00E445FB" w:rsidP="004E0F01">
            <w:pPr>
              <w:pStyle w:val="Prrafodelista"/>
              <w:widowControl w:val="0"/>
              <w:autoSpaceDE w:val="0"/>
              <w:autoSpaceDN w:val="0"/>
              <w:adjustRightInd w:val="0"/>
              <w:spacing w:line="276" w:lineRule="auto"/>
              <w:ind w:left="0"/>
              <w:jc w:val="both"/>
              <w:rPr>
                <w:rFonts w:ascii="Century Gothic" w:eastAsia="Times New Roman" w:hAnsi="Century Gothic" w:cs="Arial"/>
                <w:color w:val="000000" w:themeColor="text1"/>
                <w:lang w:eastAsia="es-BO"/>
              </w:rPr>
            </w:pPr>
            <w:r>
              <w:rPr>
                <w:rFonts w:ascii="Century Gothic" w:eastAsia="Times New Roman" w:hAnsi="Century Gothic" w:cs="Times New Roman"/>
                <w:bCs/>
                <w:color w:val="000000"/>
              </w:rPr>
              <w:t>UDI</w:t>
            </w:r>
          </w:p>
        </w:tc>
        <w:tc>
          <w:tcPr>
            <w:tcW w:w="8304" w:type="dxa"/>
          </w:tcPr>
          <w:p w14:paraId="01777163" w14:textId="77777777" w:rsidR="004E0F01" w:rsidRDefault="004E0F01" w:rsidP="00BB0046">
            <w:pPr>
              <w:spacing w:line="276" w:lineRule="auto"/>
              <w:ind w:left="-64"/>
              <w:jc w:val="both"/>
              <w:rPr>
                <w:rFonts w:ascii="Century Gothic" w:eastAsia="Times New Roman" w:hAnsi="Century Gothic" w:cs="Arial"/>
                <w:color w:val="000000" w:themeColor="text1"/>
              </w:rPr>
            </w:pPr>
            <w:r>
              <w:rPr>
                <w:rFonts w:ascii="Century Gothic" w:eastAsia="Arial" w:hAnsi="Century Gothic" w:cs="Arial"/>
                <w:color w:val="000000"/>
              </w:rPr>
              <w:t xml:space="preserve">La estructura organizacional Facultativa incluye </w:t>
            </w:r>
            <w:r w:rsidR="00E445FB">
              <w:rPr>
                <w:rFonts w:ascii="Century Gothic" w:eastAsia="Arial" w:hAnsi="Century Gothic" w:cs="Arial"/>
                <w:color w:val="000000"/>
              </w:rPr>
              <w:t>13</w:t>
            </w:r>
            <w:r>
              <w:rPr>
                <w:rFonts w:ascii="Century Gothic" w:eastAsia="Arial" w:hAnsi="Century Gothic" w:cs="Arial"/>
                <w:color w:val="000000"/>
              </w:rPr>
              <w:t xml:space="preserve"> </w:t>
            </w:r>
            <w:r w:rsidR="00E445FB">
              <w:rPr>
                <w:rFonts w:ascii="Century Gothic" w:eastAsia="Arial" w:hAnsi="Century Gothic" w:cs="Arial"/>
                <w:color w:val="000000"/>
              </w:rPr>
              <w:t>Unidades Desconcentradas de Infraestructura,</w:t>
            </w:r>
            <w:r>
              <w:rPr>
                <w:rFonts w:ascii="Century Gothic" w:eastAsia="Arial" w:hAnsi="Century Gothic" w:cs="Arial"/>
                <w:color w:val="000000"/>
              </w:rPr>
              <w:t xml:space="preserve"> con dependencia lineal de los </w:t>
            </w:r>
            <w:r w:rsidRPr="00E445FB">
              <w:rPr>
                <w:rFonts w:ascii="Century Gothic" w:eastAsia="Arial" w:hAnsi="Century Gothic" w:cs="Arial"/>
                <w:color w:val="000000"/>
              </w:rPr>
              <w:t xml:space="preserve">Decanatos y </w:t>
            </w:r>
            <w:r w:rsidR="00E445FB">
              <w:rPr>
                <w:rFonts w:ascii="Century Gothic" w:eastAsia="Arial" w:hAnsi="Century Gothic" w:cs="Arial"/>
                <w:color w:val="000000"/>
              </w:rPr>
              <w:t>funcional del Departamento de Infraestructura</w:t>
            </w:r>
            <w:r w:rsidRPr="00024118">
              <w:rPr>
                <w:rFonts w:ascii="Century Gothic" w:eastAsia="Arial" w:hAnsi="Century Gothic" w:cs="Arial"/>
                <w:color w:val="000000"/>
              </w:rPr>
              <w:t xml:space="preserve">, </w:t>
            </w:r>
            <w:r>
              <w:rPr>
                <w:rFonts w:ascii="Century Gothic" w:eastAsia="Arial" w:hAnsi="Century Gothic" w:cs="Arial"/>
                <w:color w:val="000000"/>
              </w:rPr>
              <w:t xml:space="preserve">en ese marco, </w:t>
            </w:r>
            <w:r w:rsidRPr="00024118">
              <w:rPr>
                <w:rFonts w:ascii="Century Gothic" w:eastAsia="Times New Roman" w:hAnsi="Century Gothic" w:cs="Arial"/>
                <w:color w:val="000000" w:themeColor="text1"/>
              </w:rPr>
              <w:t xml:space="preserve">el </w:t>
            </w:r>
            <w:r>
              <w:rPr>
                <w:rFonts w:ascii="Century Gothic" w:eastAsia="Times New Roman" w:hAnsi="Century Gothic" w:cs="Arial"/>
                <w:color w:val="000000" w:themeColor="text1"/>
              </w:rPr>
              <w:t>6</w:t>
            </w:r>
            <w:r w:rsidR="00E445FB">
              <w:rPr>
                <w:rFonts w:ascii="Century Gothic" w:eastAsia="Times New Roman" w:hAnsi="Century Gothic" w:cs="Arial"/>
                <w:color w:val="000000" w:themeColor="text1"/>
              </w:rPr>
              <w:t>8</w:t>
            </w:r>
            <w:r w:rsidRPr="00024118">
              <w:rPr>
                <w:rFonts w:ascii="Century Gothic" w:eastAsia="Times New Roman" w:hAnsi="Century Gothic" w:cs="Arial"/>
                <w:color w:val="000000" w:themeColor="text1"/>
              </w:rPr>
              <w:t xml:space="preserve">% son </w:t>
            </w:r>
            <w:r w:rsidRPr="00C45C84">
              <w:rPr>
                <w:rFonts w:ascii="Century Gothic" w:eastAsia="Times New Roman" w:hAnsi="Century Gothic" w:cs="Arial"/>
                <w:b/>
                <w:color w:val="000000" w:themeColor="text1"/>
              </w:rPr>
              <w:t>Satisfactorias</w:t>
            </w:r>
            <w:r w:rsidRPr="00024118">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consecuentemente, serán incluidas en el nuevo MOF sin modificaciones,</w:t>
            </w:r>
            <w:r w:rsidRPr="00024118">
              <w:rPr>
                <w:rFonts w:ascii="Century Gothic" w:eastAsia="Times New Roman" w:hAnsi="Century Gothic" w:cs="Arial"/>
                <w:color w:val="000000" w:themeColor="text1"/>
              </w:rPr>
              <w:t xml:space="preserve"> el </w:t>
            </w:r>
            <w:r w:rsidR="00E445FB">
              <w:rPr>
                <w:rFonts w:ascii="Century Gothic" w:eastAsia="Times New Roman" w:hAnsi="Century Gothic" w:cs="Arial"/>
                <w:color w:val="000000" w:themeColor="text1"/>
              </w:rPr>
              <w:t>15</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Adecuadas</w:t>
            </w:r>
            <w:r>
              <w:rPr>
                <w:rFonts w:ascii="Century Gothic" w:eastAsia="Times New Roman" w:hAnsi="Century Gothic" w:cs="Arial"/>
                <w:color w:val="000000" w:themeColor="text1"/>
              </w:rPr>
              <w:t>, por lo tanto</w:t>
            </w:r>
            <w:r w:rsidR="005A5B05">
              <w:rPr>
                <w:rFonts w:ascii="Century Gothic" w:eastAsia="Times New Roman" w:hAnsi="Century Gothic" w:cs="Arial"/>
                <w:color w:val="000000" w:themeColor="text1"/>
              </w:rPr>
              <w:t>,</w:t>
            </w:r>
            <w:r>
              <w:rPr>
                <w:rFonts w:ascii="Century Gothic" w:eastAsia="Times New Roman" w:hAnsi="Century Gothic" w:cs="Arial"/>
                <w:color w:val="000000" w:themeColor="text1"/>
              </w:rPr>
              <w:t xml:space="preserve"> demandan ajustes en su redacción</w:t>
            </w:r>
            <w:r w:rsidRPr="00024118">
              <w:rPr>
                <w:rFonts w:ascii="Century Gothic" w:eastAsia="Times New Roman" w:hAnsi="Century Gothic" w:cs="Arial"/>
                <w:color w:val="000000" w:themeColor="text1"/>
              </w:rPr>
              <w:t xml:space="preserve">, el </w:t>
            </w:r>
            <w:r w:rsidR="00E445FB">
              <w:rPr>
                <w:rFonts w:ascii="Century Gothic" w:eastAsia="Times New Roman" w:hAnsi="Century Gothic" w:cs="Arial"/>
                <w:color w:val="000000" w:themeColor="text1"/>
              </w:rPr>
              <w:t>2</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son </w:t>
            </w:r>
            <w:r w:rsidRPr="00C45C84">
              <w:rPr>
                <w:rFonts w:ascii="Century Gothic" w:eastAsia="Times New Roman" w:hAnsi="Century Gothic" w:cs="Arial"/>
                <w:b/>
                <w:color w:val="000000" w:themeColor="text1"/>
              </w:rPr>
              <w:t>No Satisfactorias</w:t>
            </w:r>
            <w:r>
              <w:rPr>
                <w:rFonts w:ascii="Century Gothic" w:eastAsia="Times New Roman" w:hAnsi="Century Gothic" w:cs="Arial"/>
                <w:color w:val="000000" w:themeColor="text1"/>
              </w:rPr>
              <w:t xml:space="preserve">, por lo </w:t>
            </w:r>
            <w:r w:rsidR="005A5B05">
              <w:rPr>
                <w:rFonts w:ascii="Century Gothic" w:eastAsia="Times New Roman" w:hAnsi="Century Gothic" w:cs="Arial"/>
                <w:color w:val="000000" w:themeColor="text1"/>
              </w:rPr>
              <w:t>que</w:t>
            </w:r>
            <w:r>
              <w:rPr>
                <w:rFonts w:ascii="Century Gothic" w:eastAsia="Times New Roman" w:hAnsi="Century Gothic" w:cs="Arial"/>
                <w:color w:val="000000" w:themeColor="text1"/>
              </w:rPr>
              <w:t xml:space="preserve"> requiere</w:t>
            </w:r>
            <w:r w:rsidR="005A5B05">
              <w:rPr>
                <w:rFonts w:ascii="Century Gothic" w:eastAsia="Times New Roman" w:hAnsi="Century Gothic" w:cs="Arial"/>
                <w:color w:val="000000" w:themeColor="text1"/>
              </w:rPr>
              <w:t>n</w:t>
            </w:r>
            <w:r>
              <w:rPr>
                <w:rFonts w:ascii="Century Gothic" w:eastAsia="Times New Roman" w:hAnsi="Century Gothic" w:cs="Arial"/>
                <w:color w:val="000000" w:themeColor="text1"/>
              </w:rPr>
              <w:t xml:space="preserve"> su exclusión del registro de las funciones vigentes, y el 1</w:t>
            </w:r>
            <w:r w:rsidR="00E445FB">
              <w:rPr>
                <w:rFonts w:ascii="Century Gothic" w:eastAsia="Times New Roman" w:hAnsi="Century Gothic" w:cs="Arial"/>
                <w:color w:val="000000" w:themeColor="text1"/>
              </w:rPr>
              <w:t>5</w:t>
            </w:r>
            <w:r w:rsidRPr="00024118">
              <w:rPr>
                <w:rFonts w:ascii="Century Gothic" w:eastAsia="Times New Roman" w:hAnsi="Century Gothic" w:cs="Arial"/>
                <w:color w:val="000000" w:themeColor="text1"/>
              </w:rPr>
              <w:t xml:space="preserve">% </w:t>
            </w:r>
            <w:r>
              <w:rPr>
                <w:rFonts w:ascii="Century Gothic" w:eastAsia="Times New Roman" w:hAnsi="Century Gothic" w:cs="Arial"/>
                <w:color w:val="000000" w:themeColor="text1"/>
              </w:rPr>
              <w:t xml:space="preserve">de las funciones registradas quedaron </w:t>
            </w:r>
            <w:r w:rsidRPr="0076287E">
              <w:rPr>
                <w:rFonts w:ascii="Century Gothic" w:eastAsia="Times New Roman" w:hAnsi="Century Gothic" w:cs="Arial"/>
                <w:b/>
                <w:color w:val="000000" w:themeColor="text1"/>
              </w:rPr>
              <w:t>Sin Evaluación</w:t>
            </w:r>
            <w:r>
              <w:rPr>
                <w:rFonts w:ascii="Century Gothic" w:eastAsia="Times New Roman" w:hAnsi="Century Gothic" w:cs="Arial"/>
                <w:color w:val="000000" w:themeColor="text1"/>
              </w:rPr>
              <w:t xml:space="preserve">. </w:t>
            </w:r>
          </w:p>
          <w:p w14:paraId="5E45A1C1" w14:textId="77777777" w:rsidR="00BB0046" w:rsidRDefault="00BB0046" w:rsidP="00BB0046">
            <w:pPr>
              <w:spacing w:line="276" w:lineRule="auto"/>
              <w:ind w:left="-64"/>
              <w:jc w:val="both"/>
              <w:rPr>
                <w:rFonts w:ascii="Century Gothic" w:eastAsia="Times New Roman" w:hAnsi="Century Gothic" w:cs="Arial"/>
                <w:color w:val="000000" w:themeColor="text1"/>
              </w:rPr>
            </w:pPr>
          </w:p>
          <w:p w14:paraId="305B56B2" w14:textId="77777777" w:rsidR="002017B1" w:rsidRDefault="002017B1" w:rsidP="00BB0046">
            <w:pPr>
              <w:spacing w:line="276" w:lineRule="auto"/>
              <w:ind w:left="-64"/>
              <w:jc w:val="both"/>
              <w:rPr>
                <w:rFonts w:ascii="Century Gothic" w:eastAsia="Times New Roman" w:hAnsi="Century Gothic" w:cs="Arial"/>
                <w:color w:val="000000" w:themeColor="text1"/>
              </w:rPr>
            </w:pPr>
          </w:p>
          <w:p w14:paraId="3B19B345" w14:textId="77777777" w:rsidR="002017B1" w:rsidRDefault="002017B1" w:rsidP="00BB0046">
            <w:pPr>
              <w:spacing w:line="276" w:lineRule="auto"/>
              <w:ind w:left="-64"/>
              <w:jc w:val="both"/>
              <w:rPr>
                <w:rFonts w:ascii="Century Gothic" w:eastAsia="Times New Roman" w:hAnsi="Century Gothic" w:cs="Arial"/>
                <w:color w:val="000000" w:themeColor="text1"/>
              </w:rPr>
            </w:pPr>
          </w:p>
        </w:tc>
      </w:tr>
    </w:tbl>
    <w:p w14:paraId="511EF04E" w14:textId="77777777" w:rsidR="00253649" w:rsidRPr="00D042E1" w:rsidRDefault="00253649" w:rsidP="00D042E1">
      <w:pPr>
        <w:pStyle w:val="Sinespaciado"/>
        <w:ind w:left="1418" w:right="539" w:hanging="1176"/>
        <w:jc w:val="center"/>
        <w:rPr>
          <w:rFonts w:ascii="Century Gothic" w:eastAsia="Arial" w:hAnsi="Century Gothic"/>
        </w:rPr>
      </w:pPr>
      <w:r w:rsidRPr="00D042E1">
        <w:rPr>
          <w:rFonts w:ascii="Century Gothic" w:eastAsia="Arial" w:hAnsi="Century Gothic"/>
          <w:b/>
        </w:rPr>
        <w:t xml:space="preserve">Tabla 16. </w:t>
      </w:r>
      <w:r w:rsidRPr="00D042E1">
        <w:rPr>
          <w:rFonts w:ascii="Century Gothic" w:eastAsia="Arial" w:hAnsi="Century Gothic"/>
        </w:rPr>
        <w:t>Resumen de las funciones de Unidades Facultativas</w:t>
      </w:r>
    </w:p>
    <w:tbl>
      <w:tblPr>
        <w:tblW w:w="7681" w:type="dxa"/>
        <w:jc w:val="center"/>
        <w:tblCellMar>
          <w:left w:w="70" w:type="dxa"/>
          <w:right w:w="70" w:type="dxa"/>
        </w:tblCellMar>
        <w:tblLook w:val="04A0" w:firstRow="1" w:lastRow="0" w:firstColumn="1" w:lastColumn="0" w:noHBand="0" w:noVBand="1"/>
      </w:tblPr>
      <w:tblGrid>
        <w:gridCol w:w="540"/>
        <w:gridCol w:w="3938"/>
        <w:gridCol w:w="683"/>
        <w:gridCol w:w="611"/>
        <w:gridCol w:w="527"/>
        <w:gridCol w:w="527"/>
        <w:gridCol w:w="855"/>
      </w:tblGrid>
      <w:tr w:rsidR="007D0DD5" w:rsidRPr="007D0DD5" w14:paraId="3B315F56" w14:textId="77777777" w:rsidTr="00317AE6">
        <w:trPr>
          <w:trHeight w:val="264"/>
          <w:jc w:val="center"/>
        </w:trPr>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F5CB7C" w14:textId="77777777" w:rsidR="007D0DD5" w:rsidRPr="007D0DD5" w:rsidRDefault="00124E56" w:rsidP="00124E56">
            <w:pPr>
              <w:spacing w:after="0" w:line="240" w:lineRule="auto"/>
              <w:jc w:val="center"/>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N°</w:t>
            </w:r>
          </w:p>
        </w:tc>
        <w:tc>
          <w:tcPr>
            <w:tcW w:w="39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8C2425" w14:textId="77777777" w:rsidR="007D0DD5" w:rsidRPr="007D0DD5" w:rsidRDefault="00124E56" w:rsidP="00124E56">
            <w:pPr>
              <w:spacing w:after="0" w:line="240" w:lineRule="auto"/>
              <w:jc w:val="center"/>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FACULTAD</w:t>
            </w:r>
          </w:p>
        </w:tc>
        <w:tc>
          <w:tcPr>
            <w:tcW w:w="68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5537FF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S</w:t>
            </w:r>
          </w:p>
        </w:tc>
        <w:tc>
          <w:tcPr>
            <w:tcW w:w="611"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F606552"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A</w:t>
            </w:r>
          </w:p>
        </w:tc>
        <w:tc>
          <w:tcPr>
            <w:tcW w:w="527"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01BBEAD"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NS</w:t>
            </w:r>
          </w:p>
        </w:tc>
        <w:tc>
          <w:tcPr>
            <w:tcW w:w="527"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36EBC0D"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SE</w:t>
            </w:r>
          </w:p>
        </w:tc>
        <w:tc>
          <w:tcPr>
            <w:tcW w:w="85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A312A52"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TOTAL</w:t>
            </w:r>
          </w:p>
        </w:tc>
      </w:tr>
      <w:tr w:rsidR="007D0DD5" w:rsidRPr="007D0DD5" w14:paraId="73BF6290"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232E05"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w:t>
            </w:r>
          </w:p>
        </w:tc>
        <w:tc>
          <w:tcPr>
            <w:tcW w:w="3938" w:type="dxa"/>
            <w:tcBorders>
              <w:top w:val="nil"/>
              <w:left w:val="nil"/>
              <w:bottom w:val="single" w:sz="4" w:space="0" w:color="auto"/>
              <w:right w:val="single" w:sz="4" w:space="0" w:color="auto"/>
            </w:tcBorders>
            <w:shd w:val="clear" w:color="auto" w:fill="auto"/>
            <w:vAlign w:val="center"/>
            <w:hideMark/>
          </w:tcPr>
          <w:p w14:paraId="10A97679"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Derecho y Ciencias Políticas</w:t>
            </w:r>
          </w:p>
        </w:tc>
        <w:tc>
          <w:tcPr>
            <w:tcW w:w="683" w:type="dxa"/>
            <w:tcBorders>
              <w:top w:val="nil"/>
              <w:left w:val="nil"/>
              <w:bottom w:val="single" w:sz="4" w:space="0" w:color="auto"/>
              <w:right w:val="single" w:sz="4" w:space="0" w:color="auto"/>
            </w:tcBorders>
            <w:shd w:val="clear" w:color="auto" w:fill="auto"/>
            <w:noWrap/>
            <w:vAlign w:val="bottom"/>
            <w:hideMark/>
          </w:tcPr>
          <w:p w14:paraId="5032AEC9"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58</w:t>
            </w:r>
          </w:p>
        </w:tc>
        <w:tc>
          <w:tcPr>
            <w:tcW w:w="611" w:type="dxa"/>
            <w:tcBorders>
              <w:top w:val="nil"/>
              <w:left w:val="nil"/>
              <w:bottom w:val="single" w:sz="4" w:space="0" w:color="auto"/>
              <w:right w:val="single" w:sz="4" w:space="0" w:color="auto"/>
            </w:tcBorders>
            <w:shd w:val="clear" w:color="auto" w:fill="auto"/>
            <w:noWrap/>
            <w:vAlign w:val="bottom"/>
            <w:hideMark/>
          </w:tcPr>
          <w:p w14:paraId="43684304"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13</w:t>
            </w:r>
          </w:p>
        </w:tc>
        <w:tc>
          <w:tcPr>
            <w:tcW w:w="527" w:type="dxa"/>
            <w:tcBorders>
              <w:top w:val="nil"/>
              <w:left w:val="nil"/>
              <w:bottom w:val="single" w:sz="4" w:space="0" w:color="auto"/>
              <w:right w:val="single" w:sz="4" w:space="0" w:color="auto"/>
            </w:tcBorders>
            <w:shd w:val="clear" w:color="auto" w:fill="auto"/>
            <w:noWrap/>
            <w:vAlign w:val="bottom"/>
            <w:hideMark/>
          </w:tcPr>
          <w:p w14:paraId="11DFBCCF"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527" w:type="dxa"/>
            <w:tcBorders>
              <w:top w:val="nil"/>
              <w:left w:val="nil"/>
              <w:bottom w:val="single" w:sz="4" w:space="0" w:color="auto"/>
              <w:right w:val="single" w:sz="4" w:space="0" w:color="auto"/>
            </w:tcBorders>
            <w:shd w:val="clear" w:color="auto" w:fill="auto"/>
            <w:noWrap/>
            <w:vAlign w:val="bottom"/>
            <w:hideMark/>
          </w:tcPr>
          <w:p w14:paraId="4F5B0832"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12</w:t>
            </w:r>
          </w:p>
        </w:tc>
        <w:tc>
          <w:tcPr>
            <w:tcW w:w="855" w:type="dxa"/>
            <w:tcBorders>
              <w:top w:val="nil"/>
              <w:left w:val="nil"/>
              <w:bottom w:val="single" w:sz="4" w:space="0" w:color="auto"/>
              <w:right w:val="single" w:sz="4" w:space="0" w:color="auto"/>
            </w:tcBorders>
            <w:shd w:val="clear" w:color="auto" w:fill="auto"/>
            <w:noWrap/>
            <w:vAlign w:val="bottom"/>
            <w:hideMark/>
          </w:tcPr>
          <w:p w14:paraId="72564C70"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84</w:t>
            </w:r>
          </w:p>
        </w:tc>
      </w:tr>
      <w:tr w:rsidR="007D0DD5" w:rsidRPr="007D0DD5" w14:paraId="6DA2843C"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0353483"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2</w:t>
            </w:r>
          </w:p>
        </w:tc>
        <w:tc>
          <w:tcPr>
            <w:tcW w:w="3938" w:type="dxa"/>
            <w:tcBorders>
              <w:top w:val="nil"/>
              <w:left w:val="nil"/>
              <w:bottom w:val="single" w:sz="4" w:space="0" w:color="auto"/>
              <w:right w:val="single" w:sz="4" w:space="0" w:color="auto"/>
            </w:tcBorders>
            <w:shd w:val="clear" w:color="auto" w:fill="auto"/>
            <w:vAlign w:val="center"/>
            <w:hideMark/>
          </w:tcPr>
          <w:p w14:paraId="642C455A"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Medicina, Enfermería, Nutrición y Tecnología Médica</w:t>
            </w:r>
          </w:p>
        </w:tc>
        <w:tc>
          <w:tcPr>
            <w:tcW w:w="683" w:type="dxa"/>
            <w:tcBorders>
              <w:top w:val="nil"/>
              <w:left w:val="nil"/>
              <w:bottom w:val="single" w:sz="4" w:space="0" w:color="auto"/>
              <w:right w:val="single" w:sz="4" w:space="0" w:color="auto"/>
            </w:tcBorders>
            <w:shd w:val="clear" w:color="auto" w:fill="auto"/>
            <w:noWrap/>
            <w:vAlign w:val="bottom"/>
            <w:hideMark/>
          </w:tcPr>
          <w:p w14:paraId="116D7DA4"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81</w:t>
            </w:r>
          </w:p>
        </w:tc>
        <w:tc>
          <w:tcPr>
            <w:tcW w:w="611" w:type="dxa"/>
            <w:tcBorders>
              <w:top w:val="nil"/>
              <w:left w:val="nil"/>
              <w:bottom w:val="single" w:sz="4" w:space="0" w:color="auto"/>
              <w:right w:val="single" w:sz="4" w:space="0" w:color="auto"/>
            </w:tcBorders>
            <w:shd w:val="clear" w:color="auto" w:fill="auto"/>
            <w:noWrap/>
            <w:vAlign w:val="bottom"/>
            <w:hideMark/>
          </w:tcPr>
          <w:p w14:paraId="3079BE4B"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17</w:t>
            </w:r>
          </w:p>
        </w:tc>
        <w:tc>
          <w:tcPr>
            <w:tcW w:w="527" w:type="dxa"/>
            <w:tcBorders>
              <w:top w:val="nil"/>
              <w:left w:val="nil"/>
              <w:bottom w:val="single" w:sz="4" w:space="0" w:color="auto"/>
              <w:right w:val="single" w:sz="4" w:space="0" w:color="auto"/>
            </w:tcBorders>
            <w:shd w:val="clear" w:color="auto" w:fill="auto"/>
            <w:noWrap/>
            <w:vAlign w:val="bottom"/>
            <w:hideMark/>
          </w:tcPr>
          <w:p w14:paraId="49860230"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3</w:t>
            </w:r>
          </w:p>
        </w:tc>
        <w:tc>
          <w:tcPr>
            <w:tcW w:w="527" w:type="dxa"/>
            <w:tcBorders>
              <w:top w:val="nil"/>
              <w:left w:val="nil"/>
              <w:bottom w:val="single" w:sz="4" w:space="0" w:color="auto"/>
              <w:right w:val="single" w:sz="4" w:space="0" w:color="auto"/>
            </w:tcBorders>
            <w:shd w:val="clear" w:color="auto" w:fill="auto"/>
            <w:noWrap/>
            <w:vAlign w:val="bottom"/>
            <w:hideMark/>
          </w:tcPr>
          <w:p w14:paraId="350EB518"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855" w:type="dxa"/>
            <w:tcBorders>
              <w:top w:val="nil"/>
              <w:left w:val="nil"/>
              <w:bottom w:val="single" w:sz="4" w:space="0" w:color="auto"/>
              <w:right w:val="single" w:sz="4" w:space="0" w:color="auto"/>
            </w:tcBorders>
            <w:shd w:val="clear" w:color="auto" w:fill="auto"/>
            <w:noWrap/>
            <w:vAlign w:val="bottom"/>
            <w:hideMark/>
          </w:tcPr>
          <w:p w14:paraId="10462267"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102</w:t>
            </w:r>
          </w:p>
        </w:tc>
      </w:tr>
      <w:tr w:rsidR="007D0DD5" w:rsidRPr="007D0DD5" w14:paraId="74CC6080"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EB7E231"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3</w:t>
            </w:r>
          </w:p>
        </w:tc>
        <w:tc>
          <w:tcPr>
            <w:tcW w:w="3938" w:type="dxa"/>
            <w:tcBorders>
              <w:top w:val="nil"/>
              <w:left w:val="nil"/>
              <w:bottom w:val="single" w:sz="4" w:space="0" w:color="auto"/>
              <w:right w:val="single" w:sz="4" w:space="0" w:color="auto"/>
            </w:tcBorders>
            <w:shd w:val="clear" w:color="auto" w:fill="auto"/>
            <w:vAlign w:val="center"/>
            <w:hideMark/>
          </w:tcPr>
          <w:p w14:paraId="3F6D36F6"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Farmacéuticas y Bioquímicas</w:t>
            </w:r>
          </w:p>
        </w:tc>
        <w:tc>
          <w:tcPr>
            <w:tcW w:w="683" w:type="dxa"/>
            <w:tcBorders>
              <w:top w:val="nil"/>
              <w:left w:val="nil"/>
              <w:bottom w:val="single" w:sz="4" w:space="0" w:color="auto"/>
              <w:right w:val="single" w:sz="4" w:space="0" w:color="auto"/>
            </w:tcBorders>
            <w:shd w:val="clear" w:color="auto" w:fill="auto"/>
            <w:noWrap/>
            <w:vAlign w:val="bottom"/>
            <w:hideMark/>
          </w:tcPr>
          <w:p w14:paraId="5BE247F1"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81</w:t>
            </w:r>
          </w:p>
        </w:tc>
        <w:tc>
          <w:tcPr>
            <w:tcW w:w="611" w:type="dxa"/>
            <w:tcBorders>
              <w:top w:val="nil"/>
              <w:left w:val="nil"/>
              <w:bottom w:val="single" w:sz="4" w:space="0" w:color="auto"/>
              <w:right w:val="single" w:sz="4" w:space="0" w:color="auto"/>
            </w:tcBorders>
            <w:shd w:val="clear" w:color="auto" w:fill="auto"/>
            <w:noWrap/>
            <w:vAlign w:val="bottom"/>
            <w:hideMark/>
          </w:tcPr>
          <w:p w14:paraId="12EEDAD2"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20</w:t>
            </w:r>
          </w:p>
        </w:tc>
        <w:tc>
          <w:tcPr>
            <w:tcW w:w="527" w:type="dxa"/>
            <w:tcBorders>
              <w:top w:val="nil"/>
              <w:left w:val="nil"/>
              <w:bottom w:val="single" w:sz="4" w:space="0" w:color="auto"/>
              <w:right w:val="single" w:sz="4" w:space="0" w:color="auto"/>
            </w:tcBorders>
            <w:shd w:val="clear" w:color="auto" w:fill="auto"/>
            <w:noWrap/>
            <w:vAlign w:val="bottom"/>
            <w:hideMark/>
          </w:tcPr>
          <w:p w14:paraId="704D5DD6"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527" w:type="dxa"/>
            <w:tcBorders>
              <w:top w:val="nil"/>
              <w:left w:val="nil"/>
              <w:bottom w:val="single" w:sz="4" w:space="0" w:color="auto"/>
              <w:right w:val="single" w:sz="4" w:space="0" w:color="auto"/>
            </w:tcBorders>
            <w:shd w:val="clear" w:color="auto" w:fill="auto"/>
            <w:noWrap/>
            <w:vAlign w:val="bottom"/>
            <w:hideMark/>
          </w:tcPr>
          <w:p w14:paraId="6315D9BE"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855" w:type="dxa"/>
            <w:tcBorders>
              <w:top w:val="nil"/>
              <w:left w:val="nil"/>
              <w:bottom w:val="single" w:sz="4" w:space="0" w:color="auto"/>
              <w:right w:val="single" w:sz="4" w:space="0" w:color="auto"/>
            </w:tcBorders>
            <w:shd w:val="clear" w:color="auto" w:fill="auto"/>
            <w:noWrap/>
            <w:vAlign w:val="bottom"/>
            <w:hideMark/>
          </w:tcPr>
          <w:p w14:paraId="584F49BB"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110</w:t>
            </w:r>
          </w:p>
        </w:tc>
      </w:tr>
      <w:tr w:rsidR="007D0DD5" w:rsidRPr="007D0DD5" w14:paraId="68D8CAA0"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9EF8F9"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4</w:t>
            </w:r>
          </w:p>
        </w:tc>
        <w:tc>
          <w:tcPr>
            <w:tcW w:w="3938" w:type="dxa"/>
            <w:tcBorders>
              <w:top w:val="nil"/>
              <w:left w:val="nil"/>
              <w:bottom w:val="single" w:sz="4" w:space="0" w:color="auto"/>
              <w:right w:val="single" w:sz="4" w:space="0" w:color="auto"/>
            </w:tcBorders>
            <w:shd w:val="clear" w:color="auto" w:fill="auto"/>
            <w:vAlign w:val="center"/>
            <w:hideMark/>
          </w:tcPr>
          <w:p w14:paraId="70C246A4"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Odontología</w:t>
            </w:r>
          </w:p>
        </w:tc>
        <w:tc>
          <w:tcPr>
            <w:tcW w:w="683" w:type="dxa"/>
            <w:tcBorders>
              <w:top w:val="nil"/>
              <w:left w:val="nil"/>
              <w:bottom w:val="single" w:sz="4" w:space="0" w:color="auto"/>
              <w:right w:val="single" w:sz="4" w:space="0" w:color="auto"/>
            </w:tcBorders>
            <w:shd w:val="clear" w:color="auto" w:fill="auto"/>
            <w:noWrap/>
            <w:vAlign w:val="bottom"/>
            <w:hideMark/>
          </w:tcPr>
          <w:p w14:paraId="681CE7C7"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13</w:t>
            </w:r>
          </w:p>
        </w:tc>
        <w:tc>
          <w:tcPr>
            <w:tcW w:w="611" w:type="dxa"/>
            <w:tcBorders>
              <w:top w:val="nil"/>
              <w:left w:val="nil"/>
              <w:bottom w:val="single" w:sz="4" w:space="0" w:color="auto"/>
              <w:right w:val="single" w:sz="4" w:space="0" w:color="auto"/>
            </w:tcBorders>
            <w:shd w:val="clear" w:color="auto" w:fill="auto"/>
            <w:noWrap/>
            <w:vAlign w:val="bottom"/>
            <w:hideMark/>
          </w:tcPr>
          <w:p w14:paraId="37F4B434"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527" w:type="dxa"/>
            <w:tcBorders>
              <w:top w:val="nil"/>
              <w:left w:val="nil"/>
              <w:bottom w:val="single" w:sz="4" w:space="0" w:color="auto"/>
              <w:right w:val="single" w:sz="4" w:space="0" w:color="auto"/>
            </w:tcBorders>
            <w:shd w:val="clear" w:color="auto" w:fill="auto"/>
            <w:noWrap/>
            <w:vAlign w:val="bottom"/>
            <w:hideMark/>
          </w:tcPr>
          <w:p w14:paraId="41B212D8"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4</w:t>
            </w:r>
          </w:p>
        </w:tc>
        <w:tc>
          <w:tcPr>
            <w:tcW w:w="527" w:type="dxa"/>
            <w:tcBorders>
              <w:top w:val="nil"/>
              <w:left w:val="nil"/>
              <w:bottom w:val="single" w:sz="4" w:space="0" w:color="auto"/>
              <w:right w:val="single" w:sz="4" w:space="0" w:color="auto"/>
            </w:tcBorders>
            <w:shd w:val="clear" w:color="auto" w:fill="auto"/>
            <w:noWrap/>
            <w:vAlign w:val="bottom"/>
            <w:hideMark/>
          </w:tcPr>
          <w:p w14:paraId="6789CE25"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w:t>
            </w:r>
          </w:p>
        </w:tc>
        <w:tc>
          <w:tcPr>
            <w:tcW w:w="855" w:type="dxa"/>
            <w:tcBorders>
              <w:top w:val="nil"/>
              <w:left w:val="nil"/>
              <w:bottom w:val="single" w:sz="4" w:space="0" w:color="auto"/>
              <w:right w:val="single" w:sz="4" w:space="0" w:color="auto"/>
            </w:tcBorders>
            <w:shd w:val="clear" w:color="auto" w:fill="auto"/>
            <w:noWrap/>
            <w:vAlign w:val="bottom"/>
            <w:hideMark/>
          </w:tcPr>
          <w:p w14:paraId="2CB64DF0"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34</w:t>
            </w:r>
          </w:p>
        </w:tc>
      </w:tr>
      <w:tr w:rsidR="007D0DD5" w:rsidRPr="007D0DD5" w14:paraId="2130C928"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E23F2E"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5</w:t>
            </w:r>
          </w:p>
        </w:tc>
        <w:tc>
          <w:tcPr>
            <w:tcW w:w="3938" w:type="dxa"/>
            <w:tcBorders>
              <w:top w:val="nil"/>
              <w:left w:val="nil"/>
              <w:bottom w:val="single" w:sz="4" w:space="0" w:color="auto"/>
              <w:right w:val="single" w:sz="4" w:space="0" w:color="auto"/>
            </w:tcBorders>
            <w:shd w:val="clear" w:color="auto" w:fill="auto"/>
            <w:vAlign w:val="center"/>
            <w:hideMark/>
          </w:tcPr>
          <w:p w14:paraId="059EA680"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Ingeniería</w:t>
            </w:r>
          </w:p>
        </w:tc>
        <w:tc>
          <w:tcPr>
            <w:tcW w:w="683" w:type="dxa"/>
            <w:tcBorders>
              <w:top w:val="nil"/>
              <w:left w:val="nil"/>
              <w:bottom w:val="single" w:sz="4" w:space="0" w:color="auto"/>
              <w:right w:val="single" w:sz="4" w:space="0" w:color="auto"/>
            </w:tcBorders>
            <w:shd w:val="clear" w:color="auto" w:fill="auto"/>
            <w:noWrap/>
            <w:vAlign w:val="bottom"/>
            <w:hideMark/>
          </w:tcPr>
          <w:p w14:paraId="3266275C"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186</w:t>
            </w:r>
          </w:p>
        </w:tc>
        <w:tc>
          <w:tcPr>
            <w:tcW w:w="611" w:type="dxa"/>
            <w:tcBorders>
              <w:top w:val="nil"/>
              <w:left w:val="nil"/>
              <w:bottom w:val="single" w:sz="4" w:space="0" w:color="auto"/>
              <w:right w:val="single" w:sz="4" w:space="0" w:color="auto"/>
            </w:tcBorders>
            <w:shd w:val="clear" w:color="auto" w:fill="auto"/>
            <w:noWrap/>
            <w:vAlign w:val="bottom"/>
            <w:hideMark/>
          </w:tcPr>
          <w:p w14:paraId="1400CA5E"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70</w:t>
            </w:r>
          </w:p>
        </w:tc>
        <w:tc>
          <w:tcPr>
            <w:tcW w:w="527" w:type="dxa"/>
            <w:tcBorders>
              <w:top w:val="nil"/>
              <w:left w:val="nil"/>
              <w:bottom w:val="single" w:sz="4" w:space="0" w:color="auto"/>
              <w:right w:val="single" w:sz="4" w:space="0" w:color="auto"/>
            </w:tcBorders>
            <w:shd w:val="clear" w:color="auto" w:fill="auto"/>
            <w:noWrap/>
            <w:vAlign w:val="bottom"/>
            <w:hideMark/>
          </w:tcPr>
          <w:p w14:paraId="7D6038BC"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34</w:t>
            </w:r>
          </w:p>
        </w:tc>
        <w:tc>
          <w:tcPr>
            <w:tcW w:w="527" w:type="dxa"/>
            <w:tcBorders>
              <w:top w:val="nil"/>
              <w:left w:val="nil"/>
              <w:bottom w:val="single" w:sz="4" w:space="0" w:color="auto"/>
              <w:right w:val="single" w:sz="4" w:space="0" w:color="auto"/>
            </w:tcBorders>
            <w:shd w:val="clear" w:color="auto" w:fill="auto"/>
            <w:noWrap/>
            <w:vAlign w:val="bottom"/>
            <w:hideMark/>
          </w:tcPr>
          <w:p w14:paraId="6F6D742A"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855" w:type="dxa"/>
            <w:tcBorders>
              <w:top w:val="nil"/>
              <w:left w:val="nil"/>
              <w:bottom w:val="single" w:sz="4" w:space="0" w:color="auto"/>
              <w:right w:val="single" w:sz="4" w:space="0" w:color="auto"/>
            </w:tcBorders>
            <w:shd w:val="clear" w:color="auto" w:fill="auto"/>
            <w:noWrap/>
            <w:vAlign w:val="bottom"/>
            <w:hideMark/>
          </w:tcPr>
          <w:p w14:paraId="550E5070"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292</w:t>
            </w:r>
          </w:p>
        </w:tc>
      </w:tr>
      <w:tr w:rsidR="007D0DD5" w:rsidRPr="007D0DD5" w14:paraId="0BD30A47"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7A1CFA8"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lastRenderedPageBreak/>
              <w:t>6</w:t>
            </w:r>
          </w:p>
        </w:tc>
        <w:tc>
          <w:tcPr>
            <w:tcW w:w="3938" w:type="dxa"/>
            <w:tcBorders>
              <w:top w:val="nil"/>
              <w:left w:val="nil"/>
              <w:bottom w:val="single" w:sz="4" w:space="0" w:color="auto"/>
              <w:right w:val="single" w:sz="4" w:space="0" w:color="auto"/>
            </w:tcBorders>
            <w:shd w:val="clear" w:color="auto" w:fill="auto"/>
            <w:vAlign w:val="center"/>
            <w:hideMark/>
          </w:tcPr>
          <w:p w14:paraId="45A84EDA"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Económicas y Financieras.</w:t>
            </w:r>
          </w:p>
        </w:tc>
        <w:tc>
          <w:tcPr>
            <w:tcW w:w="683" w:type="dxa"/>
            <w:tcBorders>
              <w:top w:val="nil"/>
              <w:left w:val="nil"/>
              <w:bottom w:val="single" w:sz="4" w:space="0" w:color="auto"/>
              <w:right w:val="single" w:sz="4" w:space="0" w:color="auto"/>
            </w:tcBorders>
            <w:shd w:val="clear" w:color="auto" w:fill="auto"/>
            <w:noWrap/>
            <w:vAlign w:val="bottom"/>
            <w:hideMark/>
          </w:tcPr>
          <w:p w14:paraId="64E5CD78"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57</w:t>
            </w:r>
          </w:p>
        </w:tc>
        <w:tc>
          <w:tcPr>
            <w:tcW w:w="611" w:type="dxa"/>
            <w:tcBorders>
              <w:top w:val="nil"/>
              <w:left w:val="nil"/>
              <w:bottom w:val="single" w:sz="4" w:space="0" w:color="auto"/>
              <w:right w:val="single" w:sz="4" w:space="0" w:color="auto"/>
            </w:tcBorders>
            <w:shd w:val="clear" w:color="auto" w:fill="auto"/>
            <w:noWrap/>
            <w:vAlign w:val="bottom"/>
            <w:hideMark/>
          </w:tcPr>
          <w:p w14:paraId="5F087159"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29</w:t>
            </w:r>
          </w:p>
        </w:tc>
        <w:tc>
          <w:tcPr>
            <w:tcW w:w="527" w:type="dxa"/>
            <w:tcBorders>
              <w:top w:val="nil"/>
              <w:left w:val="nil"/>
              <w:bottom w:val="single" w:sz="4" w:space="0" w:color="auto"/>
              <w:right w:val="single" w:sz="4" w:space="0" w:color="auto"/>
            </w:tcBorders>
            <w:shd w:val="clear" w:color="auto" w:fill="auto"/>
            <w:noWrap/>
            <w:vAlign w:val="bottom"/>
            <w:hideMark/>
          </w:tcPr>
          <w:p w14:paraId="61F14DBA"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527" w:type="dxa"/>
            <w:tcBorders>
              <w:top w:val="nil"/>
              <w:left w:val="nil"/>
              <w:bottom w:val="single" w:sz="4" w:space="0" w:color="auto"/>
              <w:right w:val="single" w:sz="4" w:space="0" w:color="auto"/>
            </w:tcBorders>
            <w:shd w:val="clear" w:color="auto" w:fill="auto"/>
            <w:noWrap/>
            <w:vAlign w:val="bottom"/>
            <w:hideMark/>
          </w:tcPr>
          <w:p w14:paraId="013FD614"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17</w:t>
            </w:r>
          </w:p>
        </w:tc>
        <w:tc>
          <w:tcPr>
            <w:tcW w:w="855" w:type="dxa"/>
            <w:tcBorders>
              <w:top w:val="nil"/>
              <w:left w:val="nil"/>
              <w:bottom w:val="single" w:sz="4" w:space="0" w:color="auto"/>
              <w:right w:val="single" w:sz="4" w:space="0" w:color="auto"/>
            </w:tcBorders>
            <w:shd w:val="clear" w:color="auto" w:fill="auto"/>
            <w:noWrap/>
            <w:vAlign w:val="bottom"/>
            <w:hideMark/>
          </w:tcPr>
          <w:p w14:paraId="09047A43"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112</w:t>
            </w:r>
          </w:p>
        </w:tc>
      </w:tr>
      <w:tr w:rsidR="007D0DD5" w:rsidRPr="007D0DD5" w14:paraId="0E9AAD13"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3DEBAB"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7</w:t>
            </w:r>
          </w:p>
        </w:tc>
        <w:tc>
          <w:tcPr>
            <w:tcW w:w="3938" w:type="dxa"/>
            <w:tcBorders>
              <w:top w:val="nil"/>
              <w:left w:val="nil"/>
              <w:bottom w:val="single" w:sz="4" w:space="0" w:color="auto"/>
              <w:right w:val="single" w:sz="4" w:space="0" w:color="auto"/>
            </w:tcBorders>
            <w:shd w:val="clear" w:color="auto" w:fill="auto"/>
            <w:vAlign w:val="center"/>
            <w:hideMark/>
          </w:tcPr>
          <w:p w14:paraId="7486E535"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Arquitectura, Artes, Diseño y Urbanismo</w:t>
            </w:r>
          </w:p>
        </w:tc>
        <w:tc>
          <w:tcPr>
            <w:tcW w:w="683" w:type="dxa"/>
            <w:tcBorders>
              <w:top w:val="nil"/>
              <w:left w:val="nil"/>
              <w:bottom w:val="single" w:sz="4" w:space="0" w:color="auto"/>
              <w:right w:val="single" w:sz="4" w:space="0" w:color="auto"/>
            </w:tcBorders>
            <w:shd w:val="clear" w:color="auto" w:fill="auto"/>
            <w:noWrap/>
            <w:vAlign w:val="bottom"/>
            <w:hideMark/>
          </w:tcPr>
          <w:p w14:paraId="761421EE"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74</w:t>
            </w:r>
          </w:p>
        </w:tc>
        <w:tc>
          <w:tcPr>
            <w:tcW w:w="611" w:type="dxa"/>
            <w:tcBorders>
              <w:top w:val="nil"/>
              <w:left w:val="nil"/>
              <w:bottom w:val="single" w:sz="4" w:space="0" w:color="auto"/>
              <w:right w:val="single" w:sz="4" w:space="0" w:color="auto"/>
            </w:tcBorders>
            <w:shd w:val="clear" w:color="auto" w:fill="auto"/>
            <w:noWrap/>
            <w:vAlign w:val="bottom"/>
            <w:hideMark/>
          </w:tcPr>
          <w:p w14:paraId="7D669514"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527" w:type="dxa"/>
            <w:tcBorders>
              <w:top w:val="nil"/>
              <w:left w:val="nil"/>
              <w:bottom w:val="single" w:sz="4" w:space="0" w:color="auto"/>
              <w:right w:val="single" w:sz="4" w:space="0" w:color="auto"/>
            </w:tcBorders>
            <w:shd w:val="clear" w:color="auto" w:fill="auto"/>
            <w:noWrap/>
            <w:vAlign w:val="bottom"/>
            <w:hideMark/>
          </w:tcPr>
          <w:p w14:paraId="63721693"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527" w:type="dxa"/>
            <w:tcBorders>
              <w:top w:val="nil"/>
              <w:left w:val="nil"/>
              <w:bottom w:val="single" w:sz="4" w:space="0" w:color="auto"/>
              <w:right w:val="single" w:sz="4" w:space="0" w:color="auto"/>
            </w:tcBorders>
            <w:shd w:val="clear" w:color="auto" w:fill="auto"/>
            <w:noWrap/>
            <w:vAlign w:val="bottom"/>
            <w:hideMark/>
          </w:tcPr>
          <w:p w14:paraId="2AD8FE6A"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0</w:t>
            </w:r>
          </w:p>
        </w:tc>
        <w:tc>
          <w:tcPr>
            <w:tcW w:w="855" w:type="dxa"/>
            <w:tcBorders>
              <w:top w:val="nil"/>
              <w:left w:val="nil"/>
              <w:bottom w:val="single" w:sz="4" w:space="0" w:color="auto"/>
              <w:right w:val="single" w:sz="4" w:space="0" w:color="auto"/>
            </w:tcBorders>
            <w:shd w:val="clear" w:color="auto" w:fill="auto"/>
            <w:noWrap/>
            <w:vAlign w:val="bottom"/>
            <w:hideMark/>
          </w:tcPr>
          <w:p w14:paraId="61A4E965"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86</w:t>
            </w:r>
          </w:p>
        </w:tc>
      </w:tr>
      <w:tr w:rsidR="007D0DD5" w:rsidRPr="007D0DD5" w14:paraId="5C93C0CD"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EEE5C29"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8</w:t>
            </w:r>
          </w:p>
        </w:tc>
        <w:tc>
          <w:tcPr>
            <w:tcW w:w="3938" w:type="dxa"/>
            <w:tcBorders>
              <w:top w:val="nil"/>
              <w:left w:val="nil"/>
              <w:bottom w:val="single" w:sz="4" w:space="0" w:color="auto"/>
              <w:right w:val="single" w:sz="4" w:space="0" w:color="auto"/>
            </w:tcBorders>
            <w:shd w:val="clear" w:color="auto" w:fill="auto"/>
            <w:vAlign w:val="center"/>
            <w:hideMark/>
          </w:tcPr>
          <w:p w14:paraId="79527BD0"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 xml:space="preserve">Humanidades y Ciencias de la Educación </w:t>
            </w:r>
          </w:p>
        </w:tc>
        <w:tc>
          <w:tcPr>
            <w:tcW w:w="683" w:type="dxa"/>
            <w:tcBorders>
              <w:top w:val="nil"/>
              <w:left w:val="nil"/>
              <w:bottom w:val="single" w:sz="4" w:space="0" w:color="auto"/>
              <w:right w:val="single" w:sz="4" w:space="0" w:color="auto"/>
            </w:tcBorders>
            <w:shd w:val="clear" w:color="auto" w:fill="auto"/>
            <w:noWrap/>
            <w:vAlign w:val="bottom"/>
            <w:hideMark/>
          </w:tcPr>
          <w:p w14:paraId="6C64E27B"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131</w:t>
            </w:r>
          </w:p>
        </w:tc>
        <w:tc>
          <w:tcPr>
            <w:tcW w:w="611" w:type="dxa"/>
            <w:tcBorders>
              <w:top w:val="nil"/>
              <w:left w:val="nil"/>
              <w:bottom w:val="single" w:sz="4" w:space="0" w:color="auto"/>
              <w:right w:val="single" w:sz="4" w:space="0" w:color="auto"/>
            </w:tcBorders>
            <w:shd w:val="clear" w:color="auto" w:fill="auto"/>
            <w:noWrap/>
            <w:vAlign w:val="bottom"/>
            <w:hideMark/>
          </w:tcPr>
          <w:p w14:paraId="755175B4"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49</w:t>
            </w:r>
          </w:p>
        </w:tc>
        <w:tc>
          <w:tcPr>
            <w:tcW w:w="527" w:type="dxa"/>
            <w:tcBorders>
              <w:top w:val="nil"/>
              <w:left w:val="nil"/>
              <w:bottom w:val="single" w:sz="4" w:space="0" w:color="auto"/>
              <w:right w:val="single" w:sz="4" w:space="0" w:color="auto"/>
            </w:tcBorders>
            <w:shd w:val="clear" w:color="auto" w:fill="auto"/>
            <w:noWrap/>
            <w:vAlign w:val="bottom"/>
            <w:hideMark/>
          </w:tcPr>
          <w:p w14:paraId="511D5F51"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6</w:t>
            </w:r>
          </w:p>
        </w:tc>
        <w:tc>
          <w:tcPr>
            <w:tcW w:w="527" w:type="dxa"/>
            <w:tcBorders>
              <w:top w:val="nil"/>
              <w:left w:val="nil"/>
              <w:bottom w:val="single" w:sz="4" w:space="0" w:color="auto"/>
              <w:right w:val="single" w:sz="4" w:space="0" w:color="auto"/>
            </w:tcBorders>
            <w:shd w:val="clear" w:color="auto" w:fill="auto"/>
            <w:noWrap/>
            <w:vAlign w:val="bottom"/>
            <w:hideMark/>
          </w:tcPr>
          <w:p w14:paraId="6EDE9A0A"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855" w:type="dxa"/>
            <w:tcBorders>
              <w:top w:val="nil"/>
              <w:left w:val="nil"/>
              <w:bottom w:val="single" w:sz="4" w:space="0" w:color="auto"/>
              <w:right w:val="single" w:sz="4" w:space="0" w:color="auto"/>
            </w:tcBorders>
            <w:shd w:val="clear" w:color="auto" w:fill="auto"/>
            <w:noWrap/>
            <w:vAlign w:val="bottom"/>
            <w:hideMark/>
          </w:tcPr>
          <w:p w14:paraId="6CC855E2"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188</w:t>
            </w:r>
          </w:p>
        </w:tc>
      </w:tr>
      <w:tr w:rsidR="007D0DD5" w:rsidRPr="007D0DD5" w14:paraId="7D705CB9"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58627F"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9</w:t>
            </w:r>
          </w:p>
        </w:tc>
        <w:tc>
          <w:tcPr>
            <w:tcW w:w="3938" w:type="dxa"/>
            <w:tcBorders>
              <w:top w:val="nil"/>
              <w:left w:val="nil"/>
              <w:bottom w:val="single" w:sz="4" w:space="0" w:color="auto"/>
              <w:right w:val="single" w:sz="4" w:space="0" w:color="auto"/>
            </w:tcBorders>
            <w:shd w:val="clear" w:color="auto" w:fill="auto"/>
            <w:vAlign w:val="center"/>
            <w:hideMark/>
          </w:tcPr>
          <w:p w14:paraId="78C77CCC"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Puras y Naturales</w:t>
            </w:r>
          </w:p>
        </w:tc>
        <w:tc>
          <w:tcPr>
            <w:tcW w:w="683" w:type="dxa"/>
            <w:tcBorders>
              <w:top w:val="nil"/>
              <w:left w:val="nil"/>
              <w:bottom w:val="single" w:sz="4" w:space="0" w:color="auto"/>
              <w:right w:val="single" w:sz="4" w:space="0" w:color="auto"/>
            </w:tcBorders>
            <w:shd w:val="clear" w:color="auto" w:fill="auto"/>
            <w:noWrap/>
            <w:vAlign w:val="bottom"/>
            <w:hideMark/>
          </w:tcPr>
          <w:p w14:paraId="180B9613"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82</w:t>
            </w:r>
          </w:p>
        </w:tc>
        <w:tc>
          <w:tcPr>
            <w:tcW w:w="611" w:type="dxa"/>
            <w:tcBorders>
              <w:top w:val="nil"/>
              <w:left w:val="nil"/>
              <w:bottom w:val="single" w:sz="4" w:space="0" w:color="auto"/>
              <w:right w:val="single" w:sz="4" w:space="0" w:color="auto"/>
            </w:tcBorders>
            <w:shd w:val="clear" w:color="auto" w:fill="auto"/>
            <w:noWrap/>
            <w:vAlign w:val="bottom"/>
            <w:hideMark/>
          </w:tcPr>
          <w:p w14:paraId="0F89030A"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27</w:t>
            </w:r>
          </w:p>
        </w:tc>
        <w:tc>
          <w:tcPr>
            <w:tcW w:w="527" w:type="dxa"/>
            <w:tcBorders>
              <w:top w:val="nil"/>
              <w:left w:val="nil"/>
              <w:bottom w:val="single" w:sz="4" w:space="0" w:color="auto"/>
              <w:right w:val="single" w:sz="4" w:space="0" w:color="auto"/>
            </w:tcBorders>
            <w:shd w:val="clear" w:color="auto" w:fill="auto"/>
            <w:noWrap/>
            <w:vAlign w:val="bottom"/>
            <w:hideMark/>
          </w:tcPr>
          <w:p w14:paraId="16464996"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11</w:t>
            </w:r>
          </w:p>
        </w:tc>
        <w:tc>
          <w:tcPr>
            <w:tcW w:w="527" w:type="dxa"/>
            <w:tcBorders>
              <w:top w:val="nil"/>
              <w:left w:val="nil"/>
              <w:bottom w:val="single" w:sz="4" w:space="0" w:color="auto"/>
              <w:right w:val="single" w:sz="4" w:space="0" w:color="auto"/>
            </w:tcBorders>
            <w:shd w:val="clear" w:color="auto" w:fill="auto"/>
            <w:noWrap/>
            <w:vAlign w:val="bottom"/>
            <w:hideMark/>
          </w:tcPr>
          <w:p w14:paraId="2181C6C0"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51</w:t>
            </w:r>
          </w:p>
        </w:tc>
        <w:tc>
          <w:tcPr>
            <w:tcW w:w="855" w:type="dxa"/>
            <w:tcBorders>
              <w:top w:val="nil"/>
              <w:left w:val="nil"/>
              <w:bottom w:val="single" w:sz="4" w:space="0" w:color="auto"/>
              <w:right w:val="single" w:sz="4" w:space="0" w:color="auto"/>
            </w:tcBorders>
            <w:shd w:val="clear" w:color="auto" w:fill="auto"/>
            <w:noWrap/>
            <w:vAlign w:val="bottom"/>
            <w:hideMark/>
          </w:tcPr>
          <w:p w14:paraId="0AB283A1"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171</w:t>
            </w:r>
          </w:p>
        </w:tc>
      </w:tr>
      <w:tr w:rsidR="007D0DD5" w:rsidRPr="007D0DD5" w14:paraId="2FEAE42E"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AA22FF9"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10</w:t>
            </w:r>
          </w:p>
        </w:tc>
        <w:tc>
          <w:tcPr>
            <w:tcW w:w="3938" w:type="dxa"/>
            <w:tcBorders>
              <w:top w:val="nil"/>
              <w:left w:val="nil"/>
              <w:bottom w:val="single" w:sz="4" w:space="0" w:color="auto"/>
              <w:right w:val="single" w:sz="4" w:space="0" w:color="auto"/>
            </w:tcBorders>
            <w:shd w:val="clear" w:color="auto" w:fill="auto"/>
            <w:vAlign w:val="center"/>
            <w:hideMark/>
          </w:tcPr>
          <w:p w14:paraId="1B174C96"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Geológicas</w:t>
            </w:r>
          </w:p>
        </w:tc>
        <w:tc>
          <w:tcPr>
            <w:tcW w:w="683" w:type="dxa"/>
            <w:tcBorders>
              <w:top w:val="nil"/>
              <w:left w:val="nil"/>
              <w:bottom w:val="single" w:sz="4" w:space="0" w:color="auto"/>
              <w:right w:val="single" w:sz="4" w:space="0" w:color="auto"/>
            </w:tcBorders>
            <w:shd w:val="clear" w:color="auto" w:fill="auto"/>
            <w:noWrap/>
            <w:vAlign w:val="bottom"/>
            <w:hideMark/>
          </w:tcPr>
          <w:p w14:paraId="67E1C3E6"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76</w:t>
            </w:r>
          </w:p>
        </w:tc>
        <w:tc>
          <w:tcPr>
            <w:tcW w:w="611" w:type="dxa"/>
            <w:tcBorders>
              <w:top w:val="nil"/>
              <w:left w:val="nil"/>
              <w:bottom w:val="single" w:sz="4" w:space="0" w:color="auto"/>
              <w:right w:val="single" w:sz="4" w:space="0" w:color="auto"/>
            </w:tcBorders>
            <w:shd w:val="clear" w:color="auto" w:fill="auto"/>
            <w:noWrap/>
            <w:vAlign w:val="bottom"/>
            <w:hideMark/>
          </w:tcPr>
          <w:p w14:paraId="5B252B3D"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13</w:t>
            </w:r>
          </w:p>
        </w:tc>
        <w:tc>
          <w:tcPr>
            <w:tcW w:w="527" w:type="dxa"/>
            <w:tcBorders>
              <w:top w:val="nil"/>
              <w:left w:val="nil"/>
              <w:bottom w:val="single" w:sz="4" w:space="0" w:color="auto"/>
              <w:right w:val="single" w:sz="4" w:space="0" w:color="auto"/>
            </w:tcBorders>
            <w:shd w:val="clear" w:color="auto" w:fill="auto"/>
            <w:noWrap/>
            <w:vAlign w:val="bottom"/>
            <w:hideMark/>
          </w:tcPr>
          <w:p w14:paraId="3BF8B773"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3</w:t>
            </w:r>
          </w:p>
        </w:tc>
        <w:tc>
          <w:tcPr>
            <w:tcW w:w="527" w:type="dxa"/>
            <w:tcBorders>
              <w:top w:val="nil"/>
              <w:left w:val="nil"/>
              <w:bottom w:val="single" w:sz="4" w:space="0" w:color="auto"/>
              <w:right w:val="single" w:sz="4" w:space="0" w:color="auto"/>
            </w:tcBorders>
            <w:shd w:val="clear" w:color="auto" w:fill="auto"/>
            <w:noWrap/>
            <w:vAlign w:val="bottom"/>
            <w:hideMark/>
          </w:tcPr>
          <w:p w14:paraId="4FA28D05"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5</w:t>
            </w:r>
          </w:p>
        </w:tc>
        <w:tc>
          <w:tcPr>
            <w:tcW w:w="855" w:type="dxa"/>
            <w:tcBorders>
              <w:top w:val="nil"/>
              <w:left w:val="nil"/>
              <w:bottom w:val="single" w:sz="4" w:space="0" w:color="auto"/>
              <w:right w:val="single" w:sz="4" w:space="0" w:color="auto"/>
            </w:tcBorders>
            <w:shd w:val="clear" w:color="auto" w:fill="auto"/>
            <w:noWrap/>
            <w:vAlign w:val="bottom"/>
            <w:hideMark/>
          </w:tcPr>
          <w:p w14:paraId="2A08D548"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97</w:t>
            </w:r>
          </w:p>
        </w:tc>
      </w:tr>
      <w:tr w:rsidR="007D0DD5" w:rsidRPr="007D0DD5" w14:paraId="32A83E43"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4074F4"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11</w:t>
            </w:r>
          </w:p>
        </w:tc>
        <w:tc>
          <w:tcPr>
            <w:tcW w:w="3938" w:type="dxa"/>
            <w:tcBorders>
              <w:top w:val="nil"/>
              <w:left w:val="nil"/>
              <w:bottom w:val="single" w:sz="4" w:space="0" w:color="auto"/>
              <w:right w:val="single" w:sz="4" w:space="0" w:color="auto"/>
            </w:tcBorders>
            <w:shd w:val="clear" w:color="auto" w:fill="auto"/>
            <w:vAlign w:val="center"/>
            <w:hideMark/>
          </w:tcPr>
          <w:p w14:paraId="00D38FFB"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Tecnología</w:t>
            </w:r>
          </w:p>
        </w:tc>
        <w:tc>
          <w:tcPr>
            <w:tcW w:w="683" w:type="dxa"/>
            <w:tcBorders>
              <w:top w:val="nil"/>
              <w:left w:val="nil"/>
              <w:bottom w:val="single" w:sz="4" w:space="0" w:color="auto"/>
              <w:right w:val="single" w:sz="4" w:space="0" w:color="auto"/>
            </w:tcBorders>
            <w:shd w:val="clear" w:color="auto" w:fill="auto"/>
            <w:noWrap/>
            <w:vAlign w:val="bottom"/>
            <w:hideMark/>
          </w:tcPr>
          <w:p w14:paraId="4F4753C5"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92</w:t>
            </w:r>
          </w:p>
        </w:tc>
        <w:tc>
          <w:tcPr>
            <w:tcW w:w="611" w:type="dxa"/>
            <w:tcBorders>
              <w:top w:val="nil"/>
              <w:left w:val="nil"/>
              <w:bottom w:val="single" w:sz="4" w:space="0" w:color="auto"/>
              <w:right w:val="single" w:sz="4" w:space="0" w:color="auto"/>
            </w:tcBorders>
            <w:shd w:val="clear" w:color="auto" w:fill="auto"/>
            <w:noWrap/>
            <w:vAlign w:val="bottom"/>
            <w:hideMark/>
          </w:tcPr>
          <w:p w14:paraId="7E658042"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58</w:t>
            </w:r>
          </w:p>
        </w:tc>
        <w:tc>
          <w:tcPr>
            <w:tcW w:w="527" w:type="dxa"/>
            <w:tcBorders>
              <w:top w:val="nil"/>
              <w:left w:val="nil"/>
              <w:bottom w:val="single" w:sz="4" w:space="0" w:color="auto"/>
              <w:right w:val="single" w:sz="4" w:space="0" w:color="auto"/>
            </w:tcBorders>
            <w:shd w:val="clear" w:color="auto" w:fill="auto"/>
            <w:noWrap/>
            <w:vAlign w:val="bottom"/>
            <w:hideMark/>
          </w:tcPr>
          <w:p w14:paraId="16F66B86"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23</w:t>
            </w:r>
          </w:p>
        </w:tc>
        <w:tc>
          <w:tcPr>
            <w:tcW w:w="527" w:type="dxa"/>
            <w:tcBorders>
              <w:top w:val="nil"/>
              <w:left w:val="nil"/>
              <w:bottom w:val="single" w:sz="4" w:space="0" w:color="auto"/>
              <w:right w:val="single" w:sz="4" w:space="0" w:color="auto"/>
            </w:tcBorders>
            <w:shd w:val="clear" w:color="auto" w:fill="auto"/>
            <w:noWrap/>
            <w:vAlign w:val="bottom"/>
            <w:hideMark/>
          </w:tcPr>
          <w:p w14:paraId="0687BDCA"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855" w:type="dxa"/>
            <w:tcBorders>
              <w:top w:val="nil"/>
              <w:left w:val="nil"/>
              <w:bottom w:val="single" w:sz="4" w:space="0" w:color="auto"/>
              <w:right w:val="single" w:sz="4" w:space="0" w:color="auto"/>
            </w:tcBorders>
            <w:shd w:val="clear" w:color="auto" w:fill="auto"/>
            <w:noWrap/>
            <w:vAlign w:val="bottom"/>
            <w:hideMark/>
          </w:tcPr>
          <w:p w14:paraId="20889426"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175</w:t>
            </w:r>
          </w:p>
        </w:tc>
      </w:tr>
      <w:tr w:rsidR="007D0DD5" w:rsidRPr="007D0DD5" w14:paraId="1AF17EE6"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B695C9D"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12</w:t>
            </w:r>
          </w:p>
        </w:tc>
        <w:tc>
          <w:tcPr>
            <w:tcW w:w="3938" w:type="dxa"/>
            <w:tcBorders>
              <w:top w:val="nil"/>
              <w:left w:val="nil"/>
              <w:bottom w:val="single" w:sz="4" w:space="0" w:color="auto"/>
              <w:right w:val="single" w:sz="4" w:space="0" w:color="auto"/>
            </w:tcBorders>
            <w:shd w:val="clear" w:color="auto" w:fill="auto"/>
            <w:vAlign w:val="center"/>
            <w:hideMark/>
          </w:tcPr>
          <w:p w14:paraId="1412EFCB"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Ciencias Sociales</w:t>
            </w:r>
          </w:p>
        </w:tc>
        <w:tc>
          <w:tcPr>
            <w:tcW w:w="683" w:type="dxa"/>
            <w:tcBorders>
              <w:top w:val="nil"/>
              <w:left w:val="nil"/>
              <w:bottom w:val="single" w:sz="4" w:space="0" w:color="auto"/>
              <w:right w:val="single" w:sz="4" w:space="0" w:color="auto"/>
            </w:tcBorders>
            <w:shd w:val="clear" w:color="auto" w:fill="auto"/>
            <w:noWrap/>
            <w:vAlign w:val="bottom"/>
            <w:hideMark/>
          </w:tcPr>
          <w:p w14:paraId="358602DB"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38</w:t>
            </w:r>
          </w:p>
        </w:tc>
        <w:tc>
          <w:tcPr>
            <w:tcW w:w="611" w:type="dxa"/>
            <w:tcBorders>
              <w:top w:val="nil"/>
              <w:left w:val="nil"/>
              <w:bottom w:val="single" w:sz="4" w:space="0" w:color="auto"/>
              <w:right w:val="single" w:sz="4" w:space="0" w:color="auto"/>
            </w:tcBorders>
            <w:shd w:val="clear" w:color="auto" w:fill="auto"/>
            <w:noWrap/>
            <w:vAlign w:val="bottom"/>
            <w:hideMark/>
          </w:tcPr>
          <w:p w14:paraId="712869AA"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w:t>
            </w:r>
          </w:p>
        </w:tc>
        <w:tc>
          <w:tcPr>
            <w:tcW w:w="527" w:type="dxa"/>
            <w:tcBorders>
              <w:top w:val="nil"/>
              <w:left w:val="nil"/>
              <w:bottom w:val="single" w:sz="4" w:space="0" w:color="auto"/>
              <w:right w:val="single" w:sz="4" w:space="0" w:color="auto"/>
            </w:tcBorders>
            <w:shd w:val="clear" w:color="auto" w:fill="auto"/>
            <w:noWrap/>
            <w:vAlign w:val="bottom"/>
            <w:hideMark/>
          </w:tcPr>
          <w:p w14:paraId="366AA45B"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w:t>
            </w:r>
          </w:p>
        </w:tc>
        <w:tc>
          <w:tcPr>
            <w:tcW w:w="527" w:type="dxa"/>
            <w:tcBorders>
              <w:top w:val="nil"/>
              <w:left w:val="nil"/>
              <w:bottom w:val="single" w:sz="4" w:space="0" w:color="auto"/>
              <w:right w:val="single" w:sz="4" w:space="0" w:color="auto"/>
            </w:tcBorders>
            <w:shd w:val="clear" w:color="auto" w:fill="auto"/>
            <w:noWrap/>
            <w:vAlign w:val="bottom"/>
            <w:hideMark/>
          </w:tcPr>
          <w:p w14:paraId="34300BCE"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6</w:t>
            </w:r>
          </w:p>
        </w:tc>
        <w:tc>
          <w:tcPr>
            <w:tcW w:w="855" w:type="dxa"/>
            <w:tcBorders>
              <w:top w:val="nil"/>
              <w:left w:val="nil"/>
              <w:bottom w:val="single" w:sz="4" w:space="0" w:color="auto"/>
              <w:right w:val="single" w:sz="4" w:space="0" w:color="auto"/>
            </w:tcBorders>
            <w:shd w:val="clear" w:color="auto" w:fill="auto"/>
            <w:noWrap/>
            <w:vAlign w:val="bottom"/>
            <w:hideMark/>
          </w:tcPr>
          <w:p w14:paraId="3241A206"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60</w:t>
            </w:r>
          </w:p>
        </w:tc>
      </w:tr>
      <w:tr w:rsidR="007D0DD5" w:rsidRPr="007D0DD5" w14:paraId="7A92957D" w14:textId="77777777" w:rsidTr="007D0DD5">
        <w:trPr>
          <w:trHeight w:val="7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D9DF24E" w14:textId="77777777" w:rsidR="007D0DD5" w:rsidRPr="007D0DD5" w:rsidRDefault="007D0DD5" w:rsidP="007D0DD5">
            <w:pPr>
              <w:spacing w:after="0" w:line="240" w:lineRule="auto"/>
              <w:jc w:val="center"/>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13</w:t>
            </w:r>
          </w:p>
        </w:tc>
        <w:tc>
          <w:tcPr>
            <w:tcW w:w="3938" w:type="dxa"/>
            <w:tcBorders>
              <w:top w:val="nil"/>
              <w:left w:val="nil"/>
              <w:bottom w:val="single" w:sz="4" w:space="0" w:color="auto"/>
              <w:right w:val="single" w:sz="4" w:space="0" w:color="auto"/>
            </w:tcBorders>
            <w:shd w:val="clear" w:color="auto" w:fill="auto"/>
            <w:vAlign w:val="center"/>
            <w:hideMark/>
          </w:tcPr>
          <w:p w14:paraId="6F656F61" w14:textId="77777777" w:rsidR="007D0DD5" w:rsidRPr="007D0DD5" w:rsidRDefault="007D0DD5" w:rsidP="007D0DD5">
            <w:pPr>
              <w:spacing w:after="0" w:line="240" w:lineRule="auto"/>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Agronomía</w:t>
            </w:r>
          </w:p>
        </w:tc>
        <w:tc>
          <w:tcPr>
            <w:tcW w:w="683" w:type="dxa"/>
            <w:tcBorders>
              <w:top w:val="nil"/>
              <w:left w:val="nil"/>
              <w:bottom w:val="single" w:sz="4" w:space="0" w:color="auto"/>
              <w:right w:val="single" w:sz="4" w:space="0" w:color="auto"/>
            </w:tcBorders>
            <w:shd w:val="clear" w:color="auto" w:fill="auto"/>
            <w:noWrap/>
            <w:vAlign w:val="bottom"/>
            <w:hideMark/>
          </w:tcPr>
          <w:p w14:paraId="216EBC4C"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73</w:t>
            </w:r>
          </w:p>
        </w:tc>
        <w:tc>
          <w:tcPr>
            <w:tcW w:w="611" w:type="dxa"/>
            <w:tcBorders>
              <w:top w:val="nil"/>
              <w:left w:val="nil"/>
              <w:bottom w:val="single" w:sz="4" w:space="0" w:color="auto"/>
              <w:right w:val="single" w:sz="4" w:space="0" w:color="auto"/>
            </w:tcBorders>
            <w:shd w:val="clear" w:color="auto" w:fill="auto"/>
            <w:noWrap/>
            <w:vAlign w:val="bottom"/>
            <w:hideMark/>
          </w:tcPr>
          <w:p w14:paraId="303A845B"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21</w:t>
            </w:r>
          </w:p>
        </w:tc>
        <w:tc>
          <w:tcPr>
            <w:tcW w:w="527" w:type="dxa"/>
            <w:tcBorders>
              <w:top w:val="nil"/>
              <w:left w:val="nil"/>
              <w:bottom w:val="single" w:sz="4" w:space="0" w:color="auto"/>
              <w:right w:val="single" w:sz="4" w:space="0" w:color="auto"/>
            </w:tcBorders>
            <w:shd w:val="clear" w:color="auto" w:fill="auto"/>
            <w:noWrap/>
            <w:vAlign w:val="bottom"/>
            <w:hideMark/>
          </w:tcPr>
          <w:p w14:paraId="4FF45B3E"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1</w:t>
            </w:r>
          </w:p>
        </w:tc>
        <w:tc>
          <w:tcPr>
            <w:tcW w:w="527" w:type="dxa"/>
            <w:tcBorders>
              <w:top w:val="nil"/>
              <w:left w:val="nil"/>
              <w:bottom w:val="single" w:sz="4" w:space="0" w:color="auto"/>
              <w:right w:val="single" w:sz="4" w:space="0" w:color="auto"/>
            </w:tcBorders>
            <w:shd w:val="clear" w:color="auto" w:fill="auto"/>
            <w:noWrap/>
            <w:vAlign w:val="bottom"/>
            <w:hideMark/>
          </w:tcPr>
          <w:p w14:paraId="6C5D3E99"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2</w:t>
            </w:r>
          </w:p>
        </w:tc>
        <w:tc>
          <w:tcPr>
            <w:tcW w:w="855" w:type="dxa"/>
            <w:tcBorders>
              <w:top w:val="nil"/>
              <w:left w:val="nil"/>
              <w:bottom w:val="single" w:sz="4" w:space="0" w:color="auto"/>
              <w:right w:val="single" w:sz="4" w:space="0" w:color="auto"/>
            </w:tcBorders>
            <w:shd w:val="clear" w:color="auto" w:fill="auto"/>
            <w:noWrap/>
            <w:vAlign w:val="bottom"/>
            <w:hideMark/>
          </w:tcPr>
          <w:p w14:paraId="5037750F" w14:textId="77777777" w:rsidR="007D0DD5" w:rsidRPr="007D0DD5" w:rsidRDefault="007D0DD5" w:rsidP="007D0DD5">
            <w:pPr>
              <w:spacing w:after="0" w:line="240" w:lineRule="auto"/>
              <w:jc w:val="right"/>
              <w:rPr>
                <w:rFonts w:ascii="Century Gothic" w:eastAsia="Times New Roman" w:hAnsi="Century Gothic" w:cs="Times New Roman"/>
                <w:color w:val="000000"/>
                <w:sz w:val="14"/>
                <w:szCs w:val="14"/>
              </w:rPr>
            </w:pPr>
            <w:r w:rsidRPr="007D0DD5">
              <w:rPr>
                <w:rFonts w:ascii="Century Gothic" w:eastAsia="Times New Roman" w:hAnsi="Century Gothic" w:cs="Times New Roman"/>
                <w:color w:val="000000"/>
                <w:sz w:val="14"/>
                <w:szCs w:val="14"/>
              </w:rPr>
              <w:t>97</w:t>
            </w:r>
          </w:p>
        </w:tc>
      </w:tr>
      <w:tr w:rsidR="007D0DD5" w:rsidRPr="007D0DD5" w14:paraId="7174F635" w14:textId="77777777" w:rsidTr="007D0DD5">
        <w:trPr>
          <w:trHeight w:val="73"/>
          <w:jc w:val="center"/>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DE2D4" w14:textId="77777777" w:rsidR="007D0DD5" w:rsidRPr="007D0DD5" w:rsidRDefault="007D0DD5" w:rsidP="007D0DD5">
            <w:pPr>
              <w:spacing w:after="0" w:line="240" w:lineRule="auto"/>
              <w:ind w:right="171"/>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TOTALES</w:t>
            </w:r>
          </w:p>
        </w:tc>
        <w:tc>
          <w:tcPr>
            <w:tcW w:w="683" w:type="dxa"/>
            <w:tcBorders>
              <w:top w:val="nil"/>
              <w:left w:val="nil"/>
              <w:bottom w:val="single" w:sz="4" w:space="0" w:color="auto"/>
              <w:right w:val="single" w:sz="4" w:space="0" w:color="auto"/>
            </w:tcBorders>
            <w:shd w:val="clear" w:color="auto" w:fill="auto"/>
            <w:noWrap/>
            <w:vAlign w:val="center"/>
            <w:hideMark/>
          </w:tcPr>
          <w:p w14:paraId="4C73DA1F"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1.042</w:t>
            </w:r>
          </w:p>
        </w:tc>
        <w:tc>
          <w:tcPr>
            <w:tcW w:w="611" w:type="dxa"/>
            <w:tcBorders>
              <w:top w:val="nil"/>
              <w:left w:val="nil"/>
              <w:bottom w:val="single" w:sz="4" w:space="0" w:color="auto"/>
              <w:right w:val="single" w:sz="4" w:space="0" w:color="auto"/>
            </w:tcBorders>
            <w:shd w:val="clear" w:color="auto" w:fill="auto"/>
            <w:noWrap/>
            <w:vAlign w:val="center"/>
            <w:hideMark/>
          </w:tcPr>
          <w:p w14:paraId="1383C1D0"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334</w:t>
            </w:r>
          </w:p>
        </w:tc>
        <w:tc>
          <w:tcPr>
            <w:tcW w:w="527" w:type="dxa"/>
            <w:tcBorders>
              <w:top w:val="nil"/>
              <w:left w:val="nil"/>
              <w:bottom w:val="single" w:sz="4" w:space="0" w:color="auto"/>
              <w:right w:val="single" w:sz="4" w:space="0" w:color="auto"/>
            </w:tcBorders>
            <w:shd w:val="clear" w:color="auto" w:fill="auto"/>
            <w:noWrap/>
            <w:vAlign w:val="center"/>
            <w:hideMark/>
          </w:tcPr>
          <w:p w14:paraId="40AF0747"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124</w:t>
            </w:r>
          </w:p>
        </w:tc>
        <w:tc>
          <w:tcPr>
            <w:tcW w:w="527" w:type="dxa"/>
            <w:tcBorders>
              <w:top w:val="nil"/>
              <w:left w:val="nil"/>
              <w:bottom w:val="single" w:sz="4" w:space="0" w:color="auto"/>
              <w:right w:val="single" w:sz="4" w:space="0" w:color="auto"/>
            </w:tcBorders>
            <w:shd w:val="clear" w:color="auto" w:fill="auto"/>
            <w:noWrap/>
            <w:vAlign w:val="center"/>
            <w:hideMark/>
          </w:tcPr>
          <w:p w14:paraId="15B709E9"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108</w:t>
            </w:r>
          </w:p>
        </w:tc>
        <w:tc>
          <w:tcPr>
            <w:tcW w:w="855" w:type="dxa"/>
            <w:tcBorders>
              <w:top w:val="nil"/>
              <w:left w:val="nil"/>
              <w:bottom w:val="single" w:sz="4" w:space="0" w:color="auto"/>
              <w:right w:val="single" w:sz="4" w:space="0" w:color="auto"/>
            </w:tcBorders>
            <w:shd w:val="clear" w:color="auto" w:fill="auto"/>
            <w:noWrap/>
            <w:vAlign w:val="center"/>
            <w:hideMark/>
          </w:tcPr>
          <w:p w14:paraId="2A03DE54"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1.608</w:t>
            </w:r>
          </w:p>
        </w:tc>
      </w:tr>
      <w:tr w:rsidR="007D0DD5" w:rsidRPr="007D0DD5" w14:paraId="0A1292C5" w14:textId="77777777" w:rsidTr="007D0DD5">
        <w:trPr>
          <w:trHeight w:val="73"/>
          <w:jc w:val="center"/>
        </w:trPr>
        <w:tc>
          <w:tcPr>
            <w:tcW w:w="44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64A36" w14:textId="77777777" w:rsidR="007D0DD5" w:rsidRPr="007D0DD5" w:rsidRDefault="007D0DD5" w:rsidP="007D0DD5">
            <w:pPr>
              <w:spacing w:after="0" w:line="240" w:lineRule="auto"/>
              <w:ind w:right="171"/>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RELACIÓN PORCENTUAL</w:t>
            </w:r>
          </w:p>
        </w:tc>
        <w:tc>
          <w:tcPr>
            <w:tcW w:w="683" w:type="dxa"/>
            <w:tcBorders>
              <w:top w:val="nil"/>
              <w:left w:val="nil"/>
              <w:bottom w:val="single" w:sz="4" w:space="0" w:color="auto"/>
              <w:right w:val="single" w:sz="4" w:space="0" w:color="auto"/>
            </w:tcBorders>
            <w:shd w:val="clear" w:color="auto" w:fill="auto"/>
            <w:noWrap/>
            <w:vAlign w:val="center"/>
            <w:hideMark/>
          </w:tcPr>
          <w:p w14:paraId="0529D64F"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65%</w:t>
            </w:r>
          </w:p>
        </w:tc>
        <w:tc>
          <w:tcPr>
            <w:tcW w:w="611" w:type="dxa"/>
            <w:tcBorders>
              <w:top w:val="nil"/>
              <w:left w:val="nil"/>
              <w:bottom w:val="single" w:sz="4" w:space="0" w:color="auto"/>
              <w:right w:val="single" w:sz="4" w:space="0" w:color="auto"/>
            </w:tcBorders>
            <w:shd w:val="clear" w:color="auto" w:fill="auto"/>
            <w:noWrap/>
            <w:vAlign w:val="center"/>
            <w:hideMark/>
          </w:tcPr>
          <w:p w14:paraId="310F3C43"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21%</w:t>
            </w:r>
          </w:p>
        </w:tc>
        <w:tc>
          <w:tcPr>
            <w:tcW w:w="527" w:type="dxa"/>
            <w:tcBorders>
              <w:top w:val="nil"/>
              <w:left w:val="nil"/>
              <w:bottom w:val="single" w:sz="4" w:space="0" w:color="auto"/>
              <w:right w:val="single" w:sz="4" w:space="0" w:color="auto"/>
            </w:tcBorders>
            <w:shd w:val="clear" w:color="auto" w:fill="auto"/>
            <w:noWrap/>
            <w:vAlign w:val="center"/>
            <w:hideMark/>
          </w:tcPr>
          <w:p w14:paraId="3087AC95"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8%</w:t>
            </w:r>
          </w:p>
        </w:tc>
        <w:tc>
          <w:tcPr>
            <w:tcW w:w="527" w:type="dxa"/>
            <w:tcBorders>
              <w:top w:val="nil"/>
              <w:left w:val="nil"/>
              <w:bottom w:val="single" w:sz="4" w:space="0" w:color="auto"/>
              <w:right w:val="single" w:sz="4" w:space="0" w:color="auto"/>
            </w:tcBorders>
            <w:shd w:val="clear" w:color="auto" w:fill="auto"/>
            <w:noWrap/>
            <w:vAlign w:val="center"/>
            <w:hideMark/>
          </w:tcPr>
          <w:p w14:paraId="5FF4AC97" w14:textId="77777777" w:rsidR="007D0DD5" w:rsidRPr="007D0DD5" w:rsidRDefault="005A5B05" w:rsidP="007D0DD5">
            <w:pPr>
              <w:spacing w:after="0" w:line="240" w:lineRule="auto"/>
              <w:jc w:val="right"/>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6</w:t>
            </w:r>
            <w:r w:rsidR="007D0DD5" w:rsidRPr="007D0DD5">
              <w:rPr>
                <w:rFonts w:ascii="Century Gothic" w:eastAsia="Times New Roman" w:hAnsi="Century Gothic" w:cs="Times New Roman"/>
                <w:b/>
                <w:bCs/>
                <w:color w:val="000000"/>
                <w:sz w:val="14"/>
                <w:szCs w:val="14"/>
              </w:rPr>
              <w:t>%</w:t>
            </w:r>
          </w:p>
        </w:tc>
        <w:tc>
          <w:tcPr>
            <w:tcW w:w="855" w:type="dxa"/>
            <w:tcBorders>
              <w:top w:val="nil"/>
              <w:left w:val="nil"/>
              <w:bottom w:val="single" w:sz="4" w:space="0" w:color="auto"/>
              <w:right w:val="single" w:sz="4" w:space="0" w:color="auto"/>
            </w:tcBorders>
            <w:shd w:val="clear" w:color="auto" w:fill="auto"/>
            <w:noWrap/>
            <w:vAlign w:val="center"/>
            <w:hideMark/>
          </w:tcPr>
          <w:p w14:paraId="488DFC3D" w14:textId="77777777" w:rsidR="007D0DD5" w:rsidRPr="007D0DD5" w:rsidRDefault="007D0DD5" w:rsidP="007D0DD5">
            <w:pPr>
              <w:spacing w:after="0" w:line="240" w:lineRule="auto"/>
              <w:jc w:val="right"/>
              <w:rPr>
                <w:rFonts w:ascii="Century Gothic" w:eastAsia="Times New Roman" w:hAnsi="Century Gothic" w:cs="Times New Roman"/>
                <w:b/>
                <w:bCs/>
                <w:color w:val="000000"/>
                <w:sz w:val="14"/>
                <w:szCs w:val="14"/>
              </w:rPr>
            </w:pPr>
            <w:r w:rsidRPr="007D0DD5">
              <w:rPr>
                <w:rFonts w:ascii="Century Gothic" w:eastAsia="Times New Roman" w:hAnsi="Century Gothic" w:cs="Times New Roman"/>
                <w:b/>
                <w:bCs/>
                <w:color w:val="000000"/>
                <w:sz w:val="14"/>
                <w:szCs w:val="14"/>
              </w:rPr>
              <w:t>100%</w:t>
            </w:r>
          </w:p>
        </w:tc>
      </w:tr>
    </w:tbl>
    <w:p w14:paraId="0595448B" w14:textId="77777777" w:rsidR="00124E56" w:rsidRDefault="00124E56" w:rsidP="00523948">
      <w:pPr>
        <w:spacing w:line="276" w:lineRule="auto"/>
        <w:jc w:val="both"/>
        <w:rPr>
          <w:rFonts w:ascii="Century Gothic" w:eastAsia="Times New Roman" w:hAnsi="Century Gothic" w:cs="Times New Roman"/>
          <w:b/>
          <w:bCs/>
          <w:color w:val="000000"/>
          <w:sz w:val="14"/>
          <w:szCs w:val="14"/>
        </w:rPr>
      </w:pPr>
    </w:p>
    <w:p w14:paraId="4A734C15" w14:textId="77777777" w:rsidR="00464031" w:rsidRPr="005D68E5" w:rsidRDefault="00464031" w:rsidP="005D68E5">
      <w:pPr>
        <w:pStyle w:val="Sinespaciado"/>
        <w:jc w:val="center"/>
        <w:rPr>
          <w:rFonts w:ascii="Century Gothic" w:hAnsi="Century Gothic"/>
        </w:rPr>
      </w:pPr>
      <w:r w:rsidRPr="005D68E5">
        <w:rPr>
          <w:rFonts w:ascii="Century Gothic" w:hAnsi="Century Gothic"/>
          <w:b/>
        </w:rPr>
        <w:t>Gráfico 7.</w:t>
      </w:r>
      <w:r w:rsidRPr="005D68E5">
        <w:rPr>
          <w:rFonts w:ascii="Century Gothic" w:hAnsi="Century Gothic"/>
        </w:rPr>
        <w:t xml:space="preserve"> </w:t>
      </w:r>
      <w:r w:rsidR="00AC747D" w:rsidRPr="005D68E5">
        <w:rPr>
          <w:rFonts w:ascii="Century Gothic" w:hAnsi="Century Gothic"/>
        </w:rPr>
        <w:t>Funciones</w:t>
      </w:r>
      <w:r w:rsidRPr="005D68E5">
        <w:rPr>
          <w:rFonts w:ascii="Century Gothic" w:hAnsi="Century Gothic"/>
        </w:rPr>
        <w:t xml:space="preserve"> consolidadas de las facultades</w:t>
      </w:r>
    </w:p>
    <w:p w14:paraId="443A9553" w14:textId="77777777" w:rsidR="00464031" w:rsidRDefault="00464031" w:rsidP="005D68E5">
      <w:pPr>
        <w:pStyle w:val="Sinespaciado"/>
        <w:jc w:val="center"/>
        <w:rPr>
          <w:rFonts w:ascii="Century Gothic" w:eastAsia="Arial" w:hAnsi="Century Gothic"/>
        </w:rPr>
      </w:pPr>
      <w:r>
        <w:rPr>
          <w:noProof/>
        </w:rPr>
        <w:drawing>
          <wp:inline distT="0" distB="0" distL="0" distR="0" wp14:anchorId="400EA789" wp14:editId="3CBE25A7">
            <wp:extent cx="4660265" cy="1550505"/>
            <wp:effectExtent l="0" t="0" r="6985" b="1206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7F66E0" w14:textId="77777777" w:rsidR="009A0562" w:rsidRDefault="009A0562" w:rsidP="009A0562">
      <w:pPr>
        <w:spacing w:after="0" w:line="276" w:lineRule="auto"/>
        <w:ind w:left="2226"/>
        <w:jc w:val="both"/>
        <w:rPr>
          <w:rFonts w:ascii="Century Gothic" w:hAnsi="Century Gothic"/>
        </w:rPr>
      </w:pPr>
      <w:r>
        <w:rPr>
          <w:noProof/>
        </w:rPr>
        <mc:AlternateContent>
          <mc:Choice Requires="wps">
            <w:drawing>
              <wp:anchor distT="0" distB="0" distL="114300" distR="114300" simplePos="0" relativeHeight="251656192" behindDoc="0" locked="0" layoutInCell="1" allowOverlap="1" wp14:anchorId="1E65A624" wp14:editId="65B7491D">
                <wp:simplePos x="0" y="0"/>
                <wp:positionH relativeFrom="column">
                  <wp:posOffset>1503459</wp:posOffset>
                </wp:positionH>
                <wp:positionV relativeFrom="paragraph">
                  <wp:posOffset>16924</wp:posOffset>
                </wp:positionV>
                <wp:extent cx="79513" cy="59635"/>
                <wp:effectExtent l="0" t="0" r="15875" b="17145"/>
                <wp:wrapNone/>
                <wp:docPr id="23" name="Rectángulo 23"/>
                <wp:cNvGraphicFramePr/>
                <a:graphic xmlns:a="http://schemas.openxmlformats.org/drawingml/2006/main">
                  <a:graphicData uri="http://schemas.microsoft.com/office/word/2010/wordprocessingShape">
                    <wps:wsp>
                      <wps:cNvSpPr/>
                      <wps:spPr>
                        <a:xfrm>
                          <a:off x="0" y="0"/>
                          <a:ext cx="79513" cy="59635"/>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154EA" id="Rectángulo 23" o:spid="_x0000_s1026" style="position:absolute;margin-left:118.4pt;margin-top:1.35pt;width:6.25pt;height: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" fillcolor="#375623 [1609]" strokecolor="#1f4d78 [1604]" strokeweight="1pt"/>
            </w:pict>
          </mc:Fallback>
        </mc:AlternateContent>
      </w:r>
      <w:r>
        <w:rPr>
          <w:noProof/>
        </w:rPr>
        <mc:AlternateContent>
          <mc:Choice Requires="wps">
            <w:drawing>
              <wp:anchor distT="0" distB="0" distL="114300" distR="114300" simplePos="0" relativeHeight="251659264" behindDoc="0" locked="0" layoutInCell="1" allowOverlap="1" wp14:anchorId="67F7B556" wp14:editId="437CC862">
                <wp:simplePos x="0" y="0"/>
                <wp:positionH relativeFrom="column">
                  <wp:posOffset>4124739</wp:posOffset>
                </wp:positionH>
                <wp:positionV relativeFrom="paragraph">
                  <wp:posOffset>9304</wp:posOffset>
                </wp:positionV>
                <wp:extent cx="79513" cy="59635"/>
                <wp:effectExtent l="0" t="0" r="15875" b="17145"/>
                <wp:wrapNone/>
                <wp:docPr id="20" name="Rectángulo 20"/>
                <wp:cNvGraphicFramePr/>
                <a:graphic xmlns:a="http://schemas.openxmlformats.org/drawingml/2006/main">
                  <a:graphicData uri="http://schemas.microsoft.com/office/word/2010/wordprocessingShape">
                    <wps:wsp>
                      <wps:cNvSpPr/>
                      <wps:spPr>
                        <a:xfrm>
                          <a:off x="0" y="0"/>
                          <a:ext cx="79513" cy="5963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1F07A" id="Rectángulo 20" o:spid="_x0000_s1026" style="position:absolute;margin-left:324.8pt;margin-top:.75pt;width:6.25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" fillcolor="#ed7d31 [3205]" strokecolor="#1f4d78 [1604]" strokeweight="1pt"/>
            </w:pict>
          </mc:Fallback>
        </mc:AlternateContent>
      </w:r>
      <w:r>
        <w:rPr>
          <w:noProof/>
        </w:rPr>
        <mc:AlternateContent>
          <mc:Choice Requires="wps">
            <w:drawing>
              <wp:anchor distT="0" distB="0" distL="114300" distR="114300" simplePos="0" relativeHeight="251658240" behindDoc="0" locked="0" layoutInCell="1" allowOverlap="1" wp14:anchorId="55981AA4" wp14:editId="25203231">
                <wp:simplePos x="0" y="0"/>
                <wp:positionH relativeFrom="column">
                  <wp:posOffset>3090545</wp:posOffset>
                </wp:positionH>
                <wp:positionV relativeFrom="paragraph">
                  <wp:posOffset>8890</wp:posOffset>
                </wp:positionV>
                <wp:extent cx="79375" cy="59055"/>
                <wp:effectExtent l="0" t="0" r="15875" b="17145"/>
                <wp:wrapNone/>
                <wp:docPr id="21" name="Rectángulo 21"/>
                <wp:cNvGraphicFramePr/>
                <a:graphic xmlns:a="http://schemas.openxmlformats.org/drawingml/2006/main">
                  <a:graphicData uri="http://schemas.microsoft.com/office/word/2010/wordprocessingShape">
                    <wps:wsp>
                      <wps:cNvSpPr/>
                      <wps:spPr>
                        <a:xfrm>
                          <a:off x="0" y="0"/>
                          <a:ext cx="79375" cy="5905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85CEC" id="Rectángulo 21" o:spid="_x0000_s1026" style="position:absolute;margin-left:243.35pt;margin-top:.7pt;width:6.2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" fillcolor="#7030a0" strokecolor="#1f4d78 [1604]" strokeweight="1pt"/>
            </w:pict>
          </mc:Fallback>
        </mc:AlternateContent>
      </w:r>
      <w:r>
        <w:rPr>
          <w:noProof/>
        </w:rPr>
        <mc:AlternateContent>
          <mc:Choice Requires="wps">
            <w:drawing>
              <wp:anchor distT="0" distB="0" distL="114300" distR="114300" simplePos="0" relativeHeight="251657216" behindDoc="0" locked="0" layoutInCell="1" allowOverlap="1" wp14:anchorId="6CA71059" wp14:editId="5F324C6E">
                <wp:simplePos x="0" y="0"/>
                <wp:positionH relativeFrom="column">
                  <wp:posOffset>2315486</wp:posOffset>
                </wp:positionH>
                <wp:positionV relativeFrom="paragraph">
                  <wp:posOffset>18636</wp:posOffset>
                </wp:positionV>
                <wp:extent cx="79513" cy="59635"/>
                <wp:effectExtent l="0" t="0" r="15875" b="17145"/>
                <wp:wrapNone/>
                <wp:docPr id="22" name="Rectángulo 22"/>
                <wp:cNvGraphicFramePr/>
                <a:graphic xmlns:a="http://schemas.openxmlformats.org/drawingml/2006/main">
                  <a:graphicData uri="http://schemas.microsoft.com/office/word/2010/wordprocessingShape">
                    <wps:wsp>
                      <wps:cNvSpPr/>
                      <wps:spPr>
                        <a:xfrm>
                          <a:off x="0" y="0"/>
                          <a:ext cx="79513" cy="59635"/>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4D56C" id="Rectángulo 22" o:spid="_x0000_s1026" style="position:absolute;margin-left:182.3pt;margin-top:1.45pt;width:6.25pt;height: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" fillcolor="#ffc000 [3207]" strokecolor="#1f4d78 [1604]" strokeweight="1pt"/>
            </w:pict>
          </mc:Fallback>
        </mc:AlternateContent>
      </w:r>
      <w:r w:rsidRPr="00024118">
        <w:rPr>
          <w:rFonts w:ascii="Century Gothic" w:eastAsia="Times New Roman" w:hAnsi="Century Gothic" w:cs="Arial"/>
          <w:color w:val="000000"/>
          <w:sz w:val="14"/>
          <w:szCs w:val="14"/>
        </w:rPr>
        <w:t>S:</w:t>
      </w:r>
      <w:r>
        <w:rPr>
          <w:rFonts w:ascii="Century Gothic" w:eastAsia="Times New Roman" w:hAnsi="Century Gothic" w:cs="Arial"/>
          <w:color w:val="000000"/>
          <w:sz w:val="14"/>
          <w:szCs w:val="14"/>
        </w:rPr>
        <w:t xml:space="preserve">     </w:t>
      </w:r>
      <w:r w:rsidRPr="00024118">
        <w:rPr>
          <w:rFonts w:ascii="Century Gothic" w:eastAsia="Times New Roman" w:hAnsi="Century Gothic" w:cs="Arial"/>
          <w:color w:val="000000"/>
          <w:sz w:val="14"/>
          <w:szCs w:val="14"/>
        </w:rPr>
        <w:t xml:space="preserve"> Satisfactorio, A: </w:t>
      </w:r>
      <w:r>
        <w:rPr>
          <w:rFonts w:ascii="Century Gothic" w:eastAsia="Times New Roman" w:hAnsi="Century Gothic" w:cs="Arial"/>
          <w:color w:val="000000"/>
          <w:sz w:val="14"/>
          <w:szCs w:val="14"/>
        </w:rPr>
        <w:t xml:space="preserve">    </w:t>
      </w:r>
      <w:r w:rsidRPr="00024118">
        <w:rPr>
          <w:rFonts w:ascii="Century Gothic" w:eastAsia="Times New Roman" w:hAnsi="Century Gothic" w:cs="Arial"/>
          <w:color w:val="000000"/>
          <w:sz w:val="14"/>
          <w:szCs w:val="14"/>
        </w:rPr>
        <w:t xml:space="preserve">Aceptable, NS: </w:t>
      </w:r>
      <w:r>
        <w:rPr>
          <w:rFonts w:ascii="Century Gothic" w:eastAsia="Times New Roman" w:hAnsi="Century Gothic" w:cs="Arial"/>
          <w:color w:val="000000"/>
          <w:sz w:val="14"/>
          <w:szCs w:val="14"/>
        </w:rPr>
        <w:t xml:space="preserve">     </w:t>
      </w:r>
      <w:r w:rsidRPr="00024118">
        <w:rPr>
          <w:rFonts w:ascii="Century Gothic" w:eastAsia="Times New Roman" w:hAnsi="Century Gothic" w:cs="Arial"/>
          <w:color w:val="000000"/>
          <w:sz w:val="14"/>
          <w:szCs w:val="14"/>
        </w:rPr>
        <w:t xml:space="preserve">No satisfactorio y SE: </w:t>
      </w:r>
      <w:r>
        <w:rPr>
          <w:rFonts w:ascii="Century Gothic" w:eastAsia="Times New Roman" w:hAnsi="Century Gothic" w:cs="Arial"/>
          <w:color w:val="000000"/>
          <w:sz w:val="14"/>
          <w:szCs w:val="14"/>
        </w:rPr>
        <w:t xml:space="preserve">     </w:t>
      </w:r>
      <w:r w:rsidRPr="00024118">
        <w:rPr>
          <w:rFonts w:ascii="Century Gothic" w:eastAsia="Times New Roman" w:hAnsi="Century Gothic" w:cs="Arial"/>
          <w:color w:val="000000"/>
          <w:sz w:val="14"/>
          <w:szCs w:val="14"/>
        </w:rPr>
        <w:t>Sin Evaluar</w:t>
      </w:r>
    </w:p>
    <w:p w14:paraId="309A4B0F" w14:textId="77777777" w:rsidR="00AC747D" w:rsidRDefault="00AC747D" w:rsidP="00AC747D">
      <w:pPr>
        <w:spacing w:after="0" w:line="276" w:lineRule="auto"/>
        <w:jc w:val="both"/>
        <w:rPr>
          <w:rFonts w:ascii="Century Gothic" w:hAnsi="Century Gothic"/>
        </w:rPr>
      </w:pPr>
    </w:p>
    <w:p w14:paraId="2A3E5452" w14:textId="77777777" w:rsidR="00AC747D" w:rsidRDefault="00AC747D" w:rsidP="00AC747D">
      <w:pPr>
        <w:spacing w:line="276" w:lineRule="auto"/>
        <w:jc w:val="both"/>
        <w:rPr>
          <w:rFonts w:ascii="Century Gothic" w:eastAsia="Times New Roman" w:hAnsi="Century Gothic" w:cs="Times New Roman"/>
          <w:lang w:eastAsia="es-ES"/>
        </w:rPr>
      </w:pPr>
      <w:r>
        <w:rPr>
          <w:rFonts w:ascii="Century Gothic" w:hAnsi="Century Gothic"/>
        </w:rPr>
        <w:t>La</w:t>
      </w:r>
      <w:r>
        <w:rPr>
          <w:rFonts w:ascii="Century Gothic" w:eastAsia="Times New Roman" w:hAnsi="Century Gothic" w:cs="Times New Roman"/>
          <w:lang w:eastAsia="es-ES"/>
        </w:rPr>
        <w:t xml:space="preserve"> gráfica, consolida la evaluación de las funciones formalizadas en el MOF ajustado 2021 de la UMSA, correspondiente a las unidades dependientes de Facultades, en promedio el 65% son </w:t>
      </w:r>
      <w:r w:rsidRPr="00AE7D41">
        <w:rPr>
          <w:rFonts w:ascii="Century Gothic" w:eastAsia="Times New Roman" w:hAnsi="Century Gothic" w:cs="Times New Roman"/>
          <w:b/>
          <w:lang w:eastAsia="es-ES"/>
        </w:rPr>
        <w:t>Satisfactorias</w:t>
      </w:r>
      <w:r>
        <w:rPr>
          <w:rFonts w:ascii="Century Gothic" w:eastAsia="Times New Roman" w:hAnsi="Century Gothic" w:cs="Times New Roman"/>
          <w:lang w:eastAsia="es-ES"/>
        </w:rPr>
        <w:t xml:space="preserve">; consecuentemente, su registro se mantiene sin modificaciones, el promedio del 21% es </w:t>
      </w:r>
      <w:r w:rsidRPr="00AE7D41">
        <w:rPr>
          <w:rFonts w:ascii="Century Gothic" w:eastAsia="Times New Roman" w:hAnsi="Century Gothic" w:cs="Times New Roman"/>
          <w:b/>
          <w:lang w:eastAsia="es-ES"/>
        </w:rPr>
        <w:t>Aceptable</w:t>
      </w:r>
      <w:r>
        <w:rPr>
          <w:rFonts w:ascii="Century Gothic" w:eastAsia="Times New Roman" w:hAnsi="Century Gothic" w:cs="Times New Roman"/>
          <w:lang w:eastAsia="es-ES"/>
        </w:rPr>
        <w:t xml:space="preserve">; previa revisión y análisis sobre su pertinencia, las modificaciones demandadas serán consideradas en la fase del Diseño y/o Rediseño, el promedio del 8% es  </w:t>
      </w:r>
      <w:r w:rsidRPr="00AE7D41">
        <w:rPr>
          <w:rFonts w:ascii="Century Gothic" w:eastAsia="Times New Roman" w:hAnsi="Century Gothic" w:cs="Times New Roman"/>
          <w:b/>
          <w:lang w:eastAsia="es-ES"/>
        </w:rPr>
        <w:t>No satisfactorio</w:t>
      </w:r>
      <w:r>
        <w:rPr>
          <w:rFonts w:ascii="Century Gothic" w:eastAsia="Times New Roman" w:hAnsi="Century Gothic" w:cs="Times New Roman"/>
          <w:lang w:eastAsia="es-ES"/>
        </w:rPr>
        <w:t xml:space="preserve">, por lo tanto corresponde suprimirlas de las funciones formalizadas y el </w:t>
      </w:r>
      <w:r w:rsidR="005A5B05">
        <w:rPr>
          <w:rFonts w:ascii="Century Gothic" w:eastAsia="Times New Roman" w:hAnsi="Century Gothic" w:cs="Times New Roman"/>
          <w:lang w:eastAsia="es-ES"/>
        </w:rPr>
        <w:t>6</w:t>
      </w:r>
      <w:r>
        <w:rPr>
          <w:rFonts w:ascii="Century Gothic" w:eastAsia="Times New Roman" w:hAnsi="Century Gothic" w:cs="Times New Roman"/>
          <w:lang w:eastAsia="es-ES"/>
        </w:rPr>
        <w:t xml:space="preserve">% de las funciones registradas, quedaron </w:t>
      </w:r>
      <w:r w:rsidRPr="00F248E9">
        <w:rPr>
          <w:rFonts w:ascii="Century Gothic" w:eastAsia="Times New Roman" w:hAnsi="Century Gothic" w:cs="Times New Roman"/>
          <w:b/>
          <w:lang w:eastAsia="es-ES"/>
        </w:rPr>
        <w:t>Sin Evaluación</w:t>
      </w:r>
      <w:r>
        <w:rPr>
          <w:rFonts w:ascii="Century Gothic" w:eastAsia="Times New Roman" w:hAnsi="Century Gothic" w:cs="Times New Roman"/>
          <w:lang w:eastAsia="es-ES"/>
        </w:rPr>
        <w:t xml:space="preserve">; en consecuencia, se mantendrán sin modificaciones. </w:t>
      </w:r>
    </w:p>
    <w:p w14:paraId="34358769" w14:textId="77777777" w:rsidR="00124E56" w:rsidRPr="00D042E1" w:rsidRDefault="00064545" w:rsidP="00D042E1">
      <w:pPr>
        <w:pStyle w:val="Sinespaciado"/>
        <w:ind w:left="1418" w:right="539" w:hanging="1176"/>
        <w:jc w:val="center"/>
        <w:rPr>
          <w:rFonts w:ascii="Century Gothic" w:eastAsia="Arial" w:hAnsi="Century Gothic"/>
        </w:rPr>
      </w:pPr>
      <w:r w:rsidRPr="00D042E1">
        <w:rPr>
          <w:rFonts w:ascii="Century Gothic" w:eastAsia="Arial" w:hAnsi="Century Gothic"/>
          <w:b/>
        </w:rPr>
        <w:t xml:space="preserve">Tabla 17. </w:t>
      </w:r>
      <w:r w:rsidRPr="00D042E1">
        <w:rPr>
          <w:rFonts w:ascii="Century Gothic" w:eastAsia="Arial" w:hAnsi="Century Gothic"/>
        </w:rPr>
        <w:t>Funciones adicionales de las Unidades Facultativas</w:t>
      </w:r>
    </w:p>
    <w:tbl>
      <w:tblPr>
        <w:tblW w:w="8744" w:type="dxa"/>
        <w:jc w:val="center"/>
        <w:tblCellMar>
          <w:left w:w="70" w:type="dxa"/>
          <w:right w:w="70" w:type="dxa"/>
        </w:tblCellMar>
        <w:tblLook w:val="04A0" w:firstRow="1" w:lastRow="0" w:firstColumn="1" w:lastColumn="0" w:noHBand="0" w:noVBand="1"/>
      </w:tblPr>
      <w:tblGrid>
        <w:gridCol w:w="540"/>
        <w:gridCol w:w="4033"/>
        <w:gridCol w:w="546"/>
        <w:gridCol w:w="578"/>
        <w:gridCol w:w="578"/>
        <w:gridCol w:w="578"/>
        <w:gridCol w:w="578"/>
        <w:gridCol w:w="704"/>
        <w:gridCol w:w="609"/>
      </w:tblGrid>
      <w:tr w:rsidR="00124E56" w:rsidRPr="00124E56" w14:paraId="39AB2186" w14:textId="77777777" w:rsidTr="00124E56">
        <w:trPr>
          <w:trHeight w:val="315"/>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894C6" w14:textId="77777777" w:rsidR="00124E56" w:rsidRPr="00124E56" w:rsidRDefault="00124E56" w:rsidP="00124E56">
            <w:pPr>
              <w:spacing w:after="0" w:line="240" w:lineRule="auto"/>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N°</w:t>
            </w:r>
          </w:p>
        </w:tc>
        <w:tc>
          <w:tcPr>
            <w:tcW w:w="4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02A4C" w14:textId="77777777" w:rsidR="00124E56" w:rsidRPr="00124E56" w:rsidRDefault="00124E56" w:rsidP="00124E56">
            <w:pPr>
              <w:spacing w:after="0" w:line="240" w:lineRule="auto"/>
              <w:rPr>
                <w:rFonts w:ascii="Century Gothic" w:eastAsia="Times New Roman" w:hAnsi="Century Gothic" w:cs="Times New Roman"/>
                <w:b/>
                <w:bCs/>
                <w:color w:val="000000"/>
                <w:sz w:val="14"/>
                <w:szCs w:val="14"/>
              </w:rPr>
            </w:pPr>
            <w:r>
              <w:rPr>
                <w:rFonts w:ascii="Century Gothic" w:eastAsia="Times New Roman" w:hAnsi="Century Gothic" w:cs="Times New Roman"/>
                <w:b/>
                <w:bCs/>
                <w:color w:val="000000"/>
                <w:sz w:val="14"/>
                <w:szCs w:val="14"/>
              </w:rPr>
              <w:t>FACULTAD</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14:paraId="71B3928D"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D</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110A2FA0"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V</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4ED1BF1A"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C</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5F9D2834"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I</w:t>
            </w:r>
          </w:p>
        </w:tc>
        <w:tc>
          <w:tcPr>
            <w:tcW w:w="578" w:type="dxa"/>
            <w:tcBorders>
              <w:top w:val="single" w:sz="4" w:space="0" w:color="auto"/>
              <w:left w:val="nil"/>
              <w:bottom w:val="single" w:sz="4" w:space="0" w:color="auto"/>
              <w:right w:val="single" w:sz="4" w:space="0" w:color="auto"/>
            </w:tcBorders>
            <w:shd w:val="clear" w:color="auto" w:fill="auto"/>
            <w:noWrap/>
            <w:vAlign w:val="center"/>
            <w:hideMark/>
          </w:tcPr>
          <w:p w14:paraId="2B1C31FA"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P</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14:paraId="73B60A8D"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UAD</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29BFAF0C"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UDI</w:t>
            </w:r>
          </w:p>
        </w:tc>
      </w:tr>
      <w:tr w:rsidR="00124E56" w:rsidRPr="00124E56" w14:paraId="64BFD01B"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31D410"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w:t>
            </w:r>
          </w:p>
        </w:tc>
        <w:tc>
          <w:tcPr>
            <w:tcW w:w="4033" w:type="dxa"/>
            <w:tcBorders>
              <w:top w:val="nil"/>
              <w:left w:val="nil"/>
              <w:bottom w:val="single" w:sz="4" w:space="0" w:color="auto"/>
              <w:right w:val="single" w:sz="4" w:space="0" w:color="auto"/>
            </w:tcBorders>
            <w:shd w:val="clear" w:color="000000" w:fill="FFFFFF"/>
            <w:vAlign w:val="center"/>
            <w:hideMark/>
          </w:tcPr>
          <w:p w14:paraId="13A16778"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Derecho y Ciencias Políticas</w:t>
            </w:r>
          </w:p>
        </w:tc>
        <w:tc>
          <w:tcPr>
            <w:tcW w:w="546" w:type="dxa"/>
            <w:tcBorders>
              <w:top w:val="nil"/>
              <w:left w:val="nil"/>
              <w:bottom w:val="single" w:sz="4" w:space="0" w:color="auto"/>
              <w:right w:val="single" w:sz="4" w:space="0" w:color="auto"/>
            </w:tcBorders>
            <w:shd w:val="clear" w:color="auto" w:fill="auto"/>
            <w:noWrap/>
            <w:vAlign w:val="center"/>
            <w:hideMark/>
          </w:tcPr>
          <w:p w14:paraId="320B319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727A8D9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c>
          <w:tcPr>
            <w:tcW w:w="578" w:type="dxa"/>
            <w:tcBorders>
              <w:top w:val="nil"/>
              <w:left w:val="nil"/>
              <w:bottom w:val="single" w:sz="4" w:space="0" w:color="auto"/>
              <w:right w:val="single" w:sz="4" w:space="0" w:color="auto"/>
            </w:tcBorders>
            <w:shd w:val="clear" w:color="auto" w:fill="auto"/>
            <w:noWrap/>
            <w:vAlign w:val="center"/>
            <w:hideMark/>
          </w:tcPr>
          <w:p w14:paraId="629730A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4</w:t>
            </w:r>
          </w:p>
        </w:tc>
        <w:tc>
          <w:tcPr>
            <w:tcW w:w="578" w:type="dxa"/>
            <w:tcBorders>
              <w:top w:val="nil"/>
              <w:left w:val="nil"/>
              <w:bottom w:val="single" w:sz="4" w:space="0" w:color="auto"/>
              <w:right w:val="single" w:sz="4" w:space="0" w:color="auto"/>
            </w:tcBorders>
            <w:shd w:val="clear" w:color="auto" w:fill="auto"/>
            <w:noWrap/>
            <w:vAlign w:val="center"/>
            <w:hideMark/>
          </w:tcPr>
          <w:p w14:paraId="5D332DB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3</w:t>
            </w:r>
          </w:p>
        </w:tc>
        <w:tc>
          <w:tcPr>
            <w:tcW w:w="578" w:type="dxa"/>
            <w:tcBorders>
              <w:top w:val="nil"/>
              <w:left w:val="nil"/>
              <w:bottom w:val="single" w:sz="4" w:space="0" w:color="auto"/>
              <w:right w:val="single" w:sz="4" w:space="0" w:color="auto"/>
            </w:tcBorders>
            <w:shd w:val="clear" w:color="auto" w:fill="auto"/>
            <w:noWrap/>
            <w:vAlign w:val="center"/>
            <w:hideMark/>
          </w:tcPr>
          <w:p w14:paraId="0F6CDF2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64</w:t>
            </w:r>
          </w:p>
        </w:tc>
        <w:tc>
          <w:tcPr>
            <w:tcW w:w="704" w:type="dxa"/>
            <w:tcBorders>
              <w:top w:val="nil"/>
              <w:left w:val="nil"/>
              <w:bottom w:val="single" w:sz="4" w:space="0" w:color="auto"/>
              <w:right w:val="single" w:sz="4" w:space="0" w:color="auto"/>
            </w:tcBorders>
            <w:shd w:val="clear" w:color="auto" w:fill="auto"/>
            <w:noWrap/>
            <w:vAlign w:val="center"/>
            <w:hideMark/>
          </w:tcPr>
          <w:p w14:paraId="5EB8CA2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723134B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124E56" w14:paraId="1CADAD8D"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D9F793F"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2</w:t>
            </w:r>
          </w:p>
        </w:tc>
        <w:tc>
          <w:tcPr>
            <w:tcW w:w="4033" w:type="dxa"/>
            <w:tcBorders>
              <w:top w:val="nil"/>
              <w:left w:val="nil"/>
              <w:bottom w:val="single" w:sz="4" w:space="0" w:color="auto"/>
              <w:right w:val="single" w:sz="4" w:space="0" w:color="auto"/>
            </w:tcBorders>
            <w:shd w:val="clear" w:color="000000" w:fill="FFFFFF"/>
            <w:vAlign w:val="center"/>
            <w:hideMark/>
          </w:tcPr>
          <w:p w14:paraId="59FB2CC5"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Medicina, Enfermería, Nutrición y Tecnología Médica</w:t>
            </w:r>
          </w:p>
        </w:tc>
        <w:tc>
          <w:tcPr>
            <w:tcW w:w="546" w:type="dxa"/>
            <w:tcBorders>
              <w:top w:val="nil"/>
              <w:left w:val="nil"/>
              <w:bottom w:val="single" w:sz="4" w:space="0" w:color="auto"/>
              <w:right w:val="single" w:sz="4" w:space="0" w:color="auto"/>
            </w:tcBorders>
            <w:shd w:val="clear" w:color="auto" w:fill="auto"/>
            <w:noWrap/>
            <w:vAlign w:val="center"/>
            <w:hideMark/>
          </w:tcPr>
          <w:p w14:paraId="13F154F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2C55419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5DC186E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6462533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c>
          <w:tcPr>
            <w:tcW w:w="578" w:type="dxa"/>
            <w:tcBorders>
              <w:top w:val="nil"/>
              <w:left w:val="nil"/>
              <w:bottom w:val="single" w:sz="4" w:space="0" w:color="auto"/>
              <w:right w:val="single" w:sz="4" w:space="0" w:color="auto"/>
            </w:tcBorders>
            <w:shd w:val="clear" w:color="auto" w:fill="auto"/>
            <w:noWrap/>
            <w:vAlign w:val="center"/>
            <w:hideMark/>
          </w:tcPr>
          <w:p w14:paraId="2B1E6CD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49437A5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6</w:t>
            </w:r>
          </w:p>
        </w:tc>
        <w:tc>
          <w:tcPr>
            <w:tcW w:w="609" w:type="dxa"/>
            <w:tcBorders>
              <w:top w:val="nil"/>
              <w:left w:val="nil"/>
              <w:bottom w:val="single" w:sz="4" w:space="0" w:color="auto"/>
              <w:right w:val="single" w:sz="4" w:space="0" w:color="auto"/>
            </w:tcBorders>
            <w:shd w:val="clear" w:color="auto" w:fill="auto"/>
            <w:noWrap/>
            <w:vAlign w:val="center"/>
            <w:hideMark/>
          </w:tcPr>
          <w:p w14:paraId="3CB8E81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4</w:t>
            </w:r>
          </w:p>
        </w:tc>
      </w:tr>
      <w:tr w:rsidR="00124E56" w:rsidRPr="00124E56" w14:paraId="1E75669D"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E7CE37"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3</w:t>
            </w:r>
          </w:p>
        </w:tc>
        <w:tc>
          <w:tcPr>
            <w:tcW w:w="4033" w:type="dxa"/>
            <w:tcBorders>
              <w:top w:val="nil"/>
              <w:left w:val="nil"/>
              <w:bottom w:val="single" w:sz="4" w:space="0" w:color="auto"/>
              <w:right w:val="single" w:sz="4" w:space="0" w:color="auto"/>
            </w:tcBorders>
            <w:shd w:val="clear" w:color="000000" w:fill="FFFFFF"/>
            <w:vAlign w:val="center"/>
            <w:hideMark/>
          </w:tcPr>
          <w:p w14:paraId="50DF0592"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Ciencias Farmacéuticas y Bioquímicas</w:t>
            </w:r>
          </w:p>
        </w:tc>
        <w:tc>
          <w:tcPr>
            <w:tcW w:w="546" w:type="dxa"/>
            <w:tcBorders>
              <w:top w:val="nil"/>
              <w:left w:val="nil"/>
              <w:bottom w:val="single" w:sz="4" w:space="0" w:color="auto"/>
              <w:right w:val="single" w:sz="4" w:space="0" w:color="auto"/>
            </w:tcBorders>
            <w:shd w:val="clear" w:color="auto" w:fill="auto"/>
            <w:noWrap/>
            <w:vAlign w:val="center"/>
            <w:hideMark/>
          </w:tcPr>
          <w:p w14:paraId="16E599F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0150701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78" w:type="dxa"/>
            <w:tcBorders>
              <w:top w:val="nil"/>
              <w:left w:val="nil"/>
              <w:bottom w:val="single" w:sz="4" w:space="0" w:color="auto"/>
              <w:right w:val="single" w:sz="4" w:space="0" w:color="auto"/>
            </w:tcBorders>
            <w:shd w:val="clear" w:color="auto" w:fill="auto"/>
            <w:noWrap/>
            <w:vAlign w:val="center"/>
            <w:hideMark/>
          </w:tcPr>
          <w:p w14:paraId="05E940F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606EA51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c>
          <w:tcPr>
            <w:tcW w:w="578" w:type="dxa"/>
            <w:tcBorders>
              <w:top w:val="nil"/>
              <w:left w:val="nil"/>
              <w:bottom w:val="single" w:sz="4" w:space="0" w:color="auto"/>
              <w:right w:val="single" w:sz="4" w:space="0" w:color="auto"/>
            </w:tcBorders>
            <w:shd w:val="clear" w:color="auto" w:fill="auto"/>
            <w:noWrap/>
            <w:vAlign w:val="center"/>
            <w:hideMark/>
          </w:tcPr>
          <w:p w14:paraId="0FC13D4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6</w:t>
            </w:r>
          </w:p>
        </w:tc>
        <w:tc>
          <w:tcPr>
            <w:tcW w:w="704" w:type="dxa"/>
            <w:tcBorders>
              <w:top w:val="nil"/>
              <w:left w:val="nil"/>
              <w:bottom w:val="single" w:sz="4" w:space="0" w:color="auto"/>
              <w:right w:val="single" w:sz="4" w:space="0" w:color="auto"/>
            </w:tcBorders>
            <w:shd w:val="clear" w:color="auto" w:fill="auto"/>
            <w:noWrap/>
            <w:vAlign w:val="center"/>
            <w:hideMark/>
          </w:tcPr>
          <w:p w14:paraId="0357E0E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c>
          <w:tcPr>
            <w:tcW w:w="609" w:type="dxa"/>
            <w:tcBorders>
              <w:top w:val="nil"/>
              <w:left w:val="nil"/>
              <w:bottom w:val="single" w:sz="4" w:space="0" w:color="auto"/>
              <w:right w:val="single" w:sz="4" w:space="0" w:color="auto"/>
            </w:tcBorders>
            <w:shd w:val="clear" w:color="auto" w:fill="auto"/>
            <w:noWrap/>
            <w:vAlign w:val="center"/>
            <w:hideMark/>
          </w:tcPr>
          <w:p w14:paraId="5D5B9BD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r>
      <w:tr w:rsidR="00124E56" w:rsidRPr="00124E56" w14:paraId="2DC63613"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8EE45AB"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4</w:t>
            </w:r>
          </w:p>
        </w:tc>
        <w:tc>
          <w:tcPr>
            <w:tcW w:w="4033" w:type="dxa"/>
            <w:tcBorders>
              <w:top w:val="nil"/>
              <w:left w:val="nil"/>
              <w:bottom w:val="single" w:sz="4" w:space="0" w:color="auto"/>
              <w:right w:val="single" w:sz="4" w:space="0" w:color="auto"/>
            </w:tcBorders>
            <w:shd w:val="clear" w:color="000000" w:fill="FFFFFF"/>
            <w:vAlign w:val="center"/>
            <w:hideMark/>
          </w:tcPr>
          <w:p w14:paraId="07F3602E"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Odontología</w:t>
            </w:r>
          </w:p>
        </w:tc>
        <w:tc>
          <w:tcPr>
            <w:tcW w:w="546" w:type="dxa"/>
            <w:tcBorders>
              <w:top w:val="nil"/>
              <w:left w:val="nil"/>
              <w:bottom w:val="single" w:sz="4" w:space="0" w:color="auto"/>
              <w:right w:val="single" w:sz="4" w:space="0" w:color="auto"/>
            </w:tcBorders>
            <w:shd w:val="clear" w:color="auto" w:fill="auto"/>
            <w:noWrap/>
            <w:vAlign w:val="center"/>
            <w:hideMark/>
          </w:tcPr>
          <w:p w14:paraId="1EBD7AE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6620167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780A3E9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3C115BD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00FD072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0608E21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1DD5CA7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7</w:t>
            </w:r>
          </w:p>
        </w:tc>
      </w:tr>
      <w:tr w:rsidR="00124E56" w:rsidRPr="00124E56" w14:paraId="43354748"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815397A"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5</w:t>
            </w:r>
          </w:p>
        </w:tc>
        <w:tc>
          <w:tcPr>
            <w:tcW w:w="4033" w:type="dxa"/>
            <w:tcBorders>
              <w:top w:val="nil"/>
              <w:left w:val="nil"/>
              <w:bottom w:val="single" w:sz="4" w:space="0" w:color="auto"/>
              <w:right w:val="single" w:sz="4" w:space="0" w:color="auto"/>
            </w:tcBorders>
            <w:shd w:val="clear" w:color="000000" w:fill="FFFFFF"/>
            <w:vAlign w:val="center"/>
            <w:hideMark/>
          </w:tcPr>
          <w:p w14:paraId="514AD2DA"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Ingeniería</w:t>
            </w:r>
          </w:p>
        </w:tc>
        <w:tc>
          <w:tcPr>
            <w:tcW w:w="546" w:type="dxa"/>
            <w:tcBorders>
              <w:top w:val="nil"/>
              <w:left w:val="nil"/>
              <w:bottom w:val="single" w:sz="4" w:space="0" w:color="auto"/>
              <w:right w:val="single" w:sz="4" w:space="0" w:color="auto"/>
            </w:tcBorders>
            <w:shd w:val="clear" w:color="auto" w:fill="auto"/>
            <w:noWrap/>
            <w:vAlign w:val="center"/>
            <w:hideMark/>
          </w:tcPr>
          <w:p w14:paraId="3E87C90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7A36F86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29E3E3A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4</w:t>
            </w:r>
          </w:p>
        </w:tc>
        <w:tc>
          <w:tcPr>
            <w:tcW w:w="578" w:type="dxa"/>
            <w:tcBorders>
              <w:top w:val="nil"/>
              <w:left w:val="nil"/>
              <w:bottom w:val="single" w:sz="4" w:space="0" w:color="auto"/>
              <w:right w:val="single" w:sz="4" w:space="0" w:color="auto"/>
            </w:tcBorders>
            <w:shd w:val="clear" w:color="auto" w:fill="auto"/>
            <w:noWrap/>
            <w:vAlign w:val="center"/>
            <w:hideMark/>
          </w:tcPr>
          <w:p w14:paraId="26A24B7A"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16</w:t>
            </w:r>
          </w:p>
        </w:tc>
        <w:tc>
          <w:tcPr>
            <w:tcW w:w="578" w:type="dxa"/>
            <w:tcBorders>
              <w:top w:val="nil"/>
              <w:left w:val="nil"/>
              <w:bottom w:val="single" w:sz="4" w:space="0" w:color="auto"/>
              <w:right w:val="single" w:sz="4" w:space="0" w:color="auto"/>
            </w:tcBorders>
            <w:shd w:val="clear" w:color="auto" w:fill="auto"/>
            <w:noWrap/>
            <w:vAlign w:val="center"/>
            <w:hideMark/>
          </w:tcPr>
          <w:p w14:paraId="3B3642D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2BAE07F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4E73955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124E56" w14:paraId="44442212"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FC67BA"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6</w:t>
            </w:r>
          </w:p>
        </w:tc>
        <w:tc>
          <w:tcPr>
            <w:tcW w:w="4033" w:type="dxa"/>
            <w:tcBorders>
              <w:top w:val="nil"/>
              <w:left w:val="nil"/>
              <w:bottom w:val="single" w:sz="4" w:space="0" w:color="auto"/>
              <w:right w:val="single" w:sz="4" w:space="0" w:color="auto"/>
            </w:tcBorders>
            <w:shd w:val="clear" w:color="000000" w:fill="FFFFFF"/>
            <w:vAlign w:val="center"/>
            <w:hideMark/>
          </w:tcPr>
          <w:p w14:paraId="07242ADB"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Ciencias Económicas y Financieras.</w:t>
            </w:r>
          </w:p>
        </w:tc>
        <w:tc>
          <w:tcPr>
            <w:tcW w:w="546" w:type="dxa"/>
            <w:tcBorders>
              <w:top w:val="nil"/>
              <w:left w:val="nil"/>
              <w:bottom w:val="single" w:sz="4" w:space="0" w:color="auto"/>
              <w:right w:val="single" w:sz="4" w:space="0" w:color="auto"/>
            </w:tcBorders>
            <w:shd w:val="clear" w:color="auto" w:fill="auto"/>
            <w:noWrap/>
            <w:vAlign w:val="center"/>
            <w:hideMark/>
          </w:tcPr>
          <w:p w14:paraId="118CD6C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63181AC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2EC854F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8</w:t>
            </w:r>
          </w:p>
        </w:tc>
        <w:tc>
          <w:tcPr>
            <w:tcW w:w="578" w:type="dxa"/>
            <w:tcBorders>
              <w:top w:val="nil"/>
              <w:left w:val="nil"/>
              <w:bottom w:val="single" w:sz="4" w:space="0" w:color="auto"/>
              <w:right w:val="single" w:sz="4" w:space="0" w:color="auto"/>
            </w:tcBorders>
            <w:shd w:val="clear" w:color="auto" w:fill="auto"/>
            <w:noWrap/>
            <w:vAlign w:val="center"/>
            <w:hideMark/>
          </w:tcPr>
          <w:p w14:paraId="5670F15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9</w:t>
            </w:r>
          </w:p>
        </w:tc>
        <w:tc>
          <w:tcPr>
            <w:tcW w:w="578" w:type="dxa"/>
            <w:tcBorders>
              <w:top w:val="nil"/>
              <w:left w:val="nil"/>
              <w:bottom w:val="single" w:sz="4" w:space="0" w:color="auto"/>
              <w:right w:val="single" w:sz="4" w:space="0" w:color="auto"/>
            </w:tcBorders>
            <w:shd w:val="clear" w:color="auto" w:fill="auto"/>
            <w:noWrap/>
            <w:vAlign w:val="center"/>
            <w:hideMark/>
          </w:tcPr>
          <w:p w14:paraId="45E8178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73DBB6B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4EFC688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124E56" w14:paraId="62D19B2B"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4DBEA81"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7</w:t>
            </w:r>
          </w:p>
        </w:tc>
        <w:tc>
          <w:tcPr>
            <w:tcW w:w="4033" w:type="dxa"/>
            <w:tcBorders>
              <w:top w:val="nil"/>
              <w:left w:val="nil"/>
              <w:bottom w:val="single" w:sz="4" w:space="0" w:color="auto"/>
              <w:right w:val="single" w:sz="4" w:space="0" w:color="auto"/>
            </w:tcBorders>
            <w:shd w:val="clear" w:color="000000" w:fill="FFFFFF"/>
            <w:vAlign w:val="center"/>
            <w:hideMark/>
          </w:tcPr>
          <w:p w14:paraId="03C001CD"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Arquitectura, Artes, Diseño y Urbanismo</w:t>
            </w:r>
          </w:p>
        </w:tc>
        <w:tc>
          <w:tcPr>
            <w:tcW w:w="546" w:type="dxa"/>
            <w:tcBorders>
              <w:top w:val="nil"/>
              <w:left w:val="nil"/>
              <w:bottom w:val="single" w:sz="4" w:space="0" w:color="auto"/>
              <w:right w:val="single" w:sz="4" w:space="0" w:color="auto"/>
            </w:tcBorders>
            <w:shd w:val="clear" w:color="auto" w:fill="auto"/>
            <w:noWrap/>
            <w:vAlign w:val="center"/>
            <w:hideMark/>
          </w:tcPr>
          <w:p w14:paraId="7811CC0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5DCCBEA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12BAB04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1F08B888"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2C9C0A1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793C795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2007B5A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124E56" w14:paraId="7906679E"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E3A9AFD"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8</w:t>
            </w:r>
          </w:p>
        </w:tc>
        <w:tc>
          <w:tcPr>
            <w:tcW w:w="4033" w:type="dxa"/>
            <w:tcBorders>
              <w:top w:val="nil"/>
              <w:left w:val="nil"/>
              <w:bottom w:val="single" w:sz="4" w:space="0" w:color="auto"/>
              <w:right w:val="single" w:sz="4" w:space="0" w:color="auto"/>
            </w:tcBorders>
            <w:shd w:val="clear" w:color="000000" w:fill="FFFFFF"/>
            <w:vAlign w:val="center"/>
            <w:hideMark/>
          </w:tcPr>
          <w:p w14:paraId="495891A2"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 xml:space="preserve">Humanidades y Ciencias de la Educación </w:t>
            </w:r>
          </w:p>
        </w:tc>
        <w:tc>
          <w:tcPr>
            <w:tcW w:w="546" w:type="dxa"/>
            <w:tcBorders>
              <w:top w:val="nil"/>
              <w:left w:val="nil"/>
              <w:bottom w:val="single" w:sz="4" w:space="0" w:color="auto"/>
              <w:right w:val="single" w:sz="4" w:space="0" w:color="auto"/>
            </w:tcBorders>
            <w:shd w:val="clear" w:color="auto" w:fill="auto"/>
            <w:noWrap/>
            <w:vAlign w:val="center"/>
            <w:hideMark/>
          </w:tcPr>
          <w:p w14:paraId="65D7D6C1"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2456A15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2A77C69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500B709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61EB3ED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18D6FD8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0AC9C13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124E56" w14:paraId="0A3AE1D2"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5C21648"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9</w:t>
            </w:r>
          </w:p>
        </w:tc>
        <w:tc>
          <w:tcPr>
            <w:tcW w:w="4033" w:type="dxa"/>
            <w:tcBorders>
              <w:top w:val="nil"/>
              <w:left w:val="nil"/>
              <w:bottom w:val="single" w:sz="4" w:space="0" w:color="auto"/>
              <w:right w:val="single" w:sz="4" w:space="0" w:color="auto"/>
            </w:tcBorders>
            <w:shd w:val="clear" w:color="000000" w:fill="FFFFFF"/>
            <w:vAlign w:val="center"/>
            <w:hideMark/>
          </w:tcPr>
          <w:p w14:paraId="01DD81A1"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Ciencias Puras y Naturales</w:t>
            </w:r>
          </w:p>
        </w:tc>
        <w:tc>
          <w:tcPr>
            <w:tcW w:w="546" w:type="dxa"/>
            <w:tcBorders>
              <w:top w:val="nil"/>
              <w:left w:val="nil"/>
              <w:bottom w:val="single" w:sz="4" w:space="0" w:color="auto"/>
              <w:right w:val="single" w:sz="4" w:space="0" w:color="auto"/>
            </w:tcBorders>
            <w:shd w:val="clear" w:color="auto" w:fill="auto"/>
            <w:noWrap/>
            <w:vAlign w:val="center"/>
            <w:hideMark/>
          </w:tcPr>
          <w:p w14:paraId="29C2BD2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2EE0505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6E765CF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28</w:t>
            </w:r>
          </w:p>
        </w:tc>
        <w:tc>
          <w:tcPr>
            <w:tcW w:w="578" w:type="dxa"/>
            <w:tcBorders>
              <w:top w:val="nil"/>
              <w:left w:val="nil"/>
              <w:bottom w:val="single" w:sz="4" w:space="0" w:color="auto"/>
              <w:right w:val="single" w:sz="4" w:space="0" w:color="auto"/>
            </w:tcBorders>
            <w:shd w:val="clear" w:color="auto" w:fill="auto"/>
            <w:noWrap/>
            <w:vAlign w:val="center"/>
            <w:hideMark/>
          </w:tcPr>
          <w:p w14:paraId="4DDA31C6"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21</w:t>
            </w:r>
          </w:p>
        </w:tc>
        <w:tc>
          <w:tcPr>
            <w:tcW w:w="578" w:type="dxa"/>
            <w:tcBorders>
              <w:top w:val="nil"/>
              <w:left w:val="nil"/>
              <w:bottom w:val="single" w:sz="4" w:space="0" w:color="auto"/>
              <w:right w:val="single" w:sz="4" w:space="0" w:color="auto"/>
            </w:tcBorders>
            <w:shd w:val="clear" w:color="auto" w:fill="auto"/>
            <w:noWrap/>
            <w:vAlign w:val="center"/>
            <w:hideMark/>
          </w:tcPr>
          <w:p w14:paraId="46B4471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0D17B56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6197739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124E56" w14:paraId="5CD70856"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F5E6F8"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10</w:t>
            </w:r>
          </w:p>
        </w:tc>
        <w:tc>
          <w:tcPr>
            <w:tcW w:w="4033" w:type="dxa"/>
            <w:tcBorders>
              <w:top w:val="nil"/>
              <w:left w:val="nil"/>
              <w:bottom w:val="single" w:sz="4" w:space="0" w:color="auto"/>
              <w:right w:val="single" w:sz="4" w:space="0" w:color="auto"/>
            </w:tcBorders>
            <w:shd w:val="clear" w:color="000000" w:fill="FFFFFF"/>
            <w:vAlign w:val="center"/>
            <w:hideMark/>
          </w:tcPr>
          <w:p w14:paraId="67AA7BFA"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Ciencias Geológicas</w:t>
            </w:r>
          </w:p>
        </w:tc>
        <w:tc>
          <w:tcPr>
            <w:tcW w:w="546" w:type="dxa"/>
            <w:tcBorders>
              <w:top w:val="nil"/>
              <w:left w:val="nil"/>
              <w:bottom w:val="single" w:sz="4" w:space="0" w:color="auto"/>
              <w:right w:val="single" w:sz="4" w:space="0" w:color="auto"/>
            </w:tcBorders>
            <w:shd w:val="clear" w:color="auto" w:fill="auto"/>
            <w:noWrap/>
            <w:vAlign w:val="center"/>
            <w:hideMark/>
          </w:tcPr>
          <w:p w14:paraId="1263156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7E38628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4</w:t>
            </w:r>
          </w:p>
        </w:tc>
        <w:tc>
          <w:tcPr>
            <w:tcW w:w="578" w:type="dxa"/>
            <w:tcBorders>
              <w:top w:val="nil"/>
              <w:left w:val="nil"/>
              <w:bottom w:val="single" w:sz="4" w:space="0" w:color="auto"/>
              <w:right w:val="single" w:sz="4" w:space="0" w:color="auto"/>
            </w:tcBorders>
            <w:shd w:val="clear" w:color="auto" w:fill="auto"/>
            <w:noWrap/>
            <w:vAlign w:val="center"/>
            <w:hideMark/>
          </w:tcPr>
          <w:p w14:paraId="542A01D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6A961CC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1BDADF8D"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36BEF53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609" w:type="dxa"/>
            <w:tcBorders>
              <w:top w:val="nil"/>
              <w:left w:val="nil"/>
              <w:bottom w:val="single" w:sz="4" w:space="0" w:color="auto"/>
              <w:right w:val="single" w:sz="4" w:space="0" w:color="auto"/>
            </w:tcBorders>
            <w:shd w:val="clear" w:color="auto" w:fill="auto"/>
            <w:noWrap/>
            <w:vAlign w:val="center"/>
            <w:hideMark/>
          </w:tcPr>
          <w:p w14:paraId="56D24CBE"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r>
      <w:tr w:rsidR="00124E56" w:rsidRPr="00124E56" w14:paraId="53F14091"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067B9FD"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11</w:t>
            </w:r>
          </w:p>
        </w:tc>
        <w:tc>
          <w:tcPr>
            <w:tcW w:w="4033" w:type="dxa"/>
            <w:tcBorders>
              <w:top w:val="nil"/>
              <w:left w:val="nil"/>
              <w:bottom w:val="single" w:sz="4" w:space="0" w:color="auto"/>
              <w:right w:val="single" w:sz="4" w:space="0" w:color="auto"/>
            </w:tcBorders>
            <w:shd w:val="clear" w:color="000000" w:fill="FFFFFF"/>
            <w:vAlign w:val="center"/>
            <w:hideMark/>
          </w:tcPr>
          <w:p w14:paraId="6656E438"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Tecnología</w:t>
            </w:r>
          </w:p>
        </w:tc>
        <w:tc>
          <w:tcPr>
            <w:tcW w:w="546" w:type="dxa"/>
            <w:tcBorders>
              <w:top w:val="nil"/>
              <w:left w:val="nil"/>
              <w:bottom w:val="single" w:sz="4" w:space="0" w:color="auto"/>
              <w:right w:val="single" w:sz="4" w:space="0" w:color="auto"/>
            </w:tcBorders>
            <w:shd w:val="clear" w:color="auto" w:fill="auto"/>
            <w:noWrap/>
            <w:vAlign w:val="center"/>
            <w:hideMark/>
          </w:tcPr>
          <w:p w14:paraId="2E7E12D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35A6459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1</w:t>
            </w:r>
          </w:p>
        </w:tc>
        <w:tc>
          <w:tcPr>
            <w:tcW w:w="578" w:type="dxa"/>
            <w:tcBorders>
              <w:top w:val="nil"/>
              <w:left w:val="nil"/>
              <w:bottom w:val="single" w:sz="4" w:space="0" w:color="auto"/>
              <w:right w:val="single" w:sz="4" w:space="0" w:color="auto"/>
            </w:tcBorders>
            <w:shd w:val="clear" w:color="auto" w:fill="auto"/>
            <w:noWrap/>
            <w:vAlign w:val="center"/>
            <w:hideMark/>
          </w:tcPr>
          <w:p w14:paraId="46C83FC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0B44205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4F99A264"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53F7A8AC"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5F0EC03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124E56" w14:paraId="3C604BA2"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946F029"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12</w:t>
            </w:r>
          </w:p>
        </w:tc>
        <w:tc>
          <w:tcPr>
            <w:tcW w:w="4033" w:type="dxa"/>
            <w:tcBorders>
              <w:top w:val="nil"/>
              <w:left w:val="nil"/>
              <w:bottom w:val="single" w:sz="4" w:space="0" w:color="auto"/>
              <w:right w:val="single" w:sz="4" w:space="0" w:color="auto"/>
            </w:tcBorders>
            <w:shd w:val="clear" w:color="000000" w:fill="FFFFFF"/>
            <w:vAlign w:val="center"/>
            <w:hideMark/>
          </w:tcPr>
          <w:p w14:paraId="61784DE7"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Ciencias Sociales</w:t>
            </w:r>
          </w:p>
        </w:tc>
        <w:tc>
          <w:tcPr>
            <w:tcW w:w="546" w:type="dxa"/>
            <w:tcBorders>
              <w:top w:val="nil"/>
              <w:left w:val="nil"/>
              <w:bottom w:val="single" w:sz="4" w:space="0" w:color="auto"/>
              <w:right w:val="single" w:sz="4" w:space="0" w:color="auto"/>
            </w:tcBorders>
            <w:shd w:val="clear" w:color="auto" w:fill="auto"/>
            <w:noWrap/>
            <w:vAlign w:val="center"/>
            <w:hideMark/>
          </w:tcPr>
          <w:p w14:paraId="5F517E2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54621D0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52FF599F"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c>
          <w:tcPr>
            <w:tcW w:w="578" w:type="dxa"/>
            <w:tcBorders>
              <w:top w:val="nil"/>
              <w:left w:val="nil"/>
              <w:bottom w:val="single" w:sz="4" w:space="0" w:color="auto"/>
              <w:right w:val="single" w:sz="4" w:space="0" w:color="auto"/>
            </w:tcBorders>
            <w:shd w:val="clear" w:color="auto" w:fill="auto"/>
            <w:noWrap/>
            <w:vAlign w:val="center"/>
            <w:hideMark/>
          </w:tcPr>
          <w:p w14:paraId="291E13B0"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01E6022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6FEC98DB"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62B106D7"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124E56" w14:paraId="5916C854" w14:textId="77777777" w:rsidTr="00124E56">
        <w:trPr>
          <w:trHeight w:val="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5426469" w14:textId="77777777" w:rsidR="00124E56" w:rsidRPr="00124E56" w:rsidRDefault="00124E56" w:rsidP="00124E56">
            <w:pPr>
              <w:spacing w:after="0" w:line="240" w:lineRule="auto"/>
              <w:jc w:val="center"/>
              <w:rPr>
                <w:rFonts w:ascii="Century Gothic" w:eastAsia="Times New Roman" w:hAnsi="Century Gothic" w:cs="Times New Roman"/>
                <w:b/>
                <w:bCs/>
                <w:color w:val="000000"/>
                <w:sz w:val="14"/>
                <w:szCs w:val="14"/>
              </w:rPr>
            </w:pPr>
            <w:r w:rsidRPr="00124E56">
              <w:rPr>
                <w:rFonts w:ascii="Century Gothic" w:eastAsia="Times New Roman" w:hAnsi="Century Gothic" w:cs="Times New Roman"/>
                <w:b/>
                <w:bCs/>
                <w:color w:val="000000"/>
                <w:sz w:val="14"/>
                <w:szCs w:val="14"/>
              </w:rPr>
              <w:t>13</w:t>
            </w:r>
          </w:p>
        </w:tc>
        <w:tc>
          <w:tcPr>
            <w:tcW w:w="4033" w:type="dxa"/>
            <w:tcBorders>
              <w:top w:val="nil"/>
              <w:left w:val="nil"/>
              <w:bottom w:val="single" w:sz="4" w:space="0" w:color="auto"/>
              <w:right w:val="single" w:sz="4" w:space="0" w:color="auto"/>
            </w:tcBorders>
            <w:shd w:val="clear" w:color="000000" w:fill="FFFFFF"/>
            <w:vAlign w:val="center"/>
            <w:hideMark/>
          </w:tcPr>
          <w:p w14:paraId="6F12F2D3" w14:textId="77777777" w:rsidR="00124E56" w:rsidRPr="00124E56" w:rsidRDefault="00124E56" w:rsidP="00124E56">
            <w:pPr>
              <w:spacing w:after="0" w:line="240" w:lineRule="auto"/>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Agronomía</w:t>
            </w:r>
          </w:p>
        </w:tc>
        <w:tc>
          <w:tcPr>
            <w:tcW w:w="546" w:type="dxa"/>
            <w:tcBorders>
              <w:top w:val="nil"/>
              <w:left w:val="nil"/>
              <w:bottom w:val="single" w:sz="4" w:space="0" w:color="auto"/>
              <w:right w:val="single" w:sz="4" w:space="0" w:color="auto"/>
            </w:tcBorders>
            <w:shd w:val="clear" w:color="auto" w:fill="auto"/>
            <w:noWrap/>
            <w:vAlign w:val="center"/>
            <w:hideMark/>
          </w:tcPr>
          <w:p w14:paraId="44FA6AF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7</w:t>
            </w:r>
          </w:p>
        </w:tc>
        <w:tc>
          <w:tcPr>
            <w:tcW w:w="578" w:type="dxa"/>
            <w:tcBorders>
              <w:top w:val="nil"/>
              <w:left w:val="nil"/>
              <w:bottom w:val="single" w:sz="4" w:space="0" w:color="auto"/>
              <w:right w:val="single" w:sz="4" w:space="0" w:color="auto"/>
            </w:tcBorders>
            <w:shd w:val="clear" w:color="auto" w:fill="auto"/>
            <w:noWrap/>
            <w:vAlign w:val="center"/>
            <w:hideMark/>
          </w:tcPr>
          <w:p w14:paraId="55E61ED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7839A572"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578" w:type="dxa"/>
            <w:tcBorders>
              <w:top w:val="nil"/>
              <w:left w:val="nil"/>
              <w:bottom w:val="single" w:sz="4" w:space="0" w:color="auto"/>
              <w:right w:val="single" w:sz="4" w:space="0" w:color="auto"/>
            </w:tcBorders>
            <w:shd w:val="clear" w:color="auto" w:fill="auto"/>
            <w:noWrap/>
            <w:vAlign w:val="center"/>
            <w:hideMark/>
          </w:tcPr>
          <w:p w14:paraId="568CFEF9"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2</w:t>
            </w:r>
          </w:p>
        </w:tc>
        <w:tc>
          <w:tcPr>
            <w:tcW w:w="578" w:type="dxa"/>
            <w:tcBorders>
              <w:top w:val="nil"/>
              <w:left w:val="nil"/>
              <w:bottom w:val="single" w:sz="4" w:space="0" w:color="auto"/>
              <w:right w:val="single" w:sz="4" w:space="0" w:color="auto"/>
            </w:tcBorders>
            <w:shd w:val="clear" w:color="auto" w:fill="auto"/>
            <w:noWrap/>
            <w:vAlign w:val="center"/>
            <w:hideMark/>
          </w:tcPr>
          <w:p w14:paraId="7A1E7A5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704" w:type="dxa"/>
            <w:tcBorders>
              <w:top w:val="nil"/>
              <w:left w:val="nil"/>
              <w:bottom w:val="single" w:sz="4" w:space="0" w:color="auto"/>
              <w:right w:val="single" w:sz="4" w:space="0" w:color="auto"/>
            </w:tcBorders>
            <w:shd w:val="clear" w:color="auto" w:fill="auto"/>
            <w:noWrap/>
            <w:vAlign w:val="center"/>
            <w:hideMark/>
          </w:tcPr>
          <w:p w14:paraId="7E4813F3"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c>
          <w:tcPr>
            <w:tcW w:w="609" w:type="dxa"/>
            <w:tcBorders>
              <w:top w:val="nil"/>
              <w:left w:val="nil"/>
              <w:bottom w:val="single" w:sz="4" w:space="0" w:color="auto"/>
              <w:right w:val="single" w:sz="4" w:space="0" w:color="auto"/>
            </w:tcBorders>
            <w:shd w:val="clear" w:color="auto" w:fill="auto"/>
            <w:noWrap/>
            <w:vAlign w:val="center"/>
            <w:hideMark/>
          </w:tcPr>
          <w:p w14:paraId="2E3241E5" w14:textId="77777777" w:rsidR="00124E56" w:rsidRPr="00124E56" w:rsidRDefault="00124E56" w:rsidP="00124E56">
            <w:pPr>
              <w:spacing w:after="0" w:line="240" w:lineRule="auto"/>
              <w:jc w:val="center"/>
              <w:rPr>
                <w:rFonts w:ascii="Century Gothic" w:eastAsia="Times New Roman" w:hAnsi="Century Gothic" w:cs="Times New Roman"/>
                <w:color w:val="000000"/>
                <w:sz w:val="14"/>
                <w:szCs w:val="14"/>
              </w:rPr>
            </w:pPr>
            <w:r w:rsidRPr="00124E56">
              <w:rPr>
                <w:rFonts w:ascii="Century Gothic" w:eastAsia="Times New Roman" w:hAnsi="Century Gothic" w:cs="Times New Roman"/>
                <w:color w:val="000000"/>
                <w:sz w:val="14"/>
                <w:szCs w:val="14"/>
              </w:rPr>
              <w:t>0</w:t>
            </w:r>
          </w:p>
        </w:tc>
      </w:tr>
      <w:tr w:rsidR="00124E56" w:rsidRPr="00084EA8" w14:paraId="2AC9F27C" w14:textId="77777777" w:rsidTr="00124E56">
        <w:trPr>
          <w:trHeight w:val="73"/>
          <w:jc w:val="center"/>
        </w:trPr>
        <w:tc>
          <w:tcPr>
            <w:tcW w:w="4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102C0F" w14:textId="77777777" w:rsidR="00124E56" w:rsidRPr="00084EA8" w:rsidRDefault="00124E56" w:rsidP="00084EA8">
            <w:pPr>
              <w:spacing w:after="0" w:line="240" w:lineRule="auto"/>
              <w:ind w:left="196"/>
              <w:jc w:val="center"/>
              <w:rPr>
                <w:rFonts w:ascii="Century Gothic" w:eastAsia="Times New Roman" w:hAnsi="Century Gothic" w:cs="Times New Roman"/>
                <w:b/>
                <w:bCs/>
                <w:color w:val="000000"/>
                <w:sz w:val="10"/>
                <w:szCs w:val="10"/>
              </w:rPr>
            </w:pPr>
            <w:r w:rsidRPr="00084EA8">
              <w:rPr>
                <w:rFonts w:ascii="Century Gothic" w:eastAsia="Times New Roman" w:hAnsi="Century Gothic" w:cs="Times New Roman"/>
                <w:b/>
                <w:bCs/>
                <w:color w:val="000000"/>
                <w:sz w:val="10"/>
                <w:szCs w:val="10"/>
              </w:rPr>
              <w:t>TOTALES</w:t>
            </w:r>
          </w:p>
        </w:tc>
        <w:tc>
          <w:tcPr>
            <w:tcW w:w="546" w:type="dxa"/>
            <w:tcBorders>
              <w:top w:val="nil"/>
              <w:left w:val="nil"/>
              <w:bottom w:val="single" w:sz="4" w:space="0" w:color="auto"/>
              <w:right w:val="single" w:sz="4" w:space="0" w:color="auto"/>
            </w:tcBorders>
            <w:shd w:val="clear" w:color="auto" w:fill="auto"/>
            <w:noWrap/>
            <w:vAlign w:val="center"/>
            <w:hideMark/>
          </w:tcPr>
          <w:p w14:paraId="39772AB8" w14:textId="77777777" w:rsidR="00124E56" w:rsidRPr="00084EA8" w:rsidRDefault="00124E56" w:rsidP="00084EA8">
            <w:pPr>
              <w:spacing w:after="0" w:line="240" w:lineRule="auto"/>
              <w:ind w:left="196"/>
              <w:jc w:val="center"/>
              <w:rPr>
                <w:rFonts w:ascii="Century Gothic" w:eastAsia="Times New Roman" w:hAnsi="Century Gothic" w:cs="Times New Roman"/>
                <w:b/>
                <w:bCs/>
                <w:color w:val="000000"/>
                <w:sz w:val="10"/>
                <w:szCs w:val="10"/>
              </w:rPr>
            </w:pPr>
            <w:r w:rsidRPr="00084EA8">
              <w:rPr>
                <w:rFonts w:ascii="Century Gothic" w:eastAsia="Times New Roman" w:hAnsi="Century Gothic" w:cs="Times New Roman"/>
                <w:b/>
                <w:bCs/>
                <w:color w:val="000000"/>
                <w:sz w:val="10"/>
                <w:szCs w:val="10"/>
              </w:rPr>
              <w:t>7</w:t>
            </w:r>
          </w:p>
        </w:tc>
        <w:tc>
          <w:tcPr>
            <w:tcW w:w="578" w:type="dxa"/>
            <w:tcBorders>
              <w:top w:val="nil"/>
              <w:left w:val="nil"/>
              <w:bottom w:val="single" w:sz="4" w:space="0" w:color="auto"/>
              <w:right w:val="single" w:sz="4" w:space="0" w:color="auto"/>
            </w:tcBorders>
            <w:shd w:val="clear" w:color="auto" w:fill="auto"/>
            <w:noWrap/>
            <w:vAlign w:val="center"/>
            <w:hideMark/>
          </w:tcPr>
          <w:p w14:paraId="2BAEA492" w14:textId="77777777" w:rsidR="00124E56" w:rsidRPr="00084EA8" w:rsidRDefault="00124E56" w:rsidP="00084EA8">
            <w:pPr>
              <w:spacing w:after="0" w:line="240" w:lineRule="auto"/>
              <w:ind w:left="196"/>
              <w:jc w:val="center"/>
              <w:rPr>
                <w:rFonts w:ascii="Century Gothic" w:eastAsia="Times New Roman" w:hAnsi="Century Gothic" w:cs="Times New Roman"/>
                <w:b/>
                <w:bCs/>
                <w:color w:val="000000"/>
                <w:sz w:val="10"/>
                <w:szCs w:val="10"/>
              </w:rPr>
            </w:pPr>
            <w:r w:rsidRPr="00084EA8">
              <w:rPr>
                <w:rFonts w:ascii="Century Gothic" w:eastAsia="Times New Roman" w:hAnsi="Century Gothic" w:cs="Times New Roman"/>
                <w:b/>
                <w:bCs/>
                <w:color w:val="000000"/>
                <w:sz w:val="10"/>
                <w:szCs w:val="10"/>
              </w:rPr>
              <w:t>15</w:t>
            </w:r>
          </w:p>
        </w:tc>
        <w:tc>
          <w:tcPr>
            <w:tcW w:w="578" w:type="dxa"/>
            <w:tcBorders>
              <w:top w:val="nil"/>
              <w:left w:val="nil"/>
              <w:bottom w:val="single" w:sz="4" w:space="0" w:color="auto"/>
              <w:right w:val="single" w:sz="4" w:space="0" w:color="auto"/>
            </w:tcBorders>
            <w:shd w:val="clear" w:color="auto" w:fill="auto"/>
            <w:noWrap/>
            <w:vAlign w:val="center"/>
            <w:hideMark/>
          </w:tcPr>
          <w:p w14:paraId="65EC32B4" w14:textId="77777777" w:rsidR="00124E56" w:rsidRPr="00084EA8" w:rsidRDefault="00124E56" w:rsidP="00084EA8">
            <w:pPr>
              <w:spacing w:after="0" w:line="240" w:lineRule="auto"/>
              <w:ind w:left="196"/>
              <w:jc w:val="center"/>
              <w:rPr>
                <w:rFonts w:ascii="Century Gothic" w:eastAsia="Times New Roman" w:hAnsi="Century Gothic" w:cs="Times New Roman"/>
                <w:b/>
                <w:bCs/>
                <w:color w:val="000000"/>
                <w:sz w:val="10"/>
                <w:szCs w:val="10"/>
              </w:rPr>
            </w:pPr>
            <w:r w:rsidRPr="00084EA8">
              <w:rPr>
                <w:rFonts w:ascii="Century Gothic" w:eastAsia="Times New Roman" w:hAnsi="Century Gothic" w:cs="Times New Roman"/>
                <w:b/>
                <w:bCs/>
                <w:color w:val="000000"/>
                <w:sz w:val="10"/>
                <w:szCs w:val="10"/>
              </w:rPr>
              <w:t>46</w:t>
            </w:r>
          </w:p>
        </w:tc>
        <w:tc>
          <w:tcPr>
            <w:tcW w:w="578" w:type="dxa"/>
            <w:tcBorders>
              <w:top w:val="nil"/>
              <w:left w:val="nil"/>
              <w:bottom w:val="single" w:sz="4" w:space="0" w:color="auto"/>
              <w:right w:val="single" w:sz="4" w:space="0" w:color="auto"/>
            </w:tcBorders>
            <w:shd w:val="clear" w:color="auto" w:fill="auto"/>
            <w:noWrap/>
            <w:vAlign w:val="center"/>
            <w:hideMark/>
          </w:tcPr>
          <w:p w14:paraId="3162100A" w14:textId="77777777" w:rsidR="00124E56" w:rsidRPr="00084EA8" w:rsidRDefault="00124E56" w:rsidP="00084EA8">
            <w:pPr>
              <w:spacing w:after="0" w:line="240" w:lineRule="auto"/>
              <w:ind w:left="196"/>
              <w:jc w:val="center"/>
              <w:rPr>
                <w:rFonts w:ascii="Century Gothic" w:eastAsia="Times New Roman" w:hAnsi="Century Gothic" w:cs="Times New Roman"/>
                <w:b/>
                <w:bCs/>
                <w:color w:val="000000"/>
                <w:sz w:val="10"/>
                <w:szCs w:val="10"/>
              </w:rPr>
            </w:pPr>
            <w:r w:rsidRPr="00084EA8">
              <w:rPr>
                <w:rFonts w:ascii="Century Gothic" w:eastAsia="Times New Roman" w:hAnsi="Century Gothic" w:cs="Times New Roman"/>
                <w:b/>
                <w:bCs/>
                <w:color w:val="000000"/>
                <w:sz w:val="10"/>
                <w:szCs w:val="10"/>
              </w:rPr>
              <w:t>55</w:t>
            </w:r>
          </w:p>
        </w:tc>
        <w:tc>
          <w:tcPr>
            <w:tcW w:w="578" w:type="dxa"/>
            <w:tcBorders>
              <w:top w:val="nil"/>
              <w:left w:val="nil"/>
              <w:bottom w:val="single" w:sz="4" w:space="0" w:color="auto"/>
              <w:right w:val="single" w:sz="4" w:space="0" w:color="auto"/>
            </w:tcBorders>
            <w:shd w:val="clear" w:color="auto" w:fill="auto"/>
            <w:noWrap/>
            <w:vAlign w:val="center"/>
            <w:hideMark/>
          </w:tcPr>
          <w:p w14:paraId="1A0E11A6" w14:textId="77777777" w:rsidR="00124E56" w:rsidRPr="00084EA8" w:rsidRDefault="00124E56" w:rsidP="00084EA8">
            <w:pPr>
              <w:spacing w:after="0" w:line="240" w:lineRule="auto"/>
              <w:ind w:left="196"/>
              <w:jc w:val="center"/>
              <w:rPr>
                <w:rFonts w:ascii="Century Gothic" w:eastAsia="Times New Roman" w:hAnsi="Century Gothic" w:cs="Times New Roman"/>
                <w:b/>
                <w:bCs/>
                <w:color w:val="000000"/>
                <w:sz w:val="10"/>
                <w:szCs w:val="10"/>
              </w:rPr>
            </w:pPr>
            <w:r w:rsidRPr="00084EA8">
              <w:rPr>
                <w:rFonts w:ascii="Century Gothic" w:eastAsia="Times New Roman" w:hAnsi="Century Gothic" w:cs="Times New Roman"/>
                <w:b/>
                <w:bCs/>
                <w:color w:val="000000"/>
                <w:sz w:val="10"/>
                <w:szCs w:val="10"/>
              </w:rPr>
              <w:t>70</w:t>
            </w:r>
          </w:p>
        </w:tc>
        <w:tc>
          <w:tcPr>
            <w:tcW w:w="704" w:type="dxa"/>
            <w:tcBorders>
              <w:top w:val="nil"/>
              <w:left w:val="nil"/>
              <w:bottom w:val="single" w:sz="4" w:space="0" w:color="auto"/>
              <w:right w:val="single" w:sz="4" w:space="0" w:color="auto"/>
            </w:tcBorders>
            <w:shd w:val="clear" w:color="auto" w:fill="auto"/>
            <w:noWrap/>
            <w:vAlign w:val="center"/>
            <w:hideMark/>
          </w:tcPr>
          <w:p w14:paraId="28C7C1C2" w14:textId="77777777" w:rsidR="00124E56" w:rsidRPr="00084EA8" w:rsidRDefault="00124E56" w:rsidP="00084EA8">
            <w:pPr>
              <w:spacing w:after="0" w:line="240" w:lineRule="auto"/>
              <w:ind w:left="196"/>
              <w:jc w:val="center"/>
              <w:rPr>
                <w:rFonts w:ascii="Century Gothic" w:eastAsia="Times New Roman" w:hAnsi="Century Gothic" w:cs="Times New Roman"/>
                <w:b/>
                <w:bCs/>
                <w:color w:val="000000"/>
                <w:sz w:val="10"/>
                <w:szCs w:val="10"/>
              </w:rPr>
            </w:pPr>
            <w:r w:rsidRPr="00084EA8">
              <w:rPr>
                <w:rFonts w:ascii="Century Gothic" w:eastAsia="Times New Roman" w:hAnsi="Century Gothic" w:cs="Times New Roman"/>
                <w:b/>
                <w:bCs/>
                <w:color w:val="000000"/>
                <w:sz w:val="10"/>
                <w:szCs w:val="10"/>
              </w:rPr>
              <w:t>9</w:t>
            </w:r>
          </w:p>
        </w:tc>
        <w:tc>
          <w:tcPr>
            <w:tcW w:w="609" w:type="dxa"/>
            <w:tcBorders>
              <w:top w:val="nil"/>
              <w:left w:val="nil"/>
              <w:bottom w:val="single" w:sz="4" w:space="0" w:color="auto"/>
              <w:right w:val="single" w:sz="4" w:space="0" w:color="auto"/>
            </w:tcBorders>
            <w:shd w:val="clear" w:color="auto" w:fill="auto"/>
            <w:noWrap/>
            <w:vAlign w:val="center"/>
            <w:hideMark/>
          </w:tcPr>
          <w:p w14:paraId="1260E8A6" w14:textId="77777777" w:rsidR="00124E56" w:rsidRPr="00084EA8" w:rsidRDefault="00124E56" w:rsidP="00084EA8">
            <w:pPr>
              <w:spacing w:after="0" w:line="240" w:lineRule="auto"/>
              <w:ind w:left="196"/>
              <w:jc w:val="center"/>
              <w:rPr>
                <w:rFonts w:ascii="Century Gothic" w:eastAsia="Times New Roman" w:hAnsi="Century Gothic" w:cs="Times New Roman"/>
                <w:b/>
                <w:bCs/>
                <w:color w:val="000000"/>
                <w:sz w:val="10"/>
                <w:szCs w:val="10"/>
              </w:rPr>
            </w:pPr>
            <w:r w:rsidRPr="00084EA8">
              <w:rPr>
                <w:rFonts w:ascii="Century Gothic" w:eastAsia="Times New Roman" w:hAnsi="Century Gothic" w:cs="Times New Roman"/>
                <w:b/>
                <w:bCs/>
                <w:color w:val="000000"/>
                <w:sz w:val="10"/>
                <w:szCs w:val="10"/>
              </w:rPr>
              <w:t>15</w:t>
            </w:r>
          </w:p>
        </w:tc>
      </w:tr>
    </w:tbl>
    <w:p w14:paraId="20685225" w14:textId="77777777" w:rsidR="00084EA8" w:rsidRPr="00084EA8" w:rsidRDefault="00084EA8" w:rsidP="00084EA8">
      <w:pPr>
        <w:spacing w:after="0"/>
        <w:ind w:left="196"/>
        <w:rPr>
          <w:rFonts w:ascii="Century Gothic" w:eastAsia="Times New Roman" w:hAnsi="Century Gothic" w:cs="Arial"/>
          <w:b/>
          <w:bCs/>
          <w:color w:val="000000"/>
          <w:sz w:val="10"/>
          <w:szCs w:val="10"/>
        </w:rPr>
      </w:pPr>
      <w:r w:rsidRPr="00084EA8">
        <w:rPr>
          <w:rFonts w:ascii="Century Gothic" w:eastAsia="Times New Roman" w:hAnsi="Century Gothic" w:cs="Arial"/>
          <w:b/>
          <w:bCs/>
          <w:color w:val="000000"/>
          <w:sz w:val="10"/>
          <w:szCs w:val="10"/>
        </w:rPr>
        <w:t>DESCRIPCIÓN ABREVIATURAS</w:t>
      </w:r>
    </w:p>
    <w:p w14:paraId="5D2419C6" w14:textId="77777777" w:rsidR="00084EA8" w:rsidRDefault="00084EA8" w:rsidP="00084EA8">
      <w:pPr>
        <w:pStyle w:val="Sinespaciado"/>
        <w:spacing w:line="276" w:lineRule="auto"/>
        <w:ind w:left="196"/>
        <w:jc w:val="both"/>
        <w:rPr>
          <w:rFonts w:ascii="Century Gothic" w:eastAsia="Times New Roman" w:hAnsi="Century Gothic" w:cs="Arial"/>
          <w:color w:val="000000"/>
          <w:sz w:val="10"/>
          <w:szCs w:val="10"/>
        </w:rPr>
      </w:pPr>
      <w:r>
        <w:rPr>
          <w:rFonts w:ascii="Century Gothic" w:eastAsia="Times New Roman" w:hAnsi="Century Gothic" w:cs="Arial"/>
          <w:color w:val="000000"/>
          <w:sz w:val="10"/>
          <w:szCs w:val="10"/>
        </w:rPr>
        <w:t>D</w:t>
      </w:r>
      <w:r w:rsidR="005831D5">
        <w:rPr>
          <w:rFonts w:ascii="Century Gothic" w:eastAsia="Times New Roman" w:hAnsi="Century Gothic" w:cs="Arial"/>
          <w:color w:val="000000"/>
          <w:sz w:val="10"/>
          <w:szCs w:val="10"/>
        </w:rPr>
        <w:tab/>
      </w:r>
      <w:r>
        <w:rPr>
          <w:rFonts w:ascii="Century Gothic" w:eastAsia="Times New Roman" w:hAnsi="Century Gothic" w:cs="Arial"/>
          <w:color w:val="000000"/>
          <w:sz w:val="10"/>
          <w:szCs w:val="10"/>
        </w:rPr>
        <w:t>: Decanato</w:t>
      </w:r>
    </w:p>
    <w:p w14:paraId="4CFDB3F2" w14:textId="77777777" w:rsidR="005831D5" w:rsidRDefault="005831D5" w:rsidP="00084EA8">
      <w:pPr>
        <w:pStyle w:val="Sinespaciado"/>
        <w:spacing w:line="276" w:lineRule="auto"/>
        <w:ind w:left="196"/>
        <w:jc w:val="both"/>
        <w:rPr>
          <w:rFonts w:ascii="Century Gothic" w:eastAsia="Times New Roman" w:hAnsi="Century Gothic" w:cs="Arial"/>
          <w:color w:val="000000"/>
          <w:sz w:val="10"/>
          <w:szCs w:val="10"/>
        </w:rPr>
      </w:pPr>
      <w:r>
        <w:rPr>
          <w:rFonts w:ascii="Century Gothic" w:eastAsia="Times New Roman" w:hAnsi="Century Gothic" w:cs="Arial"/>
          <w:color w:val="000000"/>
          <w:sz w:val="10"/>
          <w:szCs w:val="10"/>
        </w:rPr>
        <w:t>V</w:t>
      </w:r>
      <w:r>
        <w:rPr>
          <w:rFonts w:ascii="Century Gothic" w:eastAsia="Times New Roman" w:hAnsi="Century Gothic" w:cs="Arial"/>
          <w:color w:val="000000"/>
          <w:sz w:val="10"/>
          <w:szCs w:val="10"/>
        </w:rPr>
        <w:tab/>
        <w:t>: Vicedecanato</w:t>
      </w:r>
    </w:p>
    <w:p w14:paraId="3BED1DC9" w14:textId="77777777" w:rsidR="005831D5" w:rsidRDefault="005831D5" w:rsidP="00084EA8">
      <w:pPr>
        <w:pStyle w:val="Sinespaciado"/>
        <w:spacing w:line="276" w:lineRule="auto"/>
        <w:ind w:left="196"/>
        <w:jc w:val="both"/>
        <w:rPr>
          <w:rFonts w:ascii="Century Gothic" w:eastAsia="Times New Roman" w:hAnsi="Century Gothic" w:cs="Arial"/>
          <w:color w:val="000000"/>
          <w:sz w:val="10"/>
          <w:szCs w:val="10"/>
        </w:rPr>
      </w:pPr>
      <w:r>
        <w:rPr>
          <w:rFonts w:ascii="Century Gothic" w:eastAsia="Times New Roman" w:hAnsi="Century Gothic" w:cs="Arial"/>
          <w:color w:val="000000"/>
          <w:sz w:val="10"/>
          <w:szCs w:val="10"/>
        </w:rPr>
        <w:t>C</w:t>
      </w:r>
      <w:r>
        <w:rPr>
          <w:rFonts w:ascii="Century Gothic" w:eastAsia="Times New Roman" w:hAnsi="Century Gothic" w:cs="Arial"/>
          <w:color w:val="000000"/>
          <w:sz w:val="10"/>
          <w:szCs w:val="10"/>
        </w:rPr>
        <w:tab/>
        <w:t>: Carreras</w:t>
      </w:r>
    </w:p>
    <w:p w14:paraId="129C7DD1" w14:textId="77777777" w:rsidR="005831D5" w:rsidRDefault="00084EA8" w:rsidP="00084EA8">
      <w:pPr>
        <w:pStyle w:val="Sinespaciado"/>
        <w:spacing w:line="276" w:lineRule="auto"/>
        <w:ind w:left="196"/>
        <w:jc w:val="both"/>
        <w:rPr>
          <w:rFonts w:ascii="Century Gothic" w:eastAsia="Times New Roman" w:hAnsi="Century Gothic" w:cs="Arial"/>
          <w:color w:val="000000"/>
          <w:sz w:val="10"/>
          <w:szCs w:val="10"/>
        </w:rPr>
      </w:pPr>
      <w:r w:rsidRPr="00084EA8">
        <w:rPr>
          <w:rFonts w:ascii="Century Gothic" w:eastAsia="Times New Roman" w:hAnsi="Century Gothic" w:cs="Arial"/>
          <w:color w:val="000000"/>
          <w:sz w:val="10"/>
          <w:szCs w:val="10"/>
        </w:rPr>
        <w:t>I</w:t>
      </w:r>
      <w:r w:rsidR="005831D5">
        <w:rPr>
          <w:rFonts w:ascii="Century Gothic" w:eastAsia="Times New Roman" w:hAnsi="Century Gothic" w:cs="Arial"/>
          <w:color w:val="000000"/>
          <w:sz w:val="10"/>
          <w:szCs w:val="10"/>
        </w:rPr>
        <w:tab/>
      </w:r>
      <w:r w:rsidRPr="00084EA8">
        <w:rPr>
          <w:rFonts w:ascii="Century Gothic" w:eastAsia="Times New Roman" w:hAnsi="Century Gothic" w:cs="Arial"/>
          <w:color w:val="000000"/>
          <w:sz w:val="10"/>
          <w:szCs w:val="10"/>
        </w:rPr>
        <w:t xml:space="preserve">: Institutos, </w:t>
      </w:r>
    </w:p>
    <w:p w14:paraId="18936D94" w14:textId="77777777" w:rsidR="005831D5" w:rsidRDefault="00084EA8" w:rsidP="00084EA8">
      <w:pPr>
        <w:pStyle w:val="Sinespaciado"/>
        <w:spacing w:line="276" w:lineRule="auto"/>
        <w:ind w:left="196"/>
        <w:jc w:val="both"/>
        <w:rPr>
          <w:rFonts w:ascii="Century Gothic" w:eastAsia="Times New Roman" w:hAnsi="Century Gothic" w:cs="Arial"/>
          <w:color w:val="000000"/>
          <w:sz w:val="10"/>
          <w:szCs w:val="10"/>
        </w:rPr>
      </w:pPr>
      <w:r w:rsidRPr="00084EA8">
        <w:rPr>
          <w:rFonts w:ascii="Century Gothic" w:eastAsia="Times New Roman" w:hAnsi="Century Gothic" w:cs="Arial"/>
          <w:color w:val="000000"/>
          <w:sz w:val="10"/>
          <w:szCs w:val="10"/>
        </w:rPr>
        <w:t>P</w:t>
      </w:r>
      <w:r w:rsidR="005831D5">
        <w:rPr>
          <w:rFonts w:ascii="Century Gothic" w:eastAsia="Times New Roman" w:hAnsi="Century Gothic" w:cs="Arial"/>
          <w:color w:val="000000"/>
          <w:sz w:val="10"/>
          <w:szCs w:val="10"/>
        </w:rPr>
        <w:tab/>
      </w:r>
      <w:r w:rsidRPr="00084EA8">
        <w:rPr>
          <w:rFonts w:ascii="Century Gothic" w:eastAsia="Times New Roman" w:hAnsi="Century Gothic" w:cs="Arial"/>
          <w:color w:val="000000"/>
          <w:sz w:val="10"/>
          <w:szCs w:val="10"/>
        </w:rPr>
        <w:t>: Postgrados</w:t>
      </w:r>
    </w:p>
    <w:p w14:paraId="6ADF9883" w14:textId="77777777" w:rsidR="005831D5" w:rsidRDefault="00084EA8" w:rsidP="00084EA8">
      <w:pPr>
        <w:pStyle w:val="Sinespaciado"/>
        <w:spacing w:line="276" w:lineRule="auto"/>
        <w:ind w:left="196"/>
        <w:jc w:val="both"/>
        <w:rPr>
          <w:rFonts w:ascii="Century Gothic" w:eastAsia="Times New Roman" w:hAnsi="Century Gothic" w:cs="Arial"/>
          <w:color w:val="000000"/>
          <w:sz w:val="10"/>
          <w:szCs w:val="10"/>
        </w:rPr>
      </w:pPr>
      <w:r w:rsidRPr="00084EA8">
        <w:rPr>
          <w:rFonts w:ascii="Century Gothic" w:eastAsia="Times New Roman" w:hAnsi="Century Gothic" w:cs="Arial"/>
          <w:color w:val="000000"/>
          <w:sz w:val="10"/>
          <w:szCs w:val="10"/>
        </w:rPr>
        <w:t>UAD</w:t>
      </w:r>
      <w:r w:rsidR="005831D5">
        <w:rPr>
          <w:rFonts w:ascii="Century Gothic" w:eastAsia="Times New Roman" w:hAnsi="Century Gothic" w:cs="Arial"/>
          <w:color w:val="000000"/>
          <w:sz w:val="10"/>
          <w:szCs w:val="10"/>
        </w:rPr>
        <w:tab/>
      </w:r>
      <w:r w:rsidRPr="00084EA8">
        <w:rPr>
          <w:rFonts w:ascii="Century Gothic" w:eastAsia="Times New Roman" w:hAnsi="Century Gothic" w:cs="Arial"/>
          <w:color w:val="000000"/>
          <w:sz w:val="10"/>
          <w:szCs w:val="10"/>
        </w:rPr>
        <w:t>: Unidad de Administración Desconcentrada</w:t>
      </w:r>
    </w:p>
    <w:p w14:paraId="1EEAB9F3" w14:textId="77777777" w:rsidR="00AC747D" w:rsidRPr="00084EA8" w:rsidRDefault="00084EA8" w:rsidP="00084EA8">
      <w:pPr>
        <w:pStyle w:val="Sinespaciado"/>
        <w:spacing w:line="276" w:lineRule="auto"/>
        <w:ind w:left="196"/>
        <w:jc w:val="both"/>
        <w:rPr>
          <w:rFonts w:ascii="Century Gothic" w:hAnsi="Century Gothic"/>
          <w:sz w:val="10"/>
          <w:szCs w:val="10"/>
        </w:rPr>
      </w:pPr>
      <w:r w:rsidRPr="00084EA8">
        <w:rPr>
          <w:rFonts w:ascii="Century Gothic" w:eastAsia="Times New Roman" w:hAnsi="Century Gothic" w:cs="Arial"/>
          <w:color w:val="000000"/>
          <w:sz w:val="10"/>
          <w:szCs w:val="10"/>
        </w:rPr>
        <w:t>UDI</w:t>
      </w:r>
      <w:r w:rsidR="005831D5">
        <w:rPr>
          <w:rFonts w:ascii="Century Gothic" w:eastAsia="Times New Roman" w:hAnsi="Century Gothic" w:cs="Arial"/>
          <w:color w:val="000000"/>
          <w:sz w:val="10"/>
          <w:szCs w:val="10"/>
        </w:rPr>
        <w:tab/>
      </w:r>
      <w:r w:rsidRPr="00084EA8">
        <w:rPr>
          <w:rFonts w:ascii="Century Gothic" w:eastAsia="Times New Roman" w:hAnsi="Century Gothic" w:cs="Arial"/>
          <w:color w:val="000000"/>
          <w:sz w:val="10"/>
          <w:szCs w:val="10"/>
        </w:rPr>
        <w:t>: Unidad Desconcentrada de Infraestructura</w:t>
      </w:r>
    </w:p>
    <w:p w14:paraId="2DEC6988" w14:textId="77777777" w:rsidR="006F5F1C" w:rsidRDefault="006F5F1C" w:rsidP="00AC747D">
      <w:pPr>
        <w:pStyle w:val="Sinespaciado"/>
        <w:spacing w:line="276" w:lineRule="auto"/>
        <w:jc w:val="both"/>
        <w:rPr>
          <w:rFonts w:ascii="Century Gothic" w:hAnsi="Century Gothic"/>
        </w:rPr>
      </w:pPr>
    </w:p>
    <w:p w14:paraId="61996078" w14:textId="77777777" w:rsidR="00AC747D" w:rsidRDefault="00AC747D" w:rsidP="00AC747D">
      <w:pPr>
        <w:pStyle w:val="Sinespaciado"/>
        <w:spacing w:line="276" w:lineRule="auto"/>
        <w:jc w:val="both"/>
        <w:rPr>
          <w:rFonts w:ascii="Century Gothic" w:hAnsi="Century Gothic"/>
        </w:rPr>
      </w:pPr>
      <w:r w:rsidRPr="00240BFB">
        <w:rPr>
          <w:rFonts w:ascii="Century Gothic" w:hAnsi="Century Gothic"/>
        </w:rPr>
        <w:lastRenderedPageBreak/>
        <w:t xml:space="preserve">Las unidades dependientes </w:t>
      </w:r>
      <w:r>
        <w:rPr>
          <w:rFonts w:ascii="Century Gothic" w:hAnsi="Century Gothic"/>
        </w:rPr>
        <w:t>de las Facultades</w:t>
      </w:r>
      <w:r w:rsidRPr="00240BFB">
        <w:rPr>
          <w:rFonts w:ascii="Century Gothic" w:hAnsi="Century Gothic"/>
        </w:rPr>
        <w:t xml:space="preserve">, demandan la adición de </w:t>
      </w:r>
      <w:r>
        <w:rPr>
          <w:rFonts w:ascii="Century Gothic" w:hAnsi="Century Gothic"/>
        </w:rPr>
        <w:t>217</w:t>
      </w:r>
      <w:r w:rsidRPr="00240BFB">
        <w:rPr>
          <w:rFonts w:ascii="Century Gothic" w:hAnsi="Century Gothic"/>
        </w:rPr>
        <w:t xml:space="preserve"> funciones en el MOF 2022,</w:t>
      </w:r>
      <w:r w:rsidRPr="00240BFB">
        <w:rPr>
          <w:rFonts w:ascii="Century Gothic" w:hAnsi="Century Gothic"/>
          <w:b/>
        </w:rPr>
        <w:t xml:space="preserve"> </w:t>
      </w:r>
      <w:r w:rsidRPr="00240BFB">
        <w:rPr>
          <w:rFonts w:ascii="Century Gothic" w:hAnsi="Century Gothic"/>
        </w:rPr>
        <w:t>las mismas serán analizadas y evaluadas para ver su pertinencia en el marco de sus atribuciones.</w:t>
      </w:r>
    </w:p>
    <w:p w14:paraId="5416C22B" w14:textId="77777777" w:rsidR="00ED2C16" w:rsidRDefault="00ED2C16" w:rsidP="00AC747D">
      <w:pPr>
        <w:pStyle w:val="Sinespaciado"/>
        <w:spacing w:line="276" w:lineRule="auto"/>
        <w:jc w:val="both"/>
        <w:rPr>
          <w:rFonts w:ascii="Century Gothic" w:hAnsi="Century Gothic"/>
        </w:rPr>
      </w:pPr>
    </w:p>
    <w:p w14:paraId="0823DF04" w14:textId="77777777" w:rsidR="005D68E5" w:rsidRPr="005D68E5" w:rsidRDefault="005D68E5" w:rsidP="0019334C">
      <w:pPr>
        <w:pStyle w:val="Ttulo3"/>
        <w:numPr>
          <w:ilvl w:val="0"/>
          <w:numId w:val="3"/>
        </w:numPr>
        <w:spacing w:before="0" w:beforeAutospacing="0" w:after="0" w:afterAutospacing="0"/>
        <w:rPr>
          <w:rFonts w:ascii="Century Gothic" w:hAnsi="Century Gothic"/>
          <w:sz w:val="22"/>
          <w:szCs w:val="22"/>
        </w:rPr>
      </w:pPr>
      <w:bookmarkStart w:id="31" w:name="_Toc115692061"/>
      <w:r w:rsidRPr="005D68E5">
        <w:rPr>
          <w:rFonts w:ascii="Century Gothic" w:eastAsia="Arial" w:hAnsi="Century Gothic"/>
          <w:sz w:val="22"/>
          <w:szCs w:val="22"/>
        </w:rPr>
        <w:t>Procedimientos</w:t>
      </w:r>
      <w:bookmarkEnd w:id="31"/>
      <w:r w:rsidRPr="005D68E5">
        <w:rPr>
          <w:rFonts w:ascii="Century Gothic" w:eastAsia="Arial" w:hAnsi="Century Gothic"/>
          <w:sz w:val="22"/>
          <w:szCs w:val="22"/>
        </w:rPr>
        <w:t xml:space="preserve"> </w:t>
      </w:r>
    </w:p>
    <w:p w14:paraId="632F4570" w14:textId="77777777" w:rsidR="003B4755" w:rsidRPr="00F726DA" w:rsidRDefault="003B4755" w:rsidP="00F726DA">
      <w:pPr>
        <w:spacing w:after="0" w:line="276" w:lineRule="auto"/>
        <w:jc w:val="both"/>
        <w:rPr>
          <w:rFonts w:ascii="Century Gothic" w:hAnsi="Century Gothic"/>
        </w:rPr>
      </w:pPr>
    </w:p>
    <w:p w14:paraId="2787C13D" w14:textId="77777777" w:rsidR="006F4188" w:rsidRDefault="006F4188" w:rsidP="00F726DA">
      <w:pPr>
        <w:spacing w:after="0" w:line="276" w:lineRule="auto"/>
        <w:jc w:val="both"/>
        <w:rPr>
          <w:rFonts w:ascii="Century Gothic" w:hAnsi="Century Gothic"/>
          <w:lang w:val="es-ES"/>
        </w:rPr>
      </w:pPr>
      <w:r w:rsidRPr="00F726DA">
        <w:rPr>
          <w:rFonts w:ascii="Century Gothic" w:hAnsi="Century Gothic"/>
          <w:lang w:val="es-ES"/>
        </w:rPr>
        <w:t>El Manual de Procesos y Procedimientos (MPP) en vigencia</w:t>
      </w:r>
      <w:r w:rsidR="00BF63B3" w:rsidRPr="00F726DA">
        <w:rPr>
          <w:rFonts w:ascii="Century Gothic" w:hAnsi="Century Gothic"/>
          <w:lang w:val="es-ES"/>
        </w:rPr>
        <w:t xml:space="preserve">, </w:t>
      </w:r>
      <w:r w:rsidRPr="00F726DA">
        <w:rPr>
          <w:rFonts w:ascii="Century Gothic" w:hAnsi="Century Gothic"/>
          <w:lang w:val="es-ES"/>
        </w:rPr>
        <w:t xml:space="preserve">fue aprobado con Resolución del HCU N° 489/2009 </w:t>
      </w:r>
      <w:r w:rsidR="00BF63B3" w:rsidRPr="00F726DA">
        <w:rPr>
          <w:rFonts w:ascii="Century Gothic" w:hAnsi="Century Gothic"/>
          <w:lang w:val="es-ES"/>
        </w:rPr>
        <w:t>d</w:t>
      </w:r>
      <w:r w:rsidRPr="00F726DA">
        <w:rPr>
          <w:rFonts w:ascii="Century Gothic" w:hAnsi="Century Gothic"/>
          <w:lang w:val="es-ES"/>
        </w:rPr>
        <w:t>el 25 de noviembre de 2009</w:t>
      </w:r>
      <w:r w:rsidR="00863343" w:rsidRPr="00F726DA">
        <w:rPr>
          <w:rFonts w:ascii="Century Gothic" w:hAnsi="Century Gothic"/>
          <w:lang w:val="es-ES"/>
        </w:rPr>
        <w:t xml:space="preserve">. En </w:t>
      </w:r>
      <w:r w:rsidR="00BF63B3" w:rsidRPr="00F726DA">
        <w:rPr>
          <w:rFonts w:ascii="Century Gothic" w:hAnsi="Century Gothic"/>
          <w:lang w:val="es-ES"/>
        </w:rPr>
        <w:t>el marco de los</w:t>
      </w:r>
      <w:r w:rsidR="00863343" w:rsidRPr="00F726DA">
        <w:rPr>
          <w:rFonts w:ascii="Century Gothic" w:hAnsi="Century Gothic"/>
          <w:lang w:val="es-ES"/>
        </w:rPr>
        <w:t xml:space="preserve"> </w:t>
      </w:r>
      <w:r w:rsidR="00BF63B3" w:rsidRPr="00F726DA">
        <w:rPr>
          <w:rFonts w:ascii="Century Gothic" w:hAnsi="Century Gothic"/>
          <w:lang w:val="es-ES"/>
        </w:rPr>
        <w:t>artículos</w:t>
      </w:r>
      <w:r w:rsidR="00863343" w:rsidRPr="00F726DA">
        <w:rPr>
          <w:rFonts w:ascii="Century Gothic" w:hAnsi="Century Gothic"/>
          <w:lang w:val="es-ES"/>
        </w:rPr>
        <w:t xml:space="preserve"> 13° y 20° del RE-SOA, durante el periodo 2018</w:t>
      </w:r>
      <w:r w:rsidR="00BF63B3" w:rsidRPr="00F726DA">
        <w:rPr>
          <w:rFonts w:ascii="Century Gothic" w:hAnsi="Century Gothic"/>
          <w:lang w:val="es-ES"/>
        </w:rPr>
        <w:t xml:space="preserve">, </w:t>
      </w:r>
      <w:r w:rsidR="00863343" w:rsidRPr="00F726DA">
        <w:rPr>
          <w:rFonts w:ascii="Century Gothic" w:hAnsi="Century Gothic"/>
          <w:lang w:val="es-ES"/>
        </w:rPr>
        <w:t xml:space="preserve">el DPEC inicio el análisis y diseño de los Procedimientos vigentes, </w:t>
      </w:r>
      <w:r w:rsidR="00BF63B3" w:rsidRPr="00F726DA">
        <w:rPr>
          <w:rFonts w:ascii="Century Gothic" w:hAnsi="Century Gothic"/>
          <w:lang w:val="es-ES"/>
        </w:rPr>
        <w:t>proceso de actualizaci</w:t>
      </w:r>
      <w:r w:rsidR="00231422" w:rsidRPr="00F726DA">
        <w:rPr>
          <w:rFonts w:ascii="Century Gothic" w:hAnsi="Century Gothic"/>
          <w:lang w:val="es-ES"/>
        </w:rPr>
        <w:t xml:space="preserve">ón que no pudo ser concluido con la etapa de validación y aprobación respectiva, </w:t>
      </w:r>
      <w:r w:rsidR="00ED7C34" w:rsidRPr="00F726DA">
        <w:rPr>
          <w:rFonts w:ascii="Century Gothic" w:hAnsi="Century Gothic"/>
          <w:lang w:val="es-ES"/>
        </w:rPr>
        <w:t xml:space="preserve">dificultando su </w:t>
      </w:r>
      <w:r w:rsidRPr="00F726DA">
        <w:rPr>
          <w:rFonts w:ascii="Century Gothic" w:hAnsi="Century Gothic"/>
          <w:lang w:val="es-ES"/>
        </w:rPr>
        <w:t>aproba</w:t>
      </w:r>
      <w:r w:rsidR="00ED7C34" w:rsidRPr="00F726DA">
        <w:rPr>
          <w:rFonts w:ascii="Century Gothic" w:hAnsi="Century Gothic"/>
          <w:lang w:val="es-ES"/>
        </w:rPr>
        <w:t xml:space="preserve">ción en </w:t>
      </w:r>
      <w:r w:rsidRPr="00F726DA">
        <w:rPr>
          <w:rFonts w:ascii="Century Gothic" w:hAnsi="Century Gothic"/>
          <w:lang w:val="es-ES"/>
        </w:rPr>
        <w:t>las instancias correspondientes</w:t>
      </w:r>
      <w:r w:rsidR="00ED7C34" w:rsidRPr="00F726DA">
        <w:rPr>
          <w:rFonts w:ascii="Century Gothic" w:hAnsi="Century Gothic"/>
          <w:lang w:val="es-ES"/>
        </w:rPr>
        <w:t xml:space="preserve"> y </w:t>
      </w:r>
      <w:r w:rsidR="00863343" w:rsidRPr="00F726DA">
        <w:rPr>
          <w:rFonts w:ascii="Century Gothic" w:hAnsi="Century Gothic"/>
          <w:lang w:val="es-ES"/>
        </w:rPr>
        <w:t xml:space="preserve">disponiendo su </w:t>
      </w:r>
      <w:r w:rsidRPr="00F726DA">
        <w:rPr>
          <w:rFonts w:ascii="Century Gothic" w:hAnsi="Century Gothic"/>
          <w:lang w:val="es-ES"/>
        </w:rPr>
        <w:t>archivo</w:t>
      </w:r>
      <w:r w:rsidR="00231422" w:rsidRPr="00F726DA">
        <w:rPr>
          <w:rFonts w:ascii="Century Gothic" w:hAnsi="Century Gothic"/>
          <w:lang w:val="es-ES"/>
        </w:rPr>
        <w:t xml:space="preserve"> mediante proveído d</w:t>
      </w:r>
      <w:r w:rsidR="00863343" w:rsidRPr="00F726DA">
        <w:rPr>
          <w:rFonts w:ascii="Century Gothic" w:hAnsi="Century Gothic"/>
          <w:lang w:val="es-ES"/>
        </w:rPr>
        <w:t>el</w:t>
      </w:r>
      <w:r w:rsidRPr="00F726DA">
        <w:rPr>
          <w:rFonts w:ascii="Century Gothic" w:hAnsi="Century Gothic"/>
          <w:lang w:val="es-ES"/>
        </w:rPr>
        <w:t xml:space="preserve"> 28 de </w:t>
      </w:r>
      <w:r w:rsidR="00231422" w:rsidRPr="00F726DA">
        <w:rPr>
          <w:rFonts w:ascii="Century Gothic" w:hAnsi="Century Gothic"/>
          <w:lang w:val="es-ES"/>
        </w:rPr>
        <w:t>febrero</w:t>
      </w:r>
      <w:r w:rsidRPr="00F726DA">
        <w:rPr>
          <w:rFonts w:ascii="Century Gothic" w:hAnsi="Century Gothic"/>
          <w:lang w:val="es-ES"/>
        </w:rPr>
        <w:t xml:space="preserve"> de 2020,</w:t>
      </w:r>
      <w:r w:rsidR="00231422" w:rsidRPr="00F726DA">
        <w:rPr>
          <w:rFonts w:ascii="Century Gothic" w:hAnsi="Century Gothic"/>
          <w:lang w:val="es-ES"/>
        </w:rPr>
        <w:t xml:space="preserve"> registrado en la carta CE-HCU. C</w:t>
      </w:r>
      <w:r w:rsidR="00ED7C34" w:rsidRPr="00F726DA">
        <w:rPr>
          <w:rFonts w:ascii="Century Gothic" w:hAnsi="Century Gothic"/>
          <w:lang w:val="es-ES"/>
        </w:rPr>
        <w:t>ite N° 005/2020, debido al inicio de la Pandemia del COVID-19.</w:t>
      </w:r>
    </w:p>
    <w:p w14:paraId="1E0D1C0D" w14:textId="77777777" w:rsidR="00F726DA" w:rsidRPr="00F726DA" w:rsidRDefault="00F726DA" w:rsidP="00F726DA">
      <w:pPr>
        <w:spacing w:after="0" w:line="276" w:lineRule="auto"/>
        <w:jc w:val="both"/>
        <w:rPr>
          <w:rFonts w:ascii="Century Gothic" w:hAnsi="Century Gothic"/>
          <w:lang w:val="es-ES"/>
        </w:rPr>
      </w:pPr>
    </w:p>
    <w:p w14:paraId="77F9DEDC" w14:textId="77777777" w:rsidR="00EE38DF" w:rsidRPr="00F726DA" w:rsidRDefault="009700FF" w:rsidP="00F726DA">
      <w:pPr>
        <w:spacing w:after="0" w:line="276" w:lineRule="auto"/>
        <w:jc w:val="both"/>
        <w:rPr>
          <w:rFonts w:ascii="Century Gothic" w:hAnsi="Century Gothic"/>
          <w:lang w:val="es-ES"/>
        </w:rPr>
      </w:pPr>
      <w:r w:rsidRPr="00F726DA">
        <w:rPr>
          <w:rFonts w:ascii="Century Gothic" w:hAnsi="Century Gothic"/>
          <w:lang w:val="es-ES"/>
        </w:rPr>
        <w:t xml:space="preserve">En la gestión 2021, se reinició el trabajo de diseño del MPP, conjuntamente el ciclo del análisis </w:t>
      </w:r>
      <w:r w:rsidR="00EE38DF" w:rsidRPr="00F726DA">
        <w:rPr>
          <w:rFonts w:ascii="Century Gothic" w:hAnsi="Century Gothic"/>
          <w:lang w:val="es-ES"/>
        </w:rPr>
        <w:t xml:space="preserve">y </w:t>
      </w:r>
      <w:r w:rsidR="00ED7C34" w:rsidRPr="00F726DA">
        <w:rPr>
          <w:rFonts w:ascii="Century Gothic" w:hAnsi="Century Gothic"/>
          <w:lang w:val="es-ES"/>
        </w:rPr>
        <w:t>d</w:t>
      </w:r>
      <w:r w:rsidR="00EE38DF" w:rsidRPr="00F726DA">
        <w:rPr>
          <w:rFonts w:ascii="Century Gothic" w:hAnsi="Century Gothic"/>
          <w:lang w:val="es-ES"/>
        </w:rPr>
        <w:t>iseño/</w:t>
      </w:r>
      <w:r w:rsidR="00ED7C34" w:rsidRPr="00F726DA">
        <w:rPr>
          <w:rFonts w:ascii="Century Gothic" w:hAnsi="Century Gothic"/>
          <w:lang w:val="es-ES"/>
        </w:rPr>
        <w:t>r</w:t>
      </w:r>
      <w:r w:rsidR="00EE38DF" w:rsidRPr="00F726DA">
        <w:rPr>
          <w:rFonts w:ascii="Century Gothic" w:hAnsi="Century Gothic"/>
          <w:lang w:val="es-ES"/>
        </w:rPr>
        <w:t xml:space="preserve">ediseño </w:t>
      </w:r>
      <w:r w:rsidRPr="00F726DA">
        <w:rPr>
          <w:rFonts w:ascii="Century Gothic" w:hAnsi="Century Gothic"/>
          <w:lang w:val="es-ES"/>
        </w:rPr>
        <w:t>del MOF</w:t>
      </w:r>
      <w:r w:rsidR="00EE38DF" w:rsidRPr="00F726DA">
        <w:rPr>
          <w:rFonts w:ascii="Century Gothic" w:hAnsi="Century Gothic"/>
          <w:lang w:val="es-ES"/>
        </w:rPr>
        <w:t xml:space="preserve"> ajustado 2021</w:t>
      </w:r>
      <w:r w:rsidRPr="00F726DA">
        <w:rPr>
          <w:rFonts w:ascii="Century Gothic" w:hAnsi="Century Gothic"/>
          <w:lang w:val="es-ES"/>
        </w:rPr>
        <w:t xml:space="preserve">, la aprobación de este </w:t>
      </w:r>
      <w:r w:rsidR="00EE38DF" w:rsidRPr="00F726DA">
        <w:rPr>
          <w:rFonts w:ascii="Century Gothic" w:hAnsi="Century Gothic"/>
          <w:lang w:val="es-ES"/>
        </w:rPr>
        <w:t>último</w:t>
      </w:r>
      <w:r w:rsidRPr="00F726DA">
        <w:rPr>
          <w:rFonts w:ascii="Century Gothic" w:hAnsi="Century Gothic"/>
          <w:lang w:val="es-ES"/>
        </w:rPr>
        <w:t xml:space="preserve"> documento, fue consolidado mediante resolución HCU N° 751/2021 del 8 de diciembre de 2021</w:t>
      </w:r>
      <w:r w:rsidR="00EE38DF" w:rsidRPr="00F726DA">
        <w:rPr>
          <w:rFonts w:ascii="Century Gothic" w:hAnsi="Century Gothic"/>
          <w:lang w:val="es-ES"/>
        </w:rPr>
        <w:t xml:space="preserve">, </w:t>
      </w:r>
      <w:r w:rsidR="00ED7C34" w:rsidRPr="00F726DA">
        <w:rPr>
          <w:rFonts w:ascii="Century Gothic" w:hAnsi="Century Gothic"/>
          <w:lang w:val="es-ES"/>
        </w:rPr>
        <w:t>la</w:t>
      </w:r>
      <w:r w:rsidR="00EE38DF" w:rsidRPr="00F726DA">
        <w:rPr>
          <w:rFonts w:ascii="Century Gothic" w:hAnsi="Century Gothic"/>
          <w:lang w:val="es-ES"/>
        </w:rPr>
        <w:t xml:space="preserve"> </w:t>
      </w:r>
      <w:r w:rsidR="00ED7C34" w:rsidRPr="00F726DA">
        <w:rPr>
          <w:rFonts w:ascii="Century Gothic" w:hAnsi="Century Gothic"/>
          <w:lang w:val="es-ES"/>
        </w:rPr>
        <w:t>demora en el proceso de aprobación</w:t>
      </w:r>
      <w:r w:rsidR="00EE38DF" w:rsidRPr="00F726DA">
        <w:rPr>
          <w:rFonts w:ascii="Century Gothic" w:hAnsi="Century Gothic"/>
          <w:lang w:val="es-ES"/>
        </w:rPr>
        <w:t>, dificultó el inicio del Diseño del MPP, toda vez que el MOF constituye el instrumento base para la identificar y desarrollar los Procedimientos académicos y administrativos.</w:t>
      </w:r>
    </w:p>
    <w:p w14:paraId="47E78A58" w14:textId="77777777" w:rsidR="00EE38DF" w:rsidRPr="00F726DA" w:rsidRDefault="00EE38DF" w:rsidP="00F726DA">
      <w:pPr>
        <w:spacing w:after="0" w:line="276" w:lineRule="auto"/>
        <w:jc w:val="both"/>
        <w:rPr>
          <w:rFonts w:ascii="Century Gothic" w:hAnsi="Century Gothic"/>
          <w:lang w:val="es-ES"/>
        </w:rPr>
      </w:pPr>
    </w:p>
    <w:p w14:paraId="18B32584" w14:textId="77777777" w:rsidR="00ED7C34" w:rsidRDefault="008D1533" w:rsidP="00F726DA">
      <w:pPr>
        <w:spacing w:after="0" w:line="276" w:lineRule="auto"/>
        <w:jc w:val="both"/>
        <w:rPr>
          <w:rFonts w:ascii="Century Gothic" w:hAnsi="Century Gothic"/>
          <w:lang w:val="es-ES"/>
        </w:rPr>
      </w:pPr>
      <w:r w:rsidRPr="00F726DA">
        <w:rPr>
          <w:rFonts w:ascii="Century Gothic" w:hAnsi="Century Gothic"/>
          <w:lang w:val="es-ES"/>
        </w:rPr>
        <w:t xml:space="preserve">Es en ese sentido </w:t>
      </w:r>
      <w:r w:rsidR="0049575B">
        <w:rPr>
          <w:rFonts w:ascii="Century Gothic" w:hAnsi="Century Gothic"/>
          <w:lang w:val="es-ES"/>
        </w:rPr>
        <w:t xml:space="preserve">que </w:t>
      </w:r>
      <w:r w:rsidRPr="00F726DA">
        <w:rPr>
          <w:rFonts w:ascii="Century Gothic" w:hAnsi="Century Gothic"/>
          <w:lang w:val="es-ES"/>
        </w:rPr>
        <w:t>l</w:t>
      </w:r>
      <w:r w:rsidR="006F4188" w:rsidRPr="00F726DA">
        <w:rPr>
          <w:rFonts w:ascii="Century Gothic" w:hAnsi="Century Gothic"/>
          <w:lang w:val="es-ES"/>
        </w:rPr>
        <w:t xml:space="preserve">a evaluación </w:t>
      </w:r>
      <w:r w:rsidRPr="00F726DA">
        <w:rPr>
          <w:rFonts w:ascii="Century Gothic" w:hAnsi="Century Gothic"/>
          <w:lang w:val="es-ES"/>
        </w:rPr>
        <w:t xml:space="preserve">de </w:t>
      </w:r>
      <w:r w:rsidR="006F4188" w:rsidRPr="00F726DA">
        <w:rPr>
          <w:rFonts w:ascii="Century Gothic" w:hAnsi="Century Gothic"/>
          <w:lang w:val="es-ES"/>
        </w:rPr>
        <w:t xml:space="preserve">los </w:t>
      </w:r>
      <w:r w:rsidRPr="00F726DA">
        <w:rPr>
          <w:rFonts w:ascii="Century Gothic" w:hAnsi="Century Gothic"/>
          <w:lang w:val="es-ES"/>
        </w:rPr>
        <w:t>P</w:t>
      </w:r>
      <w:r w:rsidR="006F4188" w:rsidRPr="00F726DA">
        <w:rPr>
          <w:rFonts w:ascii="Century Gothic" w:hAnsi="Century Gothic"/>
          <w:lang w:val="es-ES"/>
        </w:rPr>
        <w:t xml:space="preserve">rocesos y </w:t>
      </w:r>
      <w:r w:rsidRPr="00F726DA">
        <w:rPr>
          <w:rFonts w:ascii="Century Gothic" w:hAnsi="Century Gothic"/>
          <w:lang w:val="es-ES"/>
        </w:rPr>
        <w:t>P</w:t>
      </w:r>
      <w:r w:rsidR="006F4188" w:rsidRPr="00F726DA">
        <w:rPr>
          <w:rFonts w:ascii="Century Gothic" w:hAnsi="Century Gothic"/>
          <w:lang w:val="es-ES"/>
        </w:rPr>
        <w:t>rocedimientos</w:t>
      </w:r>
      <w:r w:rsidRPr="00F726DA">
        <w:rPr>
          <w:rFonts w:ascii="Century Gothic" w:hAnsi="Century Gothic"/>
          <w:lang w:val="es-ES"/>
        </w:rPr>
        <w:t>, realizada</w:t>
      </w:r>
      <w:r w:rsidR="006F4188" w:rsidRPr="00F726DA">
        <w:rPr>
          <w:rFonts w:ascii="Century Gothic" w:hAnsi="Century Gothic"/>
          <w:lang w:val="es-ES"/>
        </w:rPr>
        <w:t xml:space="preserve"> por las unidades académicas y administrativas</w:t>
      </w:r>
      <w:r w:rsidRPr="00F726DA">
        <w:rPr>
          <w:rFonts w:ascii="Century Gothic" w:hAnsi="Century Gothic"/>
          <w:lang w:val="es-ES"/>
        </w:rPr>
        <w:t xml:space="preserve"> para el ciclo del SOA 2022, no contribuye efectivamente a la identificación de los</w:t>
      </w:r>
      <w:r w:rsidR="006F4188" w:rsidRPr="00F726DA">
        <w:rPr>
          <w:rFonts w:ascii="Century Gothic" w:hAnsi="Century Gothic"/>
          <w:lang w:val="es-ES"/>
        </w:rPr>
        <w:t xml:space="preserve"> </w:t>
      </w:r>
      <w:r w:rsidRPr="00F726DA">
        <w:rPr>
          <w:rFonts w:ascii="Century Gothic" w:hAnsi="Century Gothic"/>
          <w:lang w:val="es-ES"/>
        </w:rPr>
        <w:t>procedimientos específicos desarrollado</w:t>
      </w:r>
      <w:r w:rsidR="006F4188" w:rsidRPr="00F726DA">
        <w:rPr>
          <w:rFonts w:ascii="Century Gothic" w:hAnsi="Century Gothic"/>
          <w:lang w:val="es-ES"/>
        </w:rPr>
        <w:t xml:space="preserve">s </w:t>
      </w:r>
      <w:r w:rsidRPr="00F726DA">
        <w:rPr>
          <w:rFonts w:ascii="Century Gothic" w:hAnsi="Century Gothic"/>
          <w:lang w:val="es-ES"/>
        </w:rPr>
        <w:t>en el marco de las funciones y</w:t>
      </w:r>
      <w:r w:rsidR="00ED7C34" w:rsidRPr="00F726DA">
        <w:rPr>
          <w:rFonts w:ascii="Century Gothic" w:hAnsi="Century Gothic"/>
          <w:lang w:val="es-ES"/>
        </w:rPr>
        <w:t xml:space="preserve"> atribuciones otorgadas, ya que la normativa que los regula ha sido ajustada y modificada.</w:t>
      </w:r>
    </w:p>
    <w:p w14:paraId="2BB300BC" w14:textId="77777777" w:rsidR="00F726DA" w:rsidRPr="00F726DA" w:rsidRDefault="00F726DA" w:rsidP="00F726DA">
      <w:pPr>
        <w:spacing w:after="0" w:line="276" w:lineRule="auto"/>
        <w:jc w:val="both"/>
        <w:rPr>
          <w:rFonts w:ascii="Century Gothic" w:hAnsi="Century Gothic"/>
          <w:lang w:val="es-ES"/>
        </w:rPr>
      </w:pPr>
    </w:p>
    <w:p w14:paraId="0D300697" w14:textId="77777777" w:rsidR="00ED7C34" w:rsidRPr="00F726DA" w:rsidRDefault="00ED7C34" w:rsidP="00F726DA">
      <w:pPr>
        <w:spacing w:after="0" w:line="276" w:lineRule="auto"/>
        <w:jc w:val="both"/>
        <w:rPr>
          <w:rFonts w:ascii="Century Gothic" w:hAnsi="Century Gothic"/>
          <w:lang w:val="es-ES"/>
        </w:rPr>
      </w:pPr>
      <w:r w:rsidRPr="00F726DA">
        <w:rPr>
          <w:rFonts w:ascii="Century Gothic" w:hAnsi="Century Gothic"/>
          <w:lang w:val="es-ES"/>
        </w:rPr>
        <w:t xml:space="preserve">Por lo expuesto, </w:t>
      </w:r>
      <w:r w:rsidR="00F726DA" w:rsidRPr="00F726DA">
        <w:rPr>
          <w:rFonts w:ascii="Century Gothic" w:hAnsi="Century Gothic"/>
          <w:lang w:val="es-ES"/>
        </w:rPr>
        <w:t xml:space="preserve">la priorización de </w:t>
      </w:r>
      <w:r w:rsidRPr="00F726DA">
        <w:rPr>
          <w:rFonts w:ascii="Century Gothic" w:hAnsi="Century Gothic"/>
          <w:lang w:val="es-ES"/>
        </w:rPr>
        <w:t>la actualización</w:t>
      </w:r>
      <w:r w:rsidR="00F726DA" w:rsidRPr="00F726DA">
        <w:rPr>
          <w:rFonts w:ascii="Century Gothic" w:hAnsi="Century Gothic"/>
          <w:lang w:val="es-ES"/>
        </w:rPr>
        <w:t xml:space="preserve"> de esta herramienta de gestión, será encarada conjuntamente el Diseño y/o Rediseño del MOF 202</w:t>
      </w:r>
      <w:r w:rsidR="007D3474">
        <w:rPr>
          <w:rFonts w:ascii="Century Gothic" w:hAnsi="Century Gothic"/>
          <w:lang w:val="es-ES"/>
        </w:rPr>
        <w:t>3</w:t>
      </w:r>
      <w:r w:rsidR="00F726DA" w:rsidRPr="00F726DA">
        <w:rPr>
          <w:rFonts w:ascii="Century Gothic" w:hAnsi="Century Gothic"/>
          <w:lang w:val="es-ES"/>
        </w:rPr>
        <w:t>.</w:t>
      </w:r>
      <w:r w:rsidRPr="00F726DA">
        <w:rPr>
          <w:rFonts w:ascii="Century Gothic" w:hAnsi="Century Gothic"/>
          <w:lang w:val="es-ES"/>
        </w:rPr>
        <w:t xml:space="preserve"> </w:t>
      </w:r>
    </w:p>
    <w:p w14:paraId="06797D9D" w14:textId="77777777" w:rsidR="00ED7C34" w:rsidRPr="00F726DA" w:rsidRDefault="00ED7C34" w:rsidP="00F726DA">
      <w:pPr>
        <w:spacing w:after="0" w:line="276" w:lineRule="auto"/>
        <w:jc w:val="both"/>
        <w:rPr>
          <w:rFonts w:ascii="Century Gothic" w:hAnsi="Century Gothic"/>
          <w:lang w:val="es-ES"/>
        </w:rPr>
      </w:pPr>
    </w:p>
    <w:p w14:paraId="7DD4B0B2" w14:textId="77777777" w:rsidR="002F27CA" w:rsidRDefault="002F27CA" w:rsidP="0019334C">
      <w:pPr>
        <w:pStyle w:val="Ttulo3"/>
        <w:numPr>
          <w:ilvl w:val="0"/>
          <w:numId w:val="3"/>
        </w:numPr>
        <w:spacing w:before="0" w:beforeAutospacing="0" w:after="0" w:afterAutospacing="0"/>
        <w:rPr>
          <w:rFonts w:ascii="Century Gothic" w:eastAsia="Arial" w:hAnsi="Century Gothic"/>
          <w:sz w:val="22"/>
          <w:szCs w:val="22"/>
        </w:rPr>
      </w:pPr>
      <w:bookmarkStart w:id="32" w:name="_Toc115692062"/>
      <w:r w:rsidRPr="003D7D92">
        <w:rPr>
          <w:rFonts w:ascii="Century Gothic" w:eastAsia="Arial" w:hAnsi="Century Gothic"/>
          <w:sz w:val="22"/>
          <w:szCs w:val="22"/>
        </w:rPr>
        <w:t>Análisis de la frecuencia en el relacionamiento y coordinación interna</w:t>
      </w:r>
      <w:bookmarkEnd w:id="32"/>
    </w:p>
    <w:p w14:paraId="638B9380" w14:textId="77777777" w:rsidR="003D7D92" w:rsidRPr="003D7D92" w:rsidRDefault="003D7D92" w:rsidP="003D7D92">
      <w:pPr>
        <w:pStyle w:val="Ttulo3"/>
        <w:spacing w:before="0" w:beforeAutospacing="0" w:after="0" w:afterAutospacing="0"/>
        <w:ind w:left="720"/>
        <w:rPr>
          <w:rFonts w:ascii="Century Gothic" w:eastAsia="Arial" w:hAnsi="Century Gothic"/>
          <w:sz w:val="22"/>
          <w:szCs w:val="22"/>
        </w:rPr>
      </w:pPr>
    </w:p>
    <w:p w14:paraId="7CA672A2" w14:textId="77777777" w:rsidR="00846F05" w:rsidRPr="00F278E5" w:rsidRDefault="00846F05" w:rsidP="00F278E5">
      <w:pPr>
        <w:pStyle w:val="Sinespaciado"/>
        <w:ind w:left="1418" w:right="539" w:hanging="1176"/>
        <w:jc w:val="center"/>
        <w:rPr>
          <w:rFonts w:ascii="Century Gothic" w:eastAsia="Arial" w:hAnsi="Century Gothic"/>
          <w:b/>
        </w:rPr>
      </w:pPr>
      <w:r w:rsidRPr="00F278E5">
        <w:rPr>
          <w:rFonts w:ascii="Century Gothic" w:eastAsia="Arial" w:hAnsi="Century Gothic"/>
          <w:b/>
        </w:rPr>
        <w:t xml:space="preserve">Tabla 18. </w:t>
      </w:r>
      <w:r w:rsidRPr="00F278E5">
        <w:rPr>
          <w:rFonts w:ascii="Century Gothic" w:eastAsia="Arial" w:hAnsi="Century Gothic"/>
        </w:rPr>
        <w:t>Relacionamiento y coordinación interna de Decanatos</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5265"/>
        <w:gridCol w:w="510"/>
        <w:gridCol w:w="617"/>
        <w:gridCol w:w="583"/>
        <w:gridCol w:w="475"/>
        <w:gridCol w:w="701"/>
      </w:tblGrid>
      <w:tr w:rsidR="00344691" w:rsidRPr="005510AA" w14:paraId="250831B4" w14:textId="77777777" w:rsidTr="009D4594">
        <w:trPr>
          <w:trHeight w:val="62"/>
          <w:jc w:val="center"/>
        </w:trPr>
        <w:tc>
          <w:tcPr>
            <w:tcW w:w="419" w:type="dxa"/>
            <w:shd w:val="clear" w:color="auto" w:fill="D0CECE" w:themeFill="background2" w:themeFillShade="E6"/>
            <w:noWrap/>
            <w:vAlign w:val="center"/>
            <w:hideMark/>
          </w:tcPr>
          <w:p w14:paraId="1888A897"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N°</w:t>
            </w:r>
          </w:p>
        </w:tc>
        <w:tc>
          <w:tcPr>
            <w:tcW w:w="5265" w:type="dxa"/>
            <w:shd w:val="clear" w:color="auto" w:fill="D0CECE" w:themeFill="background2" w:themeFillShade="E6"/>
            <w:noWrap/>
            <w:vAlign w:val="center"/>
            <w:hideMark/>
          </w:tcPr>
          <w:p w14:paraId="4DB86685"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UNIDAD</w:t>
            </w:r>
          </w:p>
        </w:tc>
        <w:tc>
          <w:tcPr>
            <w:tcW w:w="510" w:type="dxa"/>
            <w:shd w:val="clear" w:color="auto" w:fill="D0CECE" w:themeFill="background2" w:themeFillShade="E6"/>
            <w:vAlign w:val="center"/>
            <w:hideMark/>
          </w:tcPr>
          <w:p w14:paraId="3641E8F7"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F</w:t>
            </w:r>
          </w:p>
        </w:tc>
        <w:tc>
          <w:tcPr>
            <w:tcW w:w="617" w:type="dxa"/>
            <w:shd w:val="clear" w:color="auto" w:fill="D0CECE" w:themeFill="background2" w:themeFillShade="E6"/>
            <w:vAlign w:val="center"/>
            <w:hideMark/>
          </w:tcPr>
          <w:p w14:paraId="19930DBF"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O</w:t>
            </w:r>
          </w:p>
        </w:tc>
        <w:tc>
          <w:tcPr>
            <w:tcW w:w="583" w:type="dxa"/>
            <w:shd w:val="clear" w:color="auto" w:fill="D0CECE" w:themeFill="background2" w:themeFillShade="E6"/>
            <w:vAlign w:val="center"/>
            <w:hideMark/>
          </w:tcPr>
          <w:p w14:paraId="39830CD6"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I</w:t>
            </w:r>
          </w:p>
        </w:tc>
        <w:tc>
          <w:tcPr>
            <w:tcW w:w="475" w:type="dxa"/>
            <w:shd w:val="clear" w:color="auto" w:fill="D0CECE" w:themeFill="background2" w:themeFillShade="E6"/>
            <w:vAlign w:val="center"/>
            <w:hideMark/>
          </w:tcPr>
          <w:p w14:paraId="73904D46"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SE</w:t>
            </w:r>
          </w:p>
        </w:tc>
        <w:tc>
          <w:tcPr>
            <w:tcW w:w="701" w:type="dxa"/>
            <w:shd w:val="clear" w:color="auto" w:fill="D0CECE" w:themeFill="background2" w:themeFillShade="E6"/>
            <w:vAlign w:val="center"/>
            <w:hideMark/>
          </w:tcPr>
          <w:p w14:paraId="01F166FA"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TOT</w:t>
            </w:r>
            <w:r w:rsidR="009D4594">
              <w:rPr>
                <w:rFonts w:ascii="Century Gothic" w:eastAsia="Times New Roman" w:hAnsi="Century Gothic" w:cs="Arial"/>
                <w:b/>
                <w:bCs/>
                <w:color w:val="000000"/>
                <w:sz w:val="14"/>
                <w:szCs w:val="14"/>
                <w:lang w:val="es-ES" w:eastAsia="es-ES"/>
              </w:rPr>
              <w:t>AL</w:t>
            </w:r>
          </w:p>
        </w:tc>
      </w:tr>
      <w:tr w:rsidR="00344691" w:rsidRPr="005510AA" w14:paraId="165C2753" w14:textId="77777777" w:rsidTr="009D4594">
        <w:trPr>
          <w:trHeight w:val="72"/>
          <w:jc w:val="center"/>
        </w:trPr>
        <w:tc>
          <w:tcPr>
            <w:tcW w:w="419" w:type="dxa"/>
            <w:shd w:val="clear" w:color="auto" w:fill="auto"/>
            <w:noWrap/>
            <w:vAlign w:val="center"/>
            <w:hideMark/>
          </w:tcPr>
          <w:p w14:paraId="466798AA"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w:t>
            </w:r>
          </w:p>
        </w:tc>
        <w:tc>
          <w:tcPr>
            <w:tcW w:w="5265" w:type="dxa"/>
            <w:shd w:val="clear" w:color="auto" w:fill="auto"/>
            <w:vAlign w:val="center"/>
            <w:hideMark/>
          </w:tcPr>
          <w:p w14:paraId="0F588D2C"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Dirección Administrativa Financiera</w:t>
            </w:r>
          </w:p>
        </w:tc>
        <w:tc>
          <w:tcPr>
            <w:tcW w:w="510" w:type="dxa"/>
            <w:shd w:val="clear" w:color="auto" w:fill="auto"/>
            <w:noWrap/>
            <w:vAlign w:val="center"/>
            <w:hideMark/>
          </w:tcPr>
          <w:p w14:paraId="532C9B8A"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10</w:t>
            </w:r>
          </w:p>
        </w:tc>
        <w:tc>
          <w:tcPr>
            <w:tcW w:w="617" w:type="dxa"/>
            <w:shd w:val="clear" w:color="auto" w:fill="auto"/>
            <w:noWrap/>
            <w:vAlign w:val="center"/>
            <w:hideMark/>
          </w:tcPr>
          <w:p w14:paraId="7157CCB4"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2</w:t>
            </w:r>
          </w:p>
        </w:tc>
        <w:tc>
          <w:tcPr>
            <w:tcW w:w="583" w:type="dxa"/>
            <w:shd w:val="clear" w:color="auto" w:fill="auto"/>
            <w:noWrap/>
            <w:vAlign w:val="center"/>
            <w:hideMark/>
          </w:tcPr>
          <w:p w14:paraId="505511D9"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6A9A806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443DEA8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32A4B177" w14:textId="77777777" w:rsidTr="009D4594">
        <w:trPr>
          <w:trHeight w:val="72"/>
          <w:jc w:val="center"/>
        </w:trPr>
        <w:tc>
          <w:tcPr>
            <w:tcW w:w="419" w:type="dxa"/>
            <w:shd w:val="clear" w:color="auto" w:fill="auto"/>
            <w:noWrap/>
            <w:vAlign w:val="center"/>
            <w:hideMark/>
          </w:tcPr>
          <w:p w14:paraId="685D578B"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2</w:t>
            </w:r>
          </w:p>
        </w:tc>
        <w:tc>
          <w:tcPr>
            <w:tcW w:w="5265" w:type="dxa"/>
            <w:shd w:val="clear" w:color="auto" w:fill="auto"/>
            <w:vAlign w:val="center"/>
            <w:hideMark/>
          </w:tcPr>
          <w:p w14:paraId="5FF458C5"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Secretaría General</w:t>
            </w:r>
          </w:p>
        </w:tc>
        <w:tc>
          <w:tcPr>
            <w:tcW w:w="510" w:type="dxa"/>
            <w:shd w:val="clear" w:color="auto" w:fill="auto"/>
            <w:noWrap/>
            <w:vAlign w:val="center"/>
            <w:hideMark/>
          </w:tcPr>
          <w:p w14:paraId="3BFE5F46"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11</w:t>
            </w:r>
          </w:p>
        </w:tc>
        <w:tc>
          <w:tcPr>
            <w:tcW w:w="617" w:type="dxa"/>
            <w:shd w:val="clear" w:color="auto" w:fill="auto"/>
            <w:noWrap/>
            <w:vAlign w:val="center"/>
            <w:hideMark/>
          </w:tcPr>
          <w:p w14:paraId="2899D4E0"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w:t>
            </w:r>
          </w:p>
        </w:tc>
        <w:tc>
          <w:tcPr>
            <w:tcW w:w="583" w:type="dxa"/>
            <w:shd w:val="clear" w:color="auto" w:fill="auto"/>
            <w:noWrap/>
            <w:vAlign w:val="center"/>
            <w:hideMark/>
          </w:tcPr>
          <w:p w14:paraId="3088640D"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7B7315EB"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091CD85A"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162F3A03" w14:textId="77777777" w:rsidTr="009D4594">
        <w:trPr>
          <w:trHeight w:val="72"/>
          <w:jc w:val="center"/>
        </w:trPr>
        <w:tc>
          <w:tcPr>
            <w:tcW w:w="419" w:type="dxa"/>
            <w:shd w:val="clear" w:color="auto" w:fill="auto"/>
            <w:noWrap/>
            <w:vAlign w:val="center"/>
            <w:hideMark/>
          </w:tcPr>
          <w:p w14:paraId="7338E19E"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3</w:t>
            </w:r>
          </w:p>
        </w:tc>
        <w:tc>
          <w:tcPr>
            <w:tcW w:w="5265" w:type="dxa"/>
            <w:shd w:val="clear" w:color="auto" w:fill="auto"/>
            <w:vAlign w:val="center"/>
            <w:hideMark/>
          </w:tcPr>
          <w:p w14:paraId="68345DDC"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Departamento de Asesoría Jurídica</w:t>
            </w:r>
          </w:p>
        </w:tc>
        <w:tc>
          <w:tcPr>
            <w:tcW w:w="510" w:type="dxa"/>
            <w:shd w:val="clear" w:color="auto" w:fill="auto"/>
            <w:noWrap/>
            <w:vAlign w:val="center"/>
            <w:hideMark/>
          </w:tcPr>
          <w:p w14:paraId="3C01BDA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10</w:t>
            </w:r>
          </w:p>
        </w:tc>
        <w:tc>
          <w:tcPr>
            <w:tcW w:w="617" w:type="dxa"/>
            <w:shd w:val="clear" w:color="auto" w:fill="auto"/>
            <w:noWrap/>
            <w:vAlign w:val="center"/>
            <w:hideMark/>
          </w:tcPr>
          <w:p w14:paraId="29D6803F"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2</w:t>
            </w:r>
          </w:p>
        </w:tc>
        <w:tc>
          <w:tcPr>
            <w:tcW w:w="583" w:type="dxa"/>
            <w:shd w:val="clear" w:color="auto" w:fill="auto"/>
            <w:noWrap/>
            <w:vAlign w:val="center"/>
            <w:hideMark/>
          </w:tcPr>
          <w:p w14:paraId="2502C808"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76C097E5"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559026D9"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090F5339" w14:textId="77777777" w:rsidTr="009D4594">
        <w:trPr>
          <w:trHeight w:val="72"/>
          <w:jc w:val="center"/>
        </w:trPr>
        <w:tc>
          <w:tcPr>
            <w:tcW w:w="419" w:type="dxa"/>
            <w:shd w:val="clear" w:color="auto" w:fill="auto"/>
            <w:noWrap/>
            <w:vAlign w:val="center"/>
            <w:hideMark/>
          </w:tcPr>
          <w:p w14:paraId="2CD13D23"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4</w:t>
            </w:r>
          </w:p>
        </w:tc>
        <w:tc>
          <w:tcPr>
            <w:tcW w:w="5265" w:type="dxa"/>
            <w:shd w:val="clear" w:color="auto" w:fill="auto"/>
            <w:vAlign w:val="center"/>
            <w:hideMark/>
          </w:tcPr>
          <w:p w14:paraId="72233C75"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Departamento de Auditoría Interna</w:t>
            </w:r>
          </w:p>
        </w:tc>
        <w:tc>
          <w:tcPr>
            <w:tcW w:w="510" w:type="dxa"/>
            <w:shd w:val="clear" w:color="auto" w:fill="auto"/>
            <w:noWrap/>
            <w:vAlign w:val="center"/>
            <w:hideMark/>
          </w:tcPr>
          <w:p w14:paraId="4CD33F0D"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7</w:t>
            </w:r>
          </w:p>
        </w:tc>
        <w:tc>
          <w:tcPr>
            <w:tcW w:w="617" w:type="dxa"/>
            <w:shd w:val="clear" w:color="auto" w:fill="auto"/>
            <w:noWrap/>
            <w:vAlign w:val="center"/>
            <w:hideMark/>
          </w:tcPr>
          <w:p w14:paraId="5F26BAF3"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3</w:t>
            </w:r>
          </w:p>
        </w:tc>
        <w:tc>
          <w:tcPr>
            <w:tcW w:w="583" w:type="dxa"/>
            <w:shd w:val="clear" w:color="auto" w:fill="auto"/>
            <w:noWrap/>
            <w:vAlign w:val="center"/>
            <w:hideMark/>
          </w:tcPr>
          <w:p w14:paraId="6BDEE553"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61109451"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2</w:t>
            </w:r>
          </w:p>
        </w:tc>
        <w:tc>
          <w:tcPr>
            <w:tcW w:w="701" w:type="dxa"/>
            <w:shd w:val="clear" w:color="auto" w:fill="auto"/>
            <w:noWrap/>
            <w:vAlign w:val="center"/>
            <w:hideMark/>
          </w:tcPr>
          <w:p w14:paraId="5416C84F"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563CFEEF" w14:textId="77777777" w:rsidTr="009D4594">
        <w:trPr>
          <w:trHeight w:val="72"/>
          <w:jc w:val="center"/>
        </w:trPr>
        <w:tc>
          <w:tcPr>
            <w:tcW w:w="419" w:type="dxa"/>
            <w:shd w:val="clear" w:color="auto" w:fill="auto"/>
            <w:noWrap/>
            <w:vAlign w:val="center"/>
            <w:hideMark/>
          </w:tcPr>
          <w:p w14:paraId="2BF860FD"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5</w:t>
            </w:r>
          </w:p>
        </w:tc>
        <w:tc>
          <w:tcPr>
            <w:tcW w:w="5265" w:type="dxa"/>
            <w:shd w:val="clear" w:color="auto" w:fill="auto"/>
            <w:vAlign w:val="center"/>
            <w:hideMark/>
          </w:tcPr>
          <w:p w14:paraId="72AD94FC"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Departamento de Tecnologías de Información y Comunicación (DTIC)</w:t>
            </w:r>
          </w:p>
        </w:tc>
        <w:tc>
          <w:tcPr>
            <w:tcW w:w="510" w:type="dxa"/>
            <w:shd w:val="clear" w:color="auto" w:fill="auto"/>
            <w:noWrap/>
            <w:vAlign w:val="center"/>
            <w:hideMark/>
          </w:tcPr>
          <w:p w14:paraId="083987E7"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8</w:t>
            </w:r>
          </w:p>
        </w:tc>
        <w:tc>
          <w:tcPr>
            <w:tcW w:w="617" w:type="dxa"/>
            <w:shd w:val="clear" w:color="auto" w:fill="auto"/>
            <w:noWrap/>
            <w:vAlign w:val="center"/>
            <w:hideMark/>
          </w:tcPr>
          <w:p w14:paraId="221F623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4</w:t>
            </w:r>
          </w:p>
        </w:tc>
        <w:tc>
          <w:tcPr>
            <w:tcW w:w="583" w:type="dxa"/>
            <w:shd w:val="clear" w:color="auto" w:fill="auto"/>
            <w:noWrap/>
            <w:vAlign w:val="center"/>
            <w:hideMark/>
          </w:tcPr>
          <w:p w14:paraId="29089647"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4979ECA5"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65786163"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2E9FD755" w14:textId="77777777" w:rsidTr="009D4594">
        <w:trPr>
          <w:trHeight w:val="72"/>
          <w:jc w:val="center"/>
        </w:trPr>
        <w:tc>
          <w:tcPr>
            <w:tcW w:w="419" w:type="dxa"/>
            <w:shd w:val="clear" w:color="auto" w:fill="auto"/>
            <w:noWrap/>
            <w:vAlign w:val="center"/>
            <w:hideMark/>
          </w:tcPr>
          <w:p w14:paraId="7D0D0D35"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6</w:t>
            </w:r>
          </w:p>
        </w:tc>
        <w:tc>
          <w:tcPr>
            <w:tcW w:w="5265" w:type="dxa"/>
            <w:shd w:val="clear" w:color="auto" w:fill="auto"/>
            <w:vAlign w:val="center"/>
            <w:hideMark/>
          </w:tcPr>
          <w:p w14:paraId="78C0AA27"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Instituto de Desarrollo Regional-Desconcentración Universitaria (IDR - DU)</w:t>
            </w:r>
          </w:p>
        </w:tc>
        <w:tc>
          <w:tcPr>
            <w:tcW w:w="510" w:type="dxa"/>
            <w:shd w:val="clear" w:color="auto" w:fill="auto"/>
            <w:noWrap/>
            <w:vAlign w:val="center"/>
            <w:hideMark/>
          </w:tcPr>
          <w:p w14:paraId="124C9CC5"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3</w:t>
            </w:r>
          </w:p>
        </w:tc>
        <w:tc>
          <w:tcPr>
            <w:tcW w:w="617" w:type="dxa"/>
            <w:shd w:val="clear" w:color="auto" w:fill="auto"/>
            <w:noWrap/>
            <w:vAlign w:val="center"/>
            <w:hideMark/>
          </w:tcPr>
          <w:p w14:paraId="2026FC1F"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4</w:t>
            </w:r>
          </w:p>
        </w:tc>
        <w:tc>
          <w:tcPr>
            <w:tcW w:w="583" w:type="dxa"/>
            <w:shd w:val="clear" w:color="auto" w:fill="auto"/>
            <w:noWrap/>
            <w:vAlign w:val="center"/>
            <w:hideMark/>
          </w:tcPr>
          <w:p w14:paraId="12A300D7"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4</w:t>
            </w:r>
          </w:p>
        </w:tc>
        <w:tc>
          <w:tcPr>
            <w:tcW w:w="475" w:type="dxa"/>
            <w:shd w:val="clear" w:color="auto" w:fill="auto"/>
            <w:noWrap/>
            <w:vAlign w:val="center"/>
            <w:hideMark/>
          </w:tcPr>
          <w:p w14:paraId="1263E7D7"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w:t>
            </w:r>
          </w:p>
        </w:tc>
        <w:tc>
          <w:tcPr>
            <w:tcW w:w="701" w:type="dxa"/>
            <w:shd w:val="clear" w:color="auto" w:fill="auto"/>
            <w:noWrap/>
            <w:vAlign w:val="center"/>
            <w:hideMark/>
          </w:tcPr>
          <w:p w14:paraId="1DC1CB45"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7BADF7A4" w14:textId="77777777" w:rsidTr="009D4594">
        <w:trPr>
          <w:trHeight w:val="72"/>
          <w:jc w:val="center"/>
        </w:trPr>
        <w:tc>
          <w:tcPr>
            <w:tcW w:w="419" w:type="dxa"/>
            <w:shd w:val="clear" w:color="auto" w:fill="auto"/>
            <w:noWrap/>
            <w:vAlign w:val="center"/>
            <w:hideMark/>
          </w:tcPr>
          <w:p w14:paraId="4514935F"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7</w:t>
            </w:r>
          </w:p>
        </w:tc>
        <w:tc>
          <w:tcPr>
            <w:tcW w:w="5265" w:type="dxa"/>
            <w:shd w:val="clear" w:color="auto" w:fill="auto"/>
            <w:vAlign w:val="center"/>
            <w:hideMark/>
          </w:tcPr>
          <w:p w14:paraId="416685E5"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 xml:space="preserve">Departamento de Investigación, Postgrado e Interacción Social </w:t>
            </w:r>
            <w:r>
              <w:rPr>
                <w:rFonts w:ascii="Century Gothic" w:eastAsia="Times New Roman" w:hAnsi="Century Gothic" w:cs="Arial"/>
                <w:color w:val="000000"/>
                <w:sz w:val="14"/>
                <w:szCs w:val="14"/>
                <w:lang w:val="es-ES" w:eastAsia="es-ES"/>
              </w:rPr>
              <w:t>(</w:t>
            </w:r>
            <w:r w:rsidRPr="005510AA">
              <w:rPr>
                <w:rFonts w:ascii="Century Gothic" w:eastAsia="Times New Roman" w:hAnsi="Century Gothic" w:cs="Arial"/>
                <w:color w:val="000000"/>
                <w:sz w:val="14"/>
                <w:szCs w:val="14"/>
                <w:lang w:val="es-ES" w:eastAsia="es-ES"/>
              </w:rPr>
              <w:t>DIPGIS)</w:t>
            </w:r>
          </w:p>
        </w:tc>
        <w:tc>
          <w:tcPr>
            <w:tcW w:w="510" w:type="dxa"/>
            <w:shd w:val="clear" w:color="auto" w:fill="auto"/>
            <w:noWrap/>
            <w:vAlign w:val="center"/>
            <w:hideMark/>
          </w:tcPr>
          <w:p w14:paraId="152B68A0"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10</w:t>
            </w:r>
          </w:p>
        </w:tc>
        <w:tc>
          <w:tcPr>
            <w:tcW w:w="617" w:type="dxa"/>
            <w:shd w:val="clear" w:color="auto" w:fill="auto"/>
            <w:noWrap/>
            <w:vAlign w:val="center"/>
            <w:hideMark/>
          </w:tcPr>
          <w:p w14:paraId="3D599213"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2</w:t>
            </w:r>
          </w:p>
        </w:tc>
        <w:tc>
          <w:tcPr>
            <w:tcW w:w="583" w:type="dxa"/>
            <w:shd w:val="clear" w:color="auto" w:fill="auto"/>
            <w:noWrap/>
            <w:vAlign w:val="center"/>
            <w:hideMark/>
          </w:tcPr>
          <w:p w14:paraId="3045B579"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7D4FC33D"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7801E4A8"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5111B21D" w14:textId="77777777" w:rsidTr="009D4594">
        <w:trPr>
          <w:trHeight w:val="72"/>
          <w:jc w:val="center"/>
        </w:trPr>
        <w:tc>
          <w:tcPr>
            <w:tcW w:w="419" w:type="dxa"/>
            <w:shd w:val="clear" w:color="auto" w:fill="auto"/>
            <w:noWrap/>
            <w:vAlign w:val="center"/>
            <w:hideMark/>
          </w:tcPr>
          <w:p w14:paraId="5C023D19"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8</w:t>
            </w:r>
          </w:p>
        </w:tc>
        <w:tc>
          <w:tcPr>
            <w:tcW w:w="5265" w:type="dxa"/>
            <w:shd w:val="clear" w:color="auto" w:fill="auto"/>
            <w:vAlign w:val="center"/>
            <w:hideMark/>
          </w:tcPr>
          <w:p w14:paraId="5CEEBEEC"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Departamento de Planificación, Evaluación y Acreditación</w:t>
            </w:r>
          </w:p>
        </w:tc>
        <w:tc>
          <w:tcPr>
            <w:tcW w:w="510" w:type="dxa"/>
            <w:shd w:val="clear" w:color="auto" w:fill="auto"/>
            <w:noWrap/>
            <w:vAlign w:val="center"/>
            <w:hideMark/>
          </w:tcPr>
          <w:p w14:paraId="4E1F5194"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8</w:t>
            </w:r>
          </w:p>
        </w:tc>
        <w:tc>
          <w:tcPr>
            <w:tcW w:w="617" w:type="dxa"/>
            <w:shd w:val="clear" w:color="auto" w:fill="auto"/>
            <w:noWrap/>
            <w:vAlign w:val="center"/>
            <w:hideMark/>
          </w:tcPr>
          <w:p w14:paraId="22897F8C"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4</w:t>
            </w:r>
          </w:p>
        </w:tc>
        <w:tc>
          <w:tcPr>
            <w:tcW w:w="583" w:type="dxa"/>
            <w:shd w:val="clear" w:color="auto" w:fill="auto"/>
            <w:noWrap/>
            <w:vAlign w:val="center"/>
            <w:hideMark/>
          </w:tcPr>
          <w:p w14:paraId="0FEEDD1A"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59A4ED9C"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273C583C"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5F213597" w14:textId="77777777" w:rsidTr="009D4594">
        <w:trPr>
          <w:trHeight w:val="72"/>
          <w:jc w:val="center"/>
        </w:trPr>
        <w:tc>
          <w:tcPr>
            <w:tcW w:w="419" w:type="dxa"/>
            <w:shd w:val="clear" w:color="auto" w:fill="auto"/>
            <w:noWrap/>
            <w:vAlign w:val="center"/>
            <w:hideMark/>
          </w:tcPr>
          <w:p w14:paraId="2EEAE4D8"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9</w:t>
            </w:r>
          </w:p>
        </w:tc>
        <w:tc>
          <w:tcPr>
            <w:tcW w:w="5265" w:type="dxa"/>
            <w:shd w:val="clear" w:color="auto" w:fill="auto"/>
            <w:vAlign w:val="center"/>
            <w:hideMark/>
          </w:tcPr>
          <w:p w14:paraId="0459F1F0"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Unidad de Transparencia</w:t>
            </w:r>
          </w:p>
        </w:tc>
        <w:tc>
          <w:tcPr>
            <w:tcW w:w="510" w:type="dxa"/>
            <w:shd w:val="clear" w:color="auto" w:fill="auto"/>
            <w:noWrap/>
            <w:vAlign w:val="center"/>
            <w:hideMark/>
          </w:tcPr>
          <w:p w14:paraId="09A331E6"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617" w:type="dxa"/>
            <w:shd w:val="clear" w:color="auto" w:fill="auto"/>
            <w:noWrap/>
            <w:vAlign w:val="center"/>
            <w:hideMark/>
          </w:tcPr>
          <w:p w14:paraId="54BDF063"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6</w:t>
            </w:r>
          </w:p>
        </w:tc>
        <w:tc>
          <w:tcPr>
            <w:tcW w:w="583" w:type="dxa"/>
            <w:shd w:val="clear" w:color="auto" w:fill="auto"/>
            <w:noWrap/>
            <w:vAlign w:val="center"/>
            <w:hideMark/>
          </w:tcPr>
          <w:p w14:paraId="15BBE9C6"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3</w:t>
            </w:r>
          </w:p>
        </w:tc>
        <w:tc>
          <w:tcPr>
            <w:tcW w:w="475" w:type="dxa"/>
            <w:shd w:val="clear" w:color="auto" w:fill="auto"/>
            <w:noWrap/>
            <w:vAlign w:val="center"/>
            <w:hideMark/>
          </w:tcPr>
          <w:p w14:paraId="6504024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3</w:t>
            </w:r>
          </w:p>
        </w:tc>
        <w:tc>
          <w:tcPr>
            <w:tcW w:w="701" w:type="dxa"/>
            <w:shd w:val="clear" w:color="auto" w:fill="auto"/>
            <w:noWrap/>
            <w:vAlign w:val="center"/>
            <w:hideMark/>
          </w:tcPr>
          <w:p w14:paraId="65D95F12"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56950035" w14:textId="77777777" w:rsidTr="009D4594">
        <w:trPr>
          <w:trHeight w:val="72"/>
          <w:jc w:val="center"/>
        </w:trPr>
        <w:tc>
          <w:tcPr>
            <w:tcW w:w="419" w:type="dxa"/>
            <w:shd w:val="clear" w:color="auto" w:fill="auto"/>
            <w:noWrap/>
            <w:vAlign w:val="center"/>
            <w:hideMark/>
          </w:tcPr>
          <w:p w14:paraId="1811CBF5"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10</w:t>
            </w:r>
          </w:p>
        </w:tc>
        <w:tc>
          <w:tcPr>
            <w:tcW w:w="5265" w:type="dxa"/>
            <w:shd w:val="clear" w:color="auto" w:fill="auto"/>
            <w:vAlign w:val="center"/>
            <w:hideMark/>
          </w:tcPr>
          <w:p w14:paraId="7DCA3145"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Departamento de Relaciones Internacionales y Cooperación Internacional</w:t>
            </w:r>
          </w:p>
        </w:tc>
        <w:tc>
          <w:tcPr>
            <w:tcW w:w="510" w:type="dxa"/>
            <w:shd w:val="clear" w:color="auto" w:fill="auto"/>
            <w:noWrap/>
            <w:vAlign w:val="center"/>
            <w:hideMark/>
          </w:tcPr>
          <w:p w14:paraId="50D117E8"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3</w:t>
            </w:r>
          </w:p>
        </w:tc>
        <w:tc>
          <w:tcPr>
            <w:tcW w:w="617" w:type="dxa"/>
            <w:shd w:val="clear" w:color="auto" w:fill="auto"/>
            <w:noWrap/>
            <w:vAlign w:val="center"/>
            <w:hideMark/>
          </w:tcPr>
          <w:p w14:paraId="008EF23B"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7</w:t>
            </w:r>
          </w:p>
        </w:tc>
        <w:tc>
          <w:tcPr>
            <w:tcW w:w="583" w:type="dxa"/>
            <w:shd w:val="clear" w:color="auto" w:fill="auto"/>
            <w:noWrap/>
            <w:vAlign w:val="center"/>
            <w:hideMark/>
          </w:tcPr>
          <w:p w14:paraId="06EF77D6"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2</w:t>
            </w:r>
          </w:p>
        </w:tc>
        <w:tc>
          <w:tcPr>
            <w:tcW w:w="475" w:type="dxa"/>
            <w:shd w:val="clear" w:color="auto" w:fill="auto"/>
            <w:noWrap/>
            <w:vAlign w:val="center"/>
            <w:hideMark/>
          </w:tcPr>
          <w:p w14:paraId="2BD4FB46"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24B88A0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16F9524D" w14:textId="77777777" w:rsidTr="009D4594">
        <w:trPr>
          <w:trHeight w:val="72"/>
          <w:jc w:val="center"/>
        </w:trPr>
        <w:tc>
          <w:tcPr>
            <w:tcW w:w="419" w:type="dxa"/>
            <w:shd w:val="clear" w:color="auto" w:fill="auto"/>
            <w:noWrap/>
            <w:vAlign w:val="center"/>
            <w:hideMark/>
          </w:tcPr>
          <w:p w14:paraId="2D35CD88"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11</w:t>
            </w:r>
          </w:p>
        </w:tc>
        <w:tc>
          <w:tcPr>
            <w:tcW w:w="5265" w:type="dxa"/>
            <w:shd w:val="clear" w:color="auto" w:fill="auto"/>
            <w:vAlign w:val="center"/>
            <w:hideMark/>
          </w:tcPr>
          <w:p w14:paraId="041A9527"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Departamento de Personal Docente</w:t>
            </w:r>
          </w:p>
        </w:tc>
        <w:tc>
          <w:tcPr>
            <w:tcW w:w="510" w:type="dxa"/>
            <w:shd w:val="clear" w:color="auto" w:fill="auto"/>
            <w:noWrap/>
            <w:vAlign w:val="center"/>
            <w:hideMark/>
          </w:tcPr>
          <w:p w14:paraId="0AD8BC3B"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c>
          <w:tcPr>
            <w:tcW w:w="617" w:type="dxa"/>
            <w:shd w:val="clear" w:color="auto" w:fill="auto"/>
            <w:noWrap/>
            <w:vAlign w:val="center"/>
            <w:hideMark/>
          </w:tcPr>
          <w:p w14:paraId="37B9ECB7"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583" w:type="dxa"/>
            <w:shd w:val="clear" w:color="auto" w:fill="auto"/>
            <w:noWrap/>
            <w:vAlign w:val="center"/>
            <w:hideMark/>
          </w:tcPr>
          <w:p w14:paraId="72BAF4A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0949AD00"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6A7EA127"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0907CF77" w14:textId="77777777" w:rsidTr="009D4594">
        <w:trPr>
          <w:trHeight w:val="72"/>
          <w:jc w:val="center"/>
        </w:trPr>
        <w:tc>
          <w:tcPr>
            <w:tcW w:w="419" w:type="dxa"/>
            <w:shd w:val="clear" w:color="auto" w:fill="auto"/>
            <w:noWrap/>
            <w:vAlign w:val="center"/>
            <w:hideMark/>
          </w:tcPr>
          <w:p w14:paraId="75D7147C"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12</w:t>
            </w:r>
          </w:p>
        </w:tc>
        <w:tc>
          <w:tcPr>
            <w:tcW w:w="5265" w:type="dxa"/>
            <w:shd w:val="clear" w:color="auto" w:fill="auto"/>
            <w:vAlign w:val="center"/>
            <w:hideMark/>
          </w:tcPr>
          <w:p w14:paraId="5739C1F2"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Departamento de Recursos Humanos Administrativos</w:t>
            </w:r>
          </w:p>
        </w:tc>
        <w:tc>
          <w:tcPr>
            <w:tcW w:w="510" w:type="dxa"/>
            <w:shd w:val="clear" w:color="auto" w:fill="auto"/>
            <w:noWrap/>
            <w:vAlign w:val="center"/>
            <w:hideMark/>
          </w:tcPr>
          <w:p w14:paraId="5DD24624"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c>
          <w:tcPr>
            <w:tcW w:w="617" w:type="dxa"/>
            <w:shd w:val="clear" w:color="auto" w:fill="auto"/>
            <w:noWrap/>
            <w:vAlign w:val="center"/>
            <w:hideMark/>
          </w:tcPr>
          <w:p w14:paraId="66D9BC20"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583" w:type="dxa"/>
            <w:shd w:val="clear" w:color="auto" w:fill="auto"/>
            <w:noWrap/>
            <w:vAlign w:val="center"/>
            <w:hideMark/>
          </w:tcPr>
          <w:p w14:paraId="4A130ACA"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5791C830"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701" w:type="dxa"/>
            <w:shd w:val="clear" w:color="auto" w:fill="auto"/>
            <w:noWrap/>
            <w:vAlign w:val="center"/>
            <w:hideMark/>
          </w:tcPr>
          <w:p w14:paraId="0EB9CD5B"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5853FBC9" w14:textId="77777777" w:rsidTr="009D4594">
        <w:trPr>
          <w:trHeight w:val="72"/>
          <w:jc w:val="center"/>
        </w:trPr>
        <w:tc>
          <w:tcPr>
            <w:tcW w:w="419" w:type="dxa"/>
            <w:shd w:val="clear" w:color="auto" w:fill="auto"/>
            <w:noWrap/>
            <w:vAlign w:val="center"/>
            <w:hideMark/>
          </w:tcPr>
          <w:p w14:paraId="0BAEAC93"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13</w:t>
            </w:r>
          </w:p>
        </w:tc>
        <w:tc>
          <w:tcPr>
            <w:tcW w:w="5265" w:type="dxa"/>
            <w:shd w:val="clear" w:color="auto" w:fill="auto"/>
            <w:vAlign w:val="center"/>
            <w:hideMark/>
          </w:tcPr>
          <w:p w14:paraId="471F3A8D"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Departamento de Infraestructura</w:t>
            </w:r>
          </w:p>
        </w:tc>
        <w:tc>
          <w:tcPr>
            <w:tcW w:w="510" w:type="dxa"/>
            <w:shd w:val="clear" w:color="auto" w:fill="auto"/>
            <w:noWrap/>
            <w:vAlign w:val="center"/>
            <w:hideMark/>
          </w:tcPr>
          <w:p w14:paraId="14160113"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9</w:t>
            </w:r>
          </w:p>
        </w:tc>
        <w:tc>
          <w:tcPr>
            <w:tcW w:w="617" w:type="dxa"/>
            <w:shd w:val="clear" w:color="auto" w:fill="auto"/>
            <w:noWrap/>
            <w:vAlign w:val="center"/>
            <w:hideMark/>
          </w:tcPr>
          <w:p w14:paraId="2B34052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2</w:t>
            </w:r>
          </w:p>
        </w:tc>
        <w:tc>
          <w:tcPr>
            <w:tcW w:w="583" w:type="dxa"/>
            <w:shd w:val="clear" w:color="auto" w:fill="auto"/>
            <w:noWrap/>
            <w:vAlign w:val="center"/>
            <w:hideMark/>
          </w:tcPr>
          <w:p w14:paraId="05B76FEF"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694DDC78"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w:t>
            </w:r>
          </w:p>
        </w:tc>
        <w:tc>
          <w:tcPr>
            <w:tcW w:w="701" w:type="dxa"/>
            <w:shd w:val="clear" w:color="auto" w:fill="auto"/>
            <w:noWrap/>
            <w:vAlign w:val="center"/>
            <w:hideMark/>
          </w:tcPr>
          <w:p w14:paraId="6B0FCDB8"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7F3DDF0E" w14:textId="77777777" w:rsidTr="009D4594">
        <w:trPr>
          <w:trHeight w:val="72"/>
          <w:jc w:val="center"/>
        </w:trPr>
        <w:tc>
          <w:tcPr>
            <w:tcW w:w="419" w:type="dxa"/>
            <w:shd w:val="clear" w:color="auto" w:fill="auto"/>
            <w:noWrap/>
            <w:vAlign w:val="center"/>
            <w:hideMark/>
          </w:tcPr>
          <w:p w14:paraId="28EF363F"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14</w:t>
            </w:r>
          </w:p>
        </w:tc>
        <w:tc>
          <w:tcPr>
            <w:tcW w:w="5265" w:type="dxa"/>
            <w:shd w:val="clear" w:color="auto" w:fill="auto"/>
            <w:vAlign w:val="center"/>
            <w:hideMark/>
          </w:tcPr>
          <w:p w14:paraId="7C00DBC3"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División de Gestiones, Admisiones y Registros</w:t>
            </w:r>
          </w:p>
        </w:tc>
        <w:tc>
          <w:tcPr>
            <w:tcW w:w="510" w:type="dxa"/>
            <w:shd w:val="clear" w:color="auto" w:fill="auto"/>
            <w:noWrap/>
            <w:vAlign w:val="center"/>
            <w:hideMark/>
          </w:tcPr>
          <w:p w14:paraId="47FBAF9E"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8</w:t>
            </w:r>
          </w:p>
        </w:tc>
        <w:tc>
          <w:tcPr>
            <w:tcW w:w="617" w:type="dxa"/>
            <w:shd w:val="clear" w:color="auto" w:fill="auto"/>
            <w:noWrap/>
            <w:vAlign w:val="center"/>
            <w:hideMark/>
          </w:tcPr>
          <w:p w14:paraId="1D8D09E8"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3</w:t>
            </w:r>
          </w:p>
        </w:tc>
        <w:tc>
          <w:tcPr>
            <w:tcW w:w="583" w:type="dxa"/>
            <w:shd w:val="clear" w:color="auto" w:fill="auto"/>
            <w:noWrap/>
            <w:vAlign w:val="center"/>
            <w:hideMark/>
          </w:tcPr>
          <w:p w14:paraId="46C1C406"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128A039B"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w:t>
            </w:r>
          </w:p>
        </w:tc>
        <w:tc>
          <w:tcPr>
            <w:tcW w:w="701" w:type="dxa"/>
            <w:shd w:val="clear" w:color="auto" w:fill="auto"/>
            <w:noWrap/>
            <w:vAlign w:val="center"/>
            <w:hideMark/>
          </w:tcPr>
          <w:p w14:paraId="53B91A96"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344691" w:rsidRPr="005510AA" w14:paraId="3989712A" w14:textId="77777777" w:rsidTr="009D4594">
        <w:trPr>
          <w:trHeight w:val="72"/>
          <w:jc w:val="center"/>
        </w:trPr>
        <w:tc>
          <w:tcPr>
            <w:tcW w:w="419" w:type="dxa"/>
            <w:shd w:val="clear" w:color="auto" w:fill="auto"/>
            <w:noWrap/>
            <w:vAlign w:val="center"/>
            <w:hideMark/>
          </w:tcPr>
          <w:p w14:paraId="03A311E1" w14:textId="77777777" w:rsidR="00344691" w:rsidRPr="005510AA" w:rsidRDefault="00344691"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lastRenderedPageBreak/>
              <w:t>15</w:t>
            </w:r>
          </w:p>
        </w:tc>
        <w:tc>
          <w:tcPr>
            <w:tcW w:w="5265" w:type="dxa"/>
            <w:shd w:val="clear" w:color="auto" w:fill="auto"/>
            <w:vAlign w:val="center"/>
            <w:hideMark/>
          </w:tcPr>
          <w:p w14:paraId="21F18688" w14:textId="77777777" w:rsidR="00344691" w:rsidRPr="005510AA" w:rsidRDefault="00344691" w:rsidP="001370DB">
            <w:pPr>
              <w:spacing w:after="0" w:line="240" w:lineRule="auto"/>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División de Títulos y Diplomas</w:t>
            </w:r>
          </w:p>
        </w:tc>
        <w:tc>
          <w:tcPr>
            <w:tcW w:w="510" w:type="dxa"/>
            <w:shd w:val="clear" w:color="auto" w:fill="auto"/>
            <w:noWrap/>
            <w:vAlign w:val="center"/>
            <w:hideMark/>
          </w:tcPr>
          <w:p w14:paraId="49C2E62C"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7</w:t>
            </w:r>
          </w:p>
        </w:tc>
        <w:tc>
          <w:tcPr>
            <w:tcW w:w="617" w:type="dxa"/>
            <w:shd w:val="clear" w:color="auto" w:fill="auto"/>
            <w:noWrap/>
            <w:vAlign w:val="center"/>
            <w:hideMark/>
          </w:tcPr>
          <w:p w14:paraId="55050CDC"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4</w:t>
            </w:r>
          </w:p>
        </w:tc>
        <w:tc>
          <w:tcPr>
            <w:tcW w:w="583" w:type="dxa"/>
            <w:shd w:val="clear" w:color="auto" w:fill="auto"/>
            <w:noWrap/>
            <w:vAlign w:val="center"/>
            <w:hideMark/>
          </w:tcPr>
          <w:p w14:paraId="3DCB3CD2"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0</w:t>
            </w:r>
          </w:p>
        </w:tc>
        <w:tc>
          <w:tcPr>
            <w:tcW w:w="475" w:type="dxa"/>
            <w:shd w:val="clear" w:color="auto" w:fill="auto"/>
            <w:noWrap/>
            <w:vAlign w:val="center"/>
            <w:hideMark/>
          </w:tcPr>
          <w:p w14:paraId="38E92985"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w:t>
            </w:r>
          </w:p>
        </w:tc>
        <w:tc>
          <w:tcPr>
            <w:tcW w:w="701" w:type="dxa"/>
            <w:shd w:val="clear" w:color="auto" w:fill="auto"/>
            <w:noWrap/>
            <w:vAlign w:val="center"/>
            <w:hideMark/>
          </w:tcPr>
          <w:p w14:paraId="63EA9600" w14:textId="77777777" w:rsidR="00344691" w:rsidRPr="005510AA" w:rsidRDefault="00344691" w:rsidP="001370DB">
            <w:pPr>
              <w:spacing w:after="0" w:line="240" w:lineRule="auto"/>
              <w:jc w:val="center"/>
              <w:rPr>
                <w:rFonts w:ascii="Century Gothic" w:eastAsia="Times New Roman" w:hAnsi="Century Gothic" w:cs="Arial"/>
                <w:color w:val="000000"/>
                <w:sz w:val="14"/>
                <w:szCs w:val="14"/>
                <w:lang w:val="es-ES" w:eastAsia="es-ES"/>
              </w:rPr>
            </w:pPr>
            <w:r w:rsidRPr="005510AA">
              <w:rPr>
                <w:rFonts w:ascii="Century Gothic" w:eastAsia="Times New Roman" w:hAnsi="Century Gothic" w:cs="Arial"/>
                <w:color w:val="000000"/>
                <w:sz w:val="14"/>
                <w:szCs w:val="14"/>
                <w:lang w:val="es-ES" w:eastAsia="es-ES"/>
              </w:rPr>
              <w:t>12</w:t>
            </w:r>
          </w:p>
        </w:tc>
      </w:tr>
      <w:tr w:rsidR="009D4594" w:rsidRPr="005510AA" w14:paraId="69820B0D" w14:textId="77777777" w:rsidTr="001370DB">
        <w:trPr>
          <w:trHeight w:val="70"/>
          <w:jc w:val="center"/>
        </w:trPr>
        <w:tc>
          <w:tcPr>
            <w:tcW w:w="5684" w:type="dxa"/>
            <w:gridSpan w:val="2"/>
            <w:shd w:val="clear" w:color="auto" w:fill="auto"/>
            <w:noWrap/>
            <w:vAlign w:val="center"/>
            <w:hideMark/>
          </w:tcPr>
          <w:p w14:paraId="68C73910" w14:textId="77777777" w:rsidR="009D4594" w:rsidRPr="005510AA" w:rsidRDefault="009D4594" w:rsidP="001370DB">
            <w:pPr>
              <w:spacing w:after="0" w:line="240" w:lineRule="auto"/>
              <w:ind w:right="293"/>
              <w:jc w:val="right"/>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TOTAL</w:t>
            </w:r>
          </w:p>
        </w:tc>
        <w:tc>
          <w:tcPr>
            <w:tcW w:w="510" w:type="dxa"/>
            <w:shd w:val="clear" w:color="auto" w:fill="auto"/>
            <w:noWrap/>
            <w:vAlign w:val="bottom"/>
            <w:hideMark/>
          </w:tcPr>
          <w:p w14:paraId="3DE50EBA"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118</w:t>
            </w:r>
          </w:p>
        </w:tc>
        <w:tc>
          <w:tcPr>
            <w:tcW w:w="617" w:type="dxa"/>
            <w:shd w:val="clear" w:color="auto" w:fill="auto"/>
            <w:noWrap/>
            <w:vAlign w:val="bottom"/>
            <w:hideMark/>
          </w:tcPr>
          <w:p w14:paraId="1772CF56"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44</w:t>
            </w:r>
          </w:p>
        </w:tc>
        <w:tc>
          <w:tcPr>
            <w:tcW w:w="583" w:type="dxa"/>
            <w:shd w:val="clear" w:color="auto" w:fill="auto"/>
            <w:noWrap/>
            <w:vAlign w:val="bottom"/>
            <w:hideMark/>
          </w:tcPr>
          <w:p w14:paraId="2A88E0F3"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9</w:t>
            </w:r>
          </w:p>
        </w:tc>
        <w:tc>
          <w:tcPr>
            <w:tcW w:w="475" w:type="dxa"/>
            <w:shd w:val="clear" w:color="auto" w:fill="auto"/>
            <w:noWrap/>
            <w:vAlign w:val="bottom"/>
            <w:hideMark/>
          </w:tcPr>
          <w:p w14:paraId="602A816C"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9</w:t>
            </w:r>
          </w:p>
        </w:tc>
        <w:tc>
          <w:tcPr>
            <w:tcW w:w="701" w:type="dxa"/>
            <w:shd w:val="clear" w:color="auto" w:fill="auto"/>
            <w:noWrap/>
            <w:vAlign w:val="bottom"/>
            <w:hideMark/>
          </w:tcPr>
          <w:p w14:paraId="59B40072"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180</w:t>
            </w:r>
          </w:p>
        </w:tc>
      </w:tr>
      <w:tr w:rsidR="009D4594" w:rsidRPr="005510AA" w14:paraId="48324AFE" w14:textId="77777777" w:rsidTr="009D4594">
        <w:trPr>
          <w:trHeight w:val="100"/>
          <w:jc w:val="center"/>
        </w:trPr>
        <w:tc>
          <w:tcPr>
            <w:tcW w:w="5684" w:type="dxa"/>
            <w:gridSpan w:val="2"/>
            <w:shd w:val="clear" w:color="auto" w:fill="auto"/>
            <w:noWrap/>
            <w:vAlign w:val="center"/>
            <w:hideMark/>
          </w:tcPr>
          <w:p w14:paraId="3CEED24E" w14:textId="77777777" w:rsidR="009D4594" w:rsidRPr="005510AA" w:rsidRDefault="009D4594" w:rsidP="009D4594">
            <w:pPr>
              <w:spacing w:after="0" w:line="240" w:lineRule="auto"/>
              <w:ind w:right="285"/>
              <w:jc w:val="right"/>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color w:val="000000"/>
                <w:sz w:val="14"/>
                <w:szCs w:val="14"/>
                <w:lang w:val="es-ES" w:eastAsia="es-ES"/>
              </w:rPr>
              <w:t> </w:t>
            </w:r>
            <w:r w:rsidRPr="005510AA">
              <w:rPr>
                <w:rFonts w:ascii="Century Gothic" w:eastAsia="Times New Roman" w:hAnsi="Century Gothic" w:cs="Arial"/>
                <w:b/>
                <w:bCs/>
                <w:color w:val="000000"/>
                <w:sz w:val="14"/>
                <w:szCs w:val="14"/>
                <w:lang w:val="es-ES" w:eastAsia="es-ES"/>
              </w:rPr>
              <w:t>RELACIÓN PORCENTUAL</w:t>
            </w:r>
          </w:p>
        </w:tc>
        <w:tc>
          <w:tcPr>
            <w:tcW w:w="510" w:type="dxa"/>
            <w:shd w:val="clear" w:color="auto" w:fill="auto"/>
            <w:noWrap/>
            <w:vAlign w:val="center"/>
            <w:hideMark/>
          </w:tcPr>
          <w:p w14:paraId="3106D959"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66%</w:t>
            </w:r>
          </w:p>
        </w:tc>
        <w:tc>
          <w:tcPr>
            <w:tcW w:w="617" w:type="dxa"/>
            <w:shd w:val="clear" w:color="auto" w:fill="auto"/>
            <w:noWrap/>
            <w:vAlign w:val="center"/>
            <w:hideMark/>
          </w:tcPr>
          <w:p w14:paraId="6ECCEB18"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24%</w:t>
            </w:r>
          </w:p>
        </w:tc>
        <w:tc>
          <w:tcPr>
            <w:tcW w:w="583" w:type="dxa"/>
            <w:shd w:val="clear" w:color="auto" w:fill="auto"/>
            <w:noWrap/>
            <w:vAlign w:val="center"/>
            <w:hideMark/>
          </w:tcPr>
          <w:p w14:paraId="4663E7A9"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5%</w:t>
            </w:r>
          </w:p>
        </w:tc>
        <w:tc>
          <w:tcPr>
            <w:tcW w:w="475" w:type="dxa"/>
            <w:shd w:val="clear" w:color="auto" w:fill="auto"/>
            <w:noWrap/>
            <w:vAlign w:val="center"/>
            <w:hideMark/>
          </w:tcPr>
          <w:p w14:paraId="01BB26A0"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5%</w:t>
            </w:r>
          </w:p>
        </w:tc>
        <w:tc>
          <w:tcPr>
            <w:tcW w:w="701" w:type="dxa"/>
            <w:shd w:val="clear" w:color="auto" w:fill="auto"/>
            <w:noWrap/>
            <w:vAlign w:val="center"/>
            <w:hideMark/>
          </w:tcPr>
          <w:p w14:paraId="03C56EA4" w14:textId="77777777" w:rsidR="009D4594" w:rsidRPr="005510AA" w:rsidRDefault="009D4594" w:rsidP="001370DB">
            <w:pPr>
              <w:spacing w:after="0" w:line="240" w:lineRule="auto"/>
              <w:jc w:val="center"/>
              <w:rPr>
                <w:rFonts w:ascii="Century Gothic" w:eastAsia="Times New Roman" w:hAnsi="Century Gothic" w:cs="Arial"/>
                <w:b/>
                <w:bCs/>
                <w:color w:val="000000"/>
                <w:sz w:val="14"/>
                <w:szCs w:val="14"/>
                <w:lang w:val="es-ES" w:eastAsia="es-ES"/>
              </w:rPr>
            </w:pPr>
            <w:r w:rsidRPr="005510AA">
              <w:rPr>
                <w:rFonts w:ascii="Century Gothic" w:eastAsia="Times New Roman" w:hAnsi="Century Gothic" w:cs="Arial"/>
                <w:b/>
                <w:bCs/>
                <w:color w:val="000000"/>
                <w:sz w:val="14"/>
                <w:szCs w:val="14"/>
                <w:lang w:val="es-ES" w:eastAsia="es-ES"/>
              </w:rPr>
              <w:t>100%</w:t>
            </w:r>
          </w:p>
        </w:tc>
      </w:tr>
    </w:tbl>
    <w:p w14:paraId="4C73D2B2" w14:textId="77777777" w:rsidR="00344691" w:rsidRDefault="00344691" w:rsidP="00344691">
      <w:pPr>
        <w:spacing w:after="0" w:line="240" w:lineRule="auto"/>
        <w:ind w:left="574"/>
        <w:rPr>
          <w:rFonts w:ascii="Century Gothic" w:eastAsia="Times New Roman" w:hAnsi="Century Gothic" w:cs="Arial"/>
          <w:b/>
          <w:bCs/>
          <w:color w:val="000000"/>
          <w:sz w:val="10"/>
          <w:szCs w:val="10"/>
          <w:lang w:val="es-ES" w:eastAsia="es-ES"/>
        </w:rPr>
      </w:pPr>
    </w:p>
    <w:p w14:paraId="1266DED1" w14:textId="77777777" w:rsidR="00B827FC" w:rsidRDefault="00B827FC" w:rsidP="00F278E5">
      <w:pPr>
        <w:pStyle w:val="Sinespaciado"/>
        <w:ind w:left="1418" w:right="539" w:hanging="1176"/>
        <w:jc w:val="center"/>
        <w:rPr>
          <w:rFonts w:ascii="Century Gothic" w:eastAsia="Arial" w:hAnsi="Century Gothic"/>
          <w:b/>
        </w:rPr>
      </w:pPr>
    </w:p>
    <w:p w14:paraId="0F7EBDD6" w14:textId="77777777" w:rsidR="009D4594" w:rsidRPr="00F278E5" w:rsidRDefault="00846F05" w:rsidP="00F278E5">
      <w:pPr>
        <w:pStyle w:val="Sinespaciado"/>
        <w:ind w:left="1418" w:right="539" w:hanging="1176"/>
        <w:jc w:val="center"/>
        <w:rPr>
          <w:rFonts w:ascii="Century Gothic" w:eastAsia="Arial" w:hAnsi="Century Gothic"/>
          <w:b/>
        </w:rPr>
      </w:pPr>
      <w:r w:rsidRPr="00F278E5">
        <w:rPr>
          <w:rFonts w:ascii="Century Gothic" w:eastAsia="Arial" w:hAnsi="Century Gothic"/>
          <w:b/>
        </w:rPr>
        <w:t xml:space="preserve">Tabla 19. </w:t>
      </w:r>
      <w:r w:rsidRPr="00F278E5">
        <w:rPr>
          <w:rFonts w:ascii="Century Gothic" w:eastAsia="Arial" w:hAnsi="Century Gothic"/>
        </w:rPr>
        <w:t xml:space="preserve">Relacionamiento y coordinación interna de </w:t>
      </w:r>
      <w:r w:rsidR="009D4594" w:rsidRPr="00F278E5">
        <w:rPr>
          <w:rFonts w:ascii="Century Gothic" w:eastAsia="Arial" w:hAnsi="Century Gothic"/>
        </w:rPr>
        <w:t>Vicedecanatos</w:t>
      </w:r>
    </w:p>
    <w:tbl>
      <w:tblPr>
        <w:tblW w:w="8595" w:type="dxa"/>
        <w:tblInd w:w="275" w:type="dxa"/>
        <w:tblCellMar>
          <w:left w:w="70" w:type="dxa"/>
          <w:right w:w="70" w:type="dxa"/>
        </w:tblCellMar>
        <w:tblLook w:val="04A0" w:firstRow="1" w:lastRow="0" w:firstColumn="1" w:lastColumn="0" w:noHBand="0" w:noVBand="1"/>
      </w:tblPr>
      <w:tblGrid>
        <w:gridCol w:w="359"/>
        <w:gridCol w:w="5324"/>
        <w:gridCol w:w="532"/>
        <w:gridCol w:w="630"/>
        <w:gridCol w:w="574"/>
        <w:gridCol w:w="448"/>
        <w:gridCol w:w="728"/>
      </w:tblGrid>
      <w:tr w:rsidR="009D4594" w:rsidRPr="009D4594" w14:paraId="066A2A58" w14:textId="77777777" w:rsidTr="00846F05">
        <w:trPr>
          <w:trHeight w:val="137"/>
        </w:trPr>
        <w:tc>
          <w:tcPr>
            <w:tcW w:w="3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C458047" w14:textId="77777777" w:rsidR="00344691" w:rsidRPr="009D4594" w:rsidRDefault="00344691"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N°</w:t>
            </w:r>
          </w:p>
        </w:tc>
        <w:tc>
          <w:tcPr>
            <w:tcW w:w="532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156ECD9" w14:textId="77777777" w:rsidR="00344691" w:rsidRPr="009D4594" w:rsidRDefault="00344691"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 xml:space="preserve">UNIDAD </w:t>
            </w:r>
          </w:p>
        </w:tc>
        <w:tc>
          <w:tcPr>
            <w:tcW w:w="5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C91E7E" w14:textId="77777777" w:rsidR="00344691" w:rsidRPr="009D4594" w:rsidRDefault="00344691"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F</w:t>
            </w:r>
          </w:p>
        </w:tc>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A3A38F" w14:textId="77777777" w:rsidR="00344691" w:rsidRPr="009D4594" w:rsidRDefault="00344691"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O</w:t>
            </w:r>
          </w:p>
        </w:tc>
        <w:tc>
          <w:tcPr>
            <w:tcW w:w="57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4C69257" w14:textId="77777777" w:rsidR="00344691" w:rsidRPr="009D4594" w:rsidRDefault="00344691"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I</w:t>
            </w:r>
          </w:p>
        </w:tc>
        <w:tc>
          <w:tcPr>
            <w:tcW w:w="4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E91B4E" w14:textId="77777777" w:rsidR="00344691" w:rsidRPr="009D4594" w:rsidRDefault="00344691"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SE</w:t>
            </w:r>
          </w:p>
        </w:tc>
        <w:tc>
          <w:tcPr>
            <w:tcW w:w="72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C93104" w14:textId="77777777" w:rsidR="00344691" w:rsidRPr="009D4594" w:rsidRDefault="00344691"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TOT</w:t>
            </w:r>
          </w:p>
        </w:tc>
      </w:tr>
      <w:tr w:rsidR="009D4594" w:rsidRPr="009D4594" w14:paraId="06A95435" w14:textId="77777777" w:rsidTr="00846F05">
        <w:trPr>
          <w:trHeight w:val="85"/>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72050"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F70F3"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Dirección Administrativa Financiera</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CC7D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C90E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7</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11DF5"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700AA"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17097"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4B109EA9" w14:textId="77777777" w:rsidTr="00846F05">
        <w:trPr>
          <w:trHeight w:val="85"/>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038C4"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2</w:t>
            </w:r>
          </w:p>
        </w:tc>
        <w:tc>
          <w:tcPr>
            <w:tcW w:w="5324" w:type="dxa"/>
            <w:tcBorders>
              <w:top w:val="single" w:sz="4" w:space="0" w:color="auto"/>
              <w:left w:val="nil"/>
              <w:bottom w:val="single" w:sz="4" w:space="0" w:color="auto"/>
              <w:right w:val="single" w:sz="4" w:space="0" w:color="auto"/>
            </w:tcBorders>
            <w:shd w:val="clear" w:color="auto" w:fill="auto"/>
            <w:vAlign w:val="center"/>
            <w:hideMark/>
          </w:tcPr>
          <w:p w14:paraId="6E5E83ED"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Secretaría General</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81B4D"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5B3C2AB8"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6</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2E3FB534"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5D1755FE"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634AE3C3"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30079231"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85AC"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3</w:t>
            </w:r>
          </w:p>
        </w:tc>
        <w:tc>
          <w:tcPr>
            <w:tcW w:w="5324" w:type="dxa"/>
            <w:tcBorders>
              <w:top w:val="single" w:sz="4" w:space="0" w:color="auto"/>
              <w:left w:val="nil"/>
              <w:bottom w:val="single" w:sz="4" w:space="0" w:color="auto"/>
              <w:right w:val="single" w:sz="4" w:space="0" w:color="auto"/>
            </w:tcBorders>
            <w:shd w:val="clear" w:color="auto" w:fill="auto"/>
            <w:vAlign w:val="center"/>
            <w:hideMark/>
          </w:tcPr>
          <w:p w14:paraId="374BEDE1"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Departamento de Asesoría Jurídica</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194C5"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7</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CE54713"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72E460F7"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448" w:type="dxa"/>
            <w:tcBorders>
              <w:top w:val="single" w:sz="4" w:space="0" w:color="auto"/>
              <w:left w:val="nil"/>
              <w:bottom w:val="single" w:sz="4" w:space="0" w:color="auto"/>
              <w:right w:val="single" w:sz="4" w:space="0" w:color="auto"/>
            </w:tcBorders>
            <w:shd w:val="clear" w:color="auto" w:fill="auto"/>
            <w:noWrap/>
            <w:vAlign w:val="center"/>
            <w:hideMark/>
          </w:tcPr>
          <w:p w14:paraId="3E68E55B"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5933B730"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6573D8EE" w14:textId="77777777" w:rsidTr="00846F05">
        <w:trPr>
          <w:trHeight w:val="85"/>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02EE7"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42A3D"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Departamento de Auditoría Interna</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5233A"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54356"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9</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4F6DD"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2</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F2DBD"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A8101"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44F197A7" w14:textId="77777777" w:rsidTr="00846F05">
        <w:trPr>
          <w:trHeight w:val="85"/>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60CF0"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5</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B0AF0"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Departamento de Tecnologías de Información y Comunicación (DTIC)</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F520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BDE1E"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7</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5087A"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31985"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6DE0E"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5522CD10"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3AFF9"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6</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28FD1"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Instituto de Desarrollo Regional-Desconcentración Universitaria (IDR - DU)</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40CC8"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B4CEA"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5</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29B4D"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6</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CC133"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C8E7A"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64E1F9A6"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1CAA3"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7</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7914E"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Departamento de Investigación, Postgrado e Interacción Social (DIPGIS)</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E18C1"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87F87"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6</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12899"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F4528"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CE59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5873C05E"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3CEE"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8</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55851"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Departamento de Planificación, Evaluación y Acreditación</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9FDC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AB4A2"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7</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07ACD"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3DD0A"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3CF48"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76C24EC1"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7AD5D"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9</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2B31C"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Unidad de Transparencia</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E096B"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C3C50"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3</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2BF3A"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6</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ED8B5"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2</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C59EB"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68D065D1"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43FC5"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10</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F3393"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Departamento de Relaciones Internacionales</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A3B0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8922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5</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CBF7C"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ACA8B"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90FC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798DC756"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EF92A"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11</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98BDD"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Departamento de Personal Docente</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75B54"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76848"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2</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83F90"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B5400"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251ED"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05A04F61"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3111"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38B5"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Departamento de Recursos Humanos Administrativos</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4684B"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1FEB4"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7</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52A16"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C8101"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DFC98"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7A458F2F"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1EEF6"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13</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95272"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División de Gestiones, Admisiones y Registros</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CBBA7"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7C026"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4</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33A69"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4A85C"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B9F92"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344691" w:rsidRPr="009D4594" w14:paraId="1276EAF8" w14:textId="77777777" w:rsidTr="00846F05">
        <w:trPr>
          <w:trHeight w:val="62"/>
        </w:trPr>
        <w:tc>
          <w:tcPr>
            <w:tcW w:w="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2F4AF"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14</w:t>
            </w:r>
          </w:p>
        </w:tc>
        <w:tc>
          <w:tcPr>
            <w:tcW w:w="53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CC17" w14:textId="77777777" w:rsidR="00344691" w:rsidRPr="009D4594" w:rsidRDefault="00344691" w:rsidP="00B02BAA">
            <w:pPr>
              <w:spacing w:after="0" w:line="240" w:lineRule="auto"/>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División de Títulos y Diplomas</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F8B7D"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6FB13"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6</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AD860"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BB7DC"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0</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95CB8" w14:textId="77777777" w:rsidR="00344691" w:rsidRPr="009D4594" w:rsidRDefault="00344691" w:rsidP="00B02BAA">
            <w:pPr>
              <w:spacing w:after="0" w:line="240" w:lineRule="auto"/>
              <w:jc w:val="center"/>
              <w:rPr>
                <w:rFonts w:ascii="Century Gothic" w:eastAsia="Times New Roman" w:hAnsi="Century Gothic" w:cs="Arial"/>
                <w:bCs/>
                <w:color w:val="000000"/>
                <w:sz w:val="14"/>
                <w:szCs w:val="14"/>
                <w:lang w:val="es-ES" w:eastAsia="es-ES"/>
              </w:rPr>
            </w:pPr>
            <w:r w:rsidRPr="009D4594">
              <w:rPr>
                <w:rFonts w:ascii="Century Gothic" w:eastAsia="Times New Roman" w:hAnsi="Century Gothic" w:cs="Arial"/>
                <w:bCs/>
                <w:color w:val="000000"/>
                <w:sz w:val="14"/>
                <w:szCs w:val="14"/>
                <w:lang w:val="es-ES" w:eastAsia="es-ES"/>
              </w:rPr>
              <w:t>12</w:t>
            </w:r>
          </w:p>
        </w:tc>
      </w:tr>
      <w:tr w:rsidR="009D4594" w:rsidRPr="009D4594" w14:paraId="7A9F9D5D" w14:textId="77777777" w:rsidTr="00846F05">
        <w:trPr>
          <w:trHeight w:val="131"/>
        </w:trPr>
        <w:tc>
          <w:tcPr>
            <w:tcW w:w="56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E3B0" w14:textId="77777777" w:rsidR="009D4594" w:rsidRPr="009D4594" w:rsidRDefault="009D4594" w:rsidP="00B02BAA">
            <w:pPr>
              <w:spacing w:after="0" w:line="240" w:lineRule="auto"/>
              <w:ind w:right="251"/>
              <w:jc w:val="right"/>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Cs/>
                <w:color w:val="000000"/>
                <w:sz w:val="14"/>
                <w:szCs w:val="14"/>
                <w:lang w:val="es-ES" w:eastAsia="es-ES"/>
              </w:rPr>
              <w:t> </w:t>
            </w:r>
            <w:r w:rsidRPr="009D4594">
              <w:rPr>
                <w:rFonts w:ascii="Century Gothic" w:eastAsia="Times New Roman" w:hAnsi="Century Gothic" w:cs="Arial"/>
                <w:b/>
                <w:bCs/>
                <w:color w:val="000000"/>
                <w:sz w:val="14"/>
                <w:szCs w:val="14"/>
                <w:lang w:val="es-ES" w:eastAsia="es-ES"/>
              </w:rPr>
              <w:t>TOTAL</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BCE99"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59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1A091"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78</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9C47A"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26</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34214"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5</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AD739"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168</w:t>
            </w:r>
          </w:p>
        </w:tc>
      </w:tr>
      <w:tr w:rsidR="009D4594" w:rsidRPr="009D4594" w14:paraId="05C0AF4A" w14:textId="77777777" w:rsidTr="00846F05">
        <w:trPr>
          <w:trHeight w:val="85"/>
        </w:trPr>
        <w:tc>
          <w:tcPr>
            <w:tcW w:w="56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4FC0F" w14:textId="77777777" w:rsidR="009D4594" w:rsidRPr="009D4594" w:rsidRDefault="009D4594" w:rsidP="00B02BAA">
            <w:pPr>
              <w:spacing w:after="0" w:line="240" w:lineRule="auto"/>
              <w:ind w:right="251"/>
              <w:jc w:val="right"/>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RELACIÓN PORCENTUAL</w:t>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6AE48"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35%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8CA0A"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46%</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B98DC"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16%</w:t>
            </w:r>
          </w:p>
        </w:tc>
        <w:tc>
          <w:tcPr>
            <w:tcW w:w="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3DE60"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3%</w:t>
            </w:r>
          </w:p>
        </w:tc>
        <w:tc>
          <w:tcPr>
            <w:tcW w:w="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6FA64" w14:textId="77777777" w:rsidR="009D4594" w:rsidRPr="009D4594"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9D4594">
              <w:rPr>
                <w:rFonts w:ascii="Century Gothic" w:eastAsia="Times New Roman" w:hAnsi="Century Gothic" w:cs="Arial"/>
                <w:b/>
                <w:bCs/>
                <w:color w:val="000000"/>
                <w:sz w:val="14"/>
                <w:szCs w:val="14"/>
                <w:lang w:val="es-ES" w:eastAsia="es-ES"/>
              </w:rPr>
              <w:t>100%</w:t>
            </w:r>
          </w:p>
        </w:tc>
      </w:tr>
    </w:tbl>
    <w:p w14:paraId="4C115F28" w14:textId="77777777" w:rsidR="00344691" w:rsidRDefault="00344691" w:rsidP="00B02BAA">
      <w:pPr>
        <w:spacing w:after="0" w:line="240" w:lineRule="auto"/>
        <w:ind w:left="574"/>
        <w:rPr>
          <w:rFonts w:ascii="Century Gothic" w:eastAsia="Times New Roman" w:hAnsi="Century Gothic" w:cs="Arial"/>
          <w:b/>
          <w:bCs/>
          <w:color w:val="000000"/>
          <w:sz w:val="10"/>
          <w:szCs w:val="10"/>
          <w:lang w:val="es-ES" w:eastAsia="es-ES"/>
        </w:rPr>
      </w:pPr>
    </w:p>
    <w:p w14:paraId="517C60FD" w14:textId="77777777" w:rsidR="00B827FC" w:rsidRDefault="00B827FC" w:rsidP="00F278E5">
      <w:pPr>
        <w:pStyle w:val="Sinespaciado"/>
        <w:ind w:left="1418" w:right="539" w:hanging="1176"/>
        <w:jc w:val="center"/>
        <w:rPr>
          <w:rFonts w:ascii="Century Gothic" w:eastAsia="Arial" w:hAnsi="Century Gothic"/>
          <w:b/>
        </w:rPr>
      </w:pPr>
    </w:p>
    <w:p w14:paraId="2BA1B37C" w14:textId="77777777" w:rsidR="00846F05" w:rsidRPr="00846F05" w:rsidRDefault="00846F05" w:rsidP="00F278E5">
      <w:pPr>
        <w:pStyle w:val="Sinespaciado"/>
        <w:ind w:left="1418" w:right="539" w:hanging="1176"/>
        <w:jc w:val="center"/>
        <w:rPr>
          <w:rFonts w:ascii="Century Gothic" w:eastAsia="Arial" w:hAnsi="Century Gothic"/>
          <w:b/>
        </w:rPr>
      </w:pPr>
      <w:r w:rsidRPr="00F278E5">
        <w:rPr>
          <w:rFonts w:ascii="Century Gothic" w:eastAsia="Arial" w:hAnsi="Century Gothic"/>
          <w:b/>
        </w:rPr>
        <w:t>Tabla 20.</w:t>
      </w:r>
      <w:r w:rsidRPr="00064545">
        <w:rPr>
          <w:rFonts w:ascii="Century Gothic" w:eastAsia="Arial" w:hAnsi="Century Gothic"/>
          <w:b/>
        </w:rPr>
        <w:t xml:space="preserve"> </w:t>
      </w:r>
      <w:r w:rsidRPr="00F278E5">
        <w:rPr>
          <w:rFonts w:ascii="Century Gothic" w:eastAsia="Arial" w:hAnsi="Century Gothic"/>
        </w:rPr>
        <w:t>Relacionamiento y coordinación interna de Carreras</w:t>
      </w:r>
    </w:p>
    <w:tbl>
      <w:tblPr>
        <w:tblW w:w="865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359"/>
        <w:gridCol w:w="5301"/>
        <w:gridCol w:w="569"/>
        <w:gridCol w:w="616"/>
        <w:gridCol w:w="588"/>
        <w:gridCol w:w="448"/>
        <w:gridCol w:w="770"/>
      </w:tblGrid>
      <w:tr w:rsidR="005D0E09" w:rsidRPr="001C4B4C" w14:paraId="333784A0" w14:textId="77777777" w:rsidTr="00846F05">
        <w:trPr>
          <w:trHeight w:val="56"/>
        </w:trPr>
        <w:tc>
          <w:tcPr>
            <w:tcW w:w="359" w:type="dxa"/>
            <w:shd w:val="clear" w:color="auto" w:fill="D0CECE" w:themeFill="background2" w:themeFillShade="E6"/>
            <w:noWrap/>
            <w:vAlign w:val="center"/>
            <w:hideMark/>
          </w:tcPr>
          <w:p w14:paraId="756F7343"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N°</w:t>
            </w:r>
          </w:p>
        </w:tc>
        <w:tc>
          <w:tcPr>
            <w:tcW w:w="5301" w:type="dxa"/>
            <w:shd w:val="clear" w:color="auto" w:fill="D0CECE" w:themeFill="background2" w:themeFillShade="E6"/>
            <w:noWrap/>
            <w:vAlign w:val="center"/>
            <w:hideMark/>
          </w:tcPr>
          <w:p w14:paraId="4FA5BBAA"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UNIDAD</w:t>
            </w:r>
          </w:p>
        </w:tc>
        <w:tc>
          <w:tcPr>
            <w:tcW w:w="569" w:type="dxa"/>
            <w:shd w:val="clear" w:color="auto" w:fill="D0CECE" w:themeFill="background2" w:themeFillShade="E6"/>
            <w:vAlign w:val="center"/>
            <w:hideMark/>
          </w:tcPr>
          <w:p w14:paraId="241D3902"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F</w:t>
            </w:r>
          </w:p>
        </w:tc>
        <w:tc>
          <w:tcPr>
            <w:tcW w:w="616" w:type="dxa"/>
            <w:shd w:val="clear" w:color="auto" w:fill="D0CECE" w:themeFill="background2" w:themeFillShade="E6"/>
            <w:vAlign w:val="center"/>
            <w:hideMark/>
          </w:tcPr>
          <w:p w14:paraId="1020C9D0"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O</w:t>
            </w:r>
          </w:p>
        </w:tc>
        <w:tc>
          <w:tcPr>
            <w:tcW w:w="588" w:type="dxa"/>
            <w:shd w:val="clear" w:color="auto" w:fill="D0CECE" w:themeFill="background2" w:themeFillShade="E6"/>
            <w:vAlign w:val="center"/>
            <w:hideMark/>
          </w:tcPr>
          <w:p w14:paraId="54EAD9FF"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I</w:t>
            </w:r>
          </w:p>
        </w:tc>
        <w:tc>
          <w:tcPr>
            <w:tcW w:w="448" w:type="dxa"/>
            <w:shd w:val="clear" w:color="auto" w:fill="D0CECE" w:themeFill="background2" w:themeFillShade="E6"/>
            <w:vAlign w:val="center"/>
            <w:hideMark/>
          </w:tcPr>
          <w:p w14:paraId="50B9F6A2"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SE</w:t>
            </w:r>
          </w:p>
        </w:tc>
        <w:tc>
          <w:tcPr>
            <w:tcW w:w="770" w:type="dxa"/>
            <w:shd w:val="clear" w:color="auto" w:fill="D0CECE" w:themeFill="background2" w:themeFillShade="E6"/>
            <w:vAlign w:val="center"/>
            <w:hideMark/>
          </w:tcPr>
          <w:p w14:paraId="09378D61"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TOT</w:t>
            </w:r>
          </w:p>
        </w:tc>
      </w:tr>
      <w:tr w:rsidR="005D0E09" w:rsidRPr="001C4B4C" w14:paraId="7513D647" w14:textId="77777777" w:rsidTr="00846F05">
        <w:trPr>
          <w:trHeight w:val="85"/>
        </w:trPr>
        <w:tc>
          <w:tcPr>
            <w:tcW w:w="359" w:type="dxa"/>
            <w:shd w:val="clear" w:color="auto" w:fill="FFFFFF" w:themeFill="background1"/>
            <w:noWrap/>
            <w:vAlign w:val="center"/>
            <w:hideMark/>
          </w:tcPr>
          <w:p w14:paraId="73E7C56A"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1</w:t>
            </w:r>
          </w:p>
        </w:tc>
        <w:tc>
          <w:tcPr>
            <w:tcW w:w="5301" w:type="dxa"/>
            <w:shd w:val="clear" w:color="auto" w:fill="FFFFFF" w:themeFill="background1"/>
            <w:vAlign w:val="center"/>
            <w:hideMark/>
          </w:tcPr>
          <w:p w14:paraId="1D8D64CD"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Dirección Administrativa Financiera</w:t>
            </w:r>
          </w:p>
        </w:tc>
        <w:tc>
          <w:tcPr>
            <w:tcW w:w="569" w:type="dxa"/>
            <w:shd w:val="clear" w:color="auto" w:fill="FFFFFF" w:themeFill="background1"/>
            <w:noWrap/>
            <w:vAlign w:val="center"/>
            <w:hideMark/>
          </w:tcPr>
          <w:p w14:paraId="5460D886"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14</w:t>
            </w:r>
          </w:p>
        </w:tc>
        <w:tc>
          <w:tcPr>
            <w:tcW w:w="616" w:type="dxa"/>
            <w:shd w:val="clear" w:color="auto" w:fill="FFFFFF" w:themeFill="background1"/>
            <w:noWrap/>
            <w:vAlign w:val="center"/>
            <w:hideMark/>
          </w:tcPr>
          <w:p w14:paraId="225F748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28</w:t>
            </w:r>
          </w:p>
        </w:tc>
        <w:tc>
          <w:tcPr>
            <w:tcW w:w="588" w:type="dxa"/>
            <w:shd w:val="clear" w:color="auto" w:fill="FFFFFF" w:themeFill="background1"/>
            <w:noWrap/>
            <w:vAlign w:val="center"/>
            <w:hideMark/>
          </w:tcPr>
          <w:p w14:paraId="430655CE"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6</w:t>
            </w:r>
          </w:p>
        </w:tc>
        <w:tc>
          <w:tcPr>
            <w:tcW w:w="448" w:type="dxa"/>
            <w:shd w:val="clear" w:color="auto" w:fill="FFFFFF" w:themeFill="background1"/>
            <w:noWrap/>
            <w:vAlign w:val="center"/>
            <w:hideMark/>
          </w:tcPr>
          <w:p w14:paraId="651695DA"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0</w:t>
            </w:r>
          </w:p>
        </w:tc>
        <w:tc>
          <w:tcPr>
            <w:tcW w:w="770" w:type="dxa"/>
            <w:shd w:val="clear" w:color="auto" w:fill="FFFFFF" w:themeFill="background1"/>
            <w:noWrap/>
            <w:vAlign w:val="center"/>
            <w:hideMark/>
          </w:tcPr>
          <w:p w14:paraId="2E7FBA1E"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7C7D07BA" w14:textId="77777777" w:rsidTr="00846F05">
        <w:trPr>
          <w:trHeight w:val="85"/>
        </w:trPr>
        <w:tc>
          <w:tcPr>
            <w:tcW w:w="359" w:type="dxa"/>
            <w:shd w:val="clear" w:color="auto" w:fill="FFFFFF" w:themeFill="background1"/>
            <w:noWrap/>
            <w:vAlign w:val="center"/>
            <w:hideMark/>
          </w:tcPr>
          <w:p w14:paraId="151069A4"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2</w:t>
            </w:r>
          </w:p>
        </w:tc>
        <w:tc>
          <w:tcPr>
            <w:tcW w:w="5301" w:type="dxa"/>
            <w:shd w:val="clear" w:color="auto" w:fill="FFFFFF" w:themeFill="background1"/>
            <w:vAlign w:val="center"/>
            <w:hideMark/>
          </w:tcPr>
          <w:p w14:paraId="31B17832"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Secretaría General</w:t>
            </w:r>
          </w:p>
        </w:tc>
        <w:tc>
          <w:tcPr>
            <w:tcW w:w="569" w:type="dxa"/>
            <w:shd w:val="clear" w:color="auto" w:fill="FFFFFF" w:themeFill="background1"/>
            <w:noWrap/>
            <w:vAlign w:val="center"/>
            <w:hideMark/>
          </w:tcPr>
          <w:p w14:paraId="005CD1D0"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14</w:t>
            </w:r>
          </w:p>
        </w:tc>
        <w:tc>
          <w:tcPr>
            <w:tcW w:w="616" w:type="dxa"/>
            <w:shd w:val="clear" w:color="auto" w:fill="FFFFFF" w:themeFill="background1"/>
            <w:noWrap/>
            <w:vAlign w:val="center"/>
            <w:hideMark/>
          </w:tcPr>
          <w:p w14:paraId="03E9BC2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30</w:t>
            </w:r>
          </w:p>
        </w:tc>
        <w:tc>
          <w:tcPr>
            <w:tcW w:w="588" w:type="dxa"/>
            <w:shd w:val="clear" w:color="auto" w:fill="FFFFFF" w:themeFill="background1"/>
            <w:noWrap/>
            <w:vAlign w:val="center"/>
            <w:hideMark/>
          </w:tcPr>
          <w:p w14:paraId="38E408B9"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3</w:t>
            </w:r>
          </w:p>
        </w:tc>
        <w:tc>
          <w:tcPr>
            <w:tcW w:w="448" w:type="dxa"/>
            <w:shd w:val="clear" w:color="auto" w:fill="FFFFFF" w:themeFill="background1"/>
            <w:noWrap/>
            <w:vAlign w:val="center"/>
            <w:hideMark/>
          </w:tcPr>
          <w:p w14:paraId="1F2F804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w:t>
            </w:r>
          </w:p>
        </w:tc>
        <w:tc>
          <w:tcPr>
            <w:tcW w:w="770" w:type="dxa"/>
            <w:shd w:val="clear" w:color="auto" w:fill="FFFFFF" w:themeFill="background1"/>
            <w:noWrap/>
            <w:vAlign w:val="center"/>
            <w:hideMark/>
          </w:tcPr>
          <w:p w14:paraId="7C58FA0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45A0FFD4" w14:textId="77777777" w:rsidTr="00846F05">
        <w:trPr>
          <w:trHeight w:val="85"/>
        </w:trPr>
        <w:tc>
          <w:tcPr>
            <w:tcW w:w="359" w:type="dxa"/>
            <w:shd w:val="clear" w:color="auto" w:fill="FFFFFF" w:themeFill="background1"/>
            <w:noWrap/>
            <w:vAlign w:val="center"/>
            <w:hideMark/>
          </w:tcPr>
          <w:p w14:paraId="639E7077"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3</w:t>
            </w:r>
          </w:p>
        </w:tc>
        <w:tc>
          <w:tcPr>
            <w:tcW w:w="5301" w:type="dxa"/>
            <w:shd w:val="clear" w:color="auto" w:fill="FFFFFF" w:themeFill="background1"/>
            <w:vAlign w:val="center"/>
            <w:hideMark/>
          </w:tcPr>
          <w:p w14:paraId="504D75D9"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Departamento de Asesoría Jurídica</w:t>
            </w:r>
          </w:p>
        </w:tc>
        <w:tc>
          <w:tcPr>
            <w:tcW w:w="569" w:type="dxa"/>
            <w:shd w:val="clear" w:color="auto" w:fill="FFFFFF" w:themeFill="background1"/>
            <w:noWrap/>
            <w:vAlign w:val="center"/>
            <w:hideMark/>
          </w:tcPr>
          <w:p w14:paraId="46AEDFE5"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26</w:t>
            </w:r>
          </w:p>
        </w:tc>
        <w:tc>
          <w:tcPr>
            <w:tcW w:w="616" w:type="dxa"/>
            <w:shd w:val="clear" w:color="auto" w:fill="FFFFFF" w:themeFill="background1"/>
            <w:noWrap/>
            <w:vAlign w:val="center"/>
            <w:hideMark/>
          </w:tcPr>
          <w:p w14:paraId="3DD03AC5"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21</w:t>
            </w:r>
          </w:p>
        </w:tc>
        <w:tc>
          <w:tcPr>
            <w:tcW w:w="588" w:type="dxa"/>
            <w:shd w:val="clear" w:color="auto" w:fill="FFFFFF" w:themeFill="background1"/>
            <w:noWrap/>
            <w:vAlign w:val="center"/>
            <w:hideMark/>
          </w:tcPr>
          <w:p w14:paraId="786B6497"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0</w:t>
            </w:r>
          </w:p>
        </w:tc>
        <w:tc>
          <w:tcPr>
            <w:tcW w:w="448" w:type="dxa"/>
            <w:shd w:val="clear" w:color="auto" w:fill="FFFFFF" w:themeFill="background1"/>
            <w:noWrap/>
            <w:vAlign w:val="center"/>
            <w:hideMark/>
          </w:tcPr>
          <w:p w14:paraId="4AFEEA91"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w:t>
            </w:r>
          </w:p>
        </w:tc>
        <w:tc>
          <w:tcPr>
            <w:tcW w:w="770" w:type="dxa"/>
            <w:shd w:val="clear" w:color="auto" w:fill="FFFFFF" w:themeFill="background1"/>
            <w:noWrap/>
            <w:vAlign w:val="center"/>
            <w:hideMark/>
          </w:tcPr>
          <w:p w14:paraId="3079A44E"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0F822A9C" w14:textId="77777777" w:rsidTr="00846F05">
        <w:trPr>
          <w:trHeight w:val="85"/>
        </w:trPr>
        <w:tc>
          <w:tcPr>
            <w:tcW w:w="359" w:type="dxa"/>
            <w:shd w:val="clear" w:color="auto" w:fill="FFFFFF" w:themeFill="background1"/>
            <w:noWrap/>
            <w:vAlign w:val="center"/>
            <w:hideMark/>
          </w:tcPr>
          <w:p w14:paraId="4C834A65"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4</w:t>
            </w:r>
          </w:p>
        </w:tc>
        <w:tc>
          <w:tcPr>
            <w:tcW w:w="5301" w:type="dxa"/>
            <w:shd w:val="clear" w:color="auto" w:fill="FFFFFF" w:themeFill="background1"/>
            <w:vAlign w:val="center"/>
            <w:hideMark/>
          </w:tcPr>
          <w:p w14:paraId="63C9F17C"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Departamento de Tecnologías de Información y Comunicación (DTIC)</w:t>
            </w:r>
          </w:p>
        </w:tc>
        <w:tc>
          <w:tcPr>
            <w:tcW w:w="569" w:type="dxa"/>
            <w:shd w:val="clear" w:color="auto" w:fill="FFFFFF" w:themeFill="background1"/>
            <w:noWrap/>
            <w:vAlign w:val="center"/>
            <w:hideMark/>
          </w:tcPr>
          <w:p w14:paraId="5542185C"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25</w:t>
            </w:r>
          </w:p>
        </w:tc>
        <w:tc>
          <w:tcPr>
            <w:tcW w:w="616" w:type="dxa"/>
            <w:shd w:val="clear" w:color="auto" w:fill="FFFFFF" w:themeFill="background1"/>
            <w:noWrap/>
            <w:vAlign w:val="center"/>
            <w:hideMark/>
          </w:tcPr>
          <w:p w14:paraId="63AD53FE"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22</w:t>
            </w:r>
          </w:p>
        </w:tc>
        <w:tc>
          <w:tcPr>
            <w:tcW w:w="588" w:type="dxa"/>
            <w:shd w:val="clear" w:color="auto" w:fill="FFFFFF" w:themeFill="background1"/>
            <w:noWrap/>
            <w:vAlign w:val="center"/>
            <w:hideMark/>
          </w:tcPr>
          <w:p w14:paraId="0B7C178F"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w:t>
            </w:r>
          </w:p>
        </w:tc>
        <w:tc>
          <w:tcPr>
            <w:tcW w:w="448" w:type="dxa"/>
            <w:shd w:val="clear" w:color="auto" w:fill="FFFFFF" w:themeFill="background1"/>
            <w:noWrap/>
            <w:vAlign w:val="center"/>
            <w:hideMark/>
          </w:tcPr>
          <w:p w14:paraId="32A08C16"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0</w:t>
            </w:r>
          </w:p>
        </w:tc>
        <w:tc>
          <w:tcPr>
            <w:tcW w:w="770" w:type="dxa"/>
            <w:shd w:val="clear" w:color="auto" w:fill="FFFFFF" w:themeFill="background1"/>
            <w:noWrap/>
            <w:vAlign w:val="center"/>
            <w:hideMark/>
          </w:tcPr>
          <w:p w14:paraId="542AF83D"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3B6BE63C" w14:textId="77777777" w:rsidTr="00846F05">
        <w:trPr>
          <w:trHeight w:val="85"/>
        </w:trPr>
        <w:tc>
          <w:tcPr>
            <w:tcW w:w="359" w:type="dxa"/>
            <w:shd w:val="clear" w:color="auto" w:fill="FFFFFF" w:themeFill="background1"/>
            <w:noWrap/>
            <w:vAlign w:val="center"/>
            <w:hideMark/>
          </w:tcPr>
          <w:p w14:paraId="0FA94C1C"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5</w:t>
            </w:r>
          </w:p>
        </w:tc>
        <w:tc>
          <w:tcPr>
            <w:tcW w:w="5301" w:type="dxa"/>
            <w:shd w:val="clear" w:color="auto" w:fill="FFFFFF" w:themeFill="background1"/>
            <w:vAlign w:val="center"/>
            <w:hideMark/>
          </w:tcPr>
          <w:p w14:paraId="6CD992CE"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Departamento de Investigación, Postgrado e Interacción Social (DIPGIS)</w:t>
            </w:r>
          </w:p>
        </w:tc>
        <w:tc>
          <w:tcPr>
            <w:tcW w:w="569" w:type="dxa"/>
            <w:shd w:val="clear" w:color="auto" w:fill="FFFFFF" w:themeFill="background1"/>
            <w:noWrap/>
            <w:vAlign w:val="center"/>
            <w:hideMark/>
          </w:tcPr>
          <w:p w14:paraId="71E1D15C"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14</w:t>
            </w:r>
          </w:p>
        </w:tc>
        <w:tc>
          <w:tcPr>
            <w:tcW w:w="616" w:type="dxa"/>
            <w:shd w:val="clear" w:color="auto" w:fill="FFFFFF" w:themeFill="background1"/>
            <w:noWrap/>
            <w:vAlign w:val="center"/>
            <w:hideMark/>
          </w:tcPr>
          <w:p w14:paraId="7F299F3E"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30</w:t>
            </w:r>
          </w:p>
        </w:tc>
        <w:tc>
          <w:tcPr>
            <w:tcW w:w="588" w:type="dxa"/>
            <w:shd w:val="clear" w:color="auto" w:fill="FFFFFF" w:themeFill="background1"/>
            <w:noWrap/>
            <w:vAlign w:val="center"/>
            <w:hideMark/>
          </w:tcPr>
          <w:p w14:paraId="7ACF123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w:t>
            </w:r>
          </w:p>
        </w:tc>
        <w:tc>
          <w:tcPr>
            <w:tcW w:w="448" w:type="dxa"/>
            <w:shd w:val="clear" w:color="auto" w:fill="FFFFFF" w:themeFill="background1"/>
            <w:noWrap/>
            <w:vAlign w:val="center"/>
            <w:hideMark/>
          </w:tcPr>
          <w:p w14:paraId="74FAE28E"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0</w:t>
            </w:r>
          </w:p>
        </w:tc>
        <w:tc>
          <w:tcPr>
            <w:tcW w:w="770" w:type="dxa"/>
            <w:shd w:val="clear" w:color="auto" w:fill="FFFFFF" w:themeFill="background1"/>
            <w:noWrap/>
            <w:vAlign w:val="center"/>
            <w:hideMark/>
          </w:tcPr>
          <w:p w14:paraId="57D2574C"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7B41F76B" w14:textId="77777777" w:rsidTr="00846F05">
        <w:trPr>
          <w:trHeight w:val="85"/>
        </w:trPr>
        <w:tc>
          <w:tcPr>
            <w:tcW w:w="359" w:type="dxa"/>
            <w:shd w:val="clear" w:color="auto" w:fill="FFFFFF" w:themeFill="background1"/>
            <w:noWrap/>
            <w:vAlign w:val="center"/>
            <w:hideMark/>
          </w:tcPr>
          <w:p w14:paraId="356C6DA7"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6</w:t>
            </w:r>
          </w:p>
        </w:tc>
        <w:tc>
          <w:tcPr>
            <w:tcW w:w="5301" w:type="dxa"/>
            <w:shd w:val="clear" w:color="auto" w:fill="FFFFFF" w:themeFill="background1"/>
            <w:vAlign w:val="center"/>
            <w:hideMark/>
          </w:tcPr>
          <w:p w14:paraId="1BB7820D"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Departamento de Planificación, Evaluación y Acreditación</w:t>
            </w:r>
          </w:p>
        </w:tc>
        <w:tc>
          <w:tcPr>
            <w:tcW w:w="569" w:type="dxa"/>
            <w:shd w:val="clear" w:color="auto" w:fill="FFFFFF" w:themeFill="background1"/>
            <w:noWrap/>
            <w:vAlign w:val="center"/>
            <w:hideMark/>
          </w:tcPr>
          <w:p w14:paraId="6A04F327"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12</w:t>
            </w:r>
          </w:p>
        </w:tc>
        <w:tc>
          <w:tcPr>
            <w:tcW w:w="616" w:type="dxa"/>
            <w:shd w:val="clear" w:color="auto" w:fill="FFFFFF" w:themeFill="background1"/>
            <w:noWrap/>
            <w:vAlign w:val="center"/>
            <w:hideMark/>
          </w:tcPr>
          <w:p w14:paraId="5AF1157A"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34</w:t>
            </w:r>
          </w:p>
        </w:tc>
        <w:tc>
          <w:tcPr>
            <w:tcW w:w="588" w:type="dxa"/>
            <w:shd w:val="clear" w:color="auto" w:fill="FFFFFF" w:themeFill="background1"/>
            <w:noWrap/>
            <w:vAlign w:val="center"/>
            <w:hideMark/>
          </w:tcPr>
          <w:p w14:paraId="6DD1E241"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w:t>
            </w:r>
          </w:p>
        </w:tc>
        <w:tc>
          <w:tcPr>
            <w:tcW w:w="448" w:type="dxa"/>
            <w:shd w:val="clear" w:color="auto" w:fill="FFFFFF" w:themeFill="background1"/>
            <w:noWrap/>
            <w:vAlign w:val="center"/>
            <w:hideMark/>
          </w:tcPr>
          <w:p w14:paraId="27E1B7E6"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w:t>
            </w:r>
          </w:p>
        </w:tc>
        <w:tc>
          <w:tcPr>
            <w:tcW w:w="770" w:type="dxa"/>
            <w:shd w:val="clear" w:color="auto" w:fill="FFFFFF" w:themeFill="background1"/>
            <w:noWrap/>
            <w:vAlign w:val="center"/>
            <w:hideMark/>
          </w:tcPr>
          <w:p w14:paraId="1958B5C5"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0A02F2C7" w14:textId="77777777" w:rsidTr="00846F05">
        <w:trPr>
          <w:trHeight w:val="168"/>
        </w:trPr>
        <w:tc>
          <w:tcPr>
            <w:tcW w:w="359" w:type="dxa"/>
            <w:shd w:val="clear" w:color="auto" w:fill="FFFFFF" w:themeFill="background1"/>
            <w:noWrap/>
            <w:vAlign w:val="center"/>
            <w:hideMark/>
          </w:tcPr>
          <w:p w14:paraId="2CBDAE32"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7</w:t>
            </w:r>
          </w:p>
        </w:tc>
        <w:tc>
          <w:tcPr>
            <w:tcW w:w="5301" w:type="dxa"/>
            <w:shd w:val="clear" w:color="auto" w:fill="FFFFFF" w:themeFill="background1"/>
            <w:vAlign w:val="center"/>
            <w:hideMark/>
          </w:tcPr>
          <w:p w14:paraId="03D0846B"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Departamento de Relaciones Internacionales y Cooperación Internacional</w:t>
            </w:r>
          </w:p>
        </w:tc>
        <w:tc>
          <w:tcPr>
            <w:tcW w:w="569" w:type="dxa"/>
            <w:shd w:val="clear" w:color="auto" w:fill="FFFFFF" w:themeFill="background1"/>
            <w:noWrap/>
            <w:vAlign w:val="center"/>
            <w:hideMark/>
          </w:tcPr>
          <w:p w14:paraId="71749E96"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w:t>
            </w:r>
          </w:p>
        </w:tc>
        <w:tc>
          <w:tcPr>
            <w:tcW w:w="616" w:type="dxa"/>
            <w:shd w:val="clear" w:color="auto" w:fill="FFFFFF" w:themeFill="background1"/>
            <w:noWrap/>
            <w:vAlign w:val="center"/>
            <w:hideMark/>
          </w:tcPr>
          <w:p w14:paraId="21F4D6A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32</w:t>
            </w:r>
          </w:p>
        </w:tc>
        <w:tc>
          <w:tcPr>
            <w:tcW w:w="588" w:type="dxa"/>
            <w:shd w:val="clear" w:color="auto" w:fill="FFFFFF" w:themeFill="background1"/>
            <w:noWrap/>
            <w:vAlign w:val="center"/>
            <w:hideMark/>
          </w:tcPr>
          <w:p w14:paraId="48DBAFBE"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13</w:t>
            </w:r>
          </w:p>
        </w:tc>
        <w:tc>
          <w:tcPr>
            <w:tcW w:w="448" w:type="dxa"/>
            <w:shd w:val="clear" w:color="auto" w:fill="FFFFFF" w:themeFill="background1"/>
            <w:noWrap/>
            <w:vAlign w:val="center"/>
            <w:hideMark/>
          </w:tcPr>
          <w:p w14:paraId="2EF1D52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w:t>
            </w:r>
          </w:p>
        </w:tc>
        <w:tc>
          <w:tcPr>
            <w:tcW w:w="770" w:type="dxa"/>
            <w:shd w:val="clear" w:color="auto" w:fill="FFFFFF" w:themeFill="background1"/>
            <w:noWrap/>
            <w:vAlign w:val="center"/>
            <w:hideMark/>
          </w:tcPr>
          <w:p w14:paraId="0E8B1DCD"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0B88D11E" w14:textId="77777777" w:rsidTr="00846F05">
        <w:trPr>
          <w:trHeight w:val="85"/>
        </w:trPr>
        <w:tc>
          <w:tcPr>
            <w:tcW w:w="359" w:type="dxa"/>
            <w:shd w:val="clear" w:color="auto" w:fill="FFFFFF" w:themeFill="background1"/>
            <w:noWrap/>
            <w:vAlign w:val="center"/>
            <w:hideMark/>
          </w:tcPr>
          <w:p w14:paraId="2E2883B3"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8</w:t>
            </w:r>
          </w:p>
        </w:tc>
        <w:tc>
          <w:tcPr>
            <w:tcW w:w="5301" w:type="dxa"/>
            <w:shd w:val="clear" w:color="auto" w:fill="FFFFFF" w:themeFill="background1"/>
            <w:vAlign w:val="center"/>
            <w:hideMark/>
          </w:tcPr>
          <w:p w14:paraId="635147D6"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Unidad de Transparencia</w:t>
            </w:r>
          </w:p>
        </w:tc>
        <w:tc>
          <w:tcPr>
            <w:tcW w:w="569" w:type="dxa"/>
            <w:shd w:val="clear" w:color="auto" w:fill="FFFFFF" w:themeFill="background1"/>
            <w:noWrap/>
            <w:vAlign w:val="center"/>
            <w:hideMark/>
          </w:tcPr>
          <w:p w14:paraId="403DC677"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0</w:t>
            </w:r>
          </w:p>
        </w:tc>
        <w:tc>
          <w:tcPr>
            <w:tcW w:w="616" w:type="dxa"/>
            <w:shd w:val="clear" w:color="auto" w:fill="FFFFFF" w:themeFill="background1"/>
            <w:noWrap/>
            <w:vAlign w:val="center"/>
            <w:hideMark/>
          </w:tcPr>
          <w:p w14:paraId="1CF3A863"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20</w:t>
            </w:r>
          </w:p>
        </w:tc>
        <w:tc>
          <w:tcPr>
            <w:tcW w:w="588" w:type="dxa"/>
            <w:shd w:val="clear" w:color="auto" w:fill="FFFFFF" w:themeFill="background1"/>
            <w:noWrap/>
            <w:vAlign w:val="center"/>
            <w:hideMark/>
          </w:tcPr>
          <w:p w14:paraId="4A8F99AF"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24</w:t>
            </w:r>
          </w:p>
        </w:tc>
        <w:tc>
          <w:tcPr>
            <w:tcW w:w="448" w:type="dxa"/>
            <w:shd w:val="clear" w:color="auto" w:fill="FFFFFF" w:themeFill="background1"/>
            <w:noWrap/>
            <w:vAlign w:val="center"/>
            <w:hideMark/>
          </w:tcPr>
          <w:p w14:paraId="02079F80"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w:t>
            </w:r>
          </w:p>
        </w:tc>
        <w:tc>
          <w:tcPr>
            <w:tcW w:w="770" w:type="dxa"/>
            <w:shd w:val="clear" w:color="auto" w:fill="FFFFFF" w:themeFill="background1"/>
            <w:noWrap/>
            <w:vAlign w:val="center"/>
            <w:hideMark/>
          </w:tcPr>
          <w:p w14:paraId="797EAB91"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58328044" w14:textId="77777777" w:rsidTr="00846F05">
        <w:trPr>
          <w:trHeight w:val="85"/>
        </w:trPr>
        <w:tc>
          <w:tcPr>
            <w:tcW w:w="359" w:type="dxa"/>
            <w:shd w:val="clear" w:color="auto" w:fill="FFFFFF" w:themeFill="background1"/>
            <w:noWrap/>
            <w:vAlign w:val="center"/>
            <w:hideMark/>
          </w:tcPr>
          <w:p w14:paraId="1ACB249F"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9</w:t>
            </w:r>
          </w:p>
        </w:tc>
        <w:tc>
          <w:tcPr>
            <w:tcW w:w="5301" w:type="dxa"/>
            <w:shd w:val="clear" w:color="auto" w:fill="FFFFFF" w:themeFill="background1"/>
            <w:vAlign w:val="center"/>
            <w:hideMark/>
          </w:tcPr>
          <w:p w14:paraId="7E48AE7E"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Departamento de Personal Docente</w:t>
            </w:r>
          </w:p>
        </w:tc>
        <w:tc>
          <w:tcPr>
            <w:tcW w:w="569" w:type="dxa"/>
            <w:shd w:val="clear" w:color="auto" w:fill="FFFFFF" w:themeFill="background1"/>
            <w:noWrap/>
            <w:vAlign w:val="center"/>
            <w:hideMark/>
          </w:tcPr>
          <w:p w14:paraId="455B039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44</w:t>
            </w:r>
          </w:p>
        </w:tc>
        <w:tc>
          <w:tcPr>
            <w:tcW w:w="616" w:type="dxa"/>
            <w:shd w:val="clear" w:color="auto" w:fill="FFFFFF" w:themeFill="background1"/>
            <w:noWrap/>
            <w:vAlign w:val="center"/>
            <w:hideMark/>
          </w:tcPr>
          <w:p w14:paraId="4FA5C6BE"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w:t>
            </w:r>
          </w:p>
        </w:tc>
        <w:tc>
          <w:tcPr>
            <w:tcW w:w="588" w:type="dxa"/>
            <w:shd w:val="clear" w:color="auto" w:fill="FFFFFF" w:themeFill="background1"/>
            <w:noWrap/>
            <w:vAlign w:val="center"/>
            <w:hideMark/>
          </w:tcPr>
          <w:p w14:paraId="25C64FC6"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0</w:t>
            </w:r>
          </w:p>
        </w:tc>
        <w:tc>
          <w:tcPr>
            <w:tcW w:w="448" w:type="dxa"/>
            <w:shd w:val="clear" w:color="auto" w:fill="FFFFFF" w:themeFill="background1"/>
            <w:noWrap/>
            <w:vAlign w:val="center"/>
            <w:hideMark/>
          </w:tcPr>
          <w:p w14:paraId="43EF3639"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0</w:t>
            </w:r>
          </w:p>
        </w:tc>
        <w:tc>
          <w:tcPr>
            <w:tcW w:w="770" w:type="dxa"/>
            <w:shd w:val="clear" w:color="auto" w:fill="FFFFFF" w:themeFill="background1"/>
            <w:noWrap/>
            <w:vAlign w:val="center"/>
            <w:hideMark/>
          </w:tcPr>
          <w:p w14:paraId="4AFFF3A3"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231710A2" w14:textId="77777777" w:rsidTr="00846F05">
        <w:trPr>
          <w:trHeight w:val="85"/>
        </w:trPr>
        <w:tc>
          <w:tcPr>
            <w:tcW w:w="359" w:type="dxa"/>
            <w:shd w:val="clear" w:color="auto" w:fill="FFFFFF" w:themeFill="background1"/>
            <w:noWrap/>
            <w:vAlign w:val="center"/>
            <w:hideMark/>
          </w:tcPr>
          <w:p w14:paraId="246F988E"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10</w:t>
            </w:r>
          </w:p>
        </w:tc>
        <w:tc>
          <w:tcPr>
            <w:tcW w:w="5301" w:type="dxa"/>
            <w:shd w:val="clear" w:color="auto" w:fill="FFFFFF" w:themeFill="background1"/>
            <w:vAlign w:val="center"/>
            <w:hideMark/>
          </w:tcPr>
          <w:p w14:paraId="683C4FFB"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Departamento de Recursos Humanos Administrativos</w:t>
            </w:r>
          </w:p>
        </w:tc>
        <w:tc>
          <w:tcPr>
            <w:tcW w:w="569" w:type="dxa"/>
            <w:shd w:val="clear" w:color="auto" w:fill="FFFFFF" w:themeFill="background1"/>
            <w:noWrap/>
            <w:vAlign w:val="center"/>
            <w:hideMark/>
          </w:tcPr>
          <w:p w14:paraId="6CD54C90"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17</w:t>
            </w:r>
          </w:p>
        </w:tc>
        <w:tc>
          <w:tcPr>
            <w:tcW w:w="616" w:type="dxa"/>
            <w:shd w:val="clear" w:color="auto" w:fill="FFFFFF" w:themeFill="background1"/>
            <w:noWrap/>
            <w:vAlign w:val="center"/>
            <w:hideMark/>
          </w:tcPr>
          <w:p w14:paraId="4DE71E3B"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29</w:t>
            </w:r>
          </w:p>
        </w:tc>
        <w:tc>
          <w:tcPr>
            <w:tcW w:w="588" w:type="dxa"/>
            <w:shd w:val="clear" w:color="auto" w:fill="FFFFFF" w:themeFill="background1"/>
            <w:noWrap/>
            <w:vAlign w:val="center"/>
            <w:hideMark/>
          </w:tcPr>
          <w:p w14:paraId="367FA942"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w:t>
            </w:r>
          </w:p>
        </w:tc>
        <w:tc>
          <w:tcPr>
            <w:tcW w:w="448" w:type="dxa"/>
            <w:shd w:val="clear" w:color="auto" w:fill="FFFFFF" w:themeFill="background1"/>
            <w:noWrap/>
            <w:vAlign w:val="center"/>
            <w:hideMark/>
          </w:tcPr>
          <w:p w14:paraId="5A8D0B10"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0</w:t>
            </w:r>
          </w:p>
        </w:tc>
        <w:tc>
          <w:tcPr>
            <w:tcW w:w="770" w:type="dxa"/>
            <w:shd w:val="clear" w:color="auto" w:fill="FFFFFF" w:themeFill="background1"/>
            <w:noWrap/>
            <w:vAlign w:val="center"/>
            <w:hideMark/>
          </w:tcPr>
          <w:p w14:paraId="6FEE4697"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5D0E09" w:rsidRPr="001C4B4C" w14:paraId="0B02E630" w14:textId="77777777" w:rsidTr="00846F05">
        <w:trPr>
          <w:trHeight w:val="85"/>
        </w:trPr>
        <w:tc>
          <w:tcPr>
            <w:tcW w:w="359" w:type="dxa"/>
            <w:shd w:val="clear" w:color="auto" w:fill="FFFFFF" w:themeFill="background1"/>
            <w:noWrap/>
            <w:vAlign w:val="center"/>
            <w:hideMark/>
          </w:tcPr>
          <w:p w14:paraId="46E5E168" w14:textId="77777777" w:rsidR="009D4594" w:rsidRPr="001C4B4C" w:rsidRDefault="009D4594"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11</w:t>
            </w:r>
          </w:p>
        </w:tc>
        <w:tc>
          <w:tcPr>
            <w:tcW w:w="5301" w:type="dxa"/>
            <w:shd w:val="clear" w:color="auto" w:fill="FFFFFF" w:themeFill="background1"/>
            <w:vAlign w:val="center"/>
            <w:hideMark/>
          </w:tcPr>
          <w:p w14:paraId="7C05225A" w14:textId="77777777" w:rsidR="009D4594" w:rsidRPr="001C4B4C" w:rsidRDefault="009D4594" w:rsidP="00B02BAA">
            <w:pPr>
              <w:spacing w:after="0" w:line="240" w:lineRule="auto"/>
              <w:rPr>
                <w:rFonts w:ascii="Century Gothic" w:eastAsia="Times New Roman" w:hAnsi="Century Gothic" w:cs="Arial"/>
                <w:color w:val="363435"/>
                <w:sz w:val="14"/>
                <w:szCs w:val="14"/>
                <w:lang w:val="es-ES" w:eastAsia="es-ES"/>
              </w:rPr>
            </w:pPr>
            <w:r w:rsidRPr="001C4B4C">
              <w:rPr>
                <w:rFonts w:ascii="Century Gothic" w:eastAsia="Times New Roman" w:hAnsi="Century Gothic" w:cs="Arial"/>
                <w:color w:val="363435"/>
                <w:sz w:val="14"/>
                <w:szCs w:val="14"/>
                <w:lang w:val="es-ES" w:eastAsia="es-ES"/>
              </w:rPr>
              <w:t>Departamento de Bienestar Social </w:t>
            </w:r>
          </w:p>
        </w:tc>
        <w:tc>
          <w:tcPr>
            <w:tcW w:w="569" w:type="dxa"/>
            <w:shd w:val="clear" w:color="auto" w:fill="FFFFFF" w:themeFill="background1"/>
            <w:noWrap/>
            <w:vAlign w:val="center"/>
            <w:hideMark/>
          </w:tcPr>
          <w:p w14:paraId="6C03D326"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36</w:t>
            </w:r>
          </w:p>
        </w:tc>
        <w:tc>
          <w:tcPr>
            <w:tcW w:w="616" w:type="dxa"/>
            <w:shd w:val="clear" w:color="auto" w:fill="FFFFFF" w:themeFill="background1"/>
            <w:noWrap/>
            <w:vAlign w:val="center"/>
            <w:hideMark/>
          </w:tcPr>
          <w:p w14:paraId="69C84DC4"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9</w:t>
            </w:r>
          </w:p>
        </w:tc>
        <w:tc>
          <w:tcPr>
            <w:tcW w:w="588" w:type="dxa"/>
            <w:shd w:val="clear" w:color="auto" w:fill="FFFFFF" w:themeFill="background1"/>
            <w:noWrap/>
            <w:vAlign w:val="center"/>
            <w:hideMark/>
          </w:tcPr>
          <w:p w14:paraId="445C46DF"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2</w:t>
            </w:r>
          </w:p>
        </w:tc>
        <w:tc>
          <w:tcPr>
            <w:tcW w:w="448" w:type="dxa"/>
            <w:shd w:val="clear" w:color="auto" w:fill="FFFFFF" w:themeFill="background1"/>
            <w:noWrap/>
            <w:vAlign w:val="center"/>
            <w:hideMark/>
          </w:tcPr>
          <w:p w14:paraId="2317BDB8"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1</w:t>
            </w:r>
          </w:p>
        </w:tc>
        <w:tc>
          <w:tcPr>
            <w:tcW w:w="770" w:type="dxa"/>
            <w:shd w:val="clear" w:color="auto" w:fill="FFFFFF" w:themeFill="background1"/>
            <w:noWrap/>
            <w:vAlign w:val="center"/>
            <w:hideMark/>
          </w:tcPr>
          <w:p w14:paraId="60D5F41D" w14:textId="77777777" w:rsidR="009D4594" w:rsidRPr="001C4B4C" w:rsidRDefault="009D4594" w:rsidP="00B02BAA">
            <w:pPr>
              <w:spacing w:after="0" w:line="240" w:lineRule="auto"/>
              <w:jc w:val="center"/>
              <w:rPr>
                <w:rFonts w:ascii="Century Gothic" w:eastAsia="Times New Roman" w:hAnsi="Century Gothic" w:cs="Arial"/>
                <w:color w:val="000000"/>
                <w:sz w:val="14"/>
                <w:szCs w:val="14"/>
                <w:lang w:val="es-ES" w:eastAsia="es-ES"/>
              </w:rPr>
            </w:pPr>
            <w:r w:rsidRPr="001C4B4C">
              <w:rPr>
                <w:rFonts w:ascii="Century Gothic" w:eastAsia="Times New Roman" w:hAnsi="Century Gothic" w:cs="Arial"/>
                <w:color w:val="000000"/>
                <w:sz w:val="14"/>
                <w:szCs w:val="14"/>
                <w:lang w:val="es-ES" w:eastAsia="es-ES"/>
              </w:rPr>
              <w:t>48</w:t>
            </w:r>
          </w:p>
        </w:tc>
      </w:tr>
      <w:tr w:rsidR="001C4B4C" w:rsidRPr="001C4B4C" w14:paraId="0F3EEA0F" w14:textId="77777777" w:rsidTr="00846F05">
        <w:trPr>
          <w:trHeight w:val="85"/>
        </w:trPr>
        <w:tc>
          <w:tcPr>
            <w:tcW w:w="5660" w:type="dxa"/>
            <w:gridSpan w:val="2"/>
            <w:shd w:val="clear" w:color="auto" w:fill="FFFFFF" w:themeFill="background1"/>
            <w:noWrap/>
            <w:vAlign w:val="center"/>
            <w:hideMark/>
          </w:tcPr>
          <w:p w14:paraId="09457743" w14:textId="77777777" w:rsidR="001C4B4C" w:rsidRPr="001C4B4C" w:rsidRDefault="001C4B4C" w:rsidP="00B02BAA">
            <w:pPr>
              <w:spacing w:after="0" w:line="240" w:lineRule="auto"/>
              <w:ind w:right="159"/>
              <w:jc w:val="right"/>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color w:val="000000"/>
                <w:sz w:val="14"/>
                <w:szCs w:val="14"/>
                <w:lang w:val="es-ES" w:eastAsia="es-ES"/>
              </w:rPr>
              <w:t> </w:t>
            </w:r>
            <w:r w:rsidRPr="001C4B4C">
              <w:rPr>
                <w:rFonts w:ascii="Century Gothic" w:eastAsia="Times New Roman" w:hAnsi="Century Gothic" w:cs="Arial"/>
                <w:b/>
                <w:bCs/>
                <w:color w:val="000000"/>
                <w:sz w:val="14"/>
                <w:szCs w:val="14"/>
                <w:lang w:val="es-ES" w:eastAsia="es-ES"/>
              </w:rPr>
              <w:t>TOTAL</w:t>
            </w:r>
          </w:p>
        </w:tc>
        <w:tc>
          <w:tcPr>
            <w:tcW w:w="569" w:type="dxa"/>
            <w:shd w:val="clear" w:color="auto" w:fill="FFFFFF" w:themeFill="background1"/>
            <w:noWrap/>
            <w:vAlign w:val="center"/>
            <w:hideMark/>
          </w:tcPr>
          <w:p w14:paraId="48FD052E"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204</w:t>
            </w:r>
          </w:p>
        </w:tc>
        <w:tc>
          <w:tcPr>
            <w:tcW w:w="616" w:type="dxa"/>
            <w:shd w:val="clear" w:color="auto" w:fill="FFFFFF" w:themeFill="background1"/>
            <w:noWrap/>
            <w:vAlign w:val="center"/>
            <w:hideMark/>
          </w:tcPr>
          <w:p w14:paraId="2DBC8643"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259</w:t>
            </w:r>
          </w:p>
        </w:tc>
        <w:tc>
          <w:tcPr>
            <w:tcW w:w="588" w:type="dxa"/>
            <w:shd w:val="clear" w:color="auto" w:fill="FFFFFF" w:themeFill="background1"/>
            <w:noWrap/>
            <w:vAlign w:val="center"/>
            <w:hideMark/>
          </w:tcPr>
          <w:p w14:paraId="347775EF"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56</w:t>
            </w:r>
          </w:p>
        </w:tc>
        <w:tc>
          <w:tcPr>
            <w:tcW w:w="448" w:type="dxa"/>
            <w:shd w:val="clear" w:color="auto" w:fill="FFFFFF" w:themeFill="background1"/>
            <w:noWrap/>
            <w:vAlign w:val="center"/>
            <w:hideMark/>
          </w:tcPr>
          <w:p w14:paraId="65F41123"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9</w:t>
            </w:r>
          </w:p>
        </w:tc>
        <w:tc>
          <w:tcPr>
            <w:tcW w:w="770" w:type="dxa"/>
            <w:shd w:val="clear" w:color="auto" w:fill="FFFFFF" w:themeFill="background1"/>
            <w:noWrap/>
            <w:vAlign w:val="center"/>
            <w:hideMark/>
          </w:tcPr>
          <w:p w14:paraId="5F425836"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528</w:t>
            </w:r>
          </w:p>
        </w:tc>
      </w:tr>
      <w:tr w:rsidR="001C4B4C" w:rsidRPr="001C4B4C" w14:paraId="5AC58DA0" w14:textId="77777777" w:rsidTr="00846F05">
        <w:trPr>
          <w:trHeight w:val="85"/>
        </w:trPr>
        <w:tc>
          <w:tcPr>
            <w:tcW w:w="5660" w:type="dxa"/>
            <w:gridSpan w:val="2"/>
            <w:shd w:val="clear" w:color="auto" w:fill="FFFFFF" w:themeFill="background1"/>
            <w:noWrap/>
            <w:vAlign w:val="center"/>
            <w:hideMark/>
          </w:tcPr>
          <w:p w14:paraId="7BA5FE23" w14:textId="77777777" w:rsidR="001C4B4C" w:rsidRPr="001C4B4C" w:rsidRDefault="001C4B4C" w:rsidP="00B02BAA">
            <w:pPr>
              <w:spacing w:after="0" w:line="240" w:lineRule="auto"/>
              <w:ind w:right="159"/>
              <w:jc w:val="right"/>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color w:val="000000"/>
                <w:sz w:val="14"/>
                <w:szCs w:val="14"/>
                <w:lang w:val="es-ES" w:eastAsia="es-ES"/>
              </w:rPr>
              <w:t> </w:t>
            </w:r>
            <w:r w:rsidRPr="001C4B4C">
              <w:rPr>
                <w:rFonts w:ascii="Century Gothic" w:eastAsia="Times New Roman" w:hAnsi="Century Gothic" w:cs="Arial"/>
                <w:b/>
                <w:bCs/>
                <w:color w:val="000000"/>
                <w:sz w:val="14"/>
                <w:szCs w:val="14"/>
                <w:lang w:val="es-ES" w:eastAsia="es-ES"/>
              </w:rPr>
              <w:t>RELACIÓN PORCENTUAL</w:t>
            </w:r>
          </w:p>
        </w:tc>
        <w:tc>
          <w:tcPr>
            <w:tcW w:w="569" w:type="dxa"/>
            <w:shd w:val="clear" w:color="auto" w:fill="FFFFFF" w:themeFill="background1"/>
            <w:noWrap/>
            <w:vAlign w:val="center"/>
            <w:hideMark/>
          </w:tcPr>
          <w:p w14:paraId="2A1389DD"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39%</w:t>
            </w:r>
          </w:p>
        </w:tc>
        <w:tc>
          <w:tcPr>
            <w:tcW w:w="616" w:type="dxa"/>
            <w:shd w:val="clear" w:color="auto" w:fill="FFFFFF" w:themeFill="background1"/>
            <w:noWrap/>
            <w:vAlign w:val="center"/>
            <w:hideMark/>
          </w:tcPr>
          <w:p w14:paraId="4A9CB495"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49%</w:t>
            </w:r>
          </w:p>
        </w:tc>
        <w:tc>
          <w:tcPr>
            <w:tcW w:w="588" w:type="dxa"/>
            <w:shd w:val="clear" w:color="auto" w:fill="FFFFFF" w:themeFill="background1"/>
            <w:noWrap/>
            <w:vAlign w:val="center"/>
            <w:hideMark/>
          </w:tcPr>
          <w:p w14:paraId="78C89509"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10%</w:t>
            </w:r>
          </w:p>
        </w:tc>
        <w:tc>
          <w:tcPr>
            <w:tcW w:w="448" w:type="dxa"/>
            <w:shd w:val="clear" w:color="auto" w:fill="FFFFFF" w:themeFill="background1"/>
            <w:noWrap/>
            <w:vAlign w:val="center"/>
            <w:hideMark/>
          </w:tcPr>
          <w:p w14:paraId="420A8377"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2%</w:t>
            </w:r>
          </w:p>
        </w:tc>
        <w:tc>
          <w:tcPr>
            <w:tcW w:w="770" w:type="dxa"/>
            <w:shd w:val="clear" w:color="auto" w:fill="FFFFFF" w:themeFill="background1"/>
            <w:noWrap/>
            <w:vAlign w:val="center"/>
            <w:hideMark/>
          </w:tcPr>
          <w:p w14:paraId="28623630" w14:textId="77777777" w:rsidR="001C4B4C" w:rsidRPr="001C4B4C" w:rsidRDefault="001C4B4C" w:rsidP="00B02BAA">
            <w:pPr>
              <w:spacing w:after="0" w:line="240" w:lineRule="auto"/>
              <w:jc w:val="center"/>
              <w:rPr>
                <w:rFonts w:ascii="Century Gothic" w:eastAsia="Times New Roman" w:hAnsi="Century Gothic" w:cs="Arial"/>
                <w:b/>
                <w:bCs/>
                <w:color w:val="000000"/>
                <w:sz w:val="14"/>
                <w:szCs w:val="14"/>
                <w:lang w:val="es-ES" w:eastAsia="es-ES"/>
              </w:rPr>
            </w:pPr>
            <w:r w:rsidRPr="001C4B4C">
              <w:rPr>
                <w:rFonts w:ascii="Century Gothic" w:eastAsia="Times New Roman" w:hAnsi="Century Gothic" w:cs="Arial"/>
                <w:b/>
                <w:bCs/>
                <w:color w:val="000000"/>
                <w:sz w:val="14"/>
                <w:szCs w:val="14"/>
                <w:lang w:val="es-ES" w:eastAsia="es-ES"/>
              </w:rPr>
              <w:t>100%</w:t>
            </w:r>
          </w:p>
        </w:tc>
      </w:tr>
    </w:tbl>
    <w:p w14:paraId="67D72A2F" w14:textId="77777777" w:rsidR="009D4594" w:rsidRDefault="009D4594" w:rsidP="00B02BAA">
      <w:pPr>
        <w:spacing w:after="0" w:line="240" w:lineRule="auto"/>
        <w:ind w:left="574"/>
        <w:rPr>
          <w:rFonts w:ascii="Century Gothic" w:eastAsia="Times New Roman" w:hAnsi="Century Gothic" w:cs="Arial"/>
          <w:b/>
          <w:bCs/>
          <w:color w:val="000000"/>
          <w:sz w:val="10"/>
          <w:szCs w:val="10"/>
          <w:lang w:val="es-ES" w:eastAsia="es-ES"/>
        </w:rPr>
      </w:pPr>
    </w:p>
    <w:p w14:paraId="447A3EF7" w14:textId="77777777" w:rsidR="00167BFB" w:rsidRDefault="00167BFB" w:rsidP="00B02BAA">
      <w:pPr>
        <w:spacing w:after="0" w:line="240" w:lineRule="auto"/>
        <w:ind w:left="574"/>
        <w:rPr>
          <w:rFonts w:ascii="Century Gothic" w:eastAsia="Times New Roman" w:hAnsi="Century Gothic" w:cs="Arial"/>
          <w:b/>
          <w:bCs/>
          <w:color w:val="000000"/>
          <w:sz w:val="10"/>
          <w:szCs w:val="10"/>
          <w:lang w:val="es-ES" w:eastAsia="es-ES"/>
        </w:rPr>
      </w:pPr>
    </w:p>
    <w:p w14:paraId="20CE672B" w14:textId="77777777" w:rsidR="00846F05" w:rsidRPr="00F278E5" w:rsidRDefault="00846F05" w:rsidP="00F278E5">
      <w:pPr>
        <w:pStyle w:val="Sinespaciado"/>
        <w:ind w:left="1418" w:right="539" w:hanging="1176"/>
        <w:jc w:val="center"/>
        <w:rPr>
          <w:rFonts w:ascii="Century Gothic" w:eastAsia="Arial" w:hAnsi="Century Gothic"/>
          <w:b/>
        </w:rPr>
      </w:pPr>
      <w:r w:rsidRPr="00F278E5">
        <w:rPr>
          <w:rFonts w:ascii="Century Gothic" w:eastAsia="Arial" w:hAnsi="Century Gothic"/>
          <w:b/>
        </w:rPr>
        <w:t xml:space="preserve">Tabla 21. </w:t>
      </w:r>
      <w:r w:rsidRPr="00F278E5">
        <w:rPr>
          <w:rFonts w:ascii="Century Gothic" w:eastAsia="Arial" w:hAnsi="Century Gothic"/>
        </w:rPr>
        <w:t>Relacionamiento y coordinación interna de Institutos</w:t>
      </w:r>
    </w:p>
    <w:tbl>
      <w:tblPr>
        <w:tblW w:w="8651" w:type="dxa"/>
        <w:tblInd w:w="247" w:type="dxa"/>
        <w:tblCellMar>
          <w:left w:w="70" w:type="dxa"/>
          <w:right w:w="70" w:type="dxa"/>
        </w:tblCellMar>
        <w:tblLook w:val="04A0" w:firstRow="1" w:lastRow="0" w:firstColumn="1" w:lastColumn="0" w:noHBand="0" w:noVBand="1"/>
      </w:tblPr>
      <w:tblGrid>
        <w:gridCol w:w="378"/>
        <w:gridCol w:w="5291"/>
        <w:gridCol w:w="574"/>
        <w:gridCol w:w="616"/>
        <w:gridCol w:w="588"/>
        <w:gridCol w:w="462"/>
        <w:gridCol w:w="742"/>
      </w:tblGrid>
      <w:tr w:rsidR="00B80586" w:rsidRPr="00B02BAA" w14:paraId="1107A98B" w14:textId="77777777" w:rsidTr="00846F05">
        <w:trPr>
          <w:trHeight w:val="85"/>
        </w:trPr>
        <w:tc>
          <w:tcPr>
            <w:tcW w:w="378"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2958A381"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N°</w:t>
            </w:r>
          </w:p>
        </w:tc>
        <w:tc>
          <w:tcPr>
            <w:tcW w:w="529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8855F42"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UNIDAD</w:t>
            </w:r>
          </w:p>
        </w:tc>
        <w:tc>
          <w:tcPr>
            <w:tcW w:w="57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FA4472F"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F</w:t>
            </w:r>
          </w:p>
        </w:tc>
        <w:tc>
          <w:tcPr>
            <w:tcW w:w="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BB89C"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O</w:t>
            </w:r>
          </w:p>
        </w:tc>
        <w:tc>
          <w:tcPr>
            <w:tcW w:w="5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FF5E6AE"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I</w:t>
            </w:r>
          </w:p>
        </w:tc>
        <w:tc>
          <w:tcPr>
            <w:tcW w:w="46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79F68EB"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SE</w:t>
            </w:r>
          </w:p>
        </w:tc>
        <w:tc>
          <w:tcPr>
            <w:tcW w:w="7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88D2B0"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TOT</w:t>
            </w:r>
            <w:r w:rsidR="00B80586">
              <w:rPr>
                <w:rFonts w:ascii="Century Gothic" w:eastAsia="Times New Roman" w:hAnsi="Century Gothic" w:cs="Arial"/>
                <w:b/>
                <w:bCs/>
                <w:color w:val="000000"/>
                <w:sz w:val="14"/>
                <w:szCs w:val="14"/>
                <w:lang w:val="es-ES" w:eastAsia="es-ES"/>
              </w:rPr>
              <w:t>AL</w:t>
            </w:r>
          </w:p>
        </w:tc>
      </w:tr>
      <w:tr w:rsidR="005D0E09" w:rsidRPr="00B02BAA" w14:paraId="36E4296B" w14:textId="77777777" w:rsidTr="00846F05">
        <w:trPr>
          <w:trHeight w:val="8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FF9DB"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1</w:t>
            </w:r>
          </w:p>
        </w:tc>
        <w:tc>
          <w:tcPr>
            <w:tcW w:w="5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147E3"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Dirección Administrativa Financiera</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F96B8"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12</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60715"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19</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7C3C"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CC7D7"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5</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B45DE"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39</w:t>
            </w:r>
          </w:p>
        </w:tc>
      </w:tr>
      <w:tr w:rsidR="005D0E09" w:rsidRPr="00B02BAA" w14:paraId="6BAE6469" w14:textId="77777777" w:rsidTr="00846F05">
        <w:trPr>
          <w:trHeight w:val="8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5CA8E"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2</w:t>
            </w:r>
          </w:p>
        </w:tc>
        <w:tc>
          <w:tcPr>
            <w:tcW w:w="5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89DDF"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Asesoría Jurídica</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D709F"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12</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639DD"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20</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68C4E"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16EF1"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9EEE3"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39</w:t>
            </w:r>
          </w:p>
        </w:tc>
      </w:tr>
      <w:tr w:rsidR="005D0E09" w:rsidRPr="00B02BAA" w14:paraId="700A3809" w14:textId="77777777" w:rsidTr="00846F05">
        <w:trPr>
          <w:trHeight w:val="8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F0A35"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3</w:t>
            </w:r>
          </w:p>
        </w:tc>
        <w:tc>
          <w:tcPr>
            <w:tcW w:w="5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742B0"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Tecnologías de Información y Comunicación (DTIC)</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60C98"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15</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DCE9B"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16</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BCA4D"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6</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CDC71"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1A740"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39</w:t>
            </w:r>
          </w:p>
        </w:tc>
      </w:tr>
      <w:tr w:rsidR="005D0E09" w:rsidRPr="00B02BAA" w14:paraId="651E0399" w14:textId="77777777" w:rsidTr="00846F05">
        <w:trPr>
          <w:trHeight w:val="8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49FCA"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4</w:t>
            </w:r>
          </w:p>
        </w:tc>
        <w:tc>
          <w:tcPr>
            <w:tcW w:w="5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2DF39"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Investigación, Postgrado e Interacción Social (DIPGIS)</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A7B8D"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26</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2B500"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10</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6A6AD"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5276C"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6155A"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39</w:t>
            </w:r>
          </w:p>
        </w:tc>
      </w:tr>
      <w:tr w:rsidR="005D0E09" w:rsidRPr="00B02BAA" w14:paraId="3512F8ED" w14:textId="77777777" w:rsidTr="00846F05">
        <w:trPr>
          <w:trHeight w:val="8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CDF9F"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5</w:t>
            </w:r>
          </w:p>
        </w:tc>
        <w:tc>
          <w:tcPr>
            <w:tcW w:w="5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BA4D7"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Planificación, Evaluación y Acreditación</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F89EC"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AF6F3"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26</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0CEC7"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6</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95D92"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76322"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39</w:t>
            </w:r>
          </w:p>
        </w:tc>
      </w:tr>
      <w:tr w:rsidR="005D0E09" w:rsidRPr="00B02BAA" w14:paraId="40EE45C9" w14:textId="77777777" w:rsidTr="00846F05">
        <w:trPr>
          <w:trHeight w:val="8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47351"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6</w:t>
            </w:r>
          </w:p>
        </w:tc>
        <w:tc>
          <w:tcPr>
            <w:tcW w:w="5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8AE62"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Personal Docente</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6DC23"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18</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81231"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9</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EB5B9"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E3E77"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4</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4748"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39</w:t>
            </w:r>
          </w:p>
        </w:tc>
      </w:tr>
      <w:tr w:rsidR="005D0E09" w:rsidRPr="00B02BAA" w14:paraId="11B705FE" w14:textId="77777777" w:rsidTr="00846F05">
        <w:trPr>
          <w:trHeight w:val="85"/>
        </w:trPr>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80571"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7</w:t>
            </w:r>
          </w:p>
        </w:tc>
        <w:tc>
          <w:tcPr>
            <w:tcW w:w="5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5763A"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Recursos Humanos Administrativos</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54F0F"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7</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6D0F0"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20</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A3C8A"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9</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13A33"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759E"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39</w:t>
            </w:r>
          </w:p>
        </w:tc>
      </w:tr>
      <w:tr w:rsidR="00B02BAA" w:rsidRPr="00B02BAA" w14:paraId="4F6ED39B" w14:textId="77777777" w:rsidTr="00846F05">
        <w:trPr>
          <w:trHeight w:val="56"/>
        </w:trPr>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DA1B6" w14:textId="77777777" w:rsidR="00B02BAA" w:rsidRPr="00B02BAA" w:rsidRDefault="00B02BAA" w:rsidP="00B80586">
            <w:pPr>
              <w:spacing w:after="0" w:line="240" w:lineRule="auto"/>
              <w:ind w:right="154"/>
              <w:jc w:val="right"/>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olor w:val="000000"/>
                <w:sz w:val="14"/>
                <w:szCs w:val="14"/>
                <w:lang w:val="es-ES" w:eastAsia="es-ES"/>
              </w:rPr>
              <w:t> </w:t>
            </w:r>
            <w:r w:rsidRPr="00B02BAA">
              <w:rPr>
                <w:rFonts w:ascii="Century Gothic" w:eastAsia="Times New Roman" w:hAnsi="Century Gothic" w:cs="Arial"/>
                <w:b/>
                <w:bCs/>
                <w:color w:val="000000"/>
                <w:sz w:val="14"/>
                <w:szCs w:val="14"/>
                <w:lang w:val="es-ES" w:eastAsia="es-ES"/>
              </w:rPr>
              <w:t>TOTAL</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1A50C"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93</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5A6B5"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120</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9566E"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37</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58A5C"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23</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9C171"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273</w:t>
            </w:r>
          </w:p>
        </w:tc>
      </w:tr>
      <w:tr w:rsidR="00B02BAA" w:rsidRPr="00B02BAA" w14:paraId="020993F3" w14:textId="77777777" w:rsidTr="00846F05">
        <w:trPr>
          <w:trHeight w:val="85"/>
        </w:trPr>
        <w:tc>
          <w:tcPr>
            <w:tcW w:w="56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8CD0E" w14:textId="77777777" w:rsidR="00B02BAA" w:rsidRPr="00B02BAA" w:rsidRDefault="00B02BAA" w:rsidP="00B80586">
            <w:pPr>
              <w:spacing w:after="0" w:line="240" w:lineRule="auto"/>
              <w:ind w:right="154"/>
              <w:jc w:val="right"/>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olor w:val="000000"/>
                <w:sz w:val="14"/>
                <w:szCs w:val="14"/>
                <w:lang w:val="es-ES" w:eastAsia="es-ES"/>
              </w:rPr>
              <w:t> </w:t>
            </w:r>
            <w:r w:rsidRPr="00B02BAA">
              <w:rPr>
                <w:rFonts w:ascii="Century Gothic" w:eastAsia="Times New Roman" w:hAnsi="Century Gothic" w:cs="Arial"/>
                <w:b/>
                <w:bCs/>
                <w:color w:val="000000"/>
                <w:sz w:val="14"/>
                <w:szCs w:val="14"/>
                <w:lang w:val="es-ES" w:eastAsia="es-ES"/>
              </w:rPr>
              <w:t>RELACIÓN PORCENTUAL</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F7391"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34%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16795"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44%</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F73CD"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14%</w:t>
            </w:r>
          </w:p>
        </w:tc>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A73E8"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8%</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D95D3"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100%</w:t>
            </w:r>
          </w:p>
        </w:tc>
      </w:tr>
    </w:tbl>
    <w:p w14:paraId="447D9204" w14:textId="77777777" w:rsidR="009D4594" w:rsidRPr="00B02BAA" w:rsidRDefault="009D4594" w:rsidP="00B02BAA">
      <w:pPr>
        <w:spacing w:after="0" w:line="240" w:lineRule="auto"/>
        <w:ind w:left="574"/>
        <w:rPr>
          <w:rFonts w:ascii="Century Gothic" w:eastAsia="Times New Roman" w:hAnsi="Century Gothic" w:cs="Arial"/>
          <w:b/>
          <w:bCs/>
          <w:color w:val="000000"/>
          <w:sz w:val="14"/>
          <w:szCs w:val="14"/>
          <w:lang w:val="es-ES" w:eastAsia="es-ES"/>
        </w:rPr>
      </w:pPr>
    </w:p>
    <w:p w14:paraId="20577AE6" w14:textId="77777777" w:rsidR="00B827FC" w:rsidRDefault="00B827FC" w:rsidP="00F278E5">
      <w:pPr>
        <w:pStyle w:val="Sinespaciado"/>
        <w:ind w:left="1418" w:right="539" w:hanging="1176"/>
        <w:jc w:val="center"/>
        <w:rPr>
          <w:rFonts w:ascii="Century Gothic" w:eastAsia="Arial" w:hAnsi="Century Gothic"/>
          <w:b/>
        </w:rPr>
      </w:pPr>
    </w:p>
    <w:p w14:paraId="5712930F" w14:textId="77777777" w:rsidR="00B02BAA" w:rsidRPr="00F278E5" w:rsidRDefault="00846F05" w:rsidP="00F278E5">
      <w:pPr>
        <w:pStyle w:val="Sinespaciado"/>
        <w:ind w:left="1418" w:right="539" w:hanging="1176"/>
        <w:jc w:val="center"/>
        <w:rPr>
          <w:rFonts w:ascii="Century Gothic" w:eastAsia="Arial" w:hAnsi="Century Gothic"/>
        </w:rPr>
      </w:pPr>
      <w:r w:rsidRPr="00F278E5">
        <w:rPr>
          <w:rFonts w:ascii="Century Gothic" w:eastAsia="Arial" w:hAnsi="Century Gothic"/>
          <w:b/>
        </w:rPr>
        <w:t>Tabla 22.</w:t>
      </w:r>
      <w:r w:rsidRPr="00064545">
        <w:rPr>
          <w:rFonts w:ascii="Century Gothic" w:eastAsia="Arial" w:hAnsi="Century Gothic"/>
          <w:b/>
        </w:rPr>
        <w:t xml:space="preserve"> </w:t>
      </w:r>
      <w:r w:rsidRPr="00F278E5">
        <w:rPr>
          <w:rFonts w:ascii="Century Gothic" w:eastAsia="Arial" w:hAnsi="Century Gothic"/>
        </w:rPr>
        <w:t xml:space="preserve">Relacionamiento y coordinación interna de </w:t>
      </w:r>
      <w:r w:rsidR="00B02BAA" w:rsidRPr="00F278E5">
        <w:rPr>
          <w:rFonts w:ascii="Century Gothic" w:eastAsia="Arial" w:hAnsi="Century Gothic"/>
        </w:rPr>
        <w:t>Unidades de Posgrado</w:t>
      </w:r>
    </w:p>
    <w:tbl>
      <w:tblPr>
        <w:tblW w:w="865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
        <w:gridCol w:w="5305"/>
        <w:gridCol w:w="560"/>
        <w:gridCol w:w="616"/>
        <w:gridCol w:w="616"/>
        <w:gridCol w:w="490"/>
        <w:gridCol w:w="686"/>
      </w:tblGrid>
      <w:tr w:rsidR="00B80586" w:rsidRPr="00B02BAA" w14:paraId="03A9294C" w14:textId="77777777" w:rsidTr="00846F05">
        <w:trPr>
          <w:trHeight w:val="56"/>
        </w:trPr>
        <w:tc>
          <w:tcPr>
            <w:tcW w:w="378" w:type="dxa"/>
            <w:shd w:val="clear" w:color="auto" w:fill="D0CECE" w:themeFill="background2" w:themeFillShade="E6"/>
            <w:noWrap/>
            <w:vAlign w:val="center"/>
            <w:hideMark/>
          </w:tcPr>
          <w:p w14:paraId="7EA0878E"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N°</w:t>
            </w:r>
          </w:p>
        </w:tc>
        <w:tc>
          <w:tcPr>
            <w:tcW w:w="5305" w:type="dxa"/>
            <w:shd w:val="clear" w:color="auto" w:fill="D0CECE" w:themeFill="background2" w:themeFillShade="E6"/>
            <w:noWrap/>
            <w:vAlign w:val="center"/>
            <w:hideMark/>
          </w:tcPr>
          <w:p w14:paraId="6F7D3C02"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UNIDAD</w:t>
            </w:r>
          </w:p>
        </w:tc>
        <w:tc>
          <w:tcPr>
            <w:tcW w:w="560" w:type="dxa"/>
            <w:shd w:val="clear" w:color="auto" w:fill="D0CECE" w:themeFill="background2" w:themeFillShade="E6"/>
            <w:vAlign w:val="center"/>
            <w:hideMark/>
          </w:tcPr>
          <w:p w14:paraId="32740872"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F</w:t>
            </w:r>
          </w:p>
        </w:tc>
        <w:tc>
          <w:tcPr>
            <w:tcW w:w="616" w:type="dxa"/>
            <w:shd w:val="clear" w:color="auto" w:fill="D0CECE" w:themeFill="background2" w:themeFillShade="E6"/>
            <w:vAlign w:val="center"/>
            <w:hideMark/>
          </w:tcPr>
          <w:p w14:paraId="2874D0A9"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O</w:t>
            </w:r>
          </w:p>
        </w:tc>
        <w:tc>
          <w:tcPr>
            <w:tcW w:w="616" w:type="dxa"/>
            <w:shd w:val="clear" w:color="auto" w:fill="D0CECE" w:themeFill="background2" w:themeFillShade="E6"/>
            <w:vAlign w:val="center"/>
            <w:hideMark/>
          </w:tcPr>
          <w:p w14:paraId="2475B5AB"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I</w:t>
            </w:r>
          </w:p>
        </w:tc>
        <w:tc>
          <w:tcPr>
            <w:tcW w:w="490" w:type="dxa"/>
            <w:shd w:val="clear" w:color="auto" w:fill="D0CECE" w:themeFill="background2" w:themeFillShade="E6"/>
            <w:vAlign w:val="center"/>
            <w:hideMark/>
          </w:tcPr>
          <w:p w14:paraId="52C72588"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SE</w:t>
            </w:r>
          </w:p>
        </w:tc>
        <w:tc>
          <w:tcPr>
            <w:tcW w:w="686" w:type="dxa"/>
            <w:shd w:val="clear" w:color="auto" w:fill="D0CECE" w:themeFill="background2" w:themeFillShade="E6"/>
            <w:vAlign w:val="center"/>
            <w:hideMark/>
          </w:tcPr>
          <w:p w14:paraId="3CF7A607" w14:textId="77777777" w:rsidR="005D0E09" w:rsidRPr="00B02BAA" w:rsidRDefault="005D0E09"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TOT</w:t>
            </w:r>
            <w:r w:rsidR="00B80586">
              <w:rPr>
                <w:rFonts w:ascii="Century Gothic" w:eastAsia="Times New Roman" w:hAnsi="Century Gothic" w:cs="Arial"/>
                <w:b/>
                <w:bCs/>
                <w:color w:val="000000"/>
                <w:sz w:val="14"/>
                <w:szCs w:val="14"/>
                <w:lang w:val="es-ES" w:eastAsia="es-ES"/>
              </w:rPr>
              <w:t>AL</w:t>
            </w:r>
          </w:p>
        </w:tc>
      </w:tr>
      <w:tr w:rsidR="005D0E09" w:rsidRPr="00B02BAA" w14:paraId="0150DC2F" w14:textId="77777777" w:rsidTr="00846F05">
        <w:trPr>
          <w:trHeight w:val="56"/>
        </w:trPr>
        <w:tc>
          <w:tcPr>
            <w:tcW w:w="378" w:type="dxa"/>
            <w:shd w:val="clear" w:color="auto" w:fill="auto"/>
            <w:vAlign w:val="center"/>
            <w:hideMark/>
          </w:tcPr>
          <w:p w14:paraId="0BA1F86B"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1</w:t>
            </w:r>
          </w:p>
        </w:tc>
        <w:tc>
          <w:tcPr>
            <w:tcW w:w="5305" w:type="dxa"/>
            <w:shd w:val="clear" w:color="auto" w:fill="auto"/>
            <w:vAlign w:val="center"/>
            <w:hideMark/>
          </w:tcPr>
          <w:p w14:paraId="5FC3D000"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Secretaria General</w:t>
            </w:r>
          </w:p>
        </w:tc>
        <w:tc>
          <w:tcPr>
            <w:tcW w:w="560" w:type="dxa"/>
            <w:shd w:val="clear" w:color="auto" w:fill="auto"/>
            <w:noWrap/>
            <w:vAlign w:val="center"/>
            <w:hideMark/>
          </w:tcPr>
          <w:p w14:paraId="760F7380"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16" w:type="dxa"/>
            <w:shd w:val="clear" w:color="auto" w:fill="auto"/>
            <w:noWrap/>
            <w:vAlign w:val="center"/>
            <w:hideMark/>
          </w:tcPr>
          <w:p w14:paraId="49CEFE18"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4</w:t>
            </w:r>
          </w:p>
        </w:tc>
        <w:tc>
          <w:tcPr>
            <w:tcW w:w="616" w:type="dxa"/>
            <w:shd w:val="clear" w:color="auto" w:fill="auto"/>
            <w:noWrap/>
            <w:vAlign w:val="center"/>
            <w:hideMark/>
          </w:tcPr>
          <w:p w14:paraId="24F6BDA8"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w:t>
            </w:r>
          </w:p>
        </w:tc>
        <w:tc>
          <w:tcPr>
            <w:tcW w:w="490" w:type="dxa"/>
            <w:shd w:val="clear" w:color="auto" w:fill="auto"/>
            <w:noWrap/>
            <w:vAlign w:val="center"/>
            <w:hideMark/>
          </w:tcPr>
          <w:p w14:paraId="28D68ED4"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686" w:type="dxa"/>
            <w:shd w:val="clear" w:color="auto" w:fill="auto"/>
            <w:noWrap/>
            <w:vAlign w:val="center"/>
            <w:hideMark/>
          </w:tcPr>
          <w:p w14:paraId="4A3228B7"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r>
      <w:tr w:rsidR="005D0E09" w:rsidRPr="00B02BAA" w14:paraId="203D1029" w14:textId="77777777" w:rsidTr="00846F05">
        <w:trPr>
          <w:trHeight w:val="56"/>
        </w:trPr>
        <w:tc>
          <w:tcPr>
            <w:tcW w:w="378" w:type="dxa"/>
            <w:shd w:val="clear" w:color="auto" w:fill="auto"/>
            <w:vAlign w:val="center"/>
            <w:hideMark/>
          </w:tcPr>
          <w:p w14:paraId="161BB98A"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2</w:t>
            </w:r>
          </w:p>
        </w:tc>
        <w:tc>
          <w:tcPr>
            <w:tcW w:w="5305" w:type="dxa"/>
            <w:shd w:val="clear" w:color="auto" w:fill="auto"/>
            <w:vAlign w:val="center"/>
            <w:hideMark/>
          </w:tcPr>
          <w:p w14:paraId="40A99B08"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Investigación, Postgrado e Interacción Social (DIPGIS)</w:t>
            </w:r>
          </w:p>
        </w:tc>
        <w:tc>
          <w:tcPr>
            <w:tcW w:w="560" w:type="dxa"/>
            <w:shd w:val="clear" w:color="auto" w:fill="auto"/>
            <w:noWrap/>
            <w:vAlign w:val="center"/>
            <w:hideMark/>
          </w:tcPr>
          <w:p w14:paraId="45AD5437"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6</w:t>
            </w:r>
          </w:p>
        </w:tc>
        <w:tc>
          <w:tcPr>
            <w:tcW w:w="616" w:type="dxa"/>
            <w:shd w:val="clear" w:color="auto" w:fill="auto"/>
            <w:noWrap/>
            <w:vAlign w:val="center"/>
            <w:hideMark/>
          </w:tcPr>
          <w:p w14:paraId="25849D18"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616" w:type="dxa"/>
            <w:shd w:val="clear" w:color="auto" w:fill="auto"/>
            <w:noWrap/>
            <w:vAlign w:val="center"/>
            <w:hideMark/>
          </w:tcPr>
          <w:p w14:paraId="6B8B76C3"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shd w:val="clear" w:color="auto" w:fill="auto"/>
            <w:noWrap/>
            <w:vAlign w:val="center"/>
            <w:hideMark/>
          </w:tcPr>
          <w:p w14:paraId="6057F6E5"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686" w:type="dxa"/>
            <w:shd w:val="clear" w:color="auto" w:fill="auto"/>
            <w:noWrap/>
            <w:vAlign w:val="center"/>
            <w:hideMark/>
          </w:tcPr>
          <w:p w14:paraId="29A7AA4D"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r>
      <w:tr w:rsidR="005D0E09" w:rsidRPr="00B02BAA" w14:paraId="27704126" w14:textId="77777777" w:rsidTr="00846F05">
        <w:trPr>
          <w:trHeight w:val="56"/>
        </w:trPr>
        <w:tc>
          <w:tcPr>
            <w:tcW w:w="378" w:type="dxa"/>
            <w:shd w:val="clear" w:color="auto" w:fill="auto"/>
            <w:vAlign w:val="center"/>
            <w:hideMark/>
          </w:tcPr>
          <w:p w14:paraId="61A1B39C"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3</w:t>
            </w:r>
          </w:p>
        </w:tc>
        <w:tc>
          <w:tcPr>
            <w:tcW w:w="5305" w:type="dxa"/>
            <w:shd w:val="clear" w:color="auto" w:fill="auto"/>
            <w:vAlign w:val="center"/>
            <w:hideMark/>
          </w:tcPr>
          <w:p w14:paraId="137442CA"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Asesoría Jurídica</w:t>
            </w:r>
          </w:p>
        </w:tc>
        <w:tc>
          <w:tcPr>
            <w:tcW w:w="560" w:type="dxa"/>
            <w:shd w:val="clear" w:color="auto" w:fill="auto"/>
            <w:noWrap/>
            <w:vAlign w:val="center"/>
            <w:hideMark/>
          </w:tcPr>
          <w:p w14:paraId="6E32EE10"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c>
          <w:tcPr>
            <w:tcW w:w="616" w:type="dxa"/>
            <w:shd w:val="clear" w:color="auto" w:fill="auto"/>
            <w:noWrap/>
            <w:vAlign w:val="center"/>
            <w:hideMark/>
          </w:tcPr>
          <w:p w14:paraId="32E3BBDF"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16" w:type="dxa"/>
            <w:shd w:val="clear" w:color="auto" w:fill="auto"/>
            <w:noWrap/>
            <w:vAlign w:val="center"/>
            <w:hideMark/>
          </w:tcPr>
          <w:p w14:paraId="65AB2EC1"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shd w:val="clear" w:color="auto" w:fill="auto"/>
            <w:noWrap/>
            <w:vAlign w:val="center"/>
            <w:hideMark/>
          </w:tcPr>
          <w:p w14:paraId="732D8CA9"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shd w:val="clear" w:color="auto" w:fill="auto"/>
            <w:noWrap/>
            <w:vAlign w:val="center"/>
            <w:hideMark/>
          </w:tcPr>
          <w:p w14:paraId="357A1479"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r>
      <w:tr w:rsidR="005D0E09" w:rsidRPr="00B02BAA" w14:paraId="6CB5C438" w14:textId="77777777" w:rsidTr="00846F05">
        <w:trPr>
          <w:trHeight w:val="56"/>
        </w:trPr>
        <w:tc>
          <w:tcPr>
            <w:tcW w:w="378" w:type="dxa"/>
            <w:shd w:val="clear" w:color="auto" w:fill="auto"/>
            <w:vAlign w:val="center"/>
            <w:hideMark/>
          </w:tcPr>
          <w:p w14:paraId="18800475"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4</w:t>
            </w:r>
          </w:p>
        </w:tc>
        <w:tc>
          <w:tcPr>
            <w:tcW w:w="5305" w:type="dxa"/>
            <w:shd w:val="clear" w:color="auto" w:fill="auto"/>
            <w:vAlign w:val="center"/>
            <w:hideMark/>
          </w:tcPr>
          <w:p w14:paraId="0237B215"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Tecnologías de Información y Comunicación (DTIC)</w:t>
            </w:r>
          </w:p>
        </w:tc>
        <w:tc>
          <w:tcPr>
            <w:tcW w:w="560" w:type="dxa"/>
            <w:shd w:val="clear" w:color="auto" w:fill="auto"/>
            <w:noWrap/>
            <w:vAlign w:val="center"/>
            <w:hideMark/>
          </w:tcPr>
          <w:p w14:paraId="2DB77E3C"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5</w:t>
            </w:r>
          </w:p>
        </w:tc>
        <w:tc>
          <w:tcPr>
            <w:tcW w:w="616" w:type="dxa"/>
            <w:shd w:val="clear" w:color="auto" w:fill="auto"/>
            <w:noWrap/>
            <w:vAlign w:val="center"/>
            <w:hideMark/>
          </w:tcPr>
          <w:p w14:paraId="73729CE3"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616" w:type="dxa"/>
            <w:shd w:val="clear" w:color="auto" w:fill="auto"/>
            <w:noWrap/>
            <w:vAlign w:val="center"/>
            <w:hideMark/>
          </w:tcPr>
          <w:p w14:paraId="0EF9A030"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shd w:val="clear" w:color="auto" w:fill="auto"/>
            <w:noWrap/>
            <w:vAlign w:val="center"/>
            <w:hideMark/>
          </w:tcPr>
          <w:p w14:paraId="1982FE52"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686" w:type="dxa"/>
            <w:shd w:val="clear" w:color="auto" w:fill="auto"/>
            <w:noWrap/>
            <w:vAlign w:val="center"/>
            <w:hideMark/>
          </w:tcPr>
          <w:p w14:paraId="5163620F"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r>
      <w:tr w:rsidR="005D0E09" w:rsidRPr="00B02BAA" w14:paraId="6853EB46" w14:textId="77777777" w:rsidTr="00846F05">
        <w:trPr>
          <w:trHeight w:val="56"/>
        </w:trPr>
        <w:tc>
          <w:tcPr>
            <w:tcW w:w="378" w:type="dxa"/>
            <w:shd w:val="clear" w:color="auto" w:fill="auto"/>
            <w:vAlign w:val="center"/>
            <w:hideMark/>
          </w:tcPr>
          <w:p w14:paraId="14359254"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5</w:t>
            </w:r>
          </w:p>
        </w:tc>
        <w:tc>
          <w:tcPr>
            <w:tcW w:w="5305" w:type="dxa"/>
            <w:shd w:val="clear" w:color="auto" w:fill="auto"/>
            <w:vAlign w:val="center"/>
            <w:hideMark/>
          </w:tcPr>
          <w:p w14:paraId="663B6F43"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Planificación, Evaluación y Acreditación</w:t>
            </w:r>
          </w:p>
        </w:tc>
        <w:tc>
          <w:tcPr>
            <w:tcW w:w="560" w:type="dxa"/>
            <w:shd w:val="clear" w:color="auto" w:fill="auto"/>
            <w:noWrap/>
            <w:vAlign w:val="center"/>
            <w:hideMark/>
          </w:tcPr>
          <w:p w14:paraId="112859E0"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616" w:type="dxa"/>
            <w:shd w:val="clear" w:color="auto" w:fill="auto"/>
            <w:noWrap/>
            <w:vAlign w:val="center"/>
            <w:hideMark/>
          </w:tcPr>
          <w:p w14:paraId="540C9581"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w:t>
            </w:r>
          </w:p>
        </w:tc>
        <w:tc>
          <w:tcPr>
            <w:tcW w:w="616" w:type="dxa"/>
            <w:shd w:val="clear" w:color="auto" w:fill="auto"/>
            <w:noWrap/>
            <w:vAlign w:val="center"/>
            <w:hideMark/>
          </w:tcPr>
          <w:p w14:paraId="01D0595F"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490" w:type="dxa"/>
            <w:shd w:val="clear" w:color="auto" w:fill="auto"/>
            <w:noWrap/>
            <w:vAlign w:val="center"/>
            <w:hideMark/>
          </w:tcPr>
          <w:p w14:paraId="31014D61"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686" w:type="dxa"/>
            <w:shd w:val="clear" w:color="auto" w:fill="auto"/>
            <w:noWrap/>
            <w:vAlign w:val="center"/>
            <w:hideMark/>
          </w:tcPr>
          <w:p w14:paraId="1A02611A"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r>
      <w:tr w:rsidR="005D0E09" w:rsidRPr="00B02BAA" w14:paraId="71206871" w14:textId="77777777" w:rsidTr="00846F05">
        <w:trPr>
          <w:trHeight w:val="56"/>
        </w:trPr>
        <w:tc>
          <w:tcPr>
            <w:tcW w:w="378" w:type="dxa"/>
            <w:shd w:val="clear" w:color="auto" w:fill="auto"/>
            <w:vAlign w:val="center"/>
            <w:hideMark/>
          </w:tcPr>
          <w:p w14:paraId="7675CB8C"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6</w:t>
            </w:r>
          </w:p>
        </w:tc>
        <w:tc>
          <w:tcPr>
            <w:tcW w:w="5305" w:type="dxa"/>
            <w:shd w:val="clear" w:color="auto" w:fill="auto"/>
            <w:vAlign w:val="center"/>
            <w:hideMark/>
          </w:tcPr>
          <w:p w14:paraId="200EA203"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Información y Comunicación </w:t>
            </w:r>
          </w:p>
        </w:tc>
        <w:tc>
          <w:tcPr>
            <w:tcW w:w="560" w:type="dxa"/>
            <w:shd w:val="clear" w:color="auto" w:fill="auto"/>
            <w:noWrap/>
            <w:vAlign w:val="center"/>
            <w:hideMark/>
          </w:tcPr>
          <w:p w14:paraId="6C6A1325"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616" w:type="dxa"/>
            <w:shd w:val="clear" w:color="auto" w:fill="auto"/>
            <w:noWrap/>
            <w:vAlign w:val="center"/>
            <w:hideMark/>
          </w:tcPr>
          <w:p w14:paraId="3C6D6C46"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4</w:t>
            </w:r>
          </w:p>
        </w:tc>
        <w:tc>
          <w:tcPr>
            <w:tcW w:w="616" w:type="dxa"/>
            <w:shd w:val="clear" w:color="auto" w:fill="auto"/>
            <w:noWrap/>
            <w:vAlign w:val="center"/>
            <w:hideMark/>
          </w:tcPr>
          <w:p w14:paraId="4CDFA0C1"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490" w:type="dxa"/>
            <w:shd w:val="clear" w:color="auto" w:fill="auto"/>
            <w:noWrap/>
            <w:vAlign w:val="center"/>
            <w:hideMark/>
          </w:tcPr>
          <w:p w14:paraId="3A26F876"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686" w:type="dxa"/>
            <w:shd w:val="clear" w:color="auto" w:fill="auto"/>
            <w:noWrap/>
            <w:vAlign w:val="center"/>
            <w:hideMark/>
          </w:tcPr>
          <w:p w14:paraId="0416935F"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r>
      <w:tr w:rsidR="005D0E09" w:rsidRPr="00B02BAA" w14:paraId="58401EDE" w14:textId="77777777" w:rsidTr="00846F05">
        <w:trPr>
          <w:trHeight w:val="56"/>
        </w:trPr>
        <w:tc>
          <w:tcPr>
            <w:tcW w:w="378" w:type="dxa"/>
            <w:shd w:val="clear" w:color="auto" w:fill="auto"/>
            <w:vAlign w:val="center"/>
            <w:hideMark/>
          </w:tcPr>
          <w:p w14:paraId="0353BB74" w14:textId="77777777" w:rsidR="005D0E09" w:rsidRPr="00B02BAA" w:rsidRDefault="005D0E09"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7</w:t>
            </w:r>
          </w:p>
        </w:tc>
        <w:tc>
          <w:tcPr>
            <w:tcW w:w="5305" w:type="dxa"/>
            <w:shd w:val="clear" w:color="auto" w:fill="auto"/>
            <w:vAlign w:val="center"/>
            <w:hideMark/>
          </w:tcPr>
          <w:p w14:paraId="3E4B031E" w14:textId="77777777" w:rsidR="005D0E09" w:rsidRPr="00B02BAA" w:rsidRDefault="005D0E09"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División Títulos y Diplomas</w:t>
            </w:r>
          </w:p>
        </w:tc>
        <w:tc>
          <w:tcPr>
            <w:tcW w:w="560" w:type="dxa"/>
            <w:shd w:val="clear" w:color="auto" w:fill="auto"/>
            <w:noWrap/>
            <w:vAlign w:val="center"/>
            <w:hideMark/>
          </w:tcPr>
          <w:p w14:paraId="5EC375A8"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6</w:t>
            </w:r>
          </w:p>
        </w:tc>
        <w:tc>
          <w:tcPr>
            <w:tcW w:w="616" w:type="dxa"/>
            <w:shd w:val="clear" w:color="auto" w:fill="auto"/>
            <w:noWrap/>
            <w:vAlign w:val="center"/>
            <w:hideMark/>
          </w:tcPr>
          <w:p w14:paraId="0B85A41F"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616" w:type="dxa"/>
            <w:shd w:val="clear" w:color="auto" w:fill="auto"/>
            <w:noWrap/>
            <w:vAlign w:val="center"/>
            <w:hideMark/>
          </w:tcPr>
          <w:p w14:paraId="20F5F6EE"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shd w:val="clear" w:color="auto" w:fill="auto"/>
            <w:noWrap/>
            <w:vAlign w:val="center"/>
            <w:hideMark/>
          </w:tcPr>
          <w:p w14:paraId="170ECEBF"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shd w:val="clear" w:color="auto" w:fill="auto"/>
            <w:noWrap/>
            <w:vAlign w:val="center"/>
            <w:hideMark/>
          </w:tcPr>
          <w:p w14:paraId="2E1E3766" w14:textId="77777777" w:rsidR="005D0E09" w:rsidRPr="00B02BAA" w:rsidRDefault="005D0E09"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8</w:t>
            </w:r>
          </w:p>
        </w:tc>
      </w:tr>
      <w:tr w:rsidR="00B02BAA" w:rsidRPr="00B02BAA" w14:paraId="4FBAF410" w14:textId="77777777" w:rsidTr="00846F05">
        <w:trPr>
          <w:trHeight w:val="56"/>
        </w:trPr>
        <w:tc>
          <w:tcPr>
            <w:tcW w:w="5683" w:type="dxa"/>
            <w:gridSpan w:val="2"/>
            <w:shd w:val="clear" w:color="auto" w:fill="auto"/>
            <w:noWrap/>
            <w:vAlign w:val="center"/>
            <w:hideMark/>
          </w:tcPr>
          <w:p w14:paraId="2EED0A2F" w14:textId="77777777" w:rsidR="00B02BAA" w:rsidRPr="00B02BAA" w:rsidRDefault="00B02BAA" w:rsidP="00B02BAA">
            <w:pPr>
              <w:spacing w:after="0" w:line="240" w:lineRule="auto"/>
              <w:ind w:right="270"/>
              <w:jc w:val="right"/>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olor w:val="000000"/>
                <w:sz w:val="14"/>
                <w:szCs w:val="14"/>
                <w:lang w:val="es-ES" w:eastAsia="es-ES"/>
              </w:rPr>
              <w:t> </w:t>
            </w:r>
            <w:r w:rsidRPr="00B02BAA">
              <w:rPr>
                <w:rFonts w:ascii="Century Gothic" w:eastAsia="Times New Roman" w:hAnsi="Century Gothic" w:cs="Arial"/>
                <w:b/>
                <w:bCs/>
                <w:color w:val="000000"/>
                <w:sz w:val="14"/>
                <w:szCs w:val="14"/>
                <w:lang w:val="es-ES" w:eastAsia="es-ES"/>
              </w:rPr>
              <w:t>TOTAL</w:t>
            </w:r>
          </w:p>
        </w:tc>
        <w:tc>
          <w:tcPr>
            <w:tcW w:w="560" w:type="dxa"/>
            <w:shd w:val="clear" w:color="auto" w:fill="auto"/>
            <w:noWrap/>
            <w:vAlign w:val="center"/>
            <w:hideMark/>
          </w:tcPr>
          <w:p w14:paraId="56AC7741"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29</w:t>
            </w:r>
          </w:p>
        </w:tc>
        <w:tc>
          <w:tcPr>
            <w:tcW w:w="616" w:type="dxa"/>
            <w:shd w:val="clear" w:color="auto" w:fill="auto"/>
            <w:noWrap/>
            <w:vAlign w:val="center"/>
            <w:hideMark/>
          </w:tcPr>
          <w:p w14:paraId="3167CBB6"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16</w:t>
            </w:r>
          </w:p>
        </w:tc>
        <w:tc>
          <w:tcPr>
            <w:tcW w:w="616" w:type="dxa"/>
            <w:shd w:val="clear" w:color="auto" w:fill="auto"/>
            <w:noWrap/>
            <w:vAlign w:val="center"/>
            <w:hideMark/>
          </w:tcPr>
          <w:p w14:paraId="75FEC973"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6</w:t>
            </w:r>
          </w:p>
        </w:tc>
        <w:tc>
          <w:tcPr>
            <w:tcW w:w="490" w:type="dxa"/>
            <w:shd w:val="clear" w:color="auto" w:fill="auto"/>
            <w:noWrap/>
            <w:vAlign w:val="center"/>
            <w:hideMark/>
          </w:tcPr>
          <w:p w14:paraId="4A8333CB"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5</w:t>
            </w:r>
          </w:p>
        </w:tc>
        <w:tc>
          <w:tcPr>
            <w:tcW w:w="686" w:type="dxa"/>
            <w:shd w:val="clear" w:color="auto" w:fill="auto"/>
            <w:noWrap/>
            <w:vAlign w:val="center"/>
            <w:hideMark/>
          </w:tcPr>
          <w:p w14:paraId="2666C5B2"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56</w:t>
            </w:r>
          </w:p>
        </w:tc>
      </w:tr>
      <w:tr w:rsidR="00B02BAA" w:rsidRPr="00B02BAA" w14:paraId="5A13695C" w14:textId="77777777" w:rsidTr="00846F05">
        <w:trPr>
          <w:trHeight w:val="89"/>
        </w:trPr>
        <w:tc>
          <w:tcPr>
            <w:tcW w:w="5683" w:type="dxa"/>
            <w:gridSpan w:val="2"/>
            <w:shd w:val="clear" w:color="auto" w:fill="auto"/>
            <w:noWrap/>
            <w:vAlign w:val="center"/>
            <w:hideMark/>
          </w:tcPr>
          <w:p w14:paraId="5231DEB5" w14:textId="77777777" w:rsidR="00B02BAA" w:rsidRPr="00B02BAA" w:rsidRDefault="00B02BAA" w:rsidP="00B02BAA">
            <w:pPr>
              <w:spacing w:after="0" w:line="240" w:lineRule="auto"/>
              <w:ind w:right="270"/>
              <w:jc w:val="right"/>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olor w:val="000000"/>
                <w:sz w:val="14"/>
                <w:szCs w:val="14"/>
                <w:lang w:val="es-ES" w:eastAsia="es-ES"/>
              </w:rPr>
              <w:t> </w:t>
            </w:r>
            <w:r w:rsidRPr="00B02BAA">
              <w:rPr>
                <w:rFonts w:ascii="Century Gothic" w:eastAsia="Times New Roman" w:hAnsi="Century Gothic" w:cs="Arial"/>
                <w:b/>
                <w:bCs/>
                <w:color w:val="000000"/>
                <w:sz w:val="14"/>
                <w:szCs w:val="14"/>
                <w:lang w:val="es-ES" w:eastAsia="es-ES"/>
              </w:rPr>
              <w:t>RELACIÓN PORCENTUAL</w:t>
            </w:r>
          </w:p>
        </w:tc>
        <w:tc>
          <w:tcPr>
            <w:tcW w:w="560" w:type="dxa"/>
            <w:shd w:val="clear" w:color="auto" w:fill="auto"/>
            <w:noWrap/>
            <w:vAlign w:val="center"/>
            <w:hideMark/>
          </w:tcPr>
          <w:p w14:paraId="5E3997E0"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52%</w:t>
            </w:r>
          </w:p>
        </w:tc>
        <w:tc>
          <w:tcPr>
            <w:tcW w:w="616" w:type="dxa"/>
            <w:shd w:val="clear" w:color="auto" w:fill="auto"/>
            <w:noWrap/>
            <w:vAlign w:val="center"/>
            <w:hideMark/>
          </w:tcPr>
          <w:p w14:paraId="62844936"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28%</w:t>
            </w:r>
          </w:p>
        </w:tc>
        <w:tc>
          <w:tcPr>
            <w:tcW w:w="616" w:type="dxa"/>
            <w:shd w:val="clear" w:color="auto" w:fill="auto"/>
            <w:noWrap/>
            <w:vAlign w:val="center"/>
            <w:hideMark/>
          </w:tcPr>
          <w:p w14:paraId="07F9787C"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11%</w:t>
            </w:r>
          </w:p>
        </w:tc>
        <w:tc>
          <w:tcPr>
            <w:tcW w:w="490" w:type="dxa"/>
            <w:shd w:val="clear" w:color="auto" w:fill="auto"/>
            <w:noWrap/>
            <w:vAlign w:val="center"/>
            <w:hideMark/>
          </w:tcPr>
          <w:p w14:paraId="088FD4B0"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9%</w:t>
            </w:r>
          </w:p>
        </w:tc>
        <w:tc>
          <w:tcPr>
            <w:tcW w:w="686" w:type="dxa"/>
            <w:shd w:val="clear" w:color="auto" w:fill="auto"/>
            <w:noWrap/>
            <w:vAlign w:val="center"/>
            <w:hideMark/>
          </w:tcPr>
          <w:p w14:paraId="10DF1ACA"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100%</w:t>
            </w:r>
          </w:p>
        </w:tc>
      </w:tr>
    </w:tbl>
    <w:p w14:paraId="35BDCE2E" w14:textId="77777777" w:rsidR="009D4594" w:rsidRDefault="009D4594" w:rsidP="00B02BAA">
      <w:pPr>
        <w:spacing w:after="0" w:line="240" w:lineRule="auto"/>
        <w:ind w:left="574"/>
        <w:rPr>
          <w:rFonts w:ascii="Century Gothic" w:eastAsia="Times New Roman" w:hAnsi="Century Gothic" w:cs="Arial"/>
          <w:b/>
          <w:bCs/>
          <w:color w:val="000000"/>
          <w:sz w:val="14"/>
          <w:szCs w:val="14"/>
          <w:lang w:val="es-ES" w:eastAsia="es-ES"/>
        </w:rPr>
      </w:pPr>
    </w:p>
    <w:p w14:paraId="4D9B99CB" w14:textId="77777777" w:rsidR="00167BFB" w:rsidRPr="00B02BAA" w:rsidRDefault="00167BFB" w:rsidP="00B02BAA">
      <w:pPr>
        <w:spacing w:after="0" w:line="240" w:lineRule="auto"/>
        <w:ind w:left="574"/>
        <w:rPr>
          <w:rFonts w:ascii="Century Gothic" w:eastAsia="Times New Roman" w:hAnsi="Century Gothic" w:cs="Arial"/>
          <w:b/>
          <w:bCs/>
          <w:color w:val="000000"/>
          <w:sz w:val="14"/>
          <w:szCs w:val="14"/>
          <w:lang w:val="es-ES" w:eastAsia="es-ES"/>
        </w:rPr>
      </w:pPr>
    </w:p>
    <w:p w14:paraId="6567EDD7" w14:textId="77777777" w:rsidR="00B02BAA" w:rsidRPr="00F278E5" w:rsidRDefault="00846F05" w:rsidP="00F278E5">
      <w:pPr>
        <w:pStyle w:val="Sinespaciado"/>
        <w:ind w:left="1554" w:right="539" w:hanging="1312"/>
        <w:jc w:val="both"/>
        <w:rPr>
          <w:rFonts w:ascii="Century Gothic" w:eastAsia="Arial" w:hAnsi="Century Gothic"/>
          <w:b/>
        </w:rPr>
      </w:pPr>
      <w:r w:rsidRPr="00F278E5">
        <w:rPr>
          <w:rFonts w:ascii="Century Gothic" w:eastAsia="Arial" w:hAnsi="Century Gothic"/>
          <w:b/>
        </w:rPr>
        <w:lastRenderedPageBreak/>
        <w:t>Tabla 23.</w:t>
      </w:r>
      <w:r w:rsidRPr="00064545">
        <w:rPr>
          <w:rFonts w:ascii="Century Gothic" w:eastAsia="Arial" w:hAnsi="Century Gothic"/>
          <w:b/>
        </w:rPr>
        <w:t xml:space="preserve"> </w:t>
      </w:r>
      <w:r w:rsidRPr="00F278E5">
        <w:rPr>
          <w:rFonts w:ascii="Century Gothic" w:eastAsia="Arial" w:hAnsi="Century Gothic"/>
        </w:rPr>
        <w:t>Relacionamiento y coordinación interna</w:t>
      </w:r>
      <w:r w:rsidR="00526BF1" w:rsidRPr="00F278E5">
        <w:rPr>
          <w:rFonts w:ascii="Century Gothic" w:eastAsia="Arial" w:hAnsi="Century Gothic"/>
        </w:rPr>
        <w:t xml:space="preserve"> de</w:t>
      </w:r>
      <w:r w:rsidRPr="00F278E5">
        <w:rPr>
          <w:rFonts w:ascii="Century Gothic" w:eastAsia="Arial" w:hAnsi="Century Gothic"/>
        </w:rPr>
        <w:t xml:space="preserve"> </w:t>
      </w:r>
      <w:r w:rsidR="00B02BAA" w:rsidRPr="00F278E5">
        <w:rPr>
          <w:rFonts w:ascii="Century Gothic" w:eastAsia="Arial" w:hAnsi="Century Gothic"/>
        </w:rPr>
        <w:t>Unidade</w:t>
      </w:r>
      <w:r w:rsidR="00526BF1" w:rsidRPr="00F278E5">
        <w:rPr>
          <w:rFonts w:ascii="Century Gothic" w:eastAsia="Arial" w:hAnsi="Century Gothic"/>
        </w:rPr>
        <w:t xml:space="preserve">s de Administración </w:t>
      </w:r>
      <w:r w:rsidR="00B02BAA" w:rsidRPr="00F278E5">
        <w:rPr>
          <w:rFonts w:ascii="Century Gothic" w:eastAsia="Arial" w:hAnsi="Century Gothic"/>
        </w:rPr>
        <w:t>Desconcentrada</w:t>
      </w:r>
    </w:p>
    <w:tbl>
      <w:tblPr>
        <w:tblW w:w="865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
        <w:gridCol w:w="5383"/>
        <w:gridCol w:w="560"/>
        <w:gridCol w:w="630"/>
        <w:gridCol w:w="602"/>
        <w:gridCol w:w="490"/>
        <w:gridCol w:w="686"/>
      </w:tblGrid>
      <w:tr w:rsidR="00B80586" w:rsidRPr="00B02BAA" w14:paraId="72327ECD" w14:textId="77777777" w:rsidTr="00526BF1">
        <w:trPr>
          <w:trHeight w:val="56"/>
        </w:trPr>
        <w:tc>
          <w:tcPr>
            <w:tcW w:w="3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F1C3CED"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N°</w:t>
            </w:r>
          </w:p>
        </w:tc>
        <w:tc>
          <w:tcPr>
            <w:tcW w:w="53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95A388C"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UNIDAD</w:t>
            </w:r>
          </w:p>
        </w:tc>
        <w:tc>
          <w:tcPr>
            <w:tcW w:w="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3834A3"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F</w:t>
            </w:r>
          </w:p>
        </w:tc>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4852FF"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O</w:t>
            </w:r>
          </w:p>
        </w:tc>
        <w:tc>
          <w:tcPr>
            <w:tcW w:w="60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A4A4D3"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I</w:t>
            </w:r>
          </w:p>
        </w:tc>
        <w:tc>
          <w:tcPr>
            <w:tcW w:w="49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542898"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SE</w:t>
            </w:r>
          </w:p>
        </w:tc>
        <w:tc>
          <w:tcPr>
            <w:tcW w:w="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A5FEF2"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TOT</w:t>
            </w:r>
            <w:r w:rsidR="00121D87">
              <w:rPr>
                <w:rFonts w:ascii="Century Gothic" w:eastAsia="Times New Roman" w:hAnsi="Century Gothic" w:cs="Arial"/>
                <w:b/>
                <w:bCs/>
                <w:color w:val="000000"/>
                <w:sz w:val="14"/>
                <w:szCs w:val="14"/>
                <w:lang w:val="es-ES" w:eastAsia="es-ES"/>
              </w:rPr>
              <w:t>AL</w:t>
            </w:r>
          </w:p>
        </w:tc>
      </w:tr>
      <w:tr w:rsidR="00B02BAA" w:rsidRPr="00B02BAA" w14:paraId="27143184" w14:textId="77777777" w:rsidTr="00526BF1">
        <w:trPr>
          <w:trHeight w:val="5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7661A"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4AF03"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Dirección Administrativa Financiera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AEF70"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0845C"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2B41D"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46538"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C0763"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13</w:t>
            </w:r>
          </w:p>
        </w:tc>
      </w:tr>
      <w:tr w:rsidR="00B02BAA" w:rsidRPr="00B02BAA" w14:paraId="2D4C9141" w14:textId="77777777" w:rsidTr="00526BF1">
        <w:trPr>
          <w:trHeight w:val="5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C528B"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2</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7842C"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Asesoría Jurídica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6787A"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8E120"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14565"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FF316"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D39BB"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13</w:t>
            </w:r>
          </w:p>
        </w:tc>
      </w:tr>
      <w:tr w:rsidR="00B02BAA" w:rsidRPr="00B02BAA" w14:paraId="534FC5BA" w14:textId="77777777" w:rsidTr="00526BF1">
        <w:trPr>
          <w:trHeight w:val="5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D27AD"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3</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8197A"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Recursos Humanos Administrativos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61A16"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3A3BF"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11</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DA37E"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5C8BA"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26B01"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13</w:t>
            </w:r>
          </w:p>
        </w:tc>
      </w:tr>
      <w:tr w:rsidR="00B02BAA" w:rsidRPr="00B02BAA" w14:paraId="414CD0DE" w14:textId="77777777" w:rsidTr="00526BF1">
        <w:trPr>
          <w:trHeight w:val="5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14B89"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4</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B8DE0"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Infraestructura</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EB2AC"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96AB1"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6</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EEBF4"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EDFCF"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CDED2"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13</w:t>
            </w:r>
          </w:p>
        </w:tc>
      </w:tr>
      <w:tr w:rsidR="00B02BAA" w:rsidRPr="00B02BAA" w14:paraId="55214B1D" w14:textId="77777777" w:rsidTr="00526BF1">
        <w:trPr>
          <w:trHeight w:val="7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59F6D"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5</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1FD13"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Tecnologías de Información y Comunicación (DTIC)</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6B200"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7534A"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6</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2F495"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DC288"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CC369"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13</w:t>
            </w:r>
          </w:p>
        </w:tc>
      </w:tr>
      <w:tr w:rsidR="00B02BAA" w:rsidRPr="00B02BAA" w14:paraId="58017532" w14:textId="77777777" w:rsidTr="00526BF1">
        <w:trPr>
          <w:trHeight w:val="5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B8BAC"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6</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A3427"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Investigación, Postgrado e Interacción Social (DIPGIS)</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FA0F2"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E4985"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7</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327B"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3</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8773E"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36833"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13</w:t>
            </w:r>
          </w:p>
        </w:tc>
      </w:tr>
      <w:tr w:rsidR="00B02BAA" w:rsidRPr="00B02BAA" w14:paraId="610A9AE0" w14:textId="77777777" w:rsidTr="00526BF1">
        <w:trPr>
          <w:trHeight w:val="56"/>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E4FE"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7</w:t>
            </w:r>
          </w:p>
        </w:tc>
        <w:tc>
          <w:tcPr>
            <w:tcW w:w="5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2B857"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Unidades Dependientes de la Facultad</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DA2B"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C6122"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5A6D"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4E8EE"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CA6C"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13</w:t>
            </w:r>
          </w:p>
        </w:tc>
      </w:tr>
      <w:tr w:rsidR="00B02BAA" w:rsidRPr="00B02BAA" w14:paraId="277B8810" w14:textId="77777777" w:rsidTr="00526BF1">
        <w:trPr>
          <w:trHeight w:val="56"/>
        </w:trPr>
        <w:tc>
          <w:tcPr>
            <w:tcW w:w="56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47723" w14:textId="77777777" w:rsidR="00B02BAA" w:rsidRPr="00B02BAA" w:rsidRDefault="00B02BAA" w:rsidP="00B80586">
            <w:pPr>
              <w:spacing w:after="0" w:line="240" w:lineRule="auto"/>
              <w:ind w:right="206"/>
              <w:jc w:val="right"/>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color w:val="000000"/>
                <w:sz w:val="14"/>
                <w:szCs w:val="14"/>
                <w:lang w:val="es-ES" w:eastAsia="es-ES"/>
              </w:rPr>
              <w:t> </w:t>
            </w:r>
            <w:r w:rsidRPr="00B02BAA">
              <w:rPr>
                <w:rFonts w:ascii="Century Gothic" w:eastAsia="Times New Roman" w:hAnsi="Century Gothic" w:cs="Arial"/>
                <w:b/>
                <w:bCs/>
                <w:color w:val="000000"/>
                <w:sz w:val="14"/>
                <w:szCs w:val="14"/>
                <w:lang w:val="es-ES" w:eastAsia="es-ES"/>
              </w:rPr>
              <w:t>TOTAL</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B6BE8"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54</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7763B"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33</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F6BD5"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4</w:t>
            </w:r>
          </w:p>
        </w:tc>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89F45"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0</w:t>
            </w:r>
          </w:p>
        </w:tc>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3128D"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91</w:t>
            </w:r>
          </w:p>
        </w:tc>
      </w:tr>
      <w:tr w:rsidR="00B02BAA" w:rsidRPr="00B02BAA" w14:paraId="07950CB9" w14:textId="77777777" w:rsidTr="00526BF1">
        <w:trPr>
          <w:trHeight w:val="56"/>
        </w:trPr>
        <w:tc>
          <w:tcPr>
            <w:tcW w:w="5683" w:type="dxa"/>
            <w:gridSpan w:val="2"/>
            <w:tcBorders>
              <w:top w:val="single" w:sz="4" w:space="0" w:color="auto"/>
            </w:tcBorders>
            <w:shd w:val="clear" w:color="auto" w:fill="auto"/>
            <w:noWrap/>
            <w:vAlign w:val="center"/>
            <w:hideMark/>
          </w:tcPr>
          <w:p w14:paraId="491F8350" w14:textId="77777777" w:rsidR="00B02BAA" w:rsidRPr="00B02BAA" w:rsidRDefault="00B02BAA" w:rsidP="00B80586">
            <w:pPr>
              <w:spacing w:after="0" w:line="240" w:lineRule="auto"/>
              <w:ind w:right="206"/>
              <w:jc w:val="right"/>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color w:val="000000"/>
                <w:sz w:val="14"/>
                <w:szCs w:val="14"/>
                <w:lang w:val="es-ES" w:eastAsia="es-ES"/>
              </w:rPr>
              <w:t> </w:t>
            </w:r>
            <w:r w:rsidRPr="00B02BAA">
              <w:rPr>
                <w:rFonts w:ascii="Century Gothic" w:eastAsia="Times New Roman" w:hAnsi="Century Gothic" w:cs="Arial"/>
                <w:b/>
                <w:bCs/>
                <w:color w:val="000000"/>
                <w:sz w:val="14"/>
                <w:szCs w:val="14"/>
                <w:lang w:val="es-ES" w:eastAsia="es-ES"/>
              </w:rPr>
              <w:t>RELACIÓN PORCENTUAL</w:t>
            </w:r>
          </w:p>
        </w:tc>
        <w:tc>
          <w:tcPr>
            <w:tcW w:w="560" w:type="dxa"/>
            <w:tcBorders>
              <w:top w:val="single" w:sz="4" w:space="0" w:color="auto"/>
            </w:tcBorders>
            <w:shd w:val="clear" w:color="auto" w:fill="auto"/>
            <w:noWrap/>
            <w:vAlign w:val="center"/>
            <w:hideMark/>
          </w:tcPr>
          <w:p w14:paraId="58FD6210"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59%</w:t>
            </w:r>
          </w:p>
        </w:tc>
        <w:tc>
          <w:tcPr>
            <w:tcW w:w="630" w:type="dxa"/>
            <w:tcBorders>
              <w:top w:val="single" w:sz="4" w:space="0" w:color="auto"/>
            </w:tcBorders>
            <w:shd w:val="clear" w:color="auto" w:fill="auto"/>
            <w:noWrap/>
            <w:vAlign w:val="center"/>
            <w:hideMark/>
          </w:tcPr>
          <w:p w14:paraId="0BA7DD07"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36%</w:t>
            </w:r>
          </w:p>
        </w:tc>
        <w:tc>
          <w:tcPr>
            <w:tcW w:w="602" w:type="dxa"/>
            <w:tcBorders>
              <w:top w:val="single" w:sz="4" w:space="0" w:color="auto"/>
            </w:tcBorders>
            <w:shd w:val="clear" w:color="auto" w:fill="auto"/>
            <w:noWrap/>
            <w:vAlign w:val="center"/>
            <w:hideMark/>
          </w:tcPr>
          <w:p w14:paraId="41D70785"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5%</w:t>
            </w:r>
          </w:p>
        </w:tc>
        <w:tc>
          <w:tcPr>
            <w:tcW w:w="490" w:type="dxa"/>
            <w:tcBorders>
              <w:top w:val="single" w:sz="4" w:space="0" w:color="auto"/>
            </w:tcBorders>
            <w:shd w:val="clear" w:color="auto" w:fill="auto"/>
            <w:noWrap/>
            <w:vAlign w:val="center"/>
            <w:hideMark/>
          </w:tcPr>
          <w:p w14:paraId="71485912"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0%</w:t>
            </w:r>
          </w:p>
        </w:tc>
        <w:tc>
          <w:tcPr>
            <w:tcW w:w="686" w:type="dxa"/>
            <w:tcBorders>
              <w:top w:val="single" w:sz="4" w:space="0" w:color="auto"/>
            </w:tcBorders>
            <w:shd w:val="clear" w:color="auto" w:fill="auto"/>
            <w:noWrap/>
            <w:vAlign w:val="center"/>
            <w:hideMark/>
          </w:tcPr>
          <w:p w14:paraId="7F8E0CFC"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100%</w:t>
            </w:r>
          </w:p>
        </w:tc>
      </w:tr>
    </w:tbl>
    <w:p w14:paraId="7C15BB58" w14:textId="77777777" w:rsidR="00336459" w:rsidRDefault="00B02BAA" w:rsidP="00233E5A">
      <w:pPr>
        <w:tabs>
          <w:tab w:val="left" w:pos="1463"/>
        </w:tabs>
        <w:spacing w:after="0" w:line="240" w:lineRule="auto"/>
        <w:ind w:left="574"/>
        <w:rPr>
          <w:rFonts w:ascii="Century Gothic" w:eastAsia="Times New Roman" w:hAnsi="Century Gothic" w:cs="Arial"/>
          <w:b/>
          <w:bCs/>
          <w:color w:val="000000"/>
          <w:sz w:val="14"/>
          <w:szCs w:val="14"/>
          <w:lang w:val="es-ES" w:eastAsia="es-ES"/>
        </w:rPr>
      </w:pPr>
      <w:r>
        <w:rPr>
          <w:rFonts w:ascii="Century Gothic" w:eastAsia="Times New Roman" w:hAnsi="Century Gothic" w:cs="Arial"/>
          <w:b/>
          <w:bCs/>
          <w:color w:val="000000"/>
          <w:sz w:val="14"/>
          <w:szCs w:val="14"/>
          <w:lang w:val="es-ES" w:eastAsia="es-ES"/>
        </w:rPr>
        <w:tab/>
      </w:r>
    </w:p>
    <w:p w14:paraId="68C10A44" w14:textId="77777777" w:rsidR="00B827FC" w:rsidRDefault="00B827FC" w:rsidP="00D04CC3">
      <w:pPr>
        <w:pStyle w:val="Sinespaciado"/>
        <w:ind w:left="1722" w:right="539" w:hanging="1480"/>
        <w:jc w:val="both"/>
        <w:rPr>
          <w:rFonts w:ascii="Century Gothic" w:eastAsia="Arial" w:hAnsi="Century Gothic"/>
          <w:b/>
        </w:rPr>
      </w:pPr>
    </w:p>
    <w:p w14:paraId="50B3B0BD" w14:textId="6ABB6A46" w:rsidR="00B02BAA" w:rsidRPr="00526BF1" w:rsidRDefault="00526BF1" w:rsidP="00D04CC3">
      <w:pPr>
        <w:pStyle w:val="Sinespaciado"/>
        <w:ind w:left="1722" w:right="539" w:hanging="1480"/>
        <w:jc w:val="both"/>
        <w:rPr>
          <w:rFonts w:ascii="Century Gothic" w:eastAsia="Arial" w:hAnsi="Century Gothic"/>
          <w:b/>
        </w:rPr>
      </w:pPr>
      <w:r w:rsidRPr="00F278E5">
        <w:rPr>
          <w:rFonts w:ascii="Century Gothic" w:eastAsia="Arial" w:hAnsi="Century Gothic"/>
          <w:b/>
        </w:rPr>
        <w:t>Tabla 24.</w:t>
      </w:r>
      <w:r w:rsidRPr="00064545">
        <w:rPr>
          <w:rFonts w:ascii="Century Gothic" w:eastAsia="Arial" w:hAnsi="Century Gothic"/>
          <w:b/>
        </w:rPr>
        <w:t xml:space="preserve"> </w:t>
      </w:r>
      <w:r w:rsidRPr="00D04CC3">
        <w:rPr>
          <w:rFonts w:ascii="Century Gothic" w:eastAsia="Arial" w:hAnsi="Century Gothic"/>
        </w:rPr>
        <w:t xml:space="preserve">Relacionamiento y coordinación interna de </w:t>
      </w:r>
      <w:r w:rsidR="00B02BAA" w:rsidRPr="00D04CC3">
        <w:rPr>
          <w:rFonts w:ascii="Century Gothic" w:eastAsia="Arial" w:hAnsi="Century Gothic"/>
        </w:rPr>
        <w:t>U</w:t>
      </w:r>
      <w:r w:rsidR="00B80586" w:rsidRPr="00D04CC3">
        <w:rPr>
          <w:rFonts w:ascii="Century Gothic" w:eastAsia="Arial" w:hAnsi="Century Gothic"/>
        </w:rPr>
        <w:t>nidades</w:t>
      </w:r>
      <w:r w:rsidR="00B02BAA" w:rsidRPr="00D04CC3">
        <w:rPr>
          <w:rFonts w:ascii="Century Gothic" w:eastAsia="Arial" w:hAnsi="Century Gothic"/>
        </w:rPr>
        <w:t xml:space="preserve"> </w:t>
      </w:r>
      <w:r w:rsidR="00B80586" w:rsidRPr="00D04CC3">
        <w:rPr>
          <w:rFonts w:ascii="Century Gothic" w:eastAsia="Arial" w:hAnsi="Century Gothic"/>
        </w:rPr>
        <w:t>Desconcentradas de Infraestructura</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4280"/>
        <w:gridCol w:w="633"/>
        <w:gridCol w:w="699"/>
        <w:gridCol w:w="616"/>
        <w:gridCol w:w="630"/>
        <w:gridCol w:w="798"/>
      </w:tblGrid>
      <w:tr w:rsidR="00B02BAA" w:rsidRPr="00B02BAA" w14:paraId="6E47B464" w14:textId="77777777" w:rsidTr="00526BF1">
        <w:trPr>
          <w:trHeight w:val="56"/>
          <w:jc w:val="center"/>
        </w:trPr>
        <w:tc>
          <w:tcPr>
            <w:tcW w:w="500" w:type="dxa"/>
            <w:shd w:val="clear" w:color="auto" w:fill="D0CECE" w:themeFill="background2" w:themeFillShade="E6"/>
            <w:noWrap/>
            <w:vAlign w:val="center"/>
            <w:hideMark/>
          </w:tcPr>
          <w:p w14:paraId="18901AEE"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N°</w:t>
            </w:r>
          </w:p>
        </w:tc>
        <w:tc>
          <w:tcPr>
            <w:tcW w:w="4280" w:type="dxa"/>
            <w:shd w:val="clear" w:color="auto" w:fill="D0CECE" w:themeFill="background2" w:themeFillShade="E6"/>
            <w:noWrap/>
            <w:vAlign w:val="center"/>
            <w:hideMark/>
          </w:tcPr>
          <w:p w14:paraId="6B65CEE3"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UNIDAD</w:t>
            </w:r>
          </w:p>
        </w:tc>
        <w:tc>
          <w:tcPr>
            <w:tcW w:w="633" w:type="dxa"/>
            <w:shd w:val="clear" w:color="auto" w:fill="D0CECE" w:themeFill="background2" w:themeFillShade="E6"/>
            <w:vAlign w:val="center"/>
            <w:hideMark/>
          </w:tcPr>
          <w:p w14:paraId="3BBEBDAC"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F</w:t>
            </w:r>
          </w:p>
        </w:tc>
        <w:tc>
          <w:tcPr>
            <w:tcW w:w="699" w:type="dxa"/>
            <w:shd w:val="clear" w:color="auto" w:fill="D0CECE" w:themeFill="background2" w:themeFillShade="E6"/>
            <w:vAlign w:val="center"/>
            <w:hideMark/>
          </w:tcPr>
          <w:p w14:paraId="1F7F35D8"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O</w:t>
            </w:r>
          </w:p>
        </w:tc>
        <w:tc>
          <w:tcPr>
            <w:tcW w:w="616" w:type="dxa"/>
            <w:shd w:val="clear" w:color="auto" w:fill="D0CECE" w:themeFill="background2" w:themeFillShade="E6"/>
            <w:vAlign w:val="center"/>
            <w:hideMark/>
          </w:tcPr>
          <w:p w14:paraId="6E416872"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I</w:t>
            </w:r>
          </w:p>
        </w:tc>
        <w:tc>
          <w:tcPr>
            <w:tcW w:w="630" w:type="dxa"/>
            <w:shd w:val="clear" w:color="auto" w:fill="D0CECE" w:themeFill="background2" w:themeFillShade="E6"/>
            <w:vAlign w:val="center"/>
            <w:hideMark/>
          </w:tcPr>
          <w:p w14:paraId="5E50DA78"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SE</w:t>
            </w:r>
          </w:p>
        </w:tc>
        <w:tc>
          <w:tcPr>
            <w:tcW w:w="798" w:type="dxa"/>
            <w:shd w:val="clear" w:color="auto" w:fill="D0CECE" w:themeFill="background2" w:themeFillShade="E6"/>
            <w:vAlign w:val="center"/>
            <w:hideMark/>
          </w:tcPr>
          <w:p w14:paraId="5EDA0D93" w14:textId="77777777" w:rsidR="00B02BAA" w:rsidRPr="00B02BAA" w:rsidRDefault="00B02BAA"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TOT</w:t>
            </w:r>
            <w:r w:rsidR="00121D87">
              <w:rPr>
                <w:rFonts w:ascii="Century Gothic" w:eastAsia="Times New Roman" w:hAnsi="Century Gothic" w:cs="Arial"/>
                <w:b/>
                <w:bCs/>
                <w:color w:val="000000"/>
                <w:sz w:val="14"/>
                <w:szCs w:val="14"/>
                <w:lang w:val="es-ES" w:eastAsia="es-ES"/>
              </w:rPr>
              <w:t>AL</w:t>
            </w:r>
          </w:p>
        </w:tc>
      </w:tr>
      <w:tr w:rsidR="00B02BAA" w:rsidRPr="00B02BAA" w14:paraId="09CB6D4B" w14:textId="77777777" w:rsidTr="00526BF1">
        <w:trPr>
          <w:trHeight w:val="56"/>
          <w:jc w:val="center"/>
        </w:trPr>
        <w:tc>
          <w:tcPr>
            <w:tcW w:w="500" w:type="dxa"/>
            <w:shd w:val="clear" w:color="auto" w:fill="auto"/>
            <w:vAlign w:val="center"/>
            <w:hideMark/>
          </w:tcPr>
          <w:p w14:paraId="4FE0410F" w14:textId="77777777" w:rsidR="00B02BAA" w:rsidRPr="00B02BAA" w:rsidRDefault="00B02BAA"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1</w:t>
            </w:r>
          </w:p>
        </w:tc>
        <w:tc>
          <w:tcPr>
            <w:tcW w:w="4280" w:type="dxa"/>
            <w:shd w:val="clear" w:color="auto" w:fill="auto"/>
            <w:vAlign w:val="center"/>
            <w:hideMark/>
          </w:tcPr>
          <w:p w14:paraId="692CC978"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Infraestructura</w:t>
            </w:r>
          </w:p>
        </w:tc>
        <w:tc>
          <w:tcPr>
            <w:tcW w:w="633" w:type="dxa"/>
            <w:shd w:val="clear" w:color="auto" w:fill="auto"/>
            <w:noWrap/>
            <w:vAlign w:val="center"/>
            <w:hideMark/>
          </w:tcPr>
          <w:p w14:paraId="7639E572"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10</w:t>
            </w:r>
          </w:p>
        </w:tc>
        <w:tc>
          <w:tcPr>
            <w:tcW w:w="699" w:type="dxa"/>
            <w:shd w:val="clear" w:color="auto" w:fill="auto"/>
            <w:noWrap/>
            <w:vAlign w:val="center"/>
            <w:hideMark/>
          </w:tcPr>
          <w:p w14:paraId="262432FD"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616" w:type="dxa"/>
            <w:shd w:val="clear" w:color="auto" w:fill="auto"/>
            <w:noWrap/>
            <w:vAlign w:val="center"/>
            <w:hideMark/>
          </w:tcPr>
          <w:p w14:paraId="55C4CF07"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30" w:type="dxa"/>
            <w:shd w:val="clear" w:color="auto" w:fill="auto"/>
            <w:noWrap/>
            <w:vAlign w:val="center"/>
            <w:hideMark/>
          </w:tcPr>
          <w:p w14:paraId="7A472571"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798" w:type="dxa"/>
            <w:shd w:val="clear" w:color="auto" w:fill="auto"/>
            <w:noWrap/>
            <w:vAlign w:val="center"/>
            <w:hideMark/>
          </w:tcPr>
          <w:p w14:paraId="16746174"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12</w:t>
            </w:r>
          </w:p>
        </w:tc>
      </w:tr>
      <w:tr w:rsidR="00B02BAA" w:rsidRPr="00B02BAA" w14:paraId="6408EA05" w14:textId="77777777" w:rsidTr="00526BF1">
        <w:trPr>
          <w:trHeight w:val="56"/>
          <w:jc w:val="center"/>
        </w:trPr>
        <w:tc>
          <w:tcPr>
            <w:tcW w:w="500" w:type="dxa"/>
            <w:shd w:val="clear" w:color="auto" w:fill="auto"/>
            <w:vAlign w:val="center"/>
            <w:hideMark/>
          </w:tcPr>
          <w:p w14:paraId="5C2C9B07" w14:textId="77777777" w:rsidR="00B02BAA" w:rsidRPr="00B02BAA" w:rsidRDefault="00B02BAA"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2</w:t>
            </w:r>
          </w:p>
        </w:tc>
        <w:tc>
          <w:tcPr>
            <w:tcW w:w="4280" w:type="dxa"/>
            <w:shd w:val="clear" w:color="auto" w:fill="auto"/>
            <w:vAlign w:val="center"/>
            <w:hideMark/>
          </w:tcPr>
          <w:p w14:paraId="36445201"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Departamento de Asesoría Jurídica</w:t>
            </w:r>
          </w:p>
        </w:tc>
        <w:tc>
          <w:tcPr>
            <w:tcW w:w="633" w:type="dxa"/>
            <w:shd w:val="clear" w:color="auto" w:fill="auto"/>
            <w:noWrap/>
            <w:vAlign w:val="center"/>
            <w:hideMark/>
          </w:tcPr>
          <w:p w14:paraId="760AD0DE"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99" w:type="dxa"/>
            <w:shd w:val="clear" w:color="auto" w:fill="auto"/>
            <w:noWrap/>
            <w:vAlign w:val="center"/>
            <w:hideMark/>
          </w:tcPr>
          <w:p w14:paraId="17FBD30E"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11</w:t>
            </w:r>
          </w:p>
        </w:tc>
        <w:tc>
          <w:tcPr>
            <w:tcW w:w="616" w:type="dxa"/>
            <w:shd w:val="clear" w:color="auto" w:fill="auto"/>
            <w:noWrap/>
            <w:vAlign w:val="center"/>
            <w:hideMark/>
          </w:tcPr>
          <w:p w14:paraId="32DC840C"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30" w:type="dxa"/>
            <w:shd w:val="clear" w:color="auto" w:fill="auto"/>
            <w:noWrap/>
            <w:vAlign w:val="center"/>
            <w:hideMark/>
          </w:tcPr>
          <w:p w14:paraId="50C29088"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798" w:type="dxa"/>
            <w:shd w:val="clear" w:color="auto" w:fill="auto"/>
            <w:noWrap/>
            <w:vAlign w:val="center"/>
            <w:hideMark/>
          </w:tcPr>
          <w:p w14:paraId="532F98E2"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12</w:t>
            </w:r>
          </w:p>
        </w:tc>
      </w:tr>
      <w:tr w:rsidR="00B02BAA" w:rsidRPr="00B02BAA" w14:paraId="7740D8C7" w14:textId="77777777" w:rsidTr="00526BF1">
        <w:trPr>
          <w:trHeight w:val="56"/>
          <w:jc w:val="center"/>
        </w:trPr>
        <w:tc>
          <w:tcPr>
            <w:tcW w:w="500" w:type="dxa"/>
            <w:shd w:val="clear" w:color="auto" w:fill="auto"/>
            <w:vAlign w:val="center"/>
            <w:hideMark/>
          </w:tcPr>
          <w:p w14:paraId="4506AC70" w14:textId="77777777" w:rsidR="00B02BAA" w:rsidRPr="00B02BAA" w:rsidRDefault="00B02BAA" w:rsidP="00B02BAA">
            <w:pPr>
              <w:spacing w:after="0" w:line="240" w:lineRule="auto"/>
              <w:jc w:val="center"/>
              <w:rPr>
                <w:rFonts w:ascii="Century Gothic" w:eastAsia="Times New Roman" w:hAnsi="Century Gothic" w:cs="Arial"/>
                <w:b/>
                <w:bCs/>
                <w:color w:val="363435"/>
                <w:sz w:val="14"/>
                <w:szCs w:val="14"/>
                <w:lang w:val="es-ES" w:eastAsia="es-ES"/>
              </w:rPr>
            </w:pPr>
            <w:r w:rsidRPr="00B02BAA">
              <w:rPr>
                <w:rFonts w:ascii="Century Gothic" w:eastAsia="Times New Roman" w:hAnsi="Century Gothic" w:cs="Arial"/>
                <w:b/>
                <w:bCs/>
                <w:color w:val="363435"/>
                <w:sz w:val="14"/>
                <w:szCs w:val="14"/>
                <w:lang w:val="es-ES" w:eastAsia="es-ES"/>
              </w:rPr>
              <w:t>3</w:t>
            </w:r>
          </w:p>
        </w:tc>
        <w:tc>
          <w:tcPr>
            <w:tcW w:w="4280" w:type="dxa"/>
            <w:shd w:val="clear" w:color="auto" w:fill="auto"/>
            <w:vAlign w:val="center"/>
            <w:hideMark/>
          </w:tcPr>
          <w:p w14:paraId="2C1230BC" w14:textId="77777777" w:rsidR="00B02BAA" w:rsidRPr="00B02BAA" w:rsidRDefault="00B02BAA" w:rsidP="00B02BAA">
            <w:pPr>
              <w:spacing w:after="0" w:line="240" w:lineRule="auto"/>
              <w:rPr>
                <w:rFonts w:ascii="Century Gothic" w:eastAsia="Times New Roman" w:hAnsi="Century Gothic" w:cs="Arial"/>
                <w:color w:val="363435"/>
                <w:sz w:val="14"/>
                <w:szCs w:val="14"/>
                <w:lang w:val="es-ES" w:eastAsia="es-ES"/>
              </w:rPr>
            </w:pPr>
            <w:r w:rsidRPr="00B02BAA">
              <w:rPr>
                <w:rFonts w:ascii="Century Gothic" w:eastAsia="Times New Roman" w:hAnsi="Century Gothic" w:cs="Arial"/>
                <w:color w:val="363435"/>
                <w:sz w:val="14"/>
                <w:szCs w:val="14"/>
                <w:lang w:val="es-ES" w:eastAsia="es-ES"/>
              </w:rPr>
              <w:t>Unidades Dependientes de la Facultad</w:t>
            </w:r>
          </w:p>
        </w:tc>
        <w:tc>
          <w:tcPr>
            <w:tcW w:w="633" w:type="dxa"/>
            <w:shd w:val="clear" w:color="auto" w:fill="auto"/>
            <w:noWrap/>
            <w:vAlign w:val="center"/>
            <w:hideMark/>
          </w:tcPr>
          <w:p w14:paraId="50E4734A"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9</w:t>
            </w:r>
          </w:p>
        </w:tc>
        <w:tc>
          <w:tcPr>
            <w:tcW w:w="699" w:type="dxa"/>
            <w:shd w:val="clear" w:color="auto" w:fill="auto"/>
            <w:noWrap/>
            <w:vAlign w:val="center"/>
            <w:hideMark/>
          </w:tcPr>
          <w:p w14:paraId="6727B34D"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2</w:t>
            </w:r>
          </w:p>
        </w:tc>
        <w:tc>
          <w:tcPr>
            <w:tcW w:w="616" w:type="dxa"/>
            <w:shd w:val="clear" w:color="auto" w:fill="auto"/>
            <w:noWrap/>
            <w:vAlign w:val="center"/>
            <w:hideMark/>
          </w:tcPr>
          <w:p w14:paraId="79166D82"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0</w:t>
            </w:r>
          </w:p>
        </w:tc>
        <w:tc>
          <w:tcPr>
            <w:tcW w:w="630" w:type="dxa"/>
            <w:shd w:val="clear" w:color="auto" w:fill="auto"/>
            <w:noWrap/>
            <w:vAlign w:val="center"/>
            <w:hideMark/>
          </w:tcPr>
          <w:p w14:paraId="6C73FA94"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w:t>
            </w:r>
          </w:p>
        </w:tc>
        <w:tc>
          <w:tcPr>
            <w:tcW w:w="798" w:type="dxa"/>
            <w:shd w:val="clear" w:color="auto" w:fill="auto"/>
            <w:noWrap/>
            <w:vAlign w:val="center"/>
            <w:hideMark/>
          </w:tcPr>
          <w:p w14:paraId="3860DE67" w14:textId="77777777" w:rsidR="00B02BAA" w:rsidRPr="00B02BAA" w:rsidRDefault="00B02BAA" w:rsidP="00B02BAA">
            <w:pPr>
              <w:spacing w:after="0" w:line="240" w:lineRule="auto"/>
              <w:jc w:val="center"/>
              <w:rPr>
                <w:rFonts w:ascii="Century Gothic" w:eastAsia="Times New Roman" w:hAnsi="Century Gothic" w:cs="Arial"/>
                <w:color w:val="000000"/>
                <w:sz w:val="14"/>
                <w:szCs w:val="14"/>
                <w:lang w:val="es-ES" w:eastAsia="es-ES"/>
              </w:rPr>
            </w:pPr>
            <w:r w:rsidRPr="00B02BAA">
              <w:rPr>
                <w:rFonts w:ascii="Century Gothic" w:eastAsia="Times New Roman" w:hAnsi="Century Gothic" w:cs="Arial"/>
                <w:color w:val="000000"/>
                <w:sz w:val="14"/>
                <w:szCs w:val="14"/>
                <w:lang w:val="es-ES" w:eastAsia="es-ES"/>
              </w:rPr>
              <w:t>12</w:t>
            </w:r>
          </w:p>
        </w:tc>
      </w:tr>
      <w:tr w:rsidR="00B80586" w:rsidRPr="00B02BAA" w14:paraId="00256CDA" w14:textId="77777777" w:rsidTr="00526BF1">
        <w:trPr>
          <w:trHeight w:val="56"/>
          <w:jc w:val="center"/>
        </w:trPr>
        <w:tc>
          <w:tcPr>
            <w:tcW w:w="4780" w:type="dxa"/>
            <w:gridSpan w:val="2"/>
            <w:shd w:val="clear" w:color="auto" w:fill="auto"/>
            <w:noWrap/>
            <w:vAlign w:val="center"/>
            <w:hideMark/>
          </w:tcPr>
          <w:p w14:paraId="0DC92F73" w14:textId="77777777" w:rsidR="00B80586" w:rsidRPr="00B02BAA" w:rsidRDefault="00B80586" w:rsidP="00B80586">
            <w:pPr>
              <w:spacing w:after="0" w:line="240" w:lineRule="auto"/>
              <w:ind w:right="92"/>
              <w:jc w:val="right"/>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color w:val="000000"/>
                <w:sz w:val="14"/>
                <w:szCs w:val="14"/>
                <w:lang w:val="es-ES" w:eastAsia="es-ES"/>
              </w:rPr>
              <w:t> </w:t>
            </w:r>
            <w:r w:rsidRPr="00B02BAA">
              <w:rPr>
                <w:rFonts w:ascii="Century Gothic" w:eastAsia="Times New Roman" w:hAnsi="Century Gothic" w:cs="Arial"/>
                <w:b/>
                <w:bCs/>
                <w:color w:val="000000"/>
                <w:sz w:val="14"/>
                <w:szCs w:val="14"/>
                <w:lang w:val="es-ES" w:eastAsia="es-ES"/>
              </w:rPr>
              <w:t>TOTAL</w:t>
            </w:r>
          </w:p>
        </w:tc>
        <w:tc>
          <w:tcPr>
            <w:tcW w:w="633" w:type="dxa"/>
            <w:shd w:val="clear" w:color="auto" w:fill="auto"/>
            <w:noWrap/>
            <w:vAlign w:val="center"/>
            <w:hideMark/>
          </w:tcPr>
          <w:p w14:paraId="7A2E0AA4"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19</w:t>
            </w:r>
          </w:p>
        </w:tc>
        <w:tc>
          <w:tcPr>
            <w:tcW w:w="699" w:type="dxa"/>
            <w:shd w:val="clear" w:color="auto" w:fill="auto"/>
            <w:noWrap/>
            <w:vAlign w:val="center"/>
            <w:hideMark/>
          </w:tcPr>
          <w:p w14:paraId="535B3ACD"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15</w:t>
            </w:r>
          </w:p>
        </w:tc>
        <w:tc>
          <w:tcPr>
            <w:tcW w:w="616" w:type="dxa"/>
            <w:shd w:val="clear" w:color="auto" w:fill="auto"/>
            <w:noWrap/>
            <w:vAlign w:val="center"/>
            <w:hideMark/>
          </w:tcPr>
          <w:p w14:paraId="6DEBA2D0"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0</w:t>
            </w:r>
          </w:p>
        </w:tc>
        <w:tc>
          <w:tcPr>
            <w:tcW w:w="630" w:type="dxa"/>
            <w:shd w:val="clear" w:color="auto" w:fill="auto"/>
            <w:noWrap/>
            <w:vAlign w:val="center"/>
            <w:hideMark/>
          </w:tcPr>
          <w:p w14:paraId="03D1E553"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2</w:t>
            </w:r>
          </w:p>
        </w:tc>
        <w:tc>
          <w:tcPr>
            <w:tcW w:w="798" w:type="dxa"/>
            <w:shd w:val="clear" w:color="auto" w:fill="auto"/>
            <w:noWrap/>
            <w:vAlign w:val="center"/>
            <w:hideMark/>
          </w:tcPr>
          <w:p w14:paraId="26575A06"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36</w:t>
            </w:r>
          </w:p>
        </w:tc>
      </w:tr>
      <w:tr w:rsidR="00B80586" w:rsidRPr="00B02BAA" w14:paraId="7819FDF7" w14:textId="77777777" w:rsidTr="00526BF1">
        <w:trPr>
          <w:trHeight w:val="56"/>
          <w:jc w:val="center"/>
        </w:trPr>
        <w:tc>
          <w:tcPr>
            <w:tcW w:w="4780" w:type="dxa"/>
            <w:gridSpan w:val="2"/>
            <w:shd w:val="clear" w:color="auto" w:fill="auto"/>
            <w:noWrap/>
            <w:vAlign w:val="center"/>
            <w:hideMark/>
          </w:tcPr>
          <w:p w14:paraId="36CDA46A" w14:textId="77777777" w:rsidR="00B80586" w:rsidRPr="00B02BAA" w:rsidRDefault="00B80586" w:rsidP="00B80586">
            <w:pPr>
              <w:spacing w:after="0" w:line="240" w:lineRule="auto"/>
              <w:ind w:right="92"/>
              <w:jc w:val="right"/>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color w:val="000000"/>
                <w:sz w:val="14"/>
                <w:szCs w:val="14"/>
                <w:lang w:val="es-ES" w:eastAsia="es-ES"/>
              </w:rPr>
              <w:t> </w:t>
            </w:r>
            <w:r w:rsidRPr="00B02BAA">
              <w:rPr>
                <w:rFonts w:ascii="Century Gothic" w:eastAsia="Times New Roman" w:hAnsi="Century Gothic" w:cs="Arial"/>
                <w:b/>
                <w:bCs/>
                <w:color w:val="000000"/>
                <w:sz w:val="14"/>
                <w:szCs w:val="14"/>
                <w:lang w:val="es-ES" w:eastAsia="es-ES"/>
              </w:rPr>
              <w:t>RELACIÓN PORCENTUAL</w:t>
            </w:r>
          </w:p>
        </w:tc>
        <w:tc>
          <w:tcPr>
            <w:tcW w:w="633" w:type="dxa"/>
            <w:shd w:val="clear" w:color="auto" w:fill="auto"/>
            <w:noWrap/>
            <w:vAlign w:val="center"/>
            <w:hideMark/>
          </w:tcPr>
          <w:p w14:paraId="0A293959"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53%</w:t>
            </w:r>
          </w:p>
        </w:tc>
        <w:tc>
          <w:tcPr>
            <w:tcW w:w="699" w:type="dxa"/>
            <w:shd w:val="clear" w:color="auto" w:fill="auto"/>
            <w:noWrap/>
            <w:vAlign w:val="center"/>
            <w:hideMark/>
          </w:tcPr>
          <w:p w14:paraId="6A89CE17"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41%</w:t>
            </w:r>
          </w:p>
        </w:tc>
        <w:tc>
          <w:tcPr>
            <w:tcW w:w="616" w:type="dxa"/>
            <w:shd w:val="clear" w:color="auto" w:fill="auto"/>
            <w:noWrap/>
            <w:vAlign w:val="center"/>
            <w:hideMark/>
          </w:tcPr>
          <w:p w14:paraId="43B4427D"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0%</w:t>
            </w:r>
          </w:p>
        </w:tc>
        <w:tc>
          <w:tcPr>
            <w:tcW w:w="630" w:type="dxa"/>
            <w:shd w:val="clear" w:color="auto" w:fill="auto"/>
            <w:noWrap/>
            <w:vAlign w:val="center"/>
            <w:hideMark/>
          </w:tcPr>
          <w:p w14:paraId="75679218"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6%</w:t>
            </w:r>
          </w:p>
        </w:tc>
        <w:tc>
          <w:tcPr>
            <w:tcW w:w="798" w:type="dxa"/>
            <w:shd w:val="clear" w:color="auto" w:fill="auto"/>
            <w:noWrap/>
            <w:vAlign w:val="center"/>
            <w:hideMark/>
          </w:tcPr>
          <w:p w14:paraId="215C9702" w14:textId="77777777" w:rsidR="00B80586" w:rsidRPr="00B02BAA" w:rsidRDefault="00B80586" w:rsidP="00B02BAA">
            <w:pPr>
              <w:spacing w:after="0" w:line="240" w:lineRule="auto"/>
              <w:jc w:val="center"/>
              <w:rPr>
                <w:rFonts w:ascii="Century Gothic" w:eastAsia="Times New Roman" w:hAnsi="Century Gothic" w:cs="Arial"/>
                <w:b/>
                <w:bCs/>
                <w:color w:val="000000"/>
                <w:sz w:val="14"/>
                <w:szCs w:val="14"/>
                <w:lang w:val="es-ES" w:eastAsia="es-ES"/>
              </w:rPr>
            </w:pPr>
            <w:r w:rsidRPr="00B02BAA">
              <w:rPr>
                <w:rFonts w:ascii="Century Gothic" w:eastAsia="Times New Roman" w:hAnsi="Century Gothic" w:cs="Arial"/>
                <w:b/>
                <w:bCs/>
                <w:color w:val="000000"/>
                <w:sz w:val="14"/>
                <w:szCs w:val="14"/>
                <w:lang w:val="es-ES" w:eastAsia="es-ES"/>
              </w:rPr>
              <w:t>100%</w:t>
            </w:r>
          </w:p>
        </w:tc>
      </w:tr>
    </w:tbl>
    <w:p w14:paraId="1830EF8F" w14:textId="1F34D34D" w:rsidR="00344691" w:rsidRPr="00344691" w:rsidRDefault="00344691" w:rsidP="00526BF1">
      <w:pPr>
        <w:spacing w:after="0" w:line="240" w:lineRule="auto"/>
        <w:ind w:left="532"/>
        <w:rPr>
          <w:rFonts w:ascii="Century Gothic" w:eastAsia="Times New Roman" w:hAnsi="Century Gothic" w:cs="Arial"/>
          <w:b/>
          <w:bCs/>
          <w:color w:val="000000"/>
          <w:sz w:val="10"/>
          <w:szCs w:val="10"/>
          <w:lang w:val="es-ES" w:eastAsia="es-ES"/>
        </w:rPr>
      </w:pPr>
      <w:r w:rsidRPr="00344691">
        <w:rPr>
          <w:rFonts w:ascii="Century Gothic" w:eastAsia="Times New Roman" w:hAnsi="Century Gothic" w:cs="Arial"/>
          <w:b/>
          <w:bCs/>
          <w:color w:val="000000"/>
          <w:sz w:val="10"/>
          <w:szCs w:val="10"/>
          <w:lang w:val="es-ES" w:eastAsia="es-ES"/>
        </w:rPr>
        <w:t>DESCRIPCIÓN ABREVIATURAS </w:t>
      </w:r>
    </w:p>
    <w:p w14:paraId="2862FA1F" w14:textId="423345EC" w:rsidR="00344691" w:rsidRPr="00344691" w:rsidRDefault="00344691" w:rsidP="00526BF1">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F:</w:t>
      </w:r>
      <w:r w:rsidRPr="00344691">
        <w:rPr>
          <w:rFonts w:ascii="Century Gothic" w:eastAsia="Times New Roman" w:hAnsi="Century Gothic" w:cs="Arial"/>
          <w:color w:val="000000"/>
          <w:sz w:val="10"/>
          <w:szCs w:val="10"/>
          <w:lang w:val="es-ES" w:eastAsia="es-ES"/>
        </w:rPr>
        <w:tab/>
        <w:t>Frecuente</w:t>
      </w:r>
    </w:p>
    <w:p w14:paraId="78224170" w14:textId="7A1340F3" w:rsidR="00344691" w:rsidRPr="00344691" w:rsidRDefault="00344691" w:rsidP="00526BF1">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O:</w:t>
      </w:r>
      <w:r w:rsidRPr="00344691">
        <w:rPr>
          <w:rFonts w:ascii="Century Gothic" w:eastAsia="Times New Roman" w:hAnsi="Century Gothic" w:cs="Arial"/>
          <w:color w:val="000000"/>
          <w:sz w:val="10"/>
          <w:szCs w:val="10"/>
          <w:lang w:val="es-ES" w:eastAsia="es-ES"/>
        </w:rPr>
        <w:tab/>
        <w:t>Ocasional</w:t>
      </w:r>
    </w:p>
    <w:p w14:paraId="55355F25" w14:textId="5AAA2D7F" w:rsidR="00344691" w:rsidRPr="00344691" w:rsidRDefault="00344691" w:rsidP="00526BF1">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I:</w:t>
      </w:r>
      <w:r w:rsidRPr="00344691">
        <w:rPr>
          <w:rFonts w:ascii="Century Gothic" w:eastAsia="Times New Roman" w:hAnsi="Century Gothic" w:cs="Arial"/>
          <w:color w:val="000000"/>
          <w:sz w:val="10"/>
          <w:szCs w:val="10"/>
          <w:lang w:val="es-ES" w:eastAsia="es-ES"/>
        </w:rPr>
        <w:tab/>
        <w:t xml:space="preserve">Inexistente </w:t>
      </w:r>
    </w:p>
    <w:p w14:paraId="7B8FF936" w14:textId="68F7F078" w:rsidR="00344691" w:rsidRDefault="00344691" w:rsidP="00526BF1">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SE:</w:t>
      </w:r>
      <w:r w:rsidRPr="00344691">
        <w:rPr>
          <w:rFonts w:ascii="Century Gothic" w:eastAsia="Times New Roman" w:hAnsi="Century Gothic" w:cs="Arial"/>
          <w:color w:val="000000"/>
          <w:sz w:val="10"/>
          <w:szCs w:val="10"/>
          <w:lang w:val="es-ES" w:eastAsia="es-ES"/>
        </w:rPr>
        <w:tab/>
        <w:t>Sin Evaluar</w:t>
      </w:r>
    </w:p>
    <w:p w14:paraId="5D588699" w14:textId="1540EEA9" w:rsidR="00A7765B" w:rsidRDefault="00A7765B" w:rsidP="00B02BAA">
      <w:pPr>
        <w:spacing w:after="0" w:line="240" w:lineRule="auto"/>
        <w:ind w:left="938" w:hanging="336"/>
        <w:rPr>
          <w:rFonts w:ascii="Century Gothic" w:eastAsia="Times New Roman" w:hAnsi="Century Gothic" w:cs="Arial"/>
          <w:color w:val="000000"/>
          <w:sz w:val="10"/>
          <w:szCs w:val="10"/>
          <w:lang w:val="es-ES" w:eastAsia="es-ES"/>
        </w:rPr>
      </w:pPr>
    </w:p>
    <w:p w14:paraId="283090B2" w14:textId="4189FAAF" w:rsidR="00E922FB" w:rsidRPr="00526BF1" w:rsidRDefault="00E922FB" w:rsidP="00E922FB">
      <w:pPr>
        <w:spacing w:after="0" w:line="240" w:lineRule="auto"/>
        <w:jc w:val="center"/>
        <w:rPr>
          <w:rFonts w:ascii="Century Gothic" w:eastAsia="Arial" w:hAnsi="Century Gothic"/>
        </w:rPr>
      </w:pPr>
      <w:r>
        <w:rPr>
          <w:rFonts w:ascii="Century Gothic" w:eastAsia="Arial" w:hAnsi="Century Gothic"/>
          <w:b/>
        </w:rPr>
        <w:t xml:space="preserve">Gráfico </w:t>
      </w:r>
      <w:r w:rsidR="00336459">
        <w:rPr>
          <w:rFonts w:ascii="Century Gothic" w:eastAsia="Arial" w:hAnsi="Century Gothic"/>
          <w:b/>
        </w:rPr>
        <w:t>8</w:t>
      </w:r>
      <w:r w:rsidRPr="00B13F27">
        <w:rPr>
          <w:rFonts w:ascii="Century Gothic" w:eastAsia="Arial" w:hAnsi="Century Gothic"/>
          <w:b/>
        </w:rPr>
        <w:t>.</w:t>
      </w:r>
      <w:r w:rsidRPr="00FE5315">
        <w:rPr>
          <w:rFonts w:ascii="Century Gothic" w:eastAsia="Arial" w:hAnsi="Century Gothic"/>
        </w:rPr>
        <w:t xml:space="preserve"> </w:t>
      </w:r>
      <w:r w:rsidRPr="00526BF1">
        <w:rPr>
          <w:rFonts w:ascii="Century Gothic" w:eastAsia="Arial" w:hAnsi="Century Gothic"/>
        </w:rPr>
        <w:t>Niveles de relacionamiento y coordinación interna</w:t>
      </w:r>
    </w:p>
    <w:p w14:paraId="2211E732" w14:textId="1FF192F6" w:rsidR="0038166B" w:rsidRPr="0038166B" w:rsidRDefault="00E922FB" w:rsidP="0038166B">
      <w:pPr>
        <w:spacing w:after="0" w:line="240" w:lineRule="auto"/>
        <w:jc w:val="center"/>
        <w:rPr>
          <w:rFonts w:ascii="Century Gothic" w:eastAsia="Arial" w:hAnsi="Century Gothic"/>
        </w:rPr>
      </w:pPr>
      <w:r w:rsidRPr="00526BF1">
        <w:rPr>
          <w:rFonts w:ascii="Century Gothic" w:eastAsia="Arial" w:hAnsi="Century Gothic"/>
        </w:rPr>
        <w:t>(Expresado en %)</w:t>
      </w:r>
    </w:p>
    <w:p w14:paraId="2E440AE0" w14:textId="119FB166" w:rsidR="00A7765B" w:rsidRDefault="00DC5BDA" w:rsidP="00B02BAA">
      <w:pPr>
        <w:spacing w:after="0" w:line="240" w:lineRule="auto"/>
        <w:ind w:left="938" w:hanging="336"/>
        <w:rPr>
          <w:rFonts w:ascii="Century Gothic" w:eastAsia="Times New Roman" w:hAnsi="Century Gothic" w:cs="Arial"/>
          <w:color w:val="000000"/>
          <w:sz w:val="10"/>
          <w:szCs w:val="10"/>
          <w:lang w:val="es-ES" w:eastAsia="es-ES"/>
        </w:rPr>
      </w:pPr>
      <w:r>
        <w:rPr>
          <w:noProof/>
        </w:rPr>
        <mc:AlternateContent>
          <mc:Choice Requires="wpg">
            <w:drawing>
              <wp:anchor distT="0" distB="0" distL="114300" distR="114300" simplePos="0" relativeHeight="251698176" behindDoc="0" locked="0" layoutInCell="1" allowOverlap="1" wp14:anchorId="7E8DEBE4" wp14:editId="3F87CCE1">
                <wp:simplePos x="0" y="0"/>
                <wp:positionH relativeFrom="column">
                  <wp:posOffset>107188</wp:posOffset>
                </wp:positionH>
                <wp:positionV relativeFrom="paragraph">
                  <wp:posOffset>27305</wp:posOffset>
                </wp:positionV>
                <wp:extent cx="5849620" cy="2056765"/>
                <wp:effectExtent l="0" t="0" r="17780" b="635"/>
                <wp:wrapNone/>
                <wp:docPr id="212" name="Grupo 212"/>
                <wp:cNvGraphicFramePr/>
                <a:graphic xmlns:a="http://schemas.openxmlformats.org/drawingml/2006/main">
                  <a:graphicData uri="http://schemas.microsoft.com/office/word/2010/wordprocessingGroup">
                    <wpg:wgp>
                      <wpg:cNvGrpSpPr/>
                      <wpg:grpSpPr>
                        <a:xfrm>
                          <a:off x="0" y="0"/>
                          <a:ext cx="5849620" cy="2056765"/>
                          <a:chOff x="-2171" y="-66827"/>
                          <a:chExt cx="5793105" cy="2058035"/>
                        </a:xfrm>
                      </wpg:grpSpPr>
                      <wpg:graphicFrame>
                        <wpg:cNvPr id="208" name="Gráfico 208"/>
                        <wpg:cNvFrPr/>
                        <wpg:xfrm>
                          <a:off x="-2171" y="-66827"/>
                          <a:ext cx="5793105" cy="2058035"/>
                        </wpg:xfrm>
                        <a:graphic>
                          <a:graphicData uri="http://schemas.openxmlformats.org/drawingml/2006/chart">
                            <c:chart xmlns:c="http://schemas.openxmlformats.org/drawingml/2006/chart" xmlns:r="http://schemas.openxmlformats.org/officeDocument/2006/relationships" r:id="rId21"/>
                          </a:graphicData>
                        </a:graphic>
                      </wpg:graphicFrame>
                      <wps:wsp>
                        <wps:cNvPr id="210" name="Cuadro de texto 2"/>
                        <wps:cNvSpPr txBox="1">
                          <a:spLocks noChangeArrowheads="1"/>
                        </wps:cNvSpPr>
                        <wps:spPr bwMode="auto">
                          <a:xfrm rot="16200000">
                            <a:off x="-283049" y="510827"/>
                            <a:ext cx="1263653" cy="233679"/>
                          </a:xfrm>
                          <a:prstGeom prst="rect">
                            <a:avLst/>
                          </a:prstGeom>
                          <a:solidFill>
                            <a:srgbClr val="FFFFFF"/>
                          </a:solidFill>
                          <a:ln w="9525">
                            <a:noFill/>
                            <a:miter lim="800000"/>
                            <a:headEnd/>
                            <a:tailEnd/>
                          </a:ln>
                        </wps:spPr>
                        <wps:txbx>
                          <w:txbxContent>
                            <w:p w14:paraId="0B07D89A" w14:textId="27B82876" w:rsidR="0038166B" w:rsidRPr="00633AED" w:rsidRDefault="0038166B">
                              <w:pPr>
                                <w:rPr>
                                  <w:b/>
                                  <w:sz w:val="16"/>
                                  <w:szCs w:val="16"/>
                                </w:rPr>
                              </w:pPr>
                              <w:r w:rsidRPr="00633AED">
                                <w:rPr>
                                  <w:b/>
                                  <w:sz w:val="16"/>
                                  <w:szCs w:val="16"/>
                                </w:rPr>
                                <w:t>Relacionamiento Interno</w:t>
                              </w:r>
                            </w:p>
                          </w:txbxContent>
                        </wps:txbx>
                        <wps:bodyPr rot="0" vert="horz" wrap="square" lIns="91440" tIns="45720" rIns="91440" bIns="45720" anchor="t" anchorCtr="0">
                          <a:noAutofit/>
                        </wps:bodyPr>
                      </wps:wsp>
                      <wps:wsp>
                        <wps:cNvPr id="86" name="Cuadro de texto 2"/>
                        <wps:cNvSpPr txBox="1">
                          <a:spLocks noChangeArrowheads="1"/>
                        </wps:cNvSpPr>
                        <wps:spPr bwMode="auto">
                          <a:xfrm>
                            <a:off x="2239718" y="1506253"/>
                            <a:ext cx="1142714" cy="227048"/>
                          </a:xfrm>
                          <a:prstGeom prst="rect">
                            <a:avLst/>
                          </a:prstGeom>
                          <a:solidFill>
                            <a:srgbClr val="FFFFFF"/>
                          </a:solidFill>
                          <a:ln w="9525">
                            <a:noFill/>
                            <a:miter lim="800000"/>
                            <a:headEnd/>
                            <a:tailEnd/>
                          </a:ln>
                        </wps:spPr>
                        <wps:txbx>
                          <w:txbxContent>
                            <w:p w14:paraId="072B88A0" w14:textId="3487C3CB" w:rsidR="00633AED" w:rsidRPr="00633AED" w:rsidRDefault="00633AED">
                              <w:pPr>
                                <w:rPr>
                                  <w:b/>
                                  <w:sz w:val="16"/>
                                  <w:szCs w:val="16"/>
                                </w:rPr>
                              </w:pPr>
                              <w:r>
                                <w:rPr>
                                  <w:b/>
                                  <w:sz w:val="16"/>
                                  <w:szCs w:val="16"/>
                                </w:rPr>
                                <w:t>Unidades Facultativas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E8DEBE4" id="Grupo 212" o:spid="_x0000_s1042" style="position:absolute;left:0;text-align:left;margin-left:8.45pt;margin-top:2.15pt;width:460.6pt;height:161.95pt;z-index:251698176;mso-width-relative:margin;mso-height-relative:margin" coordorigin="-21,-668" coordsize="57931,2058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">
                <v:shape id="Gráfico 208" o:spid="_x0000_s1043" type="#_x0000_t75" style="position:absolute;left:-82;top:-729;width:58076;height:206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">
                  <v:imagedata r:id="rId22" o:title=""/>
                  <o:lock v:ext="edit" aspectratio="f"/>
                </v:shape>
                <v:shape id="_x0000_s1044" type="#_x0000_t202" style="position:absolute;left:-2830;top:5108;width:12635;height:23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" stroked="f">
                  <v:textbox>
                    <w:txbxContent>
                      <w:p w14:paraId="0B07D89A" w14:textId="27B82876" w:rsidR="0038166B" w:rsidRPr="00633AED" w:rsidRDefault="0038166B">
                        <w:pPr>
                          <w:rPr>
                            <w:b/>
                            <w:sz w:val="16"/>
                            <w:szCs w:val="16"/>
                          </w:rPr>
                        </w:pPr>
                        <w:r w:rsidRPr="00633AED">
                          <w:rPr>
                            <w:b/>
                            <w:sz w:val="16"/>
                            <w:szCs w:val="16"/>
                          </w:rPr>
                          <w:t>Relacionamiento Interno</w:t>
                        </w:r>
                      </w:p>
                    </w:txbxContent>
                  </v:textbox>
                </v:shape>
                <v:shape id="_x0000_s1045" type="#_x0000_t202" style="position:absolute;left:22397;top:15062;width:11427;height:2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" stroked="f">
                  <v:textbox>
                    <w:txbxContent>
                      <w:p w14:paraId="072B88A0" w14:textId="3487C3CB" w:rsidR="00633AED" w:rsidRPr="00633AED" w:rsidRDefault="00633AED">
                        <w:pPr>
                          <w:rPr>
                            <w:b/>
                            <w:sz w:val="16"/>
                            <w:szCs w:val="16"/>
                          </w:rPr>
                        </w:pPr>
                        <w:r>
                          <w:rPr>
                            <w:b/>
                            <w:sz w:val="16"/>
                            <w:szCs w:val="16"/>
                          </w:rPr>
                          <w:t>Unidades Facultativas</w:t>
                        </w:r>
                      </w:p>
                    </w:txbxContent>
                  </v:textbox>
                </v:shape>
              </v:group>
            </w:pict>
          </mc:Fallback>
        </mc:AlternateContent>
      </w:r>
      <w:r w:rsidR="0049575B">
        <w:rPr>
          <w:noProof/>
        </w:rPr>
        <w:drawing>
          <wp:anchor distT="0" distB="0" distL="114300" distR="114300" simplePos="0" relativeHeight="251648000" behindDoc="1" locked="0" layoutInCell="1" allowOverlap="1" wp14:anchorId="72A02572" wp14:editId="638C9CD5">
            <wp:simplePos x="0" y="0"/>
            <wp:positionH relativeFrom="margin">
              <wp:align>right</wp:align>
            </wp:positionH>
            <wp:positionV relativeFrom="paragraph">
              <wp:posOffset>27940</wp:posOffset>
            </wp:positionV>
            <wp:extent cx="5814060" cy="1635760"/>
            <wp:effectExtent l="0" t="0" r="15240" b="2540"/>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361F085" w14:textId="434F3DA9" w:rsidR="00A7765B" w:rsidRPr="00344691" w:rsidRDefault="00A7765B" w:rsidP="00B02BAA">
      <w:pPr>
        <w:spacing w:after="0" w:line="240" w:lineRule="auto"/>
        <w:ind w:left="938" w:hanging="336"/>
        <w:rPr>
          <w:rFonts w:ascii="Century Gothic" w:eastAsia="Times New Roman" w:hAnsi="Century Gothic" w:cs="Arial"/>
          <w:color w:val="000000"/>
          <w:sz w:val="10"/>
          <w:szCs w:val="10"/>
          <w:lang w:val="es-ES" w:eastAsia="es-ES"/>
        </w:rPr>
      </w:pPr>
    </w:p>
    <w:p w14:paraId="5F54DA2F" w14:textId="2A9E9FA6" w:rsidR="002F27CA" w:rsidRDefault="002F27CA" w:rsidP="00B02BAA">
      <w:pPr>
        <w:spacing w:after="0" w:line="240" w:lineRule="auto"/>
        <w:jc w:val="both"/>
        <w:rPr>
          <w:rFonts w:ascii="Century Gothic" w:hAnsi="Century Gothic"/>
        </w:rPr>
      </w:pPr>
    </w:p>
    <w:p w14:paraId="55431BEF" w14:textId="7C0912AF" w:rsidR="00A67E9E" w:rsidRDefault="00A67E9E" w:rsidP="00B02BAA">
      <w:pPr>
        <w:spacing w:after="0" w:line="240" w:lineRule="auto"/>
        <w:jc w:val="both"/>
        <w:rPr>
          <w:rFonts w:ascii="Century Gothic" w:hAnsi="Century Gothic"/>
        </w:rPr>
      </w:pPr>
    </w:p>
    <w:p w14:paraId="0A937805" w14:textId="6696D3ED" w:rsidR="00D04CC3" w:rsidRDefault="00D04CC3" w:rsidP="00D04CC3">
      <w:pPr>
        <w:pStyle w:val="Sinespaciado"/>
        <w:ind w:left="1722" w:right="539" w:hanging="1480"/>
        <w:jc w:val="both"/>
        <w:rPr>
          <w:rFonts w:ascii="Century Gothic" w:hAnsi="Century Gothic"/>
          <w:color w:val="FF0000"/>
        </w:rPr>
      </w:pPr>
    </w:p>
    <w:p w14:paraId="56700346" w14:textId="6C4465AC" w:rsidR="00D04CC3" w:rsidRDefault="00D04CC3" w:rsidP="00D04CC3">
      <w:pPr>
        <w:pStyle w:val="Sinespaciado"/>
        <w:ind w:left="1722" w:right="539" w:hanging="1480"/>
        <w:jc w:val="both"/>
        <w:rPr>
          <w:rFonts w:ascii="Century Gothic" w:hAnsi="Century Gothic"/>
          <w:color w:val="FF0000"/>
        </w:rPr>
      </w:pPr>
    </w:p>
    <w:p w14:paraId="223A7BC2" w14:textId="6962D24F" w:rsidR="00D04CC3" w:rsidRDefault="00D04CC3" w:rsidP="00D04CC3">
      <w:pPr>
        <w:pStyle w:val="Sinespaciado"/>
        <w:ind w:left="1722" w:right="539" w:hanging="1480"/>
        <w:jc w:val="both"/>
        <w:rPr>
          <w:rFonts w:ascii="Century Gothic" w:hAnsi="Century Gothic"/>
          <w:color w:val="FF0000"/>
        </w:rPr>
      </w:pPr>
    </w:p>
    <w:p w14:paraId="38AA8776" w14:textId="4E7D6B42" w:rsidR="00167BFB" w:rsidRDefault="00167BFB" w:rsidP="00B17BC2">
      <w:pPr>
        <w:pBdr>
          <w:top w:val="nil"/>
          <w:left w:val="nil"/>
          <w:bottom w:val="nil"/>
          <w:right w:val="nil"/>
          <w:between w:val="nil"/>
        </w:pBdr>
        <w:jc w:val="both"/>
        <w:rPr>
          <w:rFonts w:ascii="Century Gothic" w:eastAsia="Arial" w:hAnsi="Century Gothic" w:cs="Arial"/>
          <w:color w:val="000000"/>
        </w:rPr>
      </w:pPr>
    </w:p>
    <w:p w14:paraId="011B8660" w14:textId="6176D839" w:rsidR="00167BFB" w:rsidRDefault="00167BFB" w:rsidP="00B17BC2">
      <w:pPr>
        <w:pBdr>
          <w:top w:val="nil"/>
          <w:left w:val="nil"/>
          <w:bottom w:val="nil"/>
          <w:right w:val="nil"/>
          <w:between w:val="nil"/>
        </w:pBdr>
        <w:jc w:val="both"/>
        <w:rPr>
          <w:rFonts w:ascii="Century Gothic" w:eastAsia="Arial" w:hAnsi="Century Gothic" w:cs="Arial"/>
          <w:color w:val="000000"/>
        </w:rPr>
      </w:pPr>
    </w:p>
    <w:p w14:paraId="17FEAF73" w14:textId="51941402" w:rsidR="00167BFB" w:rsidRDefault="00167BFB" w:rsidP="00B17BC2">
      <w:pPr>
        <w:pBdr>
          <w:top w:val="nil"/>
          <w:left w:val="nil"/>
          <w:bottom w:val="nil"/>
          <w:right w:val="nil"/>
          <w:between w:val="nil"/>
        </w:pBdr>
        <w:jc w:val="both"/>
        <w:rPr>
          <w:rFonts w:ascii="Century Gothic" w:eastAsia="Arial" w:hAnsi="Century Gothic" w:cs="Arial"/>
          <w:color w:val="000000"/>
        </w:rPr>
      </w:pPr>
    </w:p>
    <w:p w14:paraId="7B75E0F8" w14:textId="39BA4B54" w:rsidR="0038166B" w:rsidRDefault="0038166B" w:rsidP="00B17BC2">
      <w:pPr>
        <w:pBdr>
          <w:top w:val="nil"/>
          <w:left w:val="nil"/>
          <w:bottom w:val="nil"/>
          <w:right w:val="nil"/>
          <w:between w:val="nil"/>
        </w:pBdr>
        <w:jc w:val="both"/>
        <w:rPr>
          <w:rFonts w:ascii="Century Gothic" w:eastAsia="Arial" w:hAnsi="Century Gothic" w:cs="Arial"/>
          <w:color w:val="000000"/>
        </w:rPr>
      </w:pPr>
    </w:p>
    <w:p w14:paraId="209D8674" w14:textId="77777777" w:rsidR="00B17BC2" w:rsidRPr="00B17BC2" w:rsidRDefault="00B17BC2" w:rsidP="00B17BC2">
      <w:pPr>
        <w:pBdr>
          <w:top w:val="nil"/>
          <w:left w:val="nil"/>
          <w:bottom w:val="nil"/>
          <w:right w:val="nil"/>
          <w:between w:val="nil"/>
        </w:pBdr>
        <w:jc w:val="both"/>
        <w:rPr>
          <w:rFonts w:ascii="Century Gothic" w:eastAsia="Arial" w:hAnsi="Century Gothic" w:cs="Arial"/>
          <w:color w:val="000000"/>
        </w:rPr>
      </w:pPr>
      <w:r w:rsidRPr="00B17BC2">
        <w:rPr>
          <w:rFonts w:ascii="Century Gothic" w:eastAsia="Arial" w:hAnsi="Century Gothic" w:cs="Arial"/>
          <w:color w:val="000000"/>
        </w:rPr>
        <w:t>En las Áreas administrativas el relacionamiento y coordinación interna fue reflejado a través de las unidades organizacionales registradas en el MOF 2021, mismas que han sido valoradas en formulario de Análisis Organizacional 2022,  por las unidades del área central cuyos resultados reportan que dichas unidades organizacionales internas de relacionamiento son las adecuadas, sin mayores cambios, sin  embargo, en la fase de Diseño y/o Rediseño Organizacional se harán los ajustes correspondientes a sugerencia de algunas unidades administrativas.</w:t>
      </w:r>
    </w:p>
    <w:p w14:paraId="563BCD8B" w14:textId="77777777" w:rsidR="001370DB" w:rsidRDefault="001370DB" w:rsidP="00B02BAA">
      <w:pPr>
        <w:spacing w:after="0" w:line="240" w:lineRule="auto"/>
        <w:jc w:val="both"/>
        <w:rPr>
          <w:rFonts w:ascii="Century Gothic" w:hAnsi="Century Gothic"/>
        </w:rPr>
      </w:pPr>
    </w:p>
    <w:p w14:paraId="4F4934EF" w14:textId="77777777" w:rsidR="00E22BAF" w:rsidRPr="00FD628A" w:rsidRDefault="00E22BAF" w:rsidP="00FD628A">
      <w:pPr>
        <w:autoSpaceDE w:val="0"/>
        <w:autoSpaceDN w:val="0"/>
        <w:adjustRightInd w:val="0"/>
        <w:spacing w:after="0" w:line="276" w:lineRule="auto"/>
        <w:jc w:val="both"/>
        <w:rPr>
          <w:rFonts w:ascii="Century Gothic" w:eastAsiaTheme="minorHAnsi" w:hAnsi="Century Gothic" w:cs="Helvetica"/>
          <w:color w:val="000000"/>
          <w:lang w:eastAsia="en-US"/>
        </w:rPr>
      </w:pPr>
      <w:r w:rsidRPr="00FD628A">
        <w:rPr>
          <w:rFonts w:ascii="Century Gothic" w:eastAsiaTheme="minorHAnsi" w:hAnsi="Century Gothic" w:cs="Helvetica"/>
          <w:color w:val="000000"/>
          <w:lang w:eastAsia="en-US"/>
        </w:rPr>
        <w:t xml:space="preserve">El relacionamiento interno, </w:t>
      </w:r>
      <w:r w:rsidR="001370DB" w:rsidRPr="00FD628A">
        <w:rPr>
          <w:rFonts w:ascii="Century Gothic" w:eastAsiaTheme="minorHAnsi" w:hAnsi="Century Gothic" w:cs="Helvetica"/>
          <w:color w:val="000000"/>
          <w:lang w:eastAsia="en-US"/>
        </w:rPr>
        <w:t>está</w:t>
      </w:r>
      <w:r w:rsidRPr="00FD628A">
        <w:rPr>
          <w:rFonts w:ascii="Century Gothic" w:eastAsiaTheme="minorHAnsi" w:hAnsi="Century Gothic" w:cs="Helvetica"/>
          <w:color w:val="000000"/>
          <w:lang w:eastAsia="en-US"/>
        </w:rPr>
        <w:t xml:space="preserve"> definido en el marco de las atribuciones conferidas a las unidades Académicas y Administrativas, su coordinación es transversal con las áreas relacionadas y responde a los procedimientos establecidos</w:t>
      </w:r>
      <w:r w:rsidR="001370DB" w:rsidRPr="00FD628A">
        <w:rPr>
          <w:rFonts w:ascii="Century Gothic" w:eastAsiaTheme="minorHAnsi" w:hAnsi="Century Gothic" w:cs="Helvetica"/>
          <w:color w:val="000000"/>
          <w:lang w:eastAsia="en-US"/>
        </w:rPr>
        <w:t xml:space="preserve"> en el marco de sus funciones</w:t>
      </w:r>
      <w:r w:rsidRPr="00FD628A">
        <w:rPr>
          <w:rFonts w:ascii="Century Gothic" w:eastAsiaTheme="minorHAnsi" w:hAnsi="Century Gothic" w:cs="Helvetica"/>
          <w:color w:val="000000"/>
          <w:lang w:eastAsia="en-US"/>
        </w:rPr>
        <w:t>, la comunicación formal se desarrolla a través de</w:t>
      </w:r>
      <w:r w:rsidR="00FD628A">
        <w:rPr>
          <w:rFonts w:ascii="Century Gothic" w:eastAsiaTheme="minorHAnsi" w:hAnsi="Century Gothic" w:cs="Helvetica"/>
          <w:color w:val="000000"/>
          <w:lang w:eastAsia="en-US"/>
        </w:rPr>
        <w:t xml:space="preserve"> las</w:t>
      </w:r>
      <w:r w:rsidRPr="00FD628A">
        <w:rPr>
          <w:rFonts w:ascii="Century Gothic" w:eastAsiaTheme="minorHAnsi" w:hAnsi="Century Gothic" w:cs="Helvetica"/>
          <w:color w:val="000000"/>
          <w:lang w:eastAsia="en-US"/>
        </w:rPr>
        <w:t xml:space="preserve"> hojas de rutas, instructivos y memorándums. </w:t>
      </w:r>
    </w:p>
    <w:p w14:paraId="4680987B" w14:textId="77777777" w:rsidR="00E22BAF" w:rsidRPr="00FD628A" w:rsidRDefault="00E22BAF" w:rsidP="00FD628A">
      <w:pPr>
        <w:autoSpaceDE w:val="0"/>
        <w:autoSpaceDN w:val="0"/>
        <w:adjustRightInd w:val="0"/>
        <w:spacing w:after="0" w:line="276" w:lineRule="auto"/>
        <w:jc w:val="both"/>
        <w:rPr>
          <w:rFonts w:ascii="Century Gothic" w:eastAsiaTheme="minorHAnsi" w:hAnsi="Century Gothic" w:cs="Helvetica"/>
          <w:color w:val="000000"/>
          <w:lang w:eastAsia="en-US"/>
        </w:rPr>
      </w:pPr>
    </w:p>
    <w:p w14:paraId="4E66707D" w14:textId="77777777" w:rsidR="00D61BFC" w:rsidRDefault="00683543" w:rsidP="00FD628A">
      <w:pPr>
        <w:autoSpaceDE w:val="0"/>
        <w:autoSpaceDN w:val="0"/>
        <w:adjustRightInd w:val="0"/>
        <w:spacing w:after="0" w:line="276" w:lineRule="auto"/>
        <w:jc w:val="both"/>
        <w:rPr>
          <w:rFonts w:ascii="Century Gothic" w:eastAsiaTheme="minorHAnsi" w:hAnsi="Century Gothic" w:cs="Helvetica"/>
          <w:color w:val="000000"/>
          <w:lang w:eastAsia="en-US"/>
        </w:rPr>
      </w:pPr>
      <w:r w:rsidRPr="00FD628A">
        <w:rPr>
          <w:rFonts w:ascii="Century Gothic" w:eastAsiaTheme="minorHAnsi" w:hAnsi="Century Gothic" w:cs="Helvetica"/>
          <w:color w:val="000000"/>
          <w:lang w:eastAsia="en-US"/>
        </w:rPr>
        <w:t xml:space="preserve">A nivel Institucional, el relacionamiento interno facilita el flujo de información, </w:t>
      </w:r>
      <w:r w:rsidR="001370DB" w:rsidRPr="00FD628A">
        <w:rPr>
          <w:rFonts w:ascii="Century Gothic" w:eastAsiaTheme="minorHAnsi" w:hAnsi="Century Gothic" w:cs="Helvetica"/>
          <w:color w:val="000000"/>
          <w:lang w:eastAsia="en-US"/>
        </w:rPr>
        <w:t xml:space="preserve">es </w:t>
      </w:r>
      <w:r w:rsidR="00FD628A" w:rsidRPr="00FD628A">
        <w:rPr>
          <w:rFonts w:ascii="Century Gothic" w:eastAsiaTheme="minorHAnsi" w:hAnsi="Century Gothic" w:cs="Helvetica"/>
          <w:color w:val="000000"/>
          <w:lang w:eastAsia="en-US"/>
        </w:rPr>
        <w:t>así</w:t>
      </w:r>
      <w:r w:rsidRPr="00FD628A">
        <w:rPr>
          <w:rFonts w:ascii="Century Gothic" w:eastAsiaTheme="minorHAnsi" w:hAnsi="Century Gothic" w:cs="Helvetica"/>
          <w:color w:val="000000"/>
          <w:lang w:eastAsia="en-US"/>
        </w:rPr>
        <w:t xml:space="preserve"> que </w:t>
      </w:r>
      <w:r w:rsidR="0080064E" w:rsidRPr="00FD628A">
        <w:rPr>
          <w:rFonts w:ascii="Century Gothic" w:eastAsiaTheme="minorHAnsi" w:hAnsi="Century Gothic" w:cs="Helvetica"/>
          <w:color w:val="000000"/>
          <w:lang w:eastAsia="en-US"/>
        </w:rPr>
        <w:t xml:space="preserve">las unidades </w:t>
      </w:r>
      <w:r w:rsidR="0080064E">
        <w:rPr>
          <w:rFonts w:ascii="Century Gothic" w:eastAsiaTheme="minorHAnsi" w:hAnsi="Century Gothic" w:cs="Helvetica"/>
          <w:color w:val="000000"/>
          <w:lang w:eastAsia="en-US"/>
        </w:rPr>
        <w:t xml:space="preserve">organizacionales de la UMSA </w:t>
      </w:r>
      <w:r w:rsidR="0080064E" w:rsidRPr="00FD628A">
        <w:rPr>
          <w:rFonts w:ascii="Century Gothic" w:eastAsiaTheme="minorHAnsi" w:hAnsi="Century Gothic" w:cs="Helvetica"/>
          <w:color w:val="000000"/>
          <w:lang w:eastAsia="en-US"/>
        </w:rPr>
        <w:t xml:space="preserve">expresan </w:t>
      </w:r>
      <w:r w:rsidR="003D7D92">
        <w:rPr>
          <w:rFonts w:ascii="Century Gothic" w:eastAsiaTheme="minorHAnsi" w:hAnsi="Century Gothic" w:cs="Helvetica"/>
          <w:color w:val="000000"/>
          <w:lang w:eastAsia="en-US"/>
        </w:rPr>
        <w:t>en</w:t>
      </w:r>
      <w:r w:rsidR="0080064E">
        <w:rPr>
          <w:rFonts w:ascii="Century Gothic" w:eastAsiaTheme="minorHAnsi" w:hAnsi="Century Gothic" w:cs="Helvetica"/>
          <w:color w:val="000000"/>
          <w:lang w:eastAsia="en-US"/>
        </w:rPr>
        <w:t xml:space="preserve"> promedio</w:t>
      </w:r>
      <w:r w:rsidR="003D7D92">
        <w:rPr>
          <w:rFonts w:ascii="Century Gothic" w:eastAsiaTheme="minorHAnsi" w:hAnsi="Century Gothic" w:cs="Helvetica"/>
          <w:color w:val="000000"/>
          <w:lang w:eastAsia="en-US"/>
        </w:rPr>
        <w:t>,</w:t>
      </w:r>
      <w:r w:rsidR="0080064E">
        <w:rPr>
          <w:rFonts w:ascii="Century Gothic" w:eastAsiaTheme="minorHAnsi" w:hAnsi="Century Gothic" w:cs="Helvetica"/>
          <w:color w:val="000000"/>
          <w:lang w:eastAsia="en-US"/>
        </w:rPr>
        <w:t xml:space="preserve"> que mantienen </w:t>
      </w:r>
      <w:r w:rsidR="0080064E" w:rsidRPr="00FD628A">
        <w:rPr>
          <w:rFonts w:ascii="Century Gothic" w:eastAsiaTheme="minorHAnsi" w:hAnsi="Century Gothic" w:cs="Helvetica"/>
          <w:color w:val="000000"/>
          <w:lang w:eastAsia="en-US"/>
        </w:rPr>
        <w:t xml:space="preserve">una comunicación </w:t>
      </w:r>
      <w:r w:rsidR="0080064E" w:rsidRPr="00FD628A">
        <w:rPr>
          <w:rFonts w:ascii="Century Gothic" w:eastAsiaTheme="minorHAnsi" w:hAnsi="Century Gothic" w:cs="Helvetica"/>
          <w:b/>
          <w:color w:val="000000"/>
          <w:lang w:eastAsia="en-US"/>
        </w:rPr>
        <w:t>Frecuente</w:t>
      </w:r>
      <w:r w:rsidR="0080064E">
        <w:rPr>
          <w:rFonts w:ascii="Century Gothic" w:eastAsiaTheme="minorHAnsi" w:hAnsi="Century Gothic" w:cs="Helvetica"/>
          <w:b/>
          <w:color w:val="000000"/>
          <w:lang w:eastAsia="en-US"/>
        </w:rPr>
        <w:t xml:space="preserve"> </w:t>
      </w:r>
      <w:r w:rsidR="0080064E" w:rsidRPr="0080064E">
        <w:rPr>
          <w:rFonts w:ascii="Century Gothic" w:eastAsiaTheme="minorHAnsi" w:hAnsi="Century Gothic" w:cs="Helvetica"/>
          <w:color w:val="000000"/>
          <w:lang w:eastAsia="en-US"/>
        </w:rPr>
        <w:t>con</w:t>
      </w:r>
      <w:r w:rsidR="0080064E">
        <w:rPr>
          <w:rFonts w:ascii="Century Gothic" w:eastAsiaTheme="minorHAnsi" w:hAnsi="Century Gothic" w:cs="Helvetica"/>
          <w:color w:val="000000"/>
          <w:lang w:eastAsia="en-US"/>
        </w:rPr>
        <w:t xml:space="preserve"> el 48% del</w:t>
      </w:r>
      <w:r w:rsidR="0080064E" w:rsidRPr="00FD628A">
        <w:rPr>
          <w:rFonts w:ascii="Century Gothic" w:eastAsiaTheme="minorHAnsi" w:hAnsi="Century Gothic" w:cs="Helvetica"/>
          <w:color w:val="000000"/>
          <w:lang w:eastAsia="en-US"/>
        </w:rPr>
        <w:t xml:space="preserve"> entorno descrito en el MOF</w:t>
      </w:r>
      <w:r w:rsidRPr="00FD628A">
        <w:rPr>
          <w:rFonts w:ascii="Century Gothic" w:eastAsiaTheme="minorHAnsi" w:hAnsi="Century Gothic" w:cs="Helvetica"/>
          <w:color w:val="000000"/>
          <w:lang w:eastAsia="en-US"/>
        </w:rPr>
        <w:t xml:space="preserve">, </w:t>
      </w:r>
      <w:r w:rsidR="001370DB" w:rsidRPr="00FD628A">
        <w:rPr>
          <w:rFonts w:ascii="Century Gothic" w:eastAsiaTheme="minorHAnsi" w:hAnsi="Century Gothic" w:cs="Helvetica"/>
          <w:color w:val="000000"/>
          <w:lang w:eastAsia="en-US"/>
        </w:rPr>
        <w:t>en consecuencia</w:t>
      </w:r>
      <w:r w:rsidR="00BC02D2">
        <w:rPr>
          <w:rFonts w:ascii="Century Gothic" w:eastAsiaTheme="minorHAnsi" w:hAnsi="Century Gothic" w:cs="Helvetica"/>
          <w:color w:val="000000"/>
          <w:lang w:eastAsia="en-US"/>
        </w:rPr>
        <w:t>,</w:t>
      </w:r>
      <w:r w:rsidR="001370DB" w:rsidRPr="00FD628A">
        <w:rPr>
          <w:rFonts w:ascii="Century Gothic" w:eastAsiaTheme="minorHAnsi" w:hAnsi="Century Gothic" w:cs="Helvetica"/>
          <w:color w:val="000000"/>
          <w:lang w:eastAsia="en-US"/>
        </w:rPr>
        <w:t xml:space="preserve"> el registro de las unidades </w:t>
      </w:r>
      <w:r w:rsidR="00FD628A">
        <w:rPr>
          <w:rFonts w:ascii="Century Gothic" w:eastAsiaTheme="minorHAnsi" w:hAnsi="Century Gothic" w:cs="Helvetica"/>
          <w:color w:val="000000"/>
          <w:lang w:eastAsia="en-US"/>
        </w:rPr>
        <w:t xml:space="preserve">relacionadas, </w:t>
      </w:r>
      <w:r w:rsidR="00AD3F6D">
        <w:rPr>
          <w:rFonts w:ascii="Century Gothic" w:eastAsiaTheme="minorHAnsi" w:hAnsi="Century Gothic" w:cs="Helvetica"/>
          <w:color w:val="000000"/>
          <w:lang w:eastAsia="en-US"/>
        </w:rPr>
        <w:t>se mantiene</w:t>
      </w:r>
      <w:r w:rsidR="00FD628A">
        <w:rPr>
          <w:rFonts w:ascii="Century Gothic" w:eastAsiaTheme="minorHAnsi" w:hAnsi="Century Gothic" w:cs="Helvetica"/>
          <w:color w:val="000000"/>
          <w:lang w:eastAsia="en-US"/>
        </w:rPr>
        <w:t xml:space="preserve"> sin modificaciones en el nuevo manual</w:t>
      </w:r>
      <w:r w:rsidRPr="00FD628A">
        <w:rPr>
          <w:rFonts w:ascii="Century Gothic" w:eastAsiaTheme="minorHAnsi" w:hAnsi="Century Gothic" w:cs="Helvetica"/>
          <w:color w:val="000000"/>
          <w:lang w:eastAsia="en-US"/>
        </w:rPr>
        <w:t xml:space="preserve"> </w:t>
      </w:r>
      <w:r w:rsidR="00FD628A">
        <w:rPr>
          <w:rFonts w:ascii="Century Gothic" w:eastAsiaTheme="minorHAnsi" w:hAnsi="Century Gothic" w:cs="Helvetica"/>
          <w:color w:val="000000"/>
          <w:lang w:eastAsia="en-US"/>
        </w:rPr>
        <w:t>2022.  Asimismo,</w:t>
      </w:r>
      <w:r w:rsidR="004B5420">
        <w:rPr>
          <w:rFonts w:ascii="Century Gothic" w:eastAsiaTheme="minorHAnsi" w:hAnsi="Century Gothic" w:cs="Helvetica"/>
          <w:color w:val="000000"/>
          <w:lang w:eastAsia="en-US"/>
        </w:rPr>
        <w:t xml:space="preserve"> </w:t>
      </w:r>
      <w:r w:rsidR="00AD3F6D">
        <w:rPr>
          <w:rFonts w:ascii="Century Gothic" w:eastAsiaTheme="minorHAnsi" w:hAnsi="Century Gothic" w:cs="Helvetica"/>
          <w:color w:val="000000"/>
          <w:lang w:eastAsia="en-US"/>
        </w:rPr>
        <w:t xml:space="preserve">la comunicación </w:t>
      </w:r>
      <w:r w:rsidR="00AD3F6D" w:rsidRPr="004B5420">
        <w:rPr>
          <w:rFonts w:ascii="Century Gothic" w:eastAsiaTheme="minorHAnsi" w:hAnsi="Century Gothic" w:cs="Helvetica"/>
          <w:b/>
          <w:color w:val="000000"/>
          <w:lang w:eastAsia="en-US"/>
        </w:rPr>
        <w:t>Ocasional</w:t>
      </w:r>
      <w:r w:rsidR="00AD3F6D">
        <w:rPr>
          <w:rFonts w:ascii="Century Gothic" w:eastAsiaTheme="minorHAnsi" w:hAnsi="Century Gothic" w:cs="Helvetica"/>
          <w:color w:val="000000"/>
          <w:lang w:eastAsia="en-US"/>
        </w:rPr>
        <w:t xml:space="preserve"> representa un promedio del 38%</w:t>
      </w:r>
      <w:r w:rsidR="004B5420">
        <w:rPr>
          <w:rFonts w:ascii="Century Gothic" w:eastAsiaTheme="minorHAnsi" w:hAnsi="Century Gothic" w:cs="Helvetica"/>
          <w:color w:val="000000"/>
          <w:lang w:eastAsia="en-US"/>
        </w:rPr>
        <w:t xml:space="preserve">, el 9% </w:t>
      </w:r>
      <w:r w:rsidR="00520D65">
        <w:rPr>
          <w:rFonts w:ascii="Century Gothic" w:eastAsiaTheme="minorHAnsi" w:hAnsi="Century Gothic" w:cs="Helvetica"/>
          <w:color w:val="000000"/>
          <w:lang w:eastAsia="en-US"/>
        </w:rPr>
        <w:t xml:space="preserve">representa una </w:t>
      </w:r>
      <w:r w:rsidR="00AD3F6D">
        <w:rPr>
          <w:rFonts w:ascii="Century Gothic" w:eastAsiaTheme="minorHAnsi" w:hAnsi="Century Gothic" w:cs="Helvetica"/>
          <w:color w:val="000000"/>
          <w:lang w:eastAsia="en-US"/>
        </w:rPr>
        <w:t>comunicación</w:t>
      </w:r>
      <w:r w:rsidR="00AD3F6D" w:rsidRPr="004B5420">
        <w:rPr>
          <w:rFonts w:ascii="Century Gothic" w:eastAsiaTheme="minorHAnsi" w:hAnsi="Century Gothic" w:cs="Helvetica"/>
          <w:b/>
          <w:color w:val="000000"/>
          <w:lang w:eastAsia="en-US"/>
        </w:rPr>
        <w:t xml:space="preserve"> </w:t>
      </w:r>
      <w:r w:rsidR="004B5420" w:rsidRPr="004B5420">
        <w:rPr>
          <w:rFonts w:ascii="Century Gothic" w:eastAsiaTheme="minorHAnsi" w:hAnsi="Century Gothic" w:cs="Helvetica"/>
          <w:b/>
          <w:color w:val="000000"/>
          <w:lang w:eastAsia="en-US"/>
        </w:rPr>
        <w:t>Inexistente</w:t>
      </w:r>
      <w:r w:rsidR="004B5420">
        <w:rPr>
          <w:rFonts w:ascii="Century Gothic" w:eastAsiaTheme="minorHAnsi" w:hAnsi="Century Gothic" w:cs="Helvetica"/>
          <w:color w:val="000000"/>
          <w:lang w:eastAsia="en-US"/>
        </w:rPr>
        <w:t xml:space="preserve"> </w:t>
      </w:r>
      <w:r w:rsidR="00AD3F6D">
        <w:rPr>
          <w:rFonts w:ascii="Century Gothic" w:eastAsiaTheme="minorHAnsi" w:hAnsi="Century Gothic" w:cs="Helvetica"/>
          <w:color w:val="000000"/>
          <w:lang w:eastAsia="en-US"/>
        </w:rPr>
        <w:t>y finalmente el</w:t>
      </w:r>
      <w:r w:rsidR="004B5420">
        <w:rPr>
          <w:rFonts w:ascii="Century Gothic" w:eastAsiaTheme="minorHAnsi" w:hAnsi="Century Gothic" w:cs="Helvetica"/>
          <w:color w:val="000000"/>
          <w:lang w:eastAsia="en-US"/>
        </w:rPr>
        <w:t xml:space="preserve"> </w:t>
      </w:r>
      <w:r w:rsidR="00040AF4">
        <w:rPr>
          <w:rFonts w:ascii="Century Gothic" w:eastAsiaTheme="minorHAnsi" w:hAnsi="Century Gothic" w:cs="Helvetica"/>
          <w:color w:val="000000"/>
          <w:lang w:eastAsia="en-US"/>
        </w:rPr>
        <w:t>5</w:t>
      </w:r>
      <w:r w:rsidR="004B5420">
        <w:rPr>
          <w:rFonts w:ascii="Century Gothic" w:eastAsiaTheme="minorHAnsi" w:hAnsi="Century Gothic" w:cs="Helvetica"/>
          <w:color w:val="000000"/>
          <w:lang w:eastAsia="en-US"/>
        </w:rPr>
        <w:t>%</w:t>
      </w:r>
      <w:r w:rsidR="004B5420" w:rsidRPr="00FD628A">
        <w:rPr>
          <w:rFonts w:ascii="Century Gothic" w:eastAsiaTheme="minorHAnsi" w:hAnsi="Century Gothic" w:cs="Helvetica"/>
          <w:color w:val="000000"/>
          <w:lang w:eastAsia="en-US"/>
        </w:rPr>
        <w:t xml:space="preserve"> </w:t>
      </w:r>
      <w:r w:rsidR="00257366" w:rsidRPr="00257366">
        <w:rPr>
          <w:rFonts w:ascii="Century Gothic" w:eastAsiaTheme="minorHAnsi" w:hAnsi="Century Gothic" w:cs="Helvetica"/>
          <w:b/>
          <w:color w:val="000000"/>
          <w:lang w:eastAsia="en-US"/>
        </w:rPr>
        <w:t>No Evaluó</w:t>
      </w:r>
      <w:r w:rsidR="00257366">
        <w:rPr>
          <w:rFonts w:ascii="Century Gothic" w:eastAsiaTheme="minorHAnsi" w:hAnsi="Century Gothic" w:cs="Helvetica"/>
          <w:b/>
          <w:color w:val="000000"/>
          <w:lang w:eastAsia="en-US"/>
        </w:rPr>
        <w:t xml:space="preserve"> </w:t>
      </w:r>
      <w:r w:rsidR="00257366" w:rsidRPr="003D7D92">
        <w:rPr>
          <w:rFonts w:ascii="Century Gothic" w:eastAsiaTheme="minorHAnsi" w:hAnsi="Century Gothic" w:cs="Helvetica"/>
          <w:color w:val="000000"/>
          <w:lang w:eastAsia="en-US"/>
        </w:rPr>
        <w:t>su relacionamiento</w:t>
      </w:r>
      <w:r w:rsidR="00D61BFC">
        <w:rPr>
          <w:rFonts w:ascii="Century Gothic" w:eastAsiaTheme="minorHAnsi" w:hAnsi="Century Gothic" w:cs="Helvetica"/>
          <w:color w:val="000000"/>
          <w:lang w:eastAsia="en-US"/>
        </w:rPr>
        <w:t>.</w:t>
      </w:r>
    </w:p>
    <w:p w14:paraId="4AF64207" w14:textId="77777777" w:rsidR="00D61BFC" w:rsidRDefault="00D61BFC" w:rsidP="00FD628A">
      <w:pPr>
        <w:autoSpaceDE w:val="0"/>
        <w:autoSpaceDN w:val="0"/>
        <w:adjustRightInd w:val="0"/>
        <w:spacing w:after="0" w:line="276" w:lineRule="auto"/>
        <w:jc w:val="both"/>
        <w:rPr>
          <w:rFonts w:ascii="Century Gothic" w:eastAsiaTheme="minorHAnsi" w:hAnsi="Century Gothic" w:cs="Helvetica"/>
          <w:color w:val="000000"/>
          <w:lang w:eastAsia="en-US"/>
        </w:rPr>
      </w:pPr>
    </w:p>
    <w:p w14:paraId="644FDF7B" w14:textId="77777777" w:rsidR="00A67E9E" w:rsidRPr="00D61BFC" w:rsidRDefault="00D61BFC" w:rsidP="00FD628A">
      <w:pPr>
        <w:autoSpaceDE w:val="0"/>
        <w:autoSpaceDN w:val="0"/>
        <w:adjustRightInd w:val="0"/>
        <w:spacing w:after="0" w:line="276" w:lineRule="auto"/>
        <w:jc w:val="both"/>
        <w:rPr>
          <w:rFonts w:ascii="Century Gothic" w:eastAsiaTheme="minorHAnsi" w:hAnsi="Century Gothic" w:cs="Helvetica"/>
          <w:color w:val="000000"/>
          <w:lang w:eastAsia="en-US"/>
        </w:rPr>
      </w:pPr>
      <w:r>
        <w:rPr>
          <w:rFonts w:ascii="Century Gothic" w:eastAsiaTheme="minorHAnsi" w:hAnsi="Century Gothic" w:cs="Helvetica"/>
          <w:color w:val="000000"/>
          <w:lang w:eastAsia="en-US"/>
        </w:rPr>
        <w:t xml:space="preserve">Para </w:t>
      </w:r>
      <w:r w:rsidR="004B5420">
        <w:rPr>
          <w:rFonts w:ascii="Century Gothic" w:eastAsiaTheme="minorHAnsi" w:hAnsi="Century Gothic" w:cs="Helvetica"/>
          <w:color w:val="000000"/>
          <w:lang w:eastAsia="en-US"/>
        </w:rPr>
        <w:t>la etapa del Diseño y/o Rediseño del MOF</w:t>
      </w:r>
      <w:r>
        <w:rPr>
          <w:rFonts w:ascii="Century Gothic" w:eastAsiaTheme="minorHAnsi" w:hAnsi="Century Gothic" w:cs="Helvetica"/>
          <w:color w:val="000000"/>
          <w:lang w:eastAsia="en-US"/>
        </w:rPr>
        <w:t>, se verificarán las relaciones existentes entre las unidades académicas y las unidades administrativas sobre la base del</w:t>
      </w:r>
      <w:r w:rsidR="00167BFB">
        <w:rPr>
          <w:rFonts w:ascii="Century Gothic" w:eastAsiaTheme="minorHAnsi" w:hAnsi="Century Gothic" w:cs="Helvetica"/>
          <w:color w:val="000000"/>
          <w:lang w:eastAsia="en-US"/>
        </w:rPr>
        <w:t xml:space="preserve"> </w:t>
      </w:r>
      <w:r>
        <w:rPr>
          <w:rFonts w:ascii="Century Gothic" w:eastAsiaTheme="minorHAnsi" w:hAnsi="Century Gothic" w:cs="Helvetica"/>
          <w:color w:val="000000"/>
          <w:lang w:eastAsia="en-US"/>
        </w:rPr>
        <w:t xml:space="preserve">desempeño de sus actividades, en vista de que en el análisis de detectó que no se tomaron en cuenta unidades administrativas que si se relacionan de manera directa. </w:t>
      </w:r>
      <w:r w:rsidR="00E22BAF" w:rsidRPr="00FD628A">
        <w:rPr>
          <w:rFonts w:ascii="Century Gothic" w:eastAsiaTheme="minorHAnsi" w:hAnsi="Century Gothic" w:cs="Helvetica"/>
          <w:color w:val="000000"/>
          <w:lang w:eastAsia="en-US"/>
        </w:rPr>
        <w:t xml:space="preserve"> En este sentido, los canales de comunicación se acomodan a las características de la información, oportuna, clara, pertinente, verificable y consistente de los usuarios internos.</w:t>
      </w:r>
    </w:p>
    <w:p w14:paraId="673D62D3" w14:textId="77777777" w:rsidR="00A67E9E" w:rsidRPr="00FD628A" w:rsidRDefault="00A67E9E" w:rsidP="00FD628A">
      <w:pPr>
        <w:spacing w:after="0" w:line="276" w:lineRule="auto"/>
        <w:jc w:val="both"/>
        <w:rPr>
          <w:rFonts w:ascii="Century Gothic" w:hAnsi="Century Gothic"/>
        </w:rPr>
      </w:pPr>
    </w:p>
    <w:p w14:paraId="39051D22" w14:textId="77777777" w:rsidR="002F27CA" w:rsidRDefault="002F27CA" w:rsidP="0019334C">
      <w:pPr>
        <w:pStyle w:val="Ttulo3"/>
        <w:numPr>
          <w:ilvl w:val="0"/>
          <w:numId w:val="3"/>
        </w:numPr>
        <w:spacing w:before="0" w:beforeAutospacing="0" w:after="0" w:afterAutospacing="0"/>
        <w:jc w:val="both"/>
        <w:rPr>
          <w:rFonts w:ascii="Century Gothic" w:eastAsia="Arial" w:hAnsi="Century Gothic"/>
          <w:sz w:val="22"/>
          <w:szCs w:val="22"/>
        </w:rPr>
      </w:pPr>
      <w:bookmarkStart w:id="33" w:name="_Toc115692063"/>
      <w:r w:rsidRPr="003D7D92">
        <w:rPr>
          <w:rFonts w:ascii="Century Gothic" w:eastAsia="Arial" w:hAnsi="Century Gothic"/>
          <w:sz w:val="22"/>
          <w:szCs w:val="22"/>
        </w:rPr>
        <w:t>Análisis de la frecuencia en el relacionamiento y coordinación interinstitucional</w:t>
      </w:r>
      <w:bookmarkEnd w:id="33"/>
    </w:p>
    <w:p w14:paraId="143B6B16" w14:textId="77777777" w:rsidR="003D7D92" w:rsidRPr="003D7D92" w:rsidRDefault="003D7D92" w:rsidP="003D7D92">
      <w:pPr>
        <w:pStyle w:val="Ttulo3"/>
        <w:spacing w:before="0" w:beforeAutospacing="0" w:after="0" w:afterAutospacing="0"/>
        <w:ind w:left="720"/>
        <w:jc w:val="both"/>
        <w:rPr>
          <w:rFonts w:ascii="Century Gothic" w:eastAsia="Arial" w:hAnsi="Century Gothic"/>
          <w:sz w:val="22"/>
          <w:szCs w:val="22"/>
        </w:rPr>
      </w:pPr>
    </w:p>
    <w:p w14:paraId="4687D447" w14:textId="77777777" w:rsidR="00461F7C" w:rsidRDefault="00526BF1" w:rsidP="003E6D4E">
      <w:pPr>
        <w:pStyle w:val="Sinespaciado"/>
        <w:tabs>
          <w:tab w:val="left" w:pos="1560"/>
        </w:tabs>
        <w:ind w:left="993" w:hanging="993"/>
        <w:rPr>
          <w:rFonts w:ascii="Century Gothic" w:hAnsi="Century Gothic"/>
          <w:b/>
        </w:rPr>
      </w:pPr>
      <w:r w:rsidRPr="00D04CC3">
        <w:rPr>
          <w:rFonts w:ascii="Century Gothic" w:hAnsi="Century Gothic"/>
          <w:b/>
        </w:rPr>
        <w:t>Tabla 25</w:t>
      </w:r>
      <w:r w:rsidRPr="00D04CC3">
        <w:rPr>
          <w:rFonts w:ascii="Century Gothic" w:hAnsi="Century Gothic"/>
        </w:rPr>
        <w:t>. Relacionamiento y coordinación interinstitucional de Decanatos</w:t>
      </w:r>
      <w:r w:rsidR="003E6D4E">
        <w:rPr>
          <w:rFonts w:ascii="Century Gothic" w:hAnsi="Century Gothic"/>
        </w:rPr>
        <w:t>, Vicedecanatos y Carreras</w:t>
      </w:r>
    </w:p>
    <w:tbl>
      <w:tblPr>
        <w:tblpPr w:leftFromText="141" w:rightFromText="141" w:vertAnchor="text" w:horzAnchor="margin" w:tblpXSpec="center" w:tblpY="107"/>
        <w:tblW w:w="10537" w:type="dxa"/>
        <w:tblCellMar>
          <w:left w:w="70" w:type="dxa"/>
          <w:right w:w="70" w:type="dxa"/>
        </w:tblCellMar>
        <w:tblLook w:val="04A0" w:firstRow="1" w:lastRow="0" w:firstColumn="1" w:lastColumn="0" w:noHBand="0" w:noVBand="1"/>
      </w:tblPr>
      <w:tblGrid>
        <w:gridCol w:w="421"/>
        <w:gridCol w:w="3685"/>
        <w:gridCol w:w="567"/>
        <w:gridCol w:w="418"/>
        <w:gridCol w:w="339"/>
        <w:gridCol w:w="377"/>
        <w:gridCol w:w="541"/>
        <w:gridCol w:w="339"/>
        <w:gridCol w:w="418"/>
        <w:gridCol w:w="418"/>
        <w:gridCol w:w="339"/>
        <w:gridCol w:w="541"/>
        <w:gridCol w:w="418"/>
        <w:gridCol w:w="418"/>
        <w:gridCol w:w="418"/>
        <w:gridCol w:w="339"/>
        <w:gridCol w:w="541"/>
      </w:tblGrid>
      <w:tr w:rsidR="00E75736" w:rsidRPr="003E6D4E" w14:paraId="246897B6" w14:textId="77777777" w:rsidTr="00E75736">
        <w:trPr>
          <w:trHeight w:val="58"/>
        </w:trPr>
        <w:tc>
          <w:tcPr>
            <w:tcW w:w="421" w:type="dxa"/>
            <w:vMerge w:val="restart"/>
            <w:tcBorders>
              <w:top w:val="single" w:sz="4" w:space="0" w:color="auto"/>
              <w:left w:val="single" w:sz="4" w:space="0" w:color="auto"/>
              <w:bottom w:val="single" w:sz="4" w:space="0" w:color="000000"/>
              <w:right w:val="single" w:sz="4" w:space="0" w:color="auto"/>
            </w:tcBorders>
            <w:shd w:val="clear" w:color="auto" w:fill="C9C9C9" w:themeFill="accent3" w:themeFillTint="99"/>
            <w:noWrap/>
            <w:vAlign w:val="center"/>
            <w:hideMark/>
          </w:tcPr>
          <w:p w14:paraId="63E784DA" w14:textId="77777777" w:rsidR="00E75736" w:rsidRDefault="00E75736" w:rsidP="00E75736">
            <w:pPr>
              <w:spacing w:after="0" w:line="240" w:lineRule="auto"/>
              <w:jc w:val="center"/>
              <w:rPr>
                <w:rFonts w:ascii="Century Gothic" w:eastAsia="Times New Roman" w:hAnsi="Century Gothic"/>
                <w:b/>
                <w:bCs/>
                <w:color w:val="000000"/>
                <w:sz w:val="14"/>
                <w:szCs w:val="14"/>
                <w:lang w:val="es-ES" w:eastAsia="es-ES"/>
              </w:rPr>
            </w:pPr>
          </w:p>
          <w:p w14:paraId="43E08FF6"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C9C9C9" w:themeFill="accent3" w:themeFillTint="99"/>
            <w:noWrap/>
            <w:vAlign w:val="center"/>
            <w:hideMark/>
          </w:tcPr>
          <w:p w14:paraId="18FFB85F"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UNIDAD</w:t>
            </w:r>
          </w:p>
        </w:tc>
        <w:tc>
          <w:tcPr>
            <w:tcW w:w="2242" w:type="dxa"/>
            <w:gridSpan w:val="5"/>
            <w:tcBorders>
              <w:top w:val="single" w:sz="4" w:space="0" w:color="auto"/>
              <w:left w:val="nil"/>
              <w:bottom w:val="single" w:sz="4" w:space="0" w:color="auto"/>
              <w:right w:val="single" w:sz="4" w:space="0" w:color="auto"/>
            </w:tcBorders>
            <w:shd w:val="clear" w:color="auto" w:fill="C9C9C9" w:themeFill="accent3" w:themeFillTint="99"/>
            <w:noWrap/>
            <w:vAlign w:val="center"/>
            <w:hideMark/>
          </w:tcPr>
          <w:p w14:paraId="2550CC7C"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DECANATOS</w:t>
            </w:r>
          </w:p>
        </w:tc>
        <w:tc>
          <w:tcPr>
            <w:tcW w:w="2055" w:type="dxa"/>
            <w:gridSpan w:val="5"/>
            <w:tcBorders>
              <w:top w:val="single" w:sz="4" w:space="0" w:color="auto"/>
              <w:left w:val="nil"/>
              <w:bottom w:val="single" w:sz="4" w:space="0" w:color="auto"/>
              <w:right w:val="single" w:sz="4" w:space="0" w:color="auto"/>
            </w:tcBorders>
            <w:shd w:val="clear" w:color="auto" w:fill="C9C9C9" w:themeFill="accent3" w:themeFillTint="99"/>
            <w:noWrap/>
            <w:vAlign w:val="center"/>
            <w:hideMark/>
          </w:tcPr>
          <w:p w14:paraId="27C17ED3"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VICEDECANATOS</w:t>
            </w:r>
          </w:p>
        </w:tc>
        <w:tc>
          <w:tcPr>
            <w:tcW w:w="2134" w:type="dxa"/>
            <w:gridSpan w:val="5"/>
            <w:tcBorders>
              <w:top w:val="single" w:sz="4" w:space="0" w:color="auto"/>
              <w:left w:val="nil"/>
              <w:bottom w:val="single" w:sz="4" w:space="0" w:color="auto"/>
              <w:right w:val="single" w:sz="4" w:space="0" w:color="auto"/>
            </w:tcBorders>
            <w:shd w:val="clear" w:color="auto" w:fill="C9C9C9" w:themeFill="accent3" w:themeFillTint="99"/>
            <w:noWrap/>
            <w:vAlign w:val="center"/>
            <w:hideMark/>
          </w:tcPr>
          <w:p w14:paraId="452B2CF5"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CARRERAS</w:t>
            </w:r>
          </w:p>
        </w:tc>
      </w:tr>
      <w:tr w:rsidR="00E75736" w:rsidRPr="003E6D4E" w14:paraId="100AE8C0" w14:textId="77777777" w:rsidTr="00E75736">
        <w:trPr>
          <w:trHeight w:val="97"/>
        </w:trPr>
        <w:tc>
          <w:tcPr>
            <w:tcW w:w="421" w:type="dxa"/>
            <w:vMerge/>
            <w:tcBorders>
              <w:top w:val="single" w:sz="4" w:space="0" w:color="auto"/>
              <w:left w:val="single" w:sz="4" w:space="0" w:color="auto"/>
              <w:bottom w:val="single" w:sz="4" w:space="0" w:color="000000"/>
              <w:right w:val="single" w:sz="4" w:space="0" w:color="auto"/>
            </w:tcBorders>
            <w:vAlign w:val="center"/>
            <w:hideMark/>
          </w:tcPr>
          <w:p w14:paraId="5B90D963" w14:textId="77777777" w:rsidR="00E75736" w:rsidRPr="003E6D4E" w:rsidRDefault="00E75736" w:rsidP="00E75736">
            <w:pPr>
              <w:spacing w:after="0" w:line="240" w:lineRule="auto"/>
              <w:rPr>
                <w:rFonts w:ascii="Century Gothic" w:eastAsia="Times New Roman" w:hAnsi="Century Gothic"/>
                <w:b/>
                <w:bCs/>
                <w:color w:val="000000"/>
                <w:sz w:val="14"/>
                <w:szCs w:val="14"/>
                <w:lang w:val="es-ES" w:eastAsia="es-ES"/>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5EF0949D" w14:textId="77777777" w:rsidR="00E75736" w:rsidRPr="003E6D4E" w:rsidRDefault="00E75736" w:rsidP="00E75736">
            <w:pPr>
              <w:spacing w:after="0" w:line="240" w:lineRule="auto"/>
              <w:rPr>
                <w:rFonts w:ascii="Century Gothic" w:eastAsia="Times New Roman" w:hAnsi="Century Gothic"/>
                <w:b/>
                <w:bCs/>
                <w:color w:val="000000"/>
                <w:sz w:val="14"/>
                <w:szCs w:val="14"/>
                <w:lang w:val="es-ES" w:eastAsia="es-ES"/>
              </w:rPr>
            </w:pPr>
          </w:p>
        </w:tc>
        <w:tc>
          <w:tcPr>
            <w:tcW w:w="567" w:type="dxa"/>
            <w:tcBorders>
              <w:top w:val="nil"/>
              <w:left w:val="nil"/>
              <w:bottom w:val="single" w:sz="4" w:space="0" w:color="auto"/>
              <w:right w:val="single" w:sz="4" w:space="0" w:color="auto"/>
            </w:tcBorders>
            <w:shd w:val="clear" w:color="auto" w:fill="C9C9C9" w:themeFill="accent3" w:themeFillTint="99"/>
            <w:vAlign w:val="center"/>
            <w:hideMark/>
          </w:tcPr>
          <w:p w14:paraId="4E822938"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F</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72742F8B"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O</w:t>
            </w:r>
          </w:p>
        </w:tc>
        <w:tc>
          <w:tcPr>
            <w:tcW w:w="339" w:type="dxa"/>
            <w:tcBorders>
              <w:top w:val="nil"/>
              <w:left w:val="nil"/>
              <w:bottom w:val="single" w:sz="4" w:space="0" w:color="auto"/>
              <w:right w:val="single" w:sz="4" w:space="0" w:color="auto"/>
            </w:tcBorders>
            <w:shd w:val="clear" w:color="auto" w:fill="C9C9C9" w:themeFill="accent3" w:themeFillTint="99"/>
            <w:vAlign w:val="center"/>
            <w:hideMark/>
          </w:tcPr>
          <w:p w14:paraId="6E50DE68"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I</w:t>
            </w:r>
          </w:p>
        </w:tc>
        <w:tc>
          <w:tcPr>
            <w:tcW w:w="377" w:type="dxa"/>
            <w:tcBorders>
              <w:top w:val="nil"/>
              <w:left w:val="nil"/>
              <w:bottom w:val="single" w:sz="4" w:space="0" w:color="auto"/>
              <w:right w:val="single" w:sz="4" w:space="0" w:color="auto"/>
            </w:tcBorders>
            <w:shd w:val="clear" w:color="auto" w:fill="C9C9C9" w:themeFill="accent3" w:themeFillTint="99"/>
            <w:vAlign w:val="center"/>
            <w:hideMark/>
          </w:tcPr>
          <w:p w14:paraId="2F711FD0"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SE</w:t>
            </w:r>
          </w:p>
        </w:tc>
        <w:tc>
          <w:tcPr>
            <w:tcW w:w="541" w:type="dxa"/>
            <w:tcBorders>
              <w:top w:val="nil"/>
              <w:left w:val="nil"/>
              <w:bottom w:val="single" w:sz="4" w:space="0" w:color="auto"/>
              <w:right w:val="single" w:sz="4" w:space="0" w:color="auto"/>
            </w:tcBorders>
            <w:shd w:val="clear" w:color="auto" w:fill="C9C9C9" w:themeFill="accent3" w:themeFillTint="99"/>
            <w:vAlign w:val="center"/>
            <w:hideMark/>
          </w:tcPr>
          <w:p w14:paraId="21DE34EC"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TOTAL</w:t>
            </w:r>
          </w:p>
        </w:tc>
        <w:tc>
          <w:tcPr>
            <w:tcW w:w="339" w:type="dxa"/>
            <w:tcBorders>
              <w:top w:val="nil"/>
              <w:left w:val="nil"/>
              <w:bottom w:val="single" w:sz="4" w:space="0" w:color="auto"/>
              <w:right w:val="single" w:sz="4" w:space="0" w:color="auto"/>
            </w:tcBorders>
            <w:shd w:val="clear" w:color="auto" w:fill="C9C9C9" w:themeFill="accent3" w:themeFillTint="99"/>
            <w:vAlign w:val="center"/>
            <w:hideMark/>
          </w:tcPr>
          <w:p w14:paraId="64A10AB6"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F</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1124E52D"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O</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4F78A8E4"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I</w:t>
            </w:r>
          </w:p>
        </w:tc>
        <w:tc>
          <w:tcPr>
            <w:tcW w:w="339" w:type="dxa"/>
            <w:tcBorders>
              <w:top w:val="nil"/>
              <w:left w:val="nil"/>
              <w:bottom w:val="single" w:sz="4" w:space="0" w:color="auto"/>
              <w:right w:val="single" w:sz="4" w:space="0" w:color="auto"/>
            </w:tcBorders>
            <w:shd w:val="clear" w:color="auto" w:fill="C9C9C9" w:themeFill="accent3" w:themeFillTint="99"/>
            <w:vAlign w:val="center"/>
            <w:hideMark/>
          </w:tcPr>
          <w:p w14:paraId="62F41FD9"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SE</w:t>
            </w:r>
          </w:p>
        </w:tc>
        <w:tc>
          <w:tcPr>
            <w:tcW w:w="541" w:type="dxa"/>
            <w:tcBorders>
              <w:top w:val="nil"/>
              <w:left w:val="nil"/>
              <w:bottom w:val="single" w:sz="4" w:space="0" w:color="auto"/>
              <w:right w:val="single" w:sz="4" w:space="0" w:color="auto"/>
            </w:tcBorders>
            <w:shd w:val="clear" w:color="auto" w:fill="C9C9C9" w:themeFill="accent3" w:themeFillTint="99"/>
            <w:vAlign w:val="center"/>
            <w:hideMark/>
          </w:tcPr>
          <w:p w14:paraId="4A76ACAF"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TOTAL</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45CBA225"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F</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301846D9"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O</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2E62D1C4"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I</w:t>
            </w:r>
          </w:p>
        </w:tc>
        <w:tc>
          <w:tcPr>
            <w:tcW w:w="339" w:type="dxa"/>
            <w:tcBorders>
              <w:top w:val="nil"/>
              <w:left w:val="nil"/>
              <w:bottom w:val="single" w:sz="4" w:space="0" w:color="auto"/>
              <w:right w:val="single" w:sz="4" w:space="0" w:color="auto"/>
            </w:tcBorders>
            <w:shd w:val="clear" w:color="auto" w:fill="C9C9C9" w:themeFill="accent3" w:themeFillTint="99"/>
            <w:vAlign w:val="center"/>
            <w:hideMark/>
          </w:tcPr>
          <w:p w14:paraId="20162B5D"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SE</w:t>
            </w:r>
          </w:p>
        </w:tc>
        <w:tc>
          <w:tcPr>
            <w:tcW w:w="541" w:type="dxa"/>
            <w:tcBorders>
              <w:top w:val="nil"/>
              <w:left w:val="nil"/>
              <w:bottom w:val="single" w:sz="4" w:space="0" w:color="auto"/>
              <w:right w:val="single" w:sz="4" w:space="0" w:color="auto"/>
            </w:tcBorders>
            <w:shd w:val="clear" w:color="auto" w:fill="C9C9C9" w:themeFill="accent3" w:themeFillTint="99"/>
            <w:vAlign w:val="center"/>
            <w:hideMark/>
          </w:tcPr>
          <w:p w14:paraId="0D8A5C7D"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TOTAL</w:t>
            </w:r>
          </w:p>
        </w:tc>
      </w:tr>
      <w:tr w:rsidR="00E75736" w:rsidRPr="003E6D4E" w14:paraId="07173076" w14:textId="77777777" w:rsidTr="00E75736">
        <w:trPr>
          <w:trHeight w:val="5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8FD037"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w:t>
            </w:r>
          </w:p>
        </w:tc>
        <w:tc>
          <w:tcPr>
            <w:tcW w:w="3685" w:type="dxa"/>
            <w:tcBorders>
              <w:top w:val="nil"/>
              <w:left w:val="nil"/>
              <w:bottom w:val="single" w:sz="4" w:space="0" w:color="auto"/>
              <w:right w:val="single" w:sz="4" w:space="0" w:color="auto"/>
            </w:tcBorders>
            <w:shd w:val="clear" w:color="auto" w:fill="auto"/>
            <w:vAlign w:val="center"/>
            <w:hideMark/>
          </w:tcPr>
          <w:p w14:paraId="613385E0" w14:textId="77777777" w:rsidR="00E75736" w:rsidRPr="003E6D4E" w:rsidRDefault="00E75736" w:rsidP="00E75736">
            <w:pPr>
              <w:spacing w:after="0" w:line="240" w:lineRule="auto"/>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Ministerio de Educación </w:t>
            </w:r>
          </w:p>
        </w:tc>
        <w:tc>
          <w:tcPr>
            <w:tcW w:w="567" w:type="dxa"/>
            <w:tcBorders>
              <w:top w:val="nil"/>
              <w:left w:val="nil"/>
              <w:bottom w:val="single" w:sz="4" w:space="0" w:color="auto"/>
              <w:right w:val="single" w:sz="4" w:space="0" w:color="auto"/>
            </w:tcBorders>
            <w:shd w:val="clear" w:color="auto" w:fill="auto"/>
            <w:noWrap/>
            <w:vAlign w:val="center"/>
            <w:hideMark/>
          </w:tcPr>
          <w:p w14:paraId="10A3CF8C"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418" w:type="dxa"/>
            <w:tcBorders>
              <w:top w:val="nil"/>
              <w:left w:val="nil"/>
              <w:bottom w:val="single" w:sz="4" w:space="0" w:color="auto"/>
              <w:right w:val="single" w:sz="4" w:space="0" w:color="auto"/>
            </w:tcBorders>
            <w:shd w:val="clear" w:color="auto" w:fill="auto"/>
            <w:noWrap/>
            <w:vAlign w:val="center"/>
            <w:hideMark/>
          </w:tcPr>
          <w:p w14:paraId="775DFA48"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10</w:t>
            </w:r>
          </w:p>
        </w:tc>
        <w:tc>
          <w:tcPr>
            <w:tcW w:w="339" w:type="dxa"/>
            <w:tcBorders>
              <w:top w:val="nil"/>
              <w:left w:val="nil"/>
              <w:bottom w:val="single" w:sz="4" w:space="0" w:color="auto"/>
              <w:right w:val="single" w:sz="4" w:space="0" w:color="auto"/>
            </w:tcBorders>
            <w:shd w:val="clear" w:color="auto" w:fill="auto"/>
            <w:noWrap/>
            <w:vAlign w:val="center"/>
            <w:hideMark/>
          </w:tcPr>
          <w:p w14:paraId="6B57A6D9"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w:t>
            </w:r>
          </w:p>
        </w:tc>
        <w:tc>
          <w:tcPr>
            <w:tcW w:w="377" w:type="dxa"/>
            <w:tcBorders>
              <w:top w:val="nil"/>
              <w:left w:val="nil"/>
              <w:bottom w:val="single" w:sz="4" w:space="0" w:color="auto"/>
              <w:right w:val="single" w:sz="4" w:space="0" w:color="auto"/>
            </w:tcBorders>
            <w:shd w:val="clear" w:color="auto" w:fill="auto"/>
            <w:noWrap/>
            <w:vAlign w:val="center"/>
            <w:hideMark/>
          </w:tcPr>
          <w:p w14:paraId="1CA8B511"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541" w:type="dxa"/>
            <w:tcBorders>
              <w:top w:val="nil"/>
              <w:left w:val="nil"/>
              <w:bottom w:val="single" w:sz="4" w:space="0" w:color="auto"/>
              <w:right w:val="single" w:sz="4" w:space="0" w:color="auto"/>
            </w:tcBorders>
            <w:shd w:val="clear" w:color="auto" w:fill="auto"/>
            <w:noWrap/>
            <w:vAlign w:val="center"/>
            <w:hideMark/>
          </w:tcPr>
          <w:p w14:paraId="0F3705C0"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12</w:t>
            </w:r>
          </w:p>
        </w:tc>
        <w:tc>
          <w:tcPr>
            <w:tcW w:w="339" w:type="dxa"/>
            <w:tcBorders>
              <w:top w:val="nil"/>
              <w:left w:val="nil"/>
              <w:bottom w:val="single" w:sz="4" w:space="0" w:color="auto"/>
              <w:right w:val="single" w:sz="4" w:space="0" w:color="auto"/>
            </w:tcBorders>
            <w:shd w:val="clear" w:color="auto" w:fill="auto"/>
            <w:noWrap/>
            <w:vAlign w:val="center"/>
            <w:hideMark/>
          </w:tcPr>
          <w:p w14:paraId="4CE44F8C"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418" w:type="dxa"/>
            <w:tcBorders>
              <w:top w:val="nil"/>
              <w:left w:val="nil"/>
              <w:bottom w:val="single" w:sz="4" w:space="0" w:color="auto"/>
              <w:right w:val="single" w:sz="4" w:space="0" w:color="auto"/>
            </w:tcBorders>
            <w:shd w:val="clear" w:color="auto" w:fill="auto"/>
            <w:noWrap/>
            <w:vAlign w:val="center"/>
            <w:hideMark/>
          </w:tcPr>
          <w:p w14:paraId="6DCC7B8F"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4</w:t>
            </w:r>
          </w:p>
        </w:tc>
        <w:tc>
          <w:tcPr>
            <w:tcW w:w="418" w:type="dxa"/>
            <w:tcBorders>
              <w:top w:val="nil"/>
              <w:left w:val="nil"/>
              <w:bottom w:val="single" w:sz="4" w:space="0" w:color="auto"/>
              <w:right w:val="single" w:sz="4" w:space="0" w:color="auto"/>
            </w:tcBorders>
            <w:shd w:val="clear" w:color="auto" w:fill="auto"/>
            <w:noWrap/>
            <w:vAlign w:val="center"/>
            <w:hideMark/>
          </w:tcPr>
          <w:p w14:paraId="58AD04A6"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8</w:t>
            </w:r>
          </w:p>
        </w:tc>
        <w:tc>
          <w:tcPr>
            <w:tcW w:w="339" w:type="dxa"/>
            <w:tcBorders>
              <w:top w:val="nil"/>
              <w:left w:val="nil"/>
              <w:bottom w:val="single" w:sz="4" w:space="0" w:color="auto"/>
              <w:right w:val="single" w:sz="4" w:space="0" w:color="auto"/>
            </w:tcBorders>
            <w:shd w:val="clear" w:color="auto" w:fill="auto"/>
            <w:noWrap/>
            <w:vAlign w:val="center"/>
            <w:hideMark/>
          </w:tcPr>
          <w:p w14:paraId="00983D22"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541" w:type="dxa"/>
            <w:tcBorders>
              <w:top w:val="nil"/>
              <w:left w:val="nil"/>
              <w:bottom w:val="single" w:sz="4" w:space="0" w:color="auto"/>
              <w:right w:val="single" w:sz="4" w:space="0" w:color="auto"/>
            </w:tcBorders>
            <w:shd w:val="clear" w:color="auto" w:fill="auto"/>
            <w:noWrap/>
            <w:vAlign w:val="center"/>
            <w:hideMark/>
          </w:tcPr>
          <w:p w14:paraId="6B6DF93F"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12</w:t>
            </w:r>
          </w:p>
        </w:tc>
        <w:tc>
          <w:tcPr>
            <w:tcW w:w="418" w:type="dxa"/>
            <w:tcBorders>
              <w:top w:val="nil"/>
              <w:left w:val="nil"/>
              <w:bottom w:val="single" w:sz="4" w:space="0" w:color="auto"/>
              <w:right w:val="single" w:sz="4" w:space="0" w:color="auto"/>
            </w:tcBorders>
            <w:shd w:val="clear" w:color="auto" w:fill="auto"/>
            <w:noWrap/>
            <w:vAlign w:val="center"/>
            <w:hideMark/>
          </w:tcPr>
          <w:p w14:paraId="74FFD30E"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w:t>
            </w:r>
          </w:p>
        </w:tc>
        <w:tc>
          <w:tcPr>
            <w:tcW w:w="418" w:type="dxa"/>
            <w:tcBorders>
              <w:top w:val="nil"/>
              <w:left w:val="nil"/>
              <w:bottom w:val="single" w:sz="4" w:space="0" w:color="auto"/>
              <w:right w:val="single" w:sz="4" w:space="0" w:color="auto"/>
            </w:tcBorders>
            <w:shd w:val="clear" w:color="auto" w:fill="auto"/>
            <w:noWrap/>
            <w:vAlign w:val="center"/>
            <w:hideMark/>
          </w:tcPr>
          <w:p w14:paraId="1550BE7E"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31</w:t>
            </w:r>
          </w:p>
        </w:tc>
        <w:tc>
          <w:tcPr>
            <w:tcW w:w="418" w:type="dxa"/>
            <w:tcBorders>
              <w:top w:val="nil"/>
              <w:left w:val="nil"/>
              <w:bottom w:val="single" w:sz="4" w:space="0" w:color="auto"/>
              <w:right w:val="single" w:sz="4" w:space="0" w:color="auto"/>
            </w:tcBorders>
            <w:shd w:val="clear" w:color="auto" w:fill="auto"/>
            <w:noWrap/>
            <w:vAlign w:val="center"/>
            <w:hideMark/>
          </w:tcPr>
          <w:p w14:paraId="55A8ABBB"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13</w:t>
            </w:r>
          </w:p>
        </w:tc>
        <w:tc>
          <w:tcPr>
            <w:tcW w:w="339" w:type="dxa"/>
            <w:tcBorders>
              <w:top w:val="nil"/>
              <w:left w:val="nil"/>
              <w:bottom w:val="single" w:sz="4" w:space="0" w:color="auto"/>
              <w:right w:val="single" w:sz="4" w:space="0" w:color="auto"/>
            </w:tcBorders>
            <w:shd w:val="clear" w:color="auto" w:fill="auto"/>
            <w:noWrap/>
            <w:vAlign w:val="center"/>
            <w:hideMark/>
          </w:tcPr>
          <w:p w14:paraId="42D11B78"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w:t>
            </w:r>
          </w:p>
        </w:tc>
        <w:tc>
          <w:tcPr>
            <w:tcW w:w="541" w:type="dxa"/>
            <w:tcBorders>
              <w:top w:val="nil"/>
              <w:left w:val="nil"/>
              <w:bottom w:val="single" w:sz="4" w:space="0" w:color="auto"/>
              <w:right w:val="single" w:sz="4" w:space="0" w:color="auto"/>
            </w:tcBorders>
            <w:shd w:val="clear" w:color="auto" w:fill="auto"/>
            <w:noWrap/>
            <w:vAlign w:val="center"/>
            <w:hideMark/>
          </w:tcPr>
          <w:p w14:paraId="6B17B211"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48</w:t>
            </w:r>
          </w:p>
        </w:tc>
      </w:tr>
      <w:tr w:rsidR="00E75736" w:rsidRPr="003E6D4E" w14:paraId="231CC651" w14:textId="77777777" w:rsidTr="00E75736">
        <w:trPr>
          <w:trHeight w:val="5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FAAE321"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w:t>
            </w:r>
          </w:p>
        </w:tc>
        <w:tc>
          <w:tcPr>
            <w:tcW w:w="3685" w:type="dxa"/>
            <w:tcBorders>
              <w:top w:val="nil"/>
              <w:left w:val="nil"/>
              <w:bottom w:val="single" w:sz="4" w:space="0" w:color="auto"/>
              <w:right w:val="single" w:sz="4" w:space="0" w:color="auto"/>
            </w:tcBorders>
            <w:shd w:val="clear" w:color="auto" w:fill="auto"/>
            <w:vAlign w:val="center"/>
            <w:hideMark/>
          </w:tcPr>
          <w:p w14:paraId="79D82EAB" w14:textId="77777777" w:rsidR="00E75736" w:rsidRPr="003E6D4E" w:rsidRDefault="00E75736" w:rsidP="00E75736">
            <w:pPr>
              <w:spacing w:after="0" w:line="240" w:lineRule="auto"/>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Comité Ejecutivo de la Universidad Boliviana (CEUB)</w:t>
            </w:r>
          </w:p>
        </w:tc>
        <w:tc>
          <w:tcPr>
            <w:tcW w:w="567" w:type="dxa"/>
            <w:tcBorders>
              <w:top w:val="nil"/>
              <w:left w:val="nil"/>
              <w:bottom w:val="single" w:sz="4" w:space="0" w:color="auto"/>
              <w:right w:val="single" w:sz="4" w:space="0" w:color="auto"/>
            </w:tcBorders>
            <w:shd w:val="clear" w:color="auto" w:fill="auto"/>
            <w:noWrap/>
            <w:vAlign w:val="center"/>
            <w:hideMark/>
          </w:tcPr>
          <w:p w14:paraId="75835379"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w:t>
            </w:r>
          </w:p>
        </w:tc>
        <w:tc>
          <w:tcPr>
            <w:tcW w:w="418" w:type="dxa"/>
            <w:tcBorders>
              <w:top w:val="nil"/>
              <w:left w:val="nil"/>
              <w:bottom w:val="single" w:sz="4" w:space="0" w:color="auto"/>
              <w:right w:val="single" w:sz="4" w:space="0" w:color="auto"/>
            </w:tcBorders>
            <w:shd w:val="clear" w:color="auto" w:fill="auto"/>
            <w:noWrap/>
            <w:vAlign w:val="center"/>
            <w:hideMark/>
          </w:tcPr>
          <w:p w14:paraId="4A2644D0"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8</w:t>
            </w:r>
          </w:p>
        </w:tc>
        <w:tc>
          <w:tcPr>
            <w:tcW w:w="339" w:type="dxa"/>
            <w:tcBorders>
              <w:top w:val="nil"/>
              <w:left w:val="nil"/>
              <w:bottom w:val="single" w:sz="4" w:space="0" w:color="auto"/>
              <w:right w:val="single" w:sz="4" w:space="0" w:color="auto"/>
            </w:tcBorders>
            <w:shd w:val="clear" w:color="auto" w:fill="auto"/>
            <w:noWrap/>
            <w:vAlign w:val="center"/>
            <w:hideMark/>
          </w:tcPr>
          <w:p w14:paraId="392AC325"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w:t>
            </w:r>
          </w:p>
        </w:tc>
        <w:tc>
          <w:tcPr>
            <w:tcW w:w="377" w:type="dxa"/>
            <w:tcBorders>
              <w:top w:val="nil"/>
              <w:left w:val="nil"/>
              <w:bottom w:val="single" w:sz="4" w:space="0" w:color="auto"/>
              <w:right w:val="single" w:sz="4" w:space="0" w:color="auto"/>
            </w:tcBorders>
            <w:shd w:val="clear" w:color="auto" w:fill="auto"/>
            <w:noWrap/>
            <w:vAlign w:val="center"/>
            <w:hideMark/>
          </w:tcPr>
          <w:p w14:paraId="388D2547"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541" w:type="dxa"/>
            <w:tcBorders>
              <w:top w:val="nil"/>
              <w:left w:val="nil"/>
              <w:bottom w:val="single" w:sz="4" w:space="0" w:color="auto"/>
              <w:right w:val="single" w:sz="4" w:space="0" w:color="auto"/>
            </w:tcBorders>
            <w:shd w:val="clear" w:color="auto" w:fill="auto"/>
            <w:noWrap/>
            <w:vAlign w:val="center"/>
            <w:hideMark/>
          </w:tcPr>
          <w:p w14:paraId="19DBEF89"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12</w:t>
            </w:r>
          </w:p>
        </w:tc>
        <w:tc>
          <w:tcPr>
            <w:tcW w:w="339" w:type="dxa"/>
            <w:tcBorders>
              <w:top w:val="nil"/>
              <w:left w:val="nil"/>
              <w:bottom w:val="single" w:sz="4" w:space="0" w:color="auto"/>
              <w:right w:val="single" w:sz="4" w:space="0" w:color="auto"/>
            </w:tcBorders>
            <w:shd w:val="clear" w:color="auto" w:fill="auto"/>
            <w:noWrap/>
            <w:vAlign w:val="center"/>
            <w:hideMark/>
          </w:tcPr>
          <w:p w14:paraId="25810CF9"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418" w:type="dxa"/>
            <w:tcBorders>
              <w:top w:val="nil"/>
              <w:left w:val="nil"/>
              <w:bottom w:val="single" w:sz="4" w:space="0" w:color="auto"/>
              <w:right w:val="single" w:sz="4" w:space="0" w:color="auto"/>
            </w:tcBorders>
            <w:shd w:val="clear" w:color="auto" w:fill="auto"/>
            <w:noWrap/>
            <w:vAlign w:val="center"/>
            <w:hideMark/>
          </w:tcPr>
          <w:p w14:paraId="62DB7AC1"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8</w:t>
            </w:r>
          </w:p>
        </w:tc>
        <w:tc>
          <w:tcPr>
            <w:tcW w:w="418" w:type="dxa"/>
            <w:tcBorders>
              <w:top w:val="nil"/>
              <w:left w:val="nil"/>
              <w:bottom w:val="single" w:sz="4" w:space="0" w:color="auto"/>
              <w:right w:val="single" w:sz="4" w:space="0" w:color="auto"/>
            </w:tcBorders>
            <w:shd w:val="clear" w:color="auto" w:fill="auto"/>
            <w:noWrap/>
            <w:vAlign w:val="center"/>
            <w:hideMark/>
          </w:tcPr>
          <w:p w14:paraId="19013733"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4</w:t>
            </w:r>
          </w:p>
        </w:tc>
        <w:tc>
          <w:tcPr>
            <w:tcW w:w="339" w:type="dxa"/>
            <w:tcBorders>
              <w:top w:val="nil"/>
              <w:left w:val="nil"/>
              <w:bottom w:val="single" w:sz="4" w:space="0" w:color="auto"/>
              <w:right w:val="single" w:sz="4" w:space="0" w:color="auto"/>
            </w:tcBorders>
            <w:shd w:val="clear" w:color="auto" w:fill="auto"/>
            <w:noWrap/>
            <w:vAlign w:val="center"/>
            <w:hideMark/>
          </w:tcPr>
          <w:p w14:paraId="5EAF6762"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541" w:type="dxa"/>
            <w:tcBorders>
              <w:top w:val="nil"/>
              <w:left w:val="nil"/>
              <w:bottom w:val="single" w:sz="4" w:space="0" w:color="auto"/>
              <w:right w:val="single" w:sz="4" w:space="0" w:color="auto"/>
            </w:tcBorders>
            <w:shd w:val="clear" w:color="auto" w:fill="auto"/>
            <w:noWrap/>
            <w:vAlign w:val="center"/>
            <w:hideMark/>
          </w:tcPr>
          <w:p w14:paraId="0A1DFBDD"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12</w:t>
            </w:r>
          </w:p>
        </w:tc>
        <w:tc>
          <w:tcPr>
            <w:tcW w:w="418" w:type="dxa"/>
            <w:tcBorders>
              <w:top w:val="nil"/>
              <w:left w:val="nil"/>
              <w:bottom w:val="single" w:sz="4" w:space="0" w:color="auto"/>
              <w:right w:val="single" w:sz="4" w:space="0" w:color="auto"/>
            </w:tcBorders>
            <w:shd w:val="clear" w:color="auto" w:fill="auto"/>
            <w:noWrap/>
            <w:vAlign w:val="center"/>
            <w:hideMark/>
          </w:tcPr>
          <w:p w14:paraId="3B53F7EC"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8</w:t>
            </w:r>
          </w:p>
        </w:tc>
        <w:tc>
          <w:tcPr>
            <w:tcW w:w="418" w:type="dxa"/>
            <w:tcBorders>
              <w:top w:val="nil"/>
              <w:left w:val="nil"/>
              <w:bottom w:val="single" w:sz="4" w:space="0" w:color="auto"/>
              <w:right w:val="single" w:sz="4" w:space="0" w:color="auto"/>
            </w:tcBorders>
            <w:shd w:val="clear" w:color="auto" w:fill="auto"/>
            <w:noWrap/>
            <w:vAlign w:val="center"/>
            <w:hideMark/>
          </w:tcPr>
          <w:p w14:paraId="1F5AD9C6"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25</w:t>
            </w:r>
          </w:p>
        </w:tc>
        <w:tc>
          <w:tcPr>
            <w:tcW w:w="418" w:type="dxa"/>
            <w:tcBorders>
              <w:top w:val="nil"/>
              <w:left w:val="nil"/>
              <w:bottom w:val="single" w:sz="4" w:space="0" w:color="auto"/>
              <w:right w:val="single" w:sz="4" w:space="0" w:color="auto"/>
            </w:tcBorders>
            <w:shd w:val="clear" w:color="auto" w:fill="auto"/>
            <w:noWrap/>
            <w:vAlign w:val="center"/>
            <w:hideMark/>
          </w:tcPr>
          <w:p w14:paraId="7B614DE1"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14</w:t>
            </w:r>
          </w:p>
        </w:tc>
        <w:tc>
          <w:tcPr>
            <w:tcW w:w="339" w:type="dxa"/>
            <w:tcBorders>
              <w:top w:val="nil"/>
              <w:left w:val="nil"/>
              <w:bottom w:val="single" w:sz="4" w:space="0" w:color="auto"/>
              <w:right w:val="single" w:sz="4" w:space="0" w:color="auto"/>
            </w:tcBorders>
            <w:shd w:val="clear" w:color="auto" w:fill="auto"/>
            <w:noWrap/>
            <w:vAlign w:val="center"/>
            <w:hideMark/>
          </w:tcPr>
          <w:p w14:paraId="5EF59F7B"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w:t>
            </w:r>
          </w:p>
        </w:tc>
        <w:tc>
          <w:tcPr>
            <w:tcW w:w="541" w:type="dxa"/>
            <w:tcBorders>
              <w:top w:val="nil"/>
              <w:left w:val="nil"/>
              <w:bottom w:val="single" w:sz="4" w:space="0" w:color="auto"/>
              <w:right w:val="single" w:sz="4" w:space="0" w:color="auto"/>
            </w:tcBorders>
            <w:shd w:val="clear" w:color="auto" w:fill="auto"/>
            <w:noWrap/>
            <w:vAlign w:val="center"/>
            <w:hideMark/>
          </w:tcPr>
          <w:p w14:paraId="0FF41D82"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48</w:t>
            </w:r>
          </w:p>
        </w:tc>
      </w:tr>
      <w:tr w:rsidR="00E75736" w:rsidRPr="003E6D4E" w14:paraId="53C11AAA" w14:textId="77777777" w:rsidTr="00E75736">
        <w:trPr>
          <w:trHeight w:val="10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F0CCD9"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w:t>
            </w:r>
          </w:p>
        </w:tc>
        <w:tc>
          <w:tcPr>
            <w:tcW w:w="3685" w:type="dxa"/>
            <w:tcBorders>
              <w:top w:val="nil"/>
              <w:left w:val="nil"/>
              <w:bottom w:val="single" w:sz="4" w:space="0" w:color="auto"/>
              <w:right w:val="single" w:sz="4" w:space="0" w:color="auto"/>
            </w:tcBorders>
            <w:shd w:val="clear" w:color="auto" w:fill="auto"/>
            <w:vAlign w:val="center"/>
            <w:hideMark/>
          </w:tcPr>
          <w:p w14:paraId="2DEF55E2" w14:textId="77777777" w:rsidR="00E75736" w:rsidRPr="003E6D4E" w:rsidRDefault="00E75736" w:rsidP="00E75736">
            <w:pPr>
              <w:spacing w:after="0" w:line="240" w:lineRule="auto"/>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Entidades, Instituciones y Organizaciones Públicas y Privadas, de carácter Nacional e Internacional, vinculadas a la facultad.</w:t>
            </w:r>
          </w:p>
        </w:tc>
        <w:tc>
          <w:tcPr>
            <w:tcW w:w="567" w:type="dxa"/>
            <w:tcBorders>
              <w:top w:val="nil"/>
              <w:left w:val="nil"/>
              <w:bottom w:val="single" w:sz="4" w:space="0" w:color="auto"/>
              <w:right w:val="single" w:sz="4" w:space="0" w:color="auto"/>
            </w:tcBorders>
            <w:shd w:val="clear" w:color="auto" w:fill="auto"/>
            <w:noWrap/>
            <w:vAlign w:val="center"/>
            <w:hideMark/>
          </w:tcPr>
          <w:p w14:paraId="51BE89A8"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w:t>
            </w:r>
          </w:p>
        </w:tc>
        <w:tc>
          <w:tcPr>
            <w:tcW w:w="418" w:type="dxa"/>
            <w:tcBorders>
              <w:top w:val="nil"/>
              <w:left w:val="nil"/>
              <w:bottom w:val="single" w:sz="4" w:space="0" w:color="auto"/>
              <w:right w:val="single" w:sz="4" w:space="0" w:color="auto"/>
            </w:tcBorders>
            <w:shd w:val="clear" w:color="auto" w:fill="auto"/>
            <w:noWrap/>
            <w:vAlign w:val="center"/>
            <w:hideMark/>
          </w:tcPr>
          <w:p w14:paraId="15B3C19C"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7</w:t>
            </w:r>
          </w:p>
        </w:tc>
        <w:tc>
          <w:tcPr>
            <w:tcW w:w="339" w:type="dxa"/>
            <w:tcBorders>
              <w:top w:val="nil"/>
              <w:left w:val="nil"/>
              <w:bottom w:val="single" w:sz="4" w:space="0" w:color="auto"/>
              <w:right w:val="single" w:sz="4" w:space="0" w:color="auto"/>
            </w:tcBorders>
            <w:shd w:val="clear" w:color="auto" w:fill="auto"/>
            <w:noWrap/>
            <w:vAlign w:val="center"/>
            <w:hideMark/>
          </w:tcPr>
          <w:p w14:paraId="2C172D67"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377" w:type="dxa"/>
            <w:tcBorders>
              <w:top w:val="nil"/>
              <w:left w:val="nil"/>
              <w:bottom w:val="single" w:sz="4" w:space="0" w:color="auto"/>
              <w:right w:val="single" w:sz="4" w:space="0" w:color="auto"/>
            </w:tcBorders>
            <w:shd w:val="clear" w:color="auto" w:fill="auto"/>
            <w:noWrap/>
            <w:vAlign w:val="center"/>
            <w:hideMark/>
          </w:tcPr>
          <w:p w14:paraId="103596F2"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w:t>
            </w:r>
          </w:p>
        </w:tc>
        <w:tc>
          <w:tcPr>
            <w:tcW w:w="541" w:type="dxa"/>
            <w:tcBorders>
              <w:top w:val="nil"/>
              <w:left w:val="nil"/>
              <w:bottom w:val="single" w:sz="4" w:space="0" w:color="auto"/>
              <w:right w:val="single" w:sz="4" w:space="0" w:color="auto"/>
            </w:tcBorders>
            <w:shd w:val="clear" w:color="auto" w:fill="auto"/>
            <w:noWrap/>
            <w:vAlign w:val="center"/>
            <w:hideMark/>
          </w:tcPr>
          <w:p w14:paraId="72EC832C"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12</w:t>
            </w:r>
          </w:p>
        </w:tc>
        <w:tc>
          <w:tcPr>
            <w:tcW w:w="339" w:type="dxa"/>
            <w:tcBorders>
              <w:top w:val="nil"/>
              <w:left w:val="nil"/>
              <w:bottom w:val="single" w:sz="4" w:space="0" w:color="auto"/>
              <w:right w:val="single" w:sz="4" w:space="0" w:color="auto"/>
            </w:tcBorders>
            <w:shd w:val="clear" w:color="auto" w:fill="auto"/>
            <w:noWrap/>
            <w:vAlign w:val="center"/>
            <w:hideMark/>
          </w:tcPr>
          <w:p w14:paraId="76713733"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w:t>
            </w:r>
          </w:p>
        </w:tc>
        <w:tc>
          <w:tcPr>
            <w:tcW w:w="418" w:type="dxa"/>
            <w:tcBorders>
              <w:top w:val="nil"/>
              <w:left w:val="nil"/>
              <w:bottom w:val="single" w:sz="4" w:space="0" w:color="auto"/>
              <w:right w:val="single" w:sz="4" w:space="0" w:color="auto"/>
            </w:tcBorders>
            <w:shd w:val="clear" w:color="auto" w:fill="auto"/>
            <w:noWrap/>
            <w:vAlign w:val="center"/>
            <w:hideMark/>
          </w:tcPr>
          <w:p w14:paraId="705FA86B"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6</w:t>
            </w:r>
          </w:p>
        </w:tc>
        <w:tc>
          <w:tcPr>
            <w:tcW w:w="418" w:type="dxa"/>
            <w:tcBorders>
              <w:top w:val="nil"/>
              <w:left w:val="nil"/>
              <w:bottom w:val="single" w:sz="4" w:space="0" w:color="auto"/>
              <w:right w:val="single" w:sz="4" w:space="0" w:color="auto"/>
            </w:tcBorders>
            <w:shd w:val="clear" w:color="auto" w:fill="auto"/>
            <w:noWrap/>
            <w:vAlign w:val="center"/>
            <w:hideMark/>
          </w:tcPr>
          <w:p w14:paraId="20CD0BAE"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w:t>
            </w:r>
          </w:p>
        </w:tc>
        <w:tc>
          <w:tcPr>
            <w:tcW w:w="339" w:type="dxa"/>
            <w:tcBorders>
              <w:top w:val="nil"/>
              <w:left w:val="nil"/>
              <w:bottom w:val="single" w:sz="4" w:space="0" w:color="auto"/>
              <w:right w:val="single" w:sz="4" w:space="0" w:color="auto"/>
            </w:tcBorders>
            <w:shd w:val="clear" w:color="auto" w:fill="auto"/>
            <w:noWrap/>
            <w:vAlign w:val="center"/>
            <w:hideMark/>
          </w:tcPr>
          <w:p w14:paraId="7545E0F5"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541" w:type="dxa"/>
            <w:tcBorders>
              <w:top w:val="nil"/>
              <w:left w:val="nil"/>
              <w:bottom w:val="single" w:sz="4" w:space="0" w:color="auto"/>
              <w:right w:val="single" w:sz="4" w:space="0" w:color="auto"/>
            </w:tcBorders>
            <w:shd w:val="clear" w:color="auto" w:fill="auto"/>
            <w:noWrap/>
            <w:vAlign w:val="center"/>
            <w:hideMark/>
          </w:tcPr>
          <w:p w14:paraId="14D4138A"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12</w:t>
            </w:r>
          </w:p>
        </w:tc>
        <w:tc>
          <w:tcPr>
            <w:tcW w:w="418" w:type="dxa"/>
            <w:tcBorders>
              <w:top w:val="nil"/>
              <w:left w:val="nil"/>
              <w:bottom w:val="single" w:sz="4" w:space="0" w:color="auto"/>
              <w:right w:val="single" w:sz="4" w:space="0" w:color="auto"/>
            </w:tcBorders>
            <w:shd w:val="clear" w:color="auto" w:fill="auto"/>
            <w:noWrap/>
            <w:vAlign w:val="center"/>
            <w:hideMark/>
          </w:tcPr>
          <w:p w14:paraId="26FE446A"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24</w:t>
            </w:r>
          </w:p>
        </w:tc>
        <w:tc>
          <w:tcPr>
            <w:tcW w:w="418" w:type="dxa"/>
            <w:tcBorders>
              <w:top w:val="nil"/>
              <w:left w:val="nil"/>
              <w:bottom w:val="single" w:sz="4" w:space="0" w:color="auto"/>
              <w:right w:val="single" w:sz="4" w:space="0" w:color="auto"/>
            </w:tcBorders>
            <w:shd w:val="clear" w:color="auto" w:fill="auto"/>
            <w:noWrap/>
            <w:vAlign w:val="center"/>
            <w:hideMark/>
          </w:tcPr>
          <w:p w14:paraId="03936197"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20</w:t>
            </w:r>
          </w:p>
        </w:tc>
        <w:tc>
          <w:tcPr>
            <w:tcW w:w="418" w:type="dxa"/>
            <w:tcBorders>
              <w:top w:val="nil"/>
              <w:left w:val="nil"/>
              <w:bottom w:val="single" w:sz="4" w:space="0" w:color="auto"/>
              <w:right w:val="single" w:sz="4" w:space="0" w:color="auto"/>
            </w:tcBorders>
            <w:shd w:val="clear" w:color="auto" w:fill="auto"/>
            <w:noWrap/>
            <w:vAlign w:val="center"/>
            <w:hideMark/>
          </w:tcPr>
          <w:p w14:paraId="4813917B"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w:t>
            </w:r>
          </w:p>
        </w:tc>
        <w:tc>
          <w:tcPr>
            <w:tcW w:w="339" w:type="dxa"/>
            <w:tcBorders>
              <w:top w:val="nil"/>
              <w:left w:val="nil"/>
              <w:bottom w:val="single" w:sz="4" w:space="0" w:color="auto"/>
              <w:right w:val="single" w:sz="4" w:space="0" w:color="auto"/>
            </w:tcBorders>
            <w:shd w:val="clear" w:color="auto" w:fill="auto"/>
            <w:noWrap/>
            <w:vAlign w:val="center"/>
            <w:hideMark/>
          </w:tcPr>
          <w:p w14:paraId="31C0FB4B"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w:t>
            </w:r>
          </w:p>
        </w:tc>
        <w:tc>
          <w:tcPr>
            <w:tcW w:w="541" w:type="dxa"/>
            <w:tcBorders>
              <w:top w:val="nil"/>
              <w:left w:val="nil"/>
              <w:bottom w:val="single" w:sz="4" w:space="0" w:color="auto"/>
              <w:right w:val="single" w:sz="4" w:space="0" w:color="auto"/>
            </w:tcBorders>
            <w:shd w:val="clear" w:color="auto" w:fill="auto"/>
            <w:noWrap/>
            <w:vAlign w:val="center"/>
            <w:hideMark/>
          </w:tcPr>
          <w:p w14:paraId="53753D64" w14:textId="77777777" w:rsidR="00E75736" w:rsidRPr="003E6D4E" w:rsidRDefault="00E75736" w:rsidP="00E75736">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48</w:t>
            </w:r>
          </w:p>
        </w:tc>
      </w:tr>
      <w:tr w:rsidR="00E75736" w:rsidRPr="003E6D4E" w14:paraId="503DBE2E" w14:textId="77777777" w:rsidTr="00E75736">
        <w:trPr>
          <w:trHeight w:val="5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28D6D5" w14:textId="77777777" w:rsidR="00E75736" w:rsidRPr="003E6D4E" w:rsidRDefault="00E75736" w:rsidP="00E75736">
            <w:pPr>
              <w:spacing w:after="0" w:line="240" w:lineRule="auto"/>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 </w:t>
            </w:r>
          </w:p>
        </w:tc>
        <w:tc>
          <w:tcPr>
            <w:tcW w:w="3685" w:type="dxa"/>
            <w:tcBorders>
              <w:top w:val="nil"/>
              <w:left w:val="nil"/>
              <w:bottom w:val="single" w:sz="4" w:space="0" w:color="auto"/>
              <w:right w:val="single" w:sz="4" w:space="0" w:color="auto"/>
            </w:tcBorders>
            <w:shd w:val="clear" w:color="auto" w:fill="auto"/>
            <w:vAlign w:val="center"/>
            <w:hideMark/>
          </w:tcPr>
          <w:p w14:paraId="63C67282"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TOTAL</w:t>
            </w:r>
          </w:p>
        </w:tc>
        <w:tc>
          <w:tcPr>
            <w:tcW w:w="567" w:type="dxa"/>
            <w:tcBorders>
              <w:top w:val="nil"/>
              <w:left w:val="nil"/>
              <w:bottom w:val="single" w:sz="4" w:space="0" w:color="auto"/>
              <w:right w:val="single" w:sz="4" w:space="0" w:color="auto"/>
            </w:tcBorders>
            <w:shd w:val="clear" w:color="auto" w:fill="auto"/>
            <w:noWrap/>
            <w:vAlign w:val="center"/>
            <w:hideMark/>
          </w:tcPr>
          <w:p w14:paraId="4F23C9DB"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6</w:t>
            </w:r>
          </w:p>
        </w:tc>
        <w:tc>
          <w:tcPr>
            <w:tcW w:w="418" w:type="dxa"/>
            <w:tcBorders>
              <w:top w:val="nil"/>
              <w:left w:val="nil"/>
              <w:bottom w:val="single" w:sz="4" w:space="0" w:color="auto"/>
              <w:right w:val="single" w:sz="4" w:space="0" w:color="auto"/>
            </w:tcBorders>
            <w:shd w:val="clear" w:color="auto" w:fill="auto"/>
            <w:noWrap/>
            <w:vAlign w:val="center"/>
            <w:hideMark/>
          </w:tcPr>
          <w:p w14:paraId="2B03AE3A"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25</w:t>
            </w:r>
          </w:p>
        </w:tc>
        <w:tc>
          <w:tcPr>
            <w:tcW w:w="339" w:type="dxa"/>
            <w:tcBorders>
              <w:top w:val="nil"/>
              <w:left w:val="nil"/>
              <w:bottom w:val="single" w:sz="4" w:space="0" w:color="auto"/>
              <w:right w:val="single" w:sz="4" w:space="0" w:color="auto"/>
            </w:tcBorders>
            <w:shd w:val="clear" w:color="auto" w:fill="auto"/>
            <w:noWrap/>
            <w:vAlign w:val="center"/>
            <w:hideMark/>
          </w:tcPr>
          <w:p w14:paraId="473FAE7A"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3</w:t>
            </w:r>
          </w:p>
        </w:tc>
        <w:tc>
          <w:tcPr>
            <w:tcW w:w="377" w:type="dxa"/>
            <w:tcBorders>
              <w:top w:val="nil"/>
              <w:left w:val="nil"/>
              <w:bottom w:val="single" w:sz="4" w:space="0" w:color="auto"/>
              <w:right w:val="single" w:sz="4" w:space="0" w:color="auto"/>
            </w:tcBorders>
            <w:shd w:val="clear" w:color="auto" w:fill="auto"/>
            <w:noWrap/>
            <w:vAlign w:val="center"/>
            <w:hideMark/>
          </w:tcPr>
          <w:p w14:paraId="71155C21"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w:t>
            </w:r>
          </w:p>
        </w:tc>
        <w:tc>
          <w:tcPr>
            <w:tcW w:w="541" w:type="dxa"/>
            <w:tcBorders>
              <w:top w:val="nil"/>
              <w:left w:val="nil"/>
              <w:bottom w:val="single" w:sz="4" w:space="0" w:color="auto"/>
              <w:right w:val="single" w:sz="4" w:space="0" w:color="auto"/>
            </w:tcBorders>
            <w:shd w:val="clear" w:color="auto" w:fill="auto"/>
            <w:noWrap/>
            <w:vAlign w:val="center"/>
            <w:hideMark/>
          </w:tcPr>
          <w:p w14:paraId="5B7C47B6"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36</w:t>
            </w:r>
          </w:p>
        </w:tc>
        <w:tc>
          <w:tcPr>
            <w:tcW w:w="339" w:type="dxa"/>
            <w:tcBorders>
              <w:top w:val="nil"/>
              <w:left w:val="nil"/>
              <w:bottom w:val="single" w:sz="4" w:space="0" w:color="auto"/>
              <w:right w:val="single" w:sz="4" w:space="0" w:color="auto"/>
            </w:tcBorders>
            <w:shd w:val="clear" w:color="auto" w:fill="auto"/>
            <w:noWrap/>
            <w:vAlign w:val="center"/>
            <w:hideMark/>
          </w:tcPr>
          <w:p w14:paraId="49D7F658"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3</w:t>
            </w:r>
          </w:p>
        </w:tc>
        <w:tc>
          <w:tcPr>
            <w:tcW w:w="418" w:type="dxa"/>
            <w:tcBorders>
              <w:top w:val="nil"/>
              <w:left w:val="nil"/>
              <w:bottom w:val="single" w:sz="4" w:space="0" w:color="auto"/>
              <w:right w:val="single" w:sz="4" w:space="0" w:color="auto"/>
            </w:tcBorders>
            <w:shd w:val="clear" w:color="auto" w:fill="auto"/>
            <w:noWrap/>
            <w:vAlign w:val="center"/>
            <w:hideMark/>
          </w:tcPr>
          <w:p w14:paraId="7D127704"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18</w:t>
            </w:r>
          </w:p>
        </w:tc>
        <w:tc>
          <w:tcPr>
            <w:tcW w:w="418" w:type="dxa"/>
            <w:tcBorders>
              <w:top w:val="nil"/>
              <w:left w:val="nil"/>
              <w:bottom w:val="single" w:sz="4" w:space="0" w:color="auto"/>
              <w:right w:val="single" w:sz="4" w:space="0" w:color="auto"/>
            </w:tcBorders>
            <w:shd w:val="clear" w:color="auto" w:fill="auto"/>
            <w:noWrap/>
            <w:vAlign w:val="center"/>
            <w:hideMark/>
          </w:tcPr>
          <w:p w14:paraId="486CC79E"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15</w:t>
            </w:r>
          </w:p>
        </w:tc>
        <w:tc>
          <w:tcPr>
            <w:tcW w:w="339" w:type="dxa"/>
            <w:tcBorders>
              <w:top w:val="nil"/>
              <w:left w:val="nil"/>
              <w:bottom w:val="single" w:sz="4" w:space="0" w:color="auto"/>
              <w:right w:val="single" w:sz="4" w:space="0" w:color="auto"/>
            </w:tcBorders>
            <w:shd w:val="clear" w:color="auto" w:fill="auto"/>
            <w:noWrap/>
            <w:vAlign w:val="center"/>
            <w:hideMark/>
          </w:tcPr>
          <w:p w14:paraId="1032D949"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0</w:t>
            </w:r>
          </w:p>
        </w:tc>
        <w:tc>
          <w:tcPr>
            <w:tcW w:w="541" w:type="dxa"/>
            <w:tcBorders>
              <w:top w:val="nil"/>
              <w:left w:val="nil"/>
              <w:bottom w:val="single" w:sz="4" w:space="0" w:color="auto"/>
              <w:right w:val="single" w:sz="4" w:space="0" w:color="auto"/>
            </w:tcBorders>
            <w:shd w:val="clear" w:color="auto" w:fill="auto"/>
            <w:noWrap/>
            <w:vAlign w:val="center"/>
            <w:hideMark/>
          </w:tcPr>
          <w:p w14:paraId="09C673AE"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36</w:t>
            </w:r>
          </w:p>
        </w:tc>
        <w:tc>
          <w:tcPr>
            <w:tcW w:w="418" w:type="dxa"/>
            <w:tcBorders>
              <w:top w:val="nil"/>
              <w:left w:val="nil"/>
              <w:bottom w:val="single" w:sz="4" w:space="0" w:color="auto"/>
              <w:right w:val="single" w:sz="4" w:space="0" w:color="auto"/>
            </w:tcBorders>
            <w:shd w:val="clear" w:color="auto" w:fill="auto"/>
            <w:noWrap/>
            <w:vAlign w:val="center"/>
            <w:hideMark/>
          </w:tcPr>
          <w:p w14:paraId="1D50897E"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34</w:t>
            </w:r>
          </w:p>
        </w:tc>
        <w:tc>
          <w:tcPr>
            <w:tcW w:w="418" w:type="dxa"/>
            <w:tcBorders>
              <w:top w:val="nil"/>
              <w:left w:val="nil"/>
              <w:bottom w:val="single" w:sz="4" w:space="0" w:color="auto"/>
              <w:right w:val="single" w:sz="4" w:space="0" w:color="auto"/>
            </w:tcBorders>
            <w:shd w:val="clear" w:color="auto" w:fill="auto"/>
            <w:noWrap/>
            <w:vAlign w:val="center"/>
            <w:hideMark/>
          </w:tcPr>
          <w:p w14:paraId="35B771DA"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76</w:t>
            </w:r>
          </w:p>
        </w:tc>
        <w:tc>
          <w:tcPr>
            <w:tcW w:w="418" w:type="dxa"/>
            <w:tcBorders>
              <w:top w:val="nil"/>
              <w:left w:val="nil"/>
              <w:bottom w:val="single" w:sz="4" w:space="0" w:color="auto"/>
              <w:right w:val="single" w:sz="4" w:space="0" w:color="auto"/>
            </w:tcBorders>
            <w:shd w:val="clear" w:color="auto" w:fill="auto"/>
            <w:noWrap/>
            <w:vAlign w:val="center"/>
            <w:hideMark/>
          </w:tcPr>
          <w:p w14:paraId="5997922F"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28</w:t>
            </w:r>
          </w:p>
        </w:tc>
        <w:tc>
          <w:tcPr>
            <w:tcW w:w="339" w:type="dxa"/>
            <w:tcBorders>
              <w:top w:val="nil"/>
              <w:left w:val="nil"/>
              <w:bottom w:val="single" w:sz="4" w:space="0" w:color="auto"/>
              <w:right w:val="single" w:sz="4" w:space="0" w:color="auto"/>
            </w:tcBorders>
            <w:shd w:val="clear" w:color="auto" w:fill="auto"/>
            <w:noWrap/>
            <w:vAlign w:val="center"/>
            <w:hideMark/>
          </w:tcPr>
          <w:p w14:paraId="26CFF4AF"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6</w:t>
            </w:r>
          </w:p>
        </w:tc>
        <w:tc>
          <w:tcPr>
            <w:tcW w:w="541" w:type="dxa"/>
            <w:tcBorders>
              <w:top w:val="nil"/>
              <w:left w:val="nil"/>
              <w:bottom w:val="single" w:sz="4" w:space="0" w:color="auto"/>
              <w:right w:val="single" w:sz="4" w:space="0" w:color="auto"/>
            </w:tcBorders>
            <w:shd w:val="clear" w:color="auto" w:fill="auto"/>
            <w:noWrap/>
            <w:vAlign w:val="center"/>
            <w:hideMark/>
          </w:tcPr>
          <w:p w14:paraId="12EAAEBA"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144</w:t>
            </w:r>
          </w:p>
        </w:tc>
      </w:tr>
      <w:tr w:rsidR="00E75736" w:rsidRPr="003E6D4E" w14:paraId="20040B81" w14:textId="77777777" w:rsidTr="00E75736">
        <w:trPr>
          <w:trHeight w:val="5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B5D5C8" w14:textId="77777777" w:rsidR="00E75736" w:rsidRPr="003E6D4E" w:rsidRDefault="00E75736" w:rsidP="00E75736">
            <w:pPr>
              <w:spacing w:after="0" w:line="240" w:lineRule="auto"/>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 </w:t>
            </w:r>
          </w:p>
        </w:tc>
        <w:tc>
          <w:tcPr>
            <w:tcW w:w="3685" w:type="dxa"/>
            <w:tcBorders>
              <w:top w:val="nil"/>
              <w:left w:val="nil"/>
              <w:bottom w:val="single" w:sz="4" w:space="0" w:color="auto"/>
              <w:right w:val="single" w:sz="4" w:space="0" w:color="auto"/>
            </w:tcBorders>
            <w:shd w:val="clear" w:color="auto" w:fill="auto"/>
            <w:vAlign w:val="center"/>
            <w:hideMark/>
          </w:tcPr>
          <w:p w14:paraId="39D74926"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RELACIÓN PORCENTUAL</w:t>
            </w:r>
          </w:p>
        </w:tc>
        <w:tc>
          <w:tcPr>
            <w:tcW w:w="567" w:type="dxa"/>
            <w:tcBorders>
              <w:top w:val="nil"/>
              <w:left w:val="nil"/>
              <w:bottom w:val="single" w:sz="4" w:space="0" w:color="auto"/>
              <w:right w:val="single" w:sz="4" w:space="0" w:color="auto"/>
            </w:tcBorders>
            <w:shd w:val="clear" w:color="auto" w:fill="auto"/>
            <w:noWrap/>
            <w:vAlign w:val="center"/>
            <w:hideMark/>
          </w:tcPr>
          <w:p w14:paraId="131E1B70"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17%</w:t>
            </w:r>
          </w:p>
        </w:tc>
        <w:tc>
          <w:tcPr>
            <w:tcW w:w="418" w:type="dxa"/>
            <w:tcBorders>
              <w:top w:val="nil"/>
              <w:left w:val="nil"/>
              <w:bottom w:val="single" w:sz="4" w:space="0" w:color="auto"/>
              <w:right w:val="single" w:sz="4" w:space="0" w:color="auto"/>
            </w:tcBorders>
            <w:shd w:val="clear" w:color="auto" w:fill="auto"/>
            <w:noWrap/>
            <w:vAlign w:val="center"/>
            <w:hideMark/>
          </w:tcPr>
          <w:p w14:paraId="050F48FF"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69%</w:t>
            </w:r>
          </w:p>
        </w:tc>
        <w:tc>
          <w:tcPr>
            <w:tcW w:w="339" w:type="dxa"/>
            <w:tcBorders>
              <w:top w:val="nil"/>
              <w:left w:val="nil"/>
              <w:bottom w:val="single" w:sz="4" w:space="0" w:color="auto"/>
              <w:right w:val="single" w:sz="4" w:space="0" w:color="auto"/>
            </w:tcBorders>
            <w:shd w:val="clear" w:color="auto" w:fill="auto"/>
            <w:noWrap/>
            <w:vAlign w:val="center"/>
            <w:hideMark/>
          </w:tcPr>
          <w:p w14:paraId="366FFFAE"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8%</w:t>
            </w:r>
          </w:p>
        </w:tc>
        <w:tc>
          <w:tcPr>
            <w:tcW w:w="377" w:type="dxa"/>
            <w:tcBorders>
              <w:top w:val="nil"/>
              <w:left w:val="nil"/>
              <w:bottom w:val="single" w:sz="4" w:space="0" w:color="auto"/>
              <w:right w:val="single" w:sz="4" w:space="0" w:color="auto"/>
            </w:tcBorders>
            <w:shd w:val="clear" w:color="auto" w:fill="auto"/>
            <w:noWrap/>
            <w:vAlign w:val="center"/>
            <w:hideMark/>
          </w:tcPr>
          <w:p w14:paraId="01B09406"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6%</w:t>
            </w:r>
          </w:p>
        </w:tc>
        <w:tc>
          <w:tcPr>
            <w:tcW w:w="541" w:type="dxa"/>
            <w:tcBorders>
              <w:top w:val="nil"/>
              <w:left w:val="nil"/>
              <w:bottom w:val="single" w:sz="4" w:space="0" w:color="auto"/>
              <w:right w:val="single" w:sz="4" w:space="0" w:color="auto"/>
            </w:tcBorders>
            <w:shd w:val="clear" w:color="auto" w:fill="auto"/>
            <w:noWrap/>
            <w:vAlign w:val="center"/>
            <w:hideMark/>
          </w:tcPr>
          <w:p w14:paraId="6E2B6D8A"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100%</w:t>
            </w:r>
          </w:p>
        </w:tc>
        <w:tc>
          <w:tcPr>
            <w:tcW w:w="339" w:type="dxa"/>
            <w:tcBorders>
              <w:top w:val="nil"/>
              <w:left w:val="nil"/>
              <w:bottom w:val="single" w:sz="4" w:space="0" w:color="auto"/>
              <w:right w:val="single" w:sz="4" w:space="0" w:color="auto"/>
            </w:tcBorders>
            <w:shd w:val="clear" w:color="auto" w:fill="auto"/>
            <w:noWrap/>
            <w:vAlign w:val="center"/>
            <w:hideMark/>
          </w:tcPr>
          <w:p w14:paraId="13162C4B"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8%</w:t>
            </w:r>
          </w:p>
        </w:tc>
        <w:tc>
          <w:tcPr>
            <w:tcW w:w="418" w:type="dxa"/>
            <w:tcBorders>
              <w:top w:val="nil"/>
              <w:left w:val="nil"/>
              <w:bottom w:val="single" w:sz="4" w:space="0" w:color="auto"/>
              <w:right w:val="single" w:sz="4" w:space="0" w:color="auto"/>
            </w:tcBorders>
            <w:shd w:val="clear" w:color="auto" w:fill="auto"/>
            <w:noWrap/>
            <w:vAlign w:val="center"/>
            <w:hideMark/>
          </w:tcPr>
          <w:p w14:paraId="54ADE5AD"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50%</w:t>
            </w:r>
          </w:p>
        </w:tc>
        <w:tc>
          <w:tcPr>
            <w:tcW w:w="418" w:type="dxa"/>
            <w:tcBorders>
              <w:top w:val="nil"/>
              <w:left w:val="nil"/>
              <w:bottom w:val="single" w:sz="4" w:space="0" w:color="auto"/>
              <w:right w:val="single" w:sz="4" w:space="0" w:color="auto"/>
            </w:tcBorders>
            <w:shd w:val="clear" w:color="auto" w:fill="auto"/>
            <w:noWrap/>
            <w:vAlign w:val="center"/>
            <w:hideMark/>
          </w:tcPr>
          <w:p w14:paraId="2E511309"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42%</w:t>
            </w:r>
          </w:p>
        </w:tc>
        <w:tc>
          <w:tcPr>
            <w:tcW w:w="339" w:type="dxa"/>
            <w:tcBorders>
              <w:top w:val="nil"/>
              <w:left w:val="nil"/>
              <w:bottom w:val="single" w:sz="4" w:space="0" w:color="auto"/>
              <w:right w:val="single" w:sz="4" w:space="0" w:color="auto"/>
            </w:tcBorders>
            <w:shd w:val="clear" w:color="auto" w:fill="auto"/>
            <w:noWrap/>
            <w:vAlign w:val="center"/>
            <w:hideMark/>
          </w:tcPr>
          <w:p w14:paraId="77541D67"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0%</w:t>
            </w:r>
          </w:p>
        </w:tc>
        <w:tc>
          <w:tcPr>
            <w:tcW w:w="541" w:type="dxa"/>
            <w:tcBorders>
              <w:top w:val="nil"/>
              <w:left w:val="nil"/>
              <w:bottom w:val="single" w:sz="4" w:space="0" w:color="auto"/>
              <w:right w:val="single" w:sz="4" w:space="0" w:color="auto"/>
            </w:tcBorders>
            <w:shd w:val="clear" w:color="auto" w:fill="auto"/>
            <w:noWrap/>
            <w:vAlign w:val="center"/>
            <w:hideMark/>
          </w:tcPr>
          <w:p w14:paraId="70F8F027"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100%</w:t>
            </w:r>
          </w:p>
        </w:tc>
        <w:tc>
          <w:tcPr>
            <w:tcW w:w="418" w:type="dxa"/>
            <w:tcBorders>
              <w:top w:val="nil"/>
              <w:left w:val="nil"/>
              <w:bottom w:val="single" w:sz="4" w:space="0" w:color="auto"/>
              <w:right w:val="single" w:sz="4" w:space="0" w:color="auto"/>
            </w:tcBorders>
            <w:shd w:val="clear" w:color="auto" w:fill="auto"/>
            <w:noWrap/>
            <w:vAlign w:val="center"/>
            <w:hideMark/>
          </w:tcPr>
          <w:p w14:paraId="1921EC33"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24%</w:t>
            </w:r>
          </w:p>
        </w:tc>
        <w:tc>
          <w:tcPr>
            <w:tcW w:w="418" w:type="dxa"/>
            <w:tcBorders>
              <w:top w:val="nil"/>
              <w:left w:val="nil"/>
              <w:bottom w:val="single" w:sz="4" w:space="0" w:color="auto"/>
              <w:right w:val="single" w:sz="4" w:space="0" w:color="auto"/>
            </w:tcBorders>
            <w:shd w:val="clear" w:color="auto" w:fill="auto"/>
            <w:noWrap/>
            <w:vAlign w:val="center"/>
            <w:hideMark/>
          </w:tcPr>
          <w:p w14:paraId="456F26E3"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53%</w:t>
            </w:r>
          </w:p>
        </w:tc>
        <w:tc>
          <w:tcPr>
            <w:tcW w:w="418" w:type="dxa"/>
            <w:tcBorders>
              <w:top w:val="nil"/>
              <w:left w:val="nil"/>
              <w:bottom w:val="single" w:sz="4" w:space="0" w:color="auto"/>
              <w:right w:val="single" w:sz="4" w:space="0" w:color="auto"/>
            </w:tcBorders>
            <w:shd w:val="clear" w:color="auto" w:fill="auto"/>
            <w:noWrap/>
            <w:vAlign w:val="center"/>
            <w:hideMark/>
          </w:tcPr>
          <w:p w14:paraId="54339B72"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19%</w:t>
            </w:r>
          </w:p>
        </w:tc>
        <w:tc>
          <w:tcPr>
            <w:tcW w:w="339" w:type="dxa"/>
            <w:tcBorders>
              <w:top w:val="nil"/>
              <w:left w:val="nil"/>
              <w:bottom w:val="single" w:sz="4" w:space="0" w:color="auto"/>
              <w:right w:val="single" w:sz="4" w:space="0" w:color="auto"/>
            </w:tcBorders>
            <w:shd w:val="clear" w:color="auto" w:fill="auto"/>
            <w:noWrap/>
            <w:vAlign w:val="center"/>
            <w:hideMark/>
          </w:tcPr>
          <w:p w14:paraId="5ADF3B1B"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4%</w:t>
            </w:r>
          </w:p>
        </w:tc>
        <w:tc>
          <w:tcPr>
            <w:tcW w:w="541" w:type="dxa"/>
            <w:tcBorders>
              <w:top w:val="nil"/>
              <w:left w:val="nil"/>
              <w:bottom w:val="single" w:sz="4" w:space="0" w:color="auto"/>
              <w:right w:val="single" w:sz="4" w:space="0" w:color="auto"/>
            </w:tcBorders>
            <w:shd w:val="clear" w:color="auto" w:fill="auto"/>
            <w:noWrap/>
            <w:vAlign w:val="center"/>
            <w:hideMark/>
          </w:tcPr>
          <w:p w14:paraId="40EB5AB8" w14:textId="77777777" w:rsidR="00E75736" w:rsidRPr="003E6D4E" w:rsidRDefault="00E75736" w:rsidP="00E75736">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100%</w:t>
            </w:r>
          </w:p>
        </w:tc>
      </w:tr>
    </w:tbl>
    <w:p w14:paraId="563A125A" w14:textId="77777777" w:rsidR="003E6D4E" w:rsidRPr="00344691" w:rsidRDefault="003E6D4E" w:rsidP="003E6D4E">
      <w:pPr>
        <w:spacing w:after="0" w:line="240" w:lineRule="auto"/>
        <w:ind w:left="532"/>
        <w:rPr>
          <w:rFonts w:ascii="Century Gothic" w:eastAsia="Times New Roman" w:hAnsi="Century Gothic" w:cs="Arial"/>
          <w:b/>
          <w:bCs/>
          <w:color w:val="000000"/>
          <w:sz w:val="10"/>
          <w:szCs w:val="10"/>
          <w:lang w:val="es-ES" w:eastAsia="es-ES"/>
        </w:rPr>
      </w:pPr>
      <w:r w:rsidRPr="00344691">
        <w:rPr>
          <w:rFonts w:ascii="Century Gothic" w:eastAsia="Times New Roman" w:hAnsi="Century Gothic" w:cs="Arial"/>
          <w:b/>
          <w:bCs/>
          <w:color w:val="000000"/>
          <w:sz w:val="10"/>
          <w:szCs w:val="10"/>
          <w:lang w:val="es-ES" w:eastAsia="es-ES"/>
        </w:rPr>
        <w:t>DESCRIPCIÓN ABREVIATURAS </w:t>
      </w:r>
    </w:p>
    <w:p w14:paraId="0CDEF345" w14:textId="77777777" w:rsidR="003E6D4E" w:rsidRPr="00344691" w:rsidRDefault="003E6D4E" w:rsidP="003E6D4E">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F:</w:t>
      </w:r>
      <w:r w:rsidRPr="00344691">
        <w:rPr>
          <w:rFonts w:ascii="Century Gothic" w:eastAsia="Times New Roman" w:hAnsi="Century Gothic" w:cs="Arial"/>
          <w:color w:val="000000"/>
          <w:sz w:val="10"/>
          <w:szCs w:val="10"/>
          <w:lang w:val="es-ES" w:eastAsia="es-ES"/>
        </w:rPr>
        <w:tab/>
        <w:t>Frecuente</w:t>
      </w:r>
    </w:p>
    <w:p w14:paraId="6027591C" w14:textId="77777777" w:rsidR="003E6D4E" w:rsidRPr="00344691" w:rsidRDefault="003E6D4E" w:rsidP="003E6D4E">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O:</w:t>
      </w:r>
      <w:r w:rsidRPr="00344691">
        <w:rPr>
          <w:rFonts w:ascii="Century Gothic" w:eastAsia="Times New Roman" w:hAnsi="Century Gothic" w:cs="Arial"/>
          <w:color w:val="000000"/>
          <w:sz w:val="10"/>
          <w:szCs w:val="10"/>
          <w:lang w:val="es-ES" w:eastAsia="es-ES"/>
        </w:rPr>
        <w:tab/>
        <w:t>Ocasional</w:t>
      </w:r>
    </w:p>
    <w:p w14:paraId="6092661B" w14:textId="77777777" w:rsidR="003E6D4E" w:rsidRPr="00344691" w:rsidRDefault="003E6D4E" w:rsidP="003E6D4E">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I:</w:t>
      </w:r>
      <w:r w:rsidRPr="00344691">
        <w:rPr>
          <w:rFonts w:ascii="Century Gothic" w:eastAsia="Times New Roman" w:hAnsi="Century Gothic" w:cs="Arial"/>
          <w:color w:val="000000"/>
          <w:sz w:val="10"/>
          <w:szCs w:val="10"/>
          <w:lang w:val="es-ES" w:eastAsia="es-ES"/>
        </w:rPr>
        <w:tab/>
        <w:t xml:space="preserve">Inexistente </w:t>
      </w:r>
    </w:p>
    <w:p w14:paraId="6B63F8F7" w14:textId="77777777" w:rsidR="003E6D4E" w:rsidRDefault="003E6D4E" w:rsidP="003E6D4E">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SE:</w:t>
      </w:r>
      <w:r w:rsidRPr="00344691">
        <w:rPr>
          <w:rFonts w:ascii="Century Gothic" w:eastAsia="Times New Roman" w:hAnsi="Century Gothic" w:cs="Arial"/>
          <w:color w:val="000000"/>
          <w:sz w:val="10"/>
          <w:szCs w:val="10"/>
          <w:lang w:val="es-ES" w:eastAsia="es-ES"/>
        </w:rPr>
        <w:tab/>
        <w:t>Sin Evaluar</w:t>
      </w:r>
    </w:p>
    <w:p w14:paraId="75530FCB" w14:textId="77777777" w:rsidR="003E6D4E" w:rsidRDefault="003E6D4E" w:rsidP="003E6D4E">
      <w:pPr>
        <w:spacing w:after="0" w:line="240" w:lineRule="auto"/>
        <w:ind w:left="938" w:hanging="336"/>
        <w:rPr>
          <w:rFonts w:ascii="Century Gothic" w:eastAsia="Times New Roman" w:hAnsi="Century Gothic" w:cs="Arial"/>
          <w:color w:val="000000"/>
          <w:sz w:val="10"/>
          <w:szCs w:val="10"/>
          <w:lang w:val="es-ES" w:eastAsia="es-ES"/>
        </w:rPr>
      </w:pPr>
    </w:p>
    <w:p w14:paraId="0E91C686" w14:textId="77777777" w:rsidR="00526BF1" w:rsidRDefault="00526BF1" w:rsidP="00D04CC3">
      <w:pPr>
        <w:pStyle w:val="Sinespaciado"/>
        <w:jc w:val="center"/>
        <w:rPr>
          <w:rFonts w:ascii="Century Gothic" w:hAnsi="Century Gothic"/>
        </w:rPr>
      </w:pPr>
      <w:r w:rsidRPr="00D04CC3">
        <w:rPr>
          <w:rFonts w:ascii="Century Gothic" w:hAnsi="Century Gothic"/>
          <w:b/>
        </w:rPr>
        <w:t>Tabla 2</w:t>
      </w:r>
      <w:r w:rsidR="003E6D4E">
        <w:rPr>
          <w:rFonts w:ascii="Century Gothic" w:hAnsi="Century Gothic"/>
          <w:b/>
        </w:rPr>
        <w:t>6</w:t>
      </w:r>
      <w:r w:rsidRPr="00D04CC3">
        <w:rPr>
          <w:rFonts w:ascii="Century Gothic" w:hAnsi="Century Gothic"/>
          <w:b/>
        </w:rPr>
        <w:t xml:space="preserve">. </w:t>
      </w:r>
      <w:r w:rsidRPr="00D04CC3">
        <w:rPr>
          <w:rFonts w:ascii="Century Gothic" w:hAnsi="Century Gothic"/>
        </w:rPr>
        <w:t>Relacionamiento y coordinación interinstitucional de Institutos</w:t>
      </w:r>
      <w:r w:rsidR="003E6D4E">
        <w:rPr>
          <w:rFonts w:ascii="Century Gothic" w:hAnsi="Century Gothic"/>
        </w:rPr>
        <w:t xml:space="preserve"> y Posgrados</w:t>
      </w:r>
    </w:p>
    <w:tbl>
      <w:tblPr>
        <w:tblW w:w="9503" w:type="dxa"/>
        <w:tblCellMar>
          <w:left w:w="70" w:type="dxa"/>
          <w:right w:w="70" w:type="dxa"/>
        </w:tblCellMar>
        <w:tblLook w:val="04A0" w:firstRow="1" w:lastRow="0" w:firstColumn="1" w:lastColumn="0" w:noHBand="0" w:noVBand="1"/>
      </w:tblPr>
      <w:tblGrid>
        <w:gridCol w:w="535"/>
        <w:gridCol w:w="4705"/>
        <w:gridCol w:w="418"/>
        <w:gridCol w:w="418"/>
        <w:gridCol w:w="339"/>
        <w:gridCol w:w="418"/>
        <w:gridCol w:w="541"/>
        <w:gridCol w:w="418"/>
        <w:gridCol w:w="418"/>
        <w:gridCol w:w="339"/>
        <w:gridCol w:w="418"/>
        <w:gridCol w:w="541"/>
      </w:tblGrid>
      <w:tr w:rsidR="00B81A7C" w:rsidRPr="003E6D4E" w14:paraId="0AB373FE" w14:textId="77777777" w:rsidTr="00B81A7C">
        <w:trPr>
          <w:trHeight w:val="154"/>
        </w:trPr>
        <w:tc>
          <w:tcPr>
            <w:tcW w:w="535"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vAlign w:val="center"/>
            <w:hideMark/>
          </w:tcPr>
          <w:p w14:paraId="0979CC30"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N°</w:t>
            </w:r>
          </w:p>
        </w:tc>
        <w:tc>
          <w:tcPr>
            <w:tcW w:w="4705" w:type="dxa"/>
            <w:vMerge w:val="restart"/>
            <w:tcBorders>
              <w:top w:val="single" w:sz="4" w:space="0" w:color="auto"/>
              <w:left w:val="single" w:sz="4" w:space="0" w:color="auto"/>
              <w:bottom w:val="single" w:sz="4" w:space="0" w:color="auto"/>
              <w:right w:val="single" w:sz="4" w:space="0" w:color="auto"/>
            </w:tcBorders>
            <w:shd w:val="clear" w:color="auto" w:fill="C9C9C9" w:themeFill="accent3" w:themeFillTint="99"/>
            <w:noWrap/>
            <w:vAlign w:val="center"/>
            <w:hideMark/>
          </w:tcPr>
          <w:p w14:paraId="209B082F"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UNIDAD</w:t>
            </w:r>
          </w:p>
        </w:tc>
        <w:tc>
          <w:tcPr>
            <w:tcW w:w="2134" w:type="dxa"/>
            <w:gridSpan w:val="5"/>
            <w:tcBorders>
              <w:top w:val="single" w:sz="4" w:space="0" w:color="auto"/>
              <w:left w:val="nil"/>
              <w:bottom w:val="single" w:sz="4" w:space="0" w:color="auto"/>
              <w:right w:val="single" w:sz="4" w:space="0" w:color="auto"/>
            </w:tcBorders>
            <w:shd w:val="clear" w:color="auto" w:fill="C9C9C9" w:themeFill="accent3" w:themeFillTint="99"/>
            <w:noWrap/>
            <w:vAlign w:val="center"/>
            <w:hideMark/>
          </w:tcPr>
          <w:p w14:paraId="7695B622"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INSTITUTOS</w:t>
            </w:r>
          </w:p>
        </w:tc>
        <w:tc>
          <w:tcPr>
            <w:tcW w:w="2129" w:type="dxa"/>
            <w:gridSpan w:val="5"/>
            <w:tcBorders>
              <w:top w:val="single" w:sz="4" w:space="0" w:color="auto"/>
              <w:left w:val="nil"/>
              <w:bottom w:val="single" w:sz="4" w:space="0" w:color="auto"/>
              <w:right w:val="single" w:sz="4" w:space="0" w:color="auto"/>
            </w:tcBorders>
            <w:shd w:val="clear" w:color="auto" w:fill="C9C9C9" w:themeFill="accent3" w:themeFillTint="99"/>
            <w:noWrap/>
            <w:vAlign w:val="bottom"/>
            <w:hideMark/>
          </w:tcPr>
          <w:p w14:paraId="687925FE"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POSGRADOS</w:t>
            </w:r>
          </w:p>
        </w:tc>
      </w:tr>
      <w:tr w:rsidR="00B81A7C" w:rsidRPr="003E6D4E" w14:paraId="5005CBD4" w14:textId="77777777" w:rsidTr="00B81A7C">
        <w:trPr>
          <w:trHeight w:val="114"/>
        </w:trPr>
        <w:tc>
          <w:tcPr>
            <w:tcW w:w="53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21758E46" w14:textId="77777777" w:rsidR="003E6D4E" w:rsidRPr="003E6D4E" w:rsidRDefault="003E6D4E" w:rsidP="003E6D4E">
            <w:pPr>
              <w:spacing w:after="0" w:line="240" w:lineRule="auto"/>
              <w:rPr>
                <w:rFonts w:ascii="Century Gothic" w:eastAsia="Times New Roman" w:hAnsi="Century Gothic"/>
                <w:b/>
                <w:bCs/>
                <w:color w:val="000000"/>
                <w:sz w:val="14"/>
                <w:szCs w:val="14"/>
                <w:lang w:val="es-ES" w:eastAsia="es-ES"/>
              </w:rPr>
            </w:pPr>
          </w:p>
        </w:tc>
        <w:tc>
          <w:tcPr>
            <w:tcW w:w="4705" w:type="dxa"/>
            <w:vMerge/>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35DFD358" w14:textId="77777777" w:rsidR="003E6D4E" w:rsidRPr="003E6D4E" w:rsidRDefault="003E6D4E" w:rsidP="003E6D4E">
            <w:pPr>
              <w:spacing w:after="0" w:line="240" w:lineRule="auto"/>
              <w:rPr>
                <w:rFonts w:ascii="Century Gothic" w:eastAsia="Times New Roman" w:hAnsi="Century Gothic"/>
                <w:b/>
                <w:bCs/>
                <w:color w:val="000000"/>
                <w:sz w:val="14"/>
                <w:szCs w:val="14"/>
                <w:lang w:val="es-ES" w:eastAsia="es-ES"/>
              </w:rPr>
            </w:pP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66BBAE7C"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F</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4921AAE1"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O</w:t>
            </w:r>
          </w:p>
        </w:tc>
        <w:tc>
          <w:tcPr>
            <w:tcW w:w="339" w:type="dxa"/>
            <w:tcBorders>
              <w:top w:val="nil"/>
              <w:left w:val="nil"/>
              <w:bottom w:val="single" w:sz="4" w:space="0" w:color="auto"/>
              <w:right w:val="single" w:sz="4" w:space="0" w:color="auto"/>
            </w:tcBorders>
            <w:shd w:val="clear" w:color="auto" w:fill="C9C9C9" w:themeFill="accent3" w:themeFillTint="99"/>
            <w:vAlign w:val="center"/>
            <w:hideMark/>
          </w:tcPr>
          <w:p w14:paraId="2BA55FCB"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I</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0258B15D"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SE</w:t>
            </w:r>
          </w:p>
        </w:tc>
        <w:tc>
          <w:tcPr>
            <w:tcW w:w="541" w:type="dxa"/>
            <w:tcBorders>
              <w:top w:val="nil"/>
              <w:left w:val="nil"/>
              <w:bottom w:val="single" w:sz="4" w:space="0" w:color="auto"/>
              <w:right w:val="single" w:sz="4" w:space="0" w:color="auto"/>
            </w:tcBorders>
            <w:shd w:val="clear" w:color="auto" w:fill="C9C9C9" w:themeFill="accent3" w:themeFillTint="99"/>
            <w:vAlign w:val="center"/>
            <w:hideMark/>
          </w:tcPr>
          <w:p w14:paraId="1F98DC42"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TOT</w:t>
            </w:r>
            <w:r>
              <w:rPr>
                <w:rFonts w:ascii="Century Gothic" w:eastAsia="Times New Roman" w:hAnsi="Century Gothic"/>
                <w:b/>
                <w:bCs/>
                <w:color w:val="000000"/>
                <w:sz w:val="14"/>
                <w:szCs w:val="14"/>
                <w:lang w:val="es-ES" w:eastAsia="es-ES"/>
              </w:rPr>
              <w:t>AL</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46468E8B"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F</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1BD74EAE"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O</w:t>
            </w:r>
          </w:p>
        </w:tc>
        <w:tc>
          <w:tcPr>
            <w:tcW w:w="339" w:type="dxa"/>
            <w:tcBorders>
              <w:top w:val="nil"/>
              <w:left w:val="nil"/>
              <w:bottom w:val="single" w:sz="4" w:space="0" w:color="auto"/>
              <w:right w:val="single" w:sz="4" w:space="0" w:color="auto"/>
            </w:tcBorders>
            <w:shd w:val="clear" w:color="auto" w:fill="C9C9C9" w:themeFill="accent3" w:themeFillTint="99"/>
            <w:vAlign w:val="center"/>
            <w:hideMark/>
          </w:tcPr>
          <w:p w14:paraId="2DF21712"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I</w:t>
            </w:r>
          </w:p>
        </w:tc>
        <w:tc>
          <w:tcPr>
            <w:tcW w:w="418" w:type="dxa"/>
            <w:tcBorders>
              <w:top w:val="nil"/>
              <w:left w:val="nil"/>
              <w:bottom w:val="single" w:sz="4" w:space="0" w:color="auto"/>
              <w:right w:val="single" w:sz="4" w:space="0" w:color="auto"/>
            </w:tcBorders>
            <w:shd w:val="clear" w:color="auto" w:fill="C9C9C9" w:themeFill="accent3" w:themeFillTint="99"/>
            <w:vAlign w:val="center"/>
            <w:hideMark/>
          </w:tcPr>
          <w:p w14:paraId="3B6BC74F"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SE</w:t>
            </w:r>
          </w:p>
        </w:tc>
        <w:tc>
          <w:tcPr>
            <w:tcW w:w="536" w:type="dxa"/>
            <w:tcBorders>
              <w:top w:val="nil"/>
              <w:left w:val="nil"/>
              <w:bottom w:val="single" w:sz="4" w:space="0" w:color="auto"/>
              <w:right w:val="single" w:sz="4" w:space="0" w:color="auto"/>
            </w:tcBorders>
            <w:shd w:val="clear" w:color="auto" w:fill="C9C9C9" w:themeFill="accent3" w:themeFillTint="99"/>
            <w:vAlign w:val="center"/>
            <w:hideMark/>
          </w:tcPr>
          <w:p w14:paraId="30C9FD43"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TOT</w:t>
            </w:r>
            <w:r>
              <w:rPr>
                <w:rFonts w:ascii="Century Gothic" w:eastAsia="Times New Roman" w:hAnsi="Century Gothic"/>
                <w:b/>
                <w:bCs/>
                <w:color w:val="000000"/>
                <w:sz w:val="14"/>
                <w:szCs w:val="14"/>
                <w:lang w:val="es-ES" w:eastAsia="es-ES"/>
              </w:rPr>
              <w:t>AL</w:t>
            </w:r>
          </w:p>
        </w:tc>
      </w:tr>
      <w:tr w:rsidR="00B81A7C" w:rsidRPr="003E6D4E" w14:paraId="33CF42BD" w14:textId="77777777" w:rsidTr="00B81A7C">
        <w:trPr>
          <w:trHeight w:val="217"/>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96971B7"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1</w:t>
            </w:r>
          </w:p>
        </w:tc>
        <w:tc>
          <w:tcPr>
            <w:tcW w:w="4705" w:type="dxa"/>
            <w:tcBorders>
              <w:top w:val="nil"/>
              <w:left w:val="nil"/>
              <w:bottom w:val="single" w:sz="4" w:space="0" w:color="auto"/>
              <w:right w:val="single" w:sz="4" w:space="0" w:color="auto"/>
            </w:tcBorders>
            <w:shd w:val="clear" w:color="auto" w:fill="auto"/>
            <w:vAlign w:val="center"/>
            <w:hideMark/>
          </w:tcPr>
          <w:p w14:paraId="2D3C29F6" w14:textId="77777777" w:rsidR="003E6D4E" w:rsidRPr="003E6D4E" w:rsidRDefault="003E6D4E" w:rsidP="00D61BFC">
            <w:pPr>
              <w:spacing w:after="0" w:line="240" w:lineRule="auto"/>
              <w:rPr>
                <w:rFonts w:ascii="Century Gothic" w:eastAsia="Times New Roman" w:hAnsi="Century Gothic"/>
                <w:color w:val="363435"/>
                <w:sz w:val="14"/>
                <w:szCs w:val="14"/>
                <w:lang w:val="es-ES" w:eastAsia="es-ES"/>
              </w:rPr>
            </w:pPr>
            <w:r w:rsidRPr="003E6D4E">
              <w:rPr>
                <w:rFonts w:ascii="Century Gothic" w:eastAsia="Times New Roman" w:hAnsi="Century Gothic"/>
                <w:color w:val="363435"/>
                <w:sz w:val="14"/>
                <w:szCs w:val="14"/>
                <w:lang w:val="es-ES" w:eastAsia="es-ES"/>
              </w:rPr>
              <w:t>Entidades, Instituciones y Organizaciones Públicas y Privadas, de carácter Nacional e Internacional, vinculadas a la Unidad</w:t>
            </w:r>
          </w:p>
        </w:tc>
        <w:tc>
          <w:tcPr>
            <w:tcW w:w="418" w:type="dxa"/>
            <w:tcBorders>
              <w:top w:val="nil"/>
              <w:left w:val="nil"/>
              <w:bottom w:val="single" w:sz="4" w:space="0" w:color="auto"/>
              <w:right w:val="single" w:sz="4" w:space="0" w:color="auto"/>
            </w:tcBorders>
            <w:shd w:val="clear" w:color="auto" w:fill="auto"/>
            <w:noWrap/>
            <w:vAlign w:val="center"/>
            <w:hideMark/>
          </w:tcPr>
          <w:p w14:paraId="782289D8"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20</w:t>
            </w:r>
          </w:p>
        </w:tc>
        <w:tc>
          <w:tcPr>
            <w:tcW w:w="418" w:type="dxa"/>
            <w:tcBorders>
              <w:top w:val="nil"/>
              <w:left w:val="nil"/>
              <w:bottom w:val="single" w:sz="4" w:space="0" w:color="auto"/>
              <w:right w:val="single" w:sz="4" w:space="0" w:color="auto"/>
            </w:tcBorders>
            <w:shd w:val="clear" w:color="auto" w:fill="auto"/>
            <w:noWrap/>
            <w:vAlign w:val="center"/>
            <w:hideMark/>
          </w:tcPr>
          <w:p w14:paraId="600F2E9C"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9</w:t>
            </w:r>
          </w:p>
        </w:tc>
        <w:tc>
          <w:tcPr>
            <w:tcW w:w="339" w:type="dxa"/>
            <w:tcBorders>
              <w:top w:val="nil"/>
              <w:left w:val="nil"/>
              <w:bottom w:val="single" w:sz="4" w:space="0" w:color="auto"/>
              <w:right w:val="single" w:sz="4" w:space="0" w:color="auto"/>
            </w:tcBorders>
            <w:shd w:val="clear" w:color="auto" w:fill="auto"/>
            <w:noWrap/>
            <w:vAlign w:val="center"/>
            <w:hideMark/>
          </w:tcPr>
          <w:p w14:paraId="417BFC5A"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w:t>
            </w:r>
          </w:p>
        </w:tc>
        <w:tc>
          <w:tcPr>
            <w:tcW w:w="418" w:type="dxa"/>
            <w:tcBorders>
              <w:top w:val="nil"/>
              <w:left w:val="nil"/>
              <w:bottom w:val="single" w:sz="4" w:space="0" w:color="auto"/>
              <w:right w:val="single" w:sz="4" w:space="0" w:color="auto"/>
            </w:tcBorders>
            <w:shd w:val="clear" w:color="auto" w:fill="auto"/>
            <w:noWrap/>
            <w:vAlign w:val="center"/>
            <w:hideMark/>
          </w:tcPr>
          <w:p w14:paraId="4C8CCED4"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7</w:t>
            </w:r>
          </w:p>
        </w:tc>
        <w:tc>
          <w:tcPr>
            <w:tcW w:w="541" w:type="dxa"/>
            <w:tcBorders>
              <w:top w:val="nil"/>
              <w:left w:val="nil"/>
              <w:bottom w:val="single" w:sz="4" w:space="0" w:color="auto"/>
              <w:right w:val="single" w:sz="4" w:space="0" w:color="auto"/>
            </w:tcBorders>
            <w:shd w:val="clear" w:color="auto" w:fill="auto"/>
            <w:noWrap/>
            <w:vAlign w:val="center"/>
            <w:hideMark/>
          </w:tcPr>
          <w:p w14:paraId="50E77574"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39</w:t>
            </w:r>
          </w:p>
        </w:tc>
        <w:tc>
          <w:tcPr>
            <w:tcW w:w="418" w:type="dxa"/>
            <w:tcBorders>
              <w:top w:val="nil"/>
              <w:left w:val="nil"/>
              <w:bottom w:val="single" w:sz="4" w:space="0" w:color="auto"/>
              <w:right w:val="single" w:sz="4" w:space="0" w:color="auto"/>
            </w:tcBorders>
            <w:shd w:val="clear" w:color="auto" w:fill="auto"/>
            <w:noWrap/>
            <w:vAlign w:val="center"/>
            <w:hideMark/>
          </w:tcPr>
          <w:p w14:paraId="5A91C632"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4</w:t>
            </w:r>
          </w:p>
        </w:tc>
        <w:tc>
          <w:tcPr>
            <w:tcW w:w="418" w:type="dxa"/>
            <w:tcBorders>
              <w:top w:val="nil"/>
              <w:left w:val="nil"/>
              <w:bottom w:val="single" w:sz="4" w:space="0" w:color="auto"/>
              <w:right w:val="single" w:sz="4" w:space="0" w:color="auto"/>
            </w:tcBorders>
            <w:shd w:val="clear" w:color="auto" w:fill="auto"/>
            <w:noWrap/>
            <w:vAlign w:val="center"/>
            <w:hideMark/>
          </w:tcPr>
          <w:p w14:paraId="256D4AF3"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w:t>
            </w:r>
          </w:p>
        </w:tc>
        <w:tc>
          <w:tcPr>
            <w:tcW w:w="339" w:type="dxa"/>
            <w:tcBorders>
              <w:top w:val="nil"/>
              <w:left w:val="nil"/>
              <w:bottom w:val="single" w:sz="4" w:space="0" w:color="auto"/>
              <w:right w:val="single" w:sz="4" w:space="0" w:color="auto"/>
            </w:tcBorders>
            <w:shd w:val="clear" w:color="auto" w:fill="auto"/>
            <w:noWrap/>
            <w:vAlign w:val="center"/>
            <w:hideMark/>
          </w:tcPr>
          <w:p w14:paraId="6CE11D7F"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0</w:t>
            </w:r>
          </w:p>
        </w:tc>
        <w:tc>
          <w:tcPr>
            <w:tcW w:w="418" w:type="dxa"/>
            <w:tcBorders>
              <w:top w:val="nil"/>
              <w:left w:val="nil"/>
              <w:bottom w:val="single" w:sz="4" w:space="0" w:color="auto"/>
              <w:right w:val="single" w:sz="4" w:space="0" w:color="auto"/>
            </w:tcBorders>
            <w:shd w:val="clear" w:color="auto" w:fill="auto"/>
            <w:noWrap/>
            <w:vAlign w:val="center"/>
            <w:hideMark/>
          </w:tcPr>
          <w:p w14:paraId="13358D72"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2</w:t>
            </w:r>
          </w:p>
        </w:tc>
        <w:tc>
          <w:tcPr>
            <w:tcW w:w="536" w:type="dxa"/>
            <w:tcBorders>
              <w:top w:val="nil"/>
              <w:left w:val="nil"/>
              <w:bottom w:val="single" w:sz="4" w:space="0" w:color="auto"/>
              <w:right w:val="single" w:sz="4" w:space="0" w:color="auto"/>
            </w:tcBorders>
            <w:shd w:val="clear" w:color="auto" w:fill="auto"/>
            <w:noWrap/>
            <w:vAlign w:val="center"/>
            <w:hideMark/>
          </w:tcPr>
          <w:p w14:paraId="08800F15" w14:textId="77777777" w:rsidR="003E6D4E" w:rsidRPr="003E6D4E" w:rsidRDefault="003E6D4E" w:rsidP="003E6D4E">
            <w:pPr>
              <w:spacing w:after="0" w:line="240" w:lineRule="auto"/>
              <w:jc w:val="center"/>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8</w:t>
            </w:r>
          </w:p>
        </w:tc>
      </w:tr>
      <w:tr w:rsidR="00B81A7C" w:rsidRPr="003E6D4E" w14:paraId="5B5288D5" w14:textId="77777777" w:rsidTr="00B81A7C">
        <w:trPr>
          <w:trHeight w:val="5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314029A6" w14:textId="77777777" w:rsidR="003E6D4E" w:rsidRPr="003E6D4E" w:rsidRDefault="003E6D4E" w:rsidP="003E6D4E">
            <w:pPr>
              <w:spacing w:after="0" w:line="240" w:lineRule="auto"/>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 </w:t>
            </w:r>
          </w:p>
        </w:tc>
        <w:tc>
          <w:tcPr>
            <w:tcW w:w="4705" w:type="dxa"/>
            <w:tcBorders>
              <w:top w:val="nil"/>
              <w:left w:val="nil"/>
              <w:bottom w:val="single" w:sz="4" w:space="0" w:color="auto"/>
              <w:right w:val="single" w:sz="4" w:space="0" w:color="auto"/>
            </w:tcBorders>
            <w:shd w:val="clear" w:color="auto" w:fill="auto"/>
            <w:vAlign w:val="center"/>
            <w:hideMark/>
          </w:tcPr>
          <w:p w14:paraId="058A88BE"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TOTAL</w:t>
            </w:r>
          </w:p>
        </w:tc>
        <w:tc>
          <w:tcPr>
            <w:tcW w:w="418" w:type="dxa"/>
            <w:tcBorders>
              <w:top w:val="nil"/>
              <w:left w:val="nil"/>
              <w:bottom w:val="single" w:sz="4" w:space="0" w:color="auto"/>
              <w:right w:val="single" w:sz="4" w:space="0" w:color="auto"/>
            </w:tcBorders>
            <w:shd w:val="clear" w:color="auto" w:fill="auto"/>
            <w:noWrap/>
            <w:vAlign w:val="center"/>
            <w:hideMark/>
          </w:tcPr>
          <w:p w14:paraId="2EACA6C8"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20</w:t>
            </w:r>
          </w:p>
        </w:tc>
        <w:tc>
          <w:tcPr>
            <w:tcW w:w="418" w:type="dxa"/>
            <w:tcBorders>
              <w:top w:val="nil"/>
              <w:left w:val="nil"/>
              <w:bottom w:val="single" w:sz="4" w:space="0" w:color="auto"/>
              <w:right w:val="single" w:sz="4" w:space="0" w:color="auto"/>
            </w:tcBorders>
            <w:shd w:val="clear" w:color="auto" w:fill="auto"/>
            <w:noWrap/>
            <w:vAlign w:val="center"/>
            <w:hideMark/>
          </w:tcPr>
          <w:p w14:paraId="3087249E"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9</w:t>
            </w:r>
          </w:p>
        </w:tc>
        <w:tc>
          <w:tcPr>
            <w:tcW w:w="339" w:type="dxa"/>
            <w:tcBorders>
              <w:top w:val="nil"/>
              <w:left w:val="nil"/>
              <w:bottom w:val="single" w:sz="4" w:space="0" w:color="auto"/>
              <w:right w:val="single" w:sz="4" w:space="0" w:color="auto"/>
            </w:tcBorders>
            <w:shd w:val="clear" w:color="auto" w:fill="auto"/>
            <w:noWrap/>
            <w:vAlign w:val="center"/>
            <w:hideMark/>
          </w:tcPr>
          <w:p w14:paraId="4B9492B2"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3</w:t>
            </w:r>
          </w:p>
        </w:tc>
        <w:tc>
          <w:tcPr>
            <w:tcW w:w="418" w:type="dxa"/>
            <w:tcBorders>
              <w:top w:val="nil"/>
              <w:left w:val="nil"/>
              <w:bottom w:val="single" w:sz="4" w:space="0" w:color="auto"/>
              <w:right w:val="single" w:sz="4" w:space="0" w:color="auto"/>
            </w:tcBorders>
            <w:shd w:val="clear" w:color="auto" w:fill="auto"/>
            <w:noWrap/>
            <w:vAlign w:val="center"/>
            <w:hideMark/>
          </w:tcPr>
          <w:p w14:paraId="1DCC9394"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7</w:t>
            </w:r>
          </w:p>
        </w:tc>
        <w:tc>
          <w:tcPr>
            <w:tcW w:w="541" w:type="dxa"/>
            <w:tcBorders>
              <w:top w:val="nil"/>
              <w:left w:val="nil"/>
              <w:bottom w:val="single" w:sz="4" w:space="0" w:color="auto"/>
              <w:right w:val="single" w:sz="4" w:space="0" w:color="auto"/>
            </w:tcBorders>
            <w:shd w:val="clear" w:color="auto" w:fill="auto"/>
            <w:noWrap/>
            <w:vAlign w:val="center"/>
            <w:hideMark/>
          </w:tcPr>
          <w:p w14:paraId="4C46513B"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FF0000"/>
                <w:sz w:val="14"/>
                <w:szCs w:val="14"/>
                <w:lang w:val="es-ES" w:eastAsia="es-ES"/>
              </w:rPr>
              <w:t>39</w:t>
            </w:r>
          </w:p>
        </w:tc>
        <w:tc>
          <w:tcPr>
            <w:tcW w:w="418" w:type="dxa"/>
            <w:tcBorders>
              <w:top w:val="nil"/>
              <w:left w:val="nil"/>
              <w:bottom w:val="single" w:sz="4" w:space="0" w:color="auto"/>
              <w:right w:val="single" w:sz="4" w:space="0" w:color="auto"/>
            </w:tcBorders>
            <w:shd w:val="clear" w:color="auto" w:fill="auto"/>
            <w:noWrap/>
            <w:vAlign w:val="center"/>
            <w:hideMark/>
          </w:tcPr>
          <w:p w14:paraId="40A734AD"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4</w:t>
            </w:r>
          </w:p>
        </w:tc>
        <w:tc>
          <w:tcPr>
            <w:tcW w:w="418" w:type="dxa"/>
            <w:tcBorders>
              <w:top w:val="nil"/>
              <w:left w:val="nil"/>
              <w:bottom w:val="single" w:sz="4" w:space="0" w:color="auto"/>
              <w:right w:val="single" w:sz="4" w:space="0" w:color="auto"/>
            </w:tcBorders>
            <w:shd w:val="clear" w:color="auto" w:fill="auto"/>
            <w:noWrap/>
            <w:vAlign w:val="center"/>
            <w:hideMark/>
          </w:tcPr>
          <w:p w14:paraId="699CAE6E"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w:t>
            </w:r>
          </w:p>
        </w:tc>
        <w:tc>
          <w:tcPr>
            <w:tcW w:w="339" w:type="dxa"/>
            <w:tcBorders>
              <w:top w:val="nil"/>
              <w:left w:val="nil"/>
              <w:bottom w:val="single" w:sz="4" w:space="0" w:color="auto"/>
              <w:right w:val="single" w:sz="4" w:space="0" w:color="auto"/>
            </w:tcBorders>
            <w:shd w:val="clear" w:color="auto" w:fill="auto"/>
            <w:noWrap/>
            <w:vAlign w:val="center"/>
            <w:hideMark/>
          </w:tcPr>
          <w:p w14:paraId="3ADCAD25"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0</w:t>
            </w:r>
          </w:p>
        </w:tc>
        <w:tc>
          <w:tcPr>
            <w:tcW w:w="418" w:type="dxa"/>
            <w:tcBorders>
              <w:top w:val="nil"/>
              <w:left w:val="nil"/>
              <w:bottom w:val="single" w:sz="4" w:space="0" w:color="auto"/>
              <w:right w:val="single" w:sz="4" w:space="0" w:color="auto"/>
            </w:tcBorders>
            <w:shd w:val="clear" w:color="auto" w:fill="auto"/>
            <w:noWrap/>
            <w:vAlign w:val="center"/>
            <w:hideMark/>
          </w:tcPr>
          <w:p w14:paraId="3EEB2F98"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w:t>
            </w:r>
          </w:p>
        </w:tc>
        <w:tc>
          <w:tcPr>
            <w:tcW w:w="536" w:type="dxa"/>
            <w:tcBorders>
              <w:top w:val="nil"/>
              <w:left w:val="nil"/>
              <w:bottom w:val="single" w:sz="4" w:space="0" w:color="auto"/>
              <w:right w:val="single" w:sz="4" w:space="0" w:color="auto"/>
            </w:tcBorders>
            <w:shd w:val="clear" w:color="auto" w:fill="auto"/>
            <w:noWrap/>
            <w:vAlign w:val="center"/>
            <w:hideMark/>
          </w:tcPr>
          <w:p w14:paraId="5F8DBB2D"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8</w:t>
            </w:r>
          </w:p>
        </w:tc>
      </w:tr>
      <w:tr w:rsidR="00B81A7C" w:rsidRPr="003E6D4E" w14:paraId="43D71886" w14:textId="77777777" w:rsidTr="00B81A7C">
        <w:trPr>
          <w:trHeight w:val="5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8584B45" w14:textId="77777777" w:rsidR="003E6D4E" w:rsidRPr="003E6D4E" w:rsidRDefault="003E6D4E" w:rsidP="003E6D4E">
            <w:pPr>
              <w:spacing w:after="0" w:line="240" w:lineRule="auto"/>
              <w:rPr>
                <w:rFonts w:ascii="Century Gothic" w:eastAsia="Times New Roman" w:hAnsi="Century Gothic"/>
                <w:color w:val="000000"/>
                <w:sz w:val="14"/>
                <w:szCs w:val="14"/>
                <w:lang w:val="es-ES" w:eastAsia="es-ES"/>
              </w:rPr>
            </w:pPr>
            <w:r w:rsidRPr="003E6D4E">
              <w:rPr>
                <w:rFonts w:ascii="Century Gothic" w:eastAsia="Times New Roman" w:hAnsi="Century Gothic"/>
                <w:color w:val="000000"/>
                <w:sz w:val="14"/>
                <w:szCs w:val="14"/>
                <w:lang w:val="es-ES" w:eastAsia="es-ES"/>
              </w:rPr>
              <w:t> </w:t>
            </w:r>
          </w:p>
        </w:tc>
        <w:tc>
          <w:tcPr>
            <w:tcW w:w="4705" w:type="dxa"/>
            <w:tcBorders>
              <w:top w:val="nil"/>
              <w:left w:val="nil"/>
              <w:bottom w:val="single" w:sz="4" w:space="0" w:color="auto"/>
              <w:right w:val="single" w:sz="4" w:space="0" w:color="auto"/>
            </w:tcBorders>
            <w:shd w:val="clear" w:color="auto" w:fill="auto"/>
            <w:vAlign w:val="center"/>
            <w:hideMark/>
          </w:tcPr>
          <w:p w14:paraId="3E4C3B28"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RELACIÓN PORCENTUAL</w:t>
            </w:r>
          </w:p>
        </w:tc>
        <w:tc>
          <w:tcPr>
            <w:tcW w:w="418" w:type="dxa"/>
            <w:tcBorders>
              <w:top w:val="nil"/>
              <w:left w:val="nil"/>
              <w:bottom w:val="single" w:sz="4" w:space="0" w:color="auto"/>
              <w:right w:val="single" w:sz="4" w:space="0" w:color="auto"/>
            </w:tcBorders>
            <w:shd w:val="clear" w:color="auto" w:fill="auto"/>
            <w:noWrap/>
            <w:vAlign w:val="center"/>
            <w:hideMark/>
          </w:tcPr>
          <w:p w14:paraId="0D864400"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51%</w:t>
            </w:r>
          </w:p>
        </w:tc>
        <w:tc>
          <w:tcPr>
            <w:tcW w:w="418" w:type="dxa"/>
            <w:tcBorders>
              <w:top w:val="nil"/>
              <w:left w:val="nil"/>
              <w:bottom w:val="single" w:sz="4" w:space="0" w:color="auto"/>
              <w:right w:val="single" w:sz="4" w:space="0" w:color="auto"/>
            </w:tcBorders>
            <w:shd w:val="clear" w:color="auto" w:fill="auto"/>
            <w:noWrap/>
            <w:vAlign w:val="center"/>
            <w:hideMark/>
          </w:tcPr>
          <w:p w14:paraId="72EB7F00"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23%</w:t>
            </w:r>
          </w:p>
        </w:tc>
        <w:tc>
          <w:tcPr>
            <w:tcW w:w="339" w:type="dxa"/>
            <w:tcBorders>
              <w:top w:val="nil"/>
              <w:left w:val="nil"/>
              <w:bottom w:val="single" w:sz="4" w:space="0" w:color="auto"/>
              <w:right w:val="single" w:sz="4" w:space="0" w:color="auto"/>
            </w:tcBorders>
            <w:shd w:val="clear" w:color="auto" w:fill="auto"/>
            <w:noWrap/>
            <w:vAlign w:val="center"/>
            <w:hideMark/>
          </w:tcPr>
          <w:p w14:paraId="4F741C62"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8%</w:t>
            </w:r>
          </w:p>
        </w:tc>
        <w:tc>
          <w:tcPr>
            <w:tcW w:w="418" w:type="dxa"/>
            <w:tcBorders>
              <w:top w:val="nil"/>
              <w:left w:val="nil"/>
              <w:bottom w:val="single" w:sz="4" w:space="0" w:color="auto"/>
              <w:right w:val="single" w:sz="4" w:space="0" w:color="auto"/>
            </w:tcBorders>
            <w:shd w:val="clear" w:color="auto" w:fill="auto"/>
            <w:noWrap/>
            <w:vAlign w:val="center"/>
            <w:hideMark/>
          </w:tcPr>
          <w:p w14:paraId="3471BF55"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18%</w:t>
            </w:r>
          </w:p>
        </w:tc>
        <w:tc>
          <w:tcPr>
            <w:tcW w:w="541" w:type="dxa"/>
            <w:tcBorders>
              <w:top w:val="nil"/>
              <w:left w:val="nil"/>
              <w:bottom w:val="single" w:sz="4" w:space="0" w:color="auto"/>
              <w:right w:val="single" w:sz="4" w:space="0" w:color="auto"/>
            </w:tcBorders>
            <w:shd w:val="clear" w:color="auto" w:fill="auto"/>
            <w:noWrap/>
            <w:vAlign w:val="center"/>
            <w:hideMark/>
          </w:tcPr>
          <w:p w14:paraId="0AC5F0A8"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100%</w:t>
            </w:r>
          </w:p>
        </w:tc>
        <w:tc>
          <w:tcPr>
            <w:tcW w:w="418" w:type="dxa"/>
            <w:tcBorders>
              <w:top w:val="nil"/>
              <w:left w:val="nil"/>
              <w:bottom w:val="single" w:sz="4" w:space="0" w:color="auto"/>
              <w:right w:val="single" w:sz="4" w:space="0" w:color="auto"/>
            </w:tcBorders>
            <w:shd w:val="clear" w:color="auto" w:fill="auto"/>
            <w:noWrap/>
            <w:vAlign w:val="center"/>
            <w:hideMark/>
          </w:tcPr>
          <w:p w14:paraId="66AE0929"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50%</w:t>
            </w:r>
          </w:p>
        </w:tc>
        <w:tc>
          <w:tcPr>
            <w:tcW w:w="418" w:type="dxa"/>
            <w:tcBorders>
              <w:top w:val="nil"/>
              <w:left w:val="nil"/>
              <w:bottom w:val="single" w:sz="4" w:space="0" w:color="auto"/>
              <w:right w:val="single" w:sz="4" w:space="0" w:color="auto"/>
            </w:tcBorders>
            <w:shd w:val="clear" w:color="auto" w:fill="auto"/>
            <w:noWrap/>
            <w:vAlign w:val="center"/>
            <w:hideMark/>
          </w:tcPr>
          <w:p w14:paraId="3DA26993"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25%</w:t>
            </w:r>
          </w:p>
        </w:tc>
        <w:tc>
          <w:tcPr>
            <w:tcW w:w="339" w:type="dxa"/>
            <w:tcBorders>
              <w:top w:val="nil"/>
              <w:left w:val="nil"/>
              <w:bottom w:val="single" w:sz="4" w:space="0" w:color="auto"/>
              <w:right w:val="single" w:sz="4" w:space="0" w:color="auto"/>
            </w:tcBorders>
            <w:shd w:val="clear" w:color="auto" w:fill="auto"/>
            <w:noWrap/>
            <w:vAlign w:val="center"/>
            <w:hideMark/>
          </w:tcPr>
          <w:p w14:paraId="1AB8F3A9"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0%</w:t>
            </w:r>
          </w:p>
        </w:tc>
        <w:tc>
          <w:tcPr>
            <w:tcW w:w="418" w:type="dxa"/>
            <w:tcBorders>
              <w:top w:val="nil"/>
              <w:left w:val="nil"/>
              <w:bottom w:val="single" w:sz="4" w:space="0" w:color="auto"/>
              <w:right w:val="single" w:sz="4" w:space="0" w:color="auto"/>
            </w:tcBorders>
            <w:shd w:val="clear" w:color="auto" w:fill="auto"/>
            <w:noWrap/>
            <w:vAlign w:val="center"/>
            <w:hideMark/>
          </w:tcPr>
          <w:p w14:paraId="44686A45"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25%</w:t>
            </w:r>
          </w:p>
        </w:tc>
        <w:tc>
          <w:tcPr>
            <w:tcW w:w="536" w:type="dxa"/>
            <w:tcBorders>
              <w:top w:val="nil"/>
              <w:left w:val="nil"/>
              <w:bottom w:val="single" w:sz="4" w:space="0" w:color="auto"/>
              <w:right w:val="single" w:sz="4" w:space="0" w:color="auto"/>
            </w:tcBorders>
            <w:shd w:val="clear" w:color="auto" w:fill="auto"/>
            <w:noWrap/>
            <w:vAlign w:val="center"/>
            <w:hideMark/>
          </w:tcPr>
          <w:p w14:paraId="74C1A4AB" w14:textId="77777777" w:rsidR="003E6D4E" w:rsidRPr="003E6D4E" w:rsidRDefault="003E6D4E" w:rsidP="003E6D4E">
            <w:pPr>
              <w:spacing w:after="0" w:line="240" w:lineRule="auto"/>
              <w:jc w:val="center"/>
              <w:rPr>
                <w:rFonts w:ascii="Century Gothic" w:eastAsia="Times New Roman" w:hAnsi="Century Gothic"/>
                <w:b/>
                <w:bCs/>
                <w:color w:val="000000"/>
                <w:sz w:val="14"/>
                <w:szCs w:val="14"/>
                <w:lang w:val="es-ES" w:eastAsia="es-ES"/>
              </w:rPr>
            </w:pPr>
            <w:r w:rsidRPr="003E6D4E">
              <w:rPr>
                <w:rFonts w:ascii="Century Gothic" w:eastAsia="Times New Roman" w:hAnsi="Century Gothic"/>
                <w:b/>
                <w:bCs/>
                <w:color w:val="000000"/>
                <w:sz w:val="14"/>
                <w:szCs w:val="14"/>
                <w:lang w:val="es-ES" w:eastAsia="es-ES"/>
              </w:rPr>
              <w:t>100%</w:t>
            </w:r>
          </w:p>
        </w:tc>
      </w:tr>
    </w:tbl>
    <w:p w14:paraId="2DD4B5CE" w14:textId="77777777" w:rsidR="00E75736" w:rsidRDefault="00E75736" w:rsidP="00E75736">
      <w:pPr>
        <w:spacing w:after="0" w:line="240" w:lineRule="auto"/>
        <w:ind w:left="532"/>
        <w:rPr>
          <w:rFonts w:ascii="Century Gothic" w:eastAsia="Times New Roman" w:hAnsi="Century Gothic" w:cs="Arial"/>
          <w:b/>
          <w:bCs/>
          <w:color w:val="000000"/>
          <w:sz w:val="10"/>
          <w:szCs w:val="10"/>
          <w:lang w:val="es-ES" w:eastAsia="es-ES"/>
        </w:rPr>
      </w:pPr>
      <w:r>
        <w:rPr>
          <w:rFonts w:ascii="Century Gothic" w:eastAsia="Times New Roman" w:hAnsi="Century Gothic" w:cs="Arial"/>
          <w:b/>
          <w:bCs/>
          <w:color w:val="000000"/>
          <w:sz w:val="10"/>
          <w:szCs w:val="10"/>
          <w:lang w:val="es-ES" w:eastAsia="es-ES"/>
        </w:rPr>
        <w:t xml:space="preserve">Nota: en los Institutos se incluye la información del CIDME, Archivo Histórico y del </w:t>
      </w:r>
      <w:r w:rsidRPr="00E75736">
        <w:rPr>
          <w:rFonts w:ascii="Century Gothic" w:eastAsia="Times New Roman" w:hAnsi="Century Gothic" w:cs="Arial"/>
          <w:b/>
          <w:bCs/>
          <w:color w:val="000000"/>
          <w:sz w:val="10"/>
          <w:szCs w:val="10"/>
          <w:lang w:val="es-ES" w:eastAsia="es-ES"/>
        </w:rPr>
        <w:t xml:space="preserve">Observatorio y Planetario de Física </w:t>
      </w:r>
    </w:p>
    <w:p w14:paraId="544F739B" w14:textId="77777777" w:rsidR="00E75736" w:rsidRPr="00344691" w:rsidRDefault="00E75736" w:rsidP="00E75736">
      <w:pPr>
        <w:spacing w:after="0" w:line="240" w:lineRule="auto"/>
        <w:ind w:left="532"/>
        <w:rPr>
          <w:rFonts w:ascii="Century Gothic" w:eastAsia="Times New Roman" w:hAnsi="Century Gothic" w:cs="Arial"/>
          <w:b/>
          <w:bCs/>
          <w:color w:val="000000"/>
          <w:sz w:val="10"/>
          <w:szCs w:val="10"/>
          <w:lang w:val="es-ES" w:eastAsia="es-ES"/>
        </w:rPr>
      </w:pPr>
      <w:r w:rsidRPr="00344691">
        <w:rPr>
          <w:rFonts w:ascii="Century Gothic" w:eastAsia="Times New Roman" w:hAnsi="Century Gothic" w:cs="Arial"/>
          <w:b/>
          <w:bCs/>
          <w:color w:val="000000"/>
          <w:sz w:val="10"/>
          <w:szCs w:val="10"/>
          <w:lang w:val="es-ES" w:eastAsia="es-ES"/>
        </w:rPr>
        <w:t>DESCRIPCIÓN ABREVIATURAS </w:t>
      </w:r>
    </w:p>
    <w:p w14:paraId="0712DE00" w14:textId="77777777" w:rsidR="00E75736" w:rsidRPr="00344691" w:rsidRDefault="00E75736" w:rsidP="00E75736">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F:</w:t>
      </w:r>
      <w:r w:rsidRPr="00344691">
        <w:rPr>
          <w:rFonts w:ascii="Century Gothic" w:eastAsia="Times New Roman" w:hAnsi="Century Gothic" w:cs="Arial"/>
          <w:color w:val="000000"/>
          <w:sz w:val="10"/>
          <w:szCs w:val="10"/>
          <w:lang w:val="es-ES" w:eastAsia="es-ES"/>
        </w:rPr>
        <w:tab/>
        <w:t>Frecuente</w:t>
      </w:r>
    </w:p>
    <w:p w14:paraId="79DB4D8F" w14:textId="77777777" w:rsidR="00E75736" w:rsidRPr="00344691" w:rsidRDefault="00E75736" w:rsidP="00E75736">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O:</w:t>
      </w:r>
      <w:r w:rsidRPr="00344691">
        <w:rPr>
          <w:rFonts w:ascii="Century Gothic" w:eastAsia="Times New Roman" w:hAnsi="Century Gothic" w:cs="Arial"/>
          <w:color w:val="000000"/>
          <w:sz w:val="10"/>
          <w:szCs w:val="10"/>
          <w:lang w:val="es-ES" w:eastAsia="es-ES"/>
        </w:rPr>
        <w:tab/>
        <w:t>Ocasional</w:t>
      </w:r>
    </w:p>
    <w:p w14:paraId="6D3B638D" w14:textId="77777777" w:rsidR="00E75736" w:rsidRPr="00344691" w:rsidRDefault="00E75736" w:rsidP="00E75736">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I:</w:t>
      </w:r>
      <w:r w:rsidRPr="00344691">
        <w:rPr>
          <w:rFonts w:ascii="Century Gothic" w:eastAsia="Times New Roman" w:hAnsi="Century Gothic" w:cs="Arial"/>
          <w:color w:val="000000"/>
          <w:sz w:val="10"/>
          <w:szCs w:val="10"/>
          <w:lang w:val="es-ES" w:eastAsia="es-ES"/>
        </w:rPr>
        <w:tab/>
        <w:t xml:space="preserve">Inexistente </w:t>
      </w:r>
    </w:p>
    <w:p w14:paraId="1A671B20" w14:textId="77777777" w:rsidR="00E75736" w:rsidRDefault="00E75736" w:rsidP="00E75736">
      <w:pPr>
        <w:spacing w:after="0" w:line="240" w:lineRule="auto"/>
        <w:ind w:left="896" w:hanging="336"/>
        <w:rPr>
          <w:rFonts w:ascii="Century Gothic" w:eastAsia="Times New Roman" w:hAnsi="Century Gothic" w:cs="Arial"/>
          <w:color w:val="000000"/>
          <w:sz w:val="10"/>
          <w:szCs w:val="10"/>
          <w:lang w:val="es-ES" w:eastAsia="es-ES"/>
        </w:rPr>
      </w:pPr>
      <w:r w:rsidRPr="00344691">
        <w:rPr>
          <w:rFonts w:ascii="Century Gothic" w:eastAsia="Times New Roman" w:hAnsi="Century Gothic" w:cs="Arial"/>
          <w:color w:val="000000"/>
          <w:sz w:val="10"/>
          <w:szCs w:val="10"/>
          <w:lang w:val="es-ES" w:eastAsia="es-ES"/>
        </w:rPr>
        <w:t>SE:</w:t>
      </w:r>
      <w:r w:rsidRPr="00344691">
        <w:rPr>
          <w:rFonts w:ascii="Century Gothic" w:eastAsia="Times New Roman" w:hAnsi="Century Gothic" w:cs="Arial"/>
          <w:color w:val="000000"/>
          <w:sz w:val="10"/>
          <w:szCs w:val="10"/>
          <w:lang w:val="es-ES" w:eastAsia="es-ES"/>
        </w:rPr>
        <w:tab/>
        <w:t>Sin Evaluar</w:t>
      </w:r>
    </w:p>
    <w:p w14:paraId="00885AB1" w14:textId="77777777" w:rsidR="00E75736" w:rsidRDefault="00E75736" w:rsidP="00E75736">
      <w:pPr>
        <w:spacing w:after="0" w:line="240" w:lineRule="auto"/>
        <w:ind w:left="938" w:hanging="336"/>
        <w:rPr>
          <w:rFonts w:ascii="Century Gothic" w:eastAsia="Times New Roman" w:hAnsi="Century Gothic" w:cs="Arial"/>
          <w:color w:val="000000"/>
          <w:sz w:val="10"/>
          <w:szCs w:val="10"/>
          <w:lang w:val="es-ES" w:eastAsia="es-ES"/>
        </w:rPr>
      </w:pPr>
    </w:p>
    <w:p w14:paraId="0A0BF765" w14:textId="77777777" w:rsidR="00461F7C" w:rsidRPr="00A42A56" w:rsidRDefault="00461F7C" w:rsidP="00B02BAA">
      <w:pPr>
        <w:pStyle w:val="Prrafodelista"/>
        <w:rPr>
          <w:rFonts w:ascii="Century Gothic" w:hAnsi="Century Gothic"/>
          <w:b/>
          <w:sz w:val="14"/>
          <w:szCs w:val="14"/>
        </w:rPr>
      </w:pPr>
    </w:p>
    <w:p w14:paraId="081E8EED" w14:textId="77777777" w:rsidR="00461F7C" w:rsidRDefault="00526BF1" w:rsidP="00D04CC3">
      <w:pPr>
        <w:pStyle w:val="Sinespaciado"/>
        <w:ind w:left="1288" w:hanging="1288"/>
        <w:jc w:val="both"/>
        <w:rPr>
          <w:rFonts w:ascii="Century Gothic" w:hAnsi="Century Gothic"/>
        </w:rPr>
      </w:pPr>
      <w:r w:rsidRPr="00D04CC3">
        <w:rPr>
          <w:rFonts w:ascii="Century Gothic" w:hAnsi="Century Gothic"/>
          <w:b/>
        </w:rPr>
        <w:t>Tabla 2</w:t>
      </w:r>
      <w:r w:rsidR="00E75736">
        <w:rPr>
          <w:rFonts w:ascii="Century Gothic" w:hAnsi="Century Gothic"/>
          <w:b/>
        </w:rPr>
        <w:t>7</w:t>
      </w:r>
      <w:r w:rsidRPr="00D04CC3">
        <w:rPr>
          <w:rFonts w:ascii="Century Gothic" w:hAnsi="Century Gothic"/>
          <w:b/>
        </w:rPr>
        <w:t xml:space="preserve">. </w:t>
      </w:r>
      <w:r w:rsidRPr="00D04CC3">
        <w:rPr>
          <w:rFonts w:ascii="Century Gothic" w:hAnsi="Century Gothic"/>
        </w:rPr>
        <w:t xml:space="preserve">Relacionamiento y coordinación interinstitucional de </w:t>
      </w:r>
      <w:r w:rsidR="00461F7C" w:rsidRPr="00D04CC3">
        <w:rPr>
          <w:rFonts w:ascii="Century Gothic" w:hAnsi="Century Gothic"/>
        </w:rPr>
        <w:t>Unidades de Administración Desconcentrada</w:t>
      </w:r>
    </w:p>
    <w:p w14:paraId="175DBFAD" w14:textId="77777777" w:rsidR="0092168A" w:rsidRDefault="0092168A" w:rsidP="00D04CC3">
      <w:pPr>
        <w:pStyle w:val="Sinespaciado"/>
        <w:ind w:left="1288" w:hanging="1288"/>
        <w:jc w:val="both"/>
        <w:rPr>
          <w:rFonts w:ascii="Century Gothic" w:hAnsi="Century Gothic"/>
          <w:b/>
        </w:rPr>
      </w:pPr>
    </w:p>
    <w:p w14:paraId="028F1A11" w14:textId="77777777" w:rsidR="0092168A" w:rsidRPr="00D04CC3" w:rsidRDefault="0092168A" w:rsidP="00D04CC3">
      <w:pPr>
        <w:pStyle w:val="Sinespaciado"/>
        <w:ind w:left="1288" w:hanging="1288"/>
        <w:jc w:val="both"/>
        <w:rPr>
          <w:rFonts w:ascii="Century Gothic" w:hAnsi="Century Gothic"/>
          <w:b/>
        </w:rPr>
      </w:pPr>
    </w:p>
    <w:tbl>
      <w:tblPr>
        <w:tblW w:w="909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4"/>
        <w:gridCol w:w="6383"/>
        <w:gridCol w:w="476"/>
        <w:gridCol w:w="462"/>
        <w:gridCol w:w="418"/>
        <w:gridCol w:w="436"/>
        <w:gridCol w:w="560"/>
      </w:tblGrid>
      <w:tr w:rsidR="00B365A0" w:rsidRPr="00A42A56" w14:paraId="56C621BD" w14:textId="77777777" w:rsidTr="003D7D92">
        <w:trPr>
          <w:trHeight w:val="255"/>
        </w:trPr>
        <w:tc>
          <w:tcPr>
            <w:tcW w:w="364" w:type="dxa"/>
            <w:shd w:val="clear" w:color="auto" w:fill="D0CECE" w:themeFill="background2" w:themeFillShade="E6"/>
            <w:noWrap/>
            <w:vAlign w:val="center"/>
            <w:hideMark/>
          </w:tcPr>
          <w:p w14:paraId="46E7C193" w14:textId="77777777" w:rsidR="00461F7C" w:rsidRPr="00A42A56" w:rsidRDefault="00461F7C"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N°</w:t>
            </w:r>
          </w:p>
        </w:tc>
        <w:tc>
          <w:tcPr>
            <w:tcW w:w="6383" w:type="dxa"/>
            <w:shd w:val="clear" w:color="auto" w:fill="D0CECE" w:themeFill="background2" w:themeFillShade="E6"/>
            <w:noWrap/>
            <w:vAlign w:val="center"/>
            <w:hideMark/>
          </w:tcPr>
          <w:p w14:paraId="43F9F9DC" w14:textId="77777777" w:rsidR="00461F7C" w:rsidRPr="00A42A56" w:rsidRDefault="00461F7C"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UNIDAD</w:t>
            </w:r>
          </w:p>
        </w:tc>
        <w:tc>
          <w:tcPr>
            <w:tcW w:w="476" w:type="dxa"/>
            <w:shd w:val="clear" w:color="auto" w:fill="D0CECE" w:themeFill="background2" w:themeFillShade="E6"/>
            <w:vAlign w:val="center"/>
            <w:hideMark/>
          </w:tcPr>
          <w:p w14:paraId="67F350B9" w14:textId="77777777" w:rsidR="00461F7C" w:rsidRPr="00A42A56" w:rsidRDefault="00461F7C"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F</w:t>
            </w:r>
          </w:p>
        </w:tc>
        <w:tc>
          <w:tcPr>
            <w:tcW w:w="462" w:type="dxa"/>
            <w:shd w:val="clear" w:color="auto" w:fill="D0CECE" w:themeFill="background2" w:themeFillShade="E6"/>
            <w:vAlign w:val="center"/>
            <w:hideMark/>
          </w:tcPr>
          <w:p w14:paraId="7C6CC74F" w14:textId="77777777" w:rsidR="00461F7C" w:rsidRPr="00A42A56" w:rsidRDefault="00461F7C"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O</w:t>
            </w:r>
          </w:p>
        </w:tc>
        <w:tc>
          <w:tcPr>
            <w:tcW w:w="418" w:type="dxa"/>
            <w:shd w:val="clear" w:color="auto" w:fill="D0CECE" w:themeFill="background2" w:themeFillShade="E6"/>
            <w:vAlign w:val="center"/>
            <w:hideMark/>
          </w:tcPr>
          <w:p w14:paraId="7427166F" w14:textId="77777777" w:rsidR="00461F7C" w:rsidRPr="00A42A56" w:rsidRDefault="00461F7C"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I</w:t>
            </w:r>
          </w:p>
        </w:tc>
        <w:tc>
          <w:tcPr>
            <w:tcW w:w="436" w:type="dxa"/>
            <w:shd w:val="clear" w:color="auto" w:fill="D0CECE" w:themeFill="background2" w:themeFillShade="E6"/>
            <w:vAlign w:val="center"/>
            <w:hideMark/>
          </w:tcPr>
          <w:p w14:paraId="1A94A087" w14:textId="77777777" w:rsidR="00461F7C" w:rsidRPr="00A42A56" w:rsidRDefault="00461F7C"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SE</w:t>
            </w:r>
          </w:p>
        </w:tc>
        <w:tc>
          <w:tcPr>
            <w:tcW w:w="560" w:type="dxa"/>
            <w:shd w:val="clear" w:color="auto" w:fill="D0CECE" w:themeFill="background2" w:themeFillShade="E6"/>
            <w:vAlign w:val="center"/>
            <w:hideMark/>
          </w:tcPr>
          <w:p w14:paraId="52DF2CCA" w14:textId="77777777" w:rsidR="00461F7C" w:rsidRPr="00A42A56" w:rsidRDefault="00461F7C"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TOT</w:t>
            </w:r>
            <w:r w:rsidR="00B365A0">
              <w:rPr>
                <w:rFonts w:ascii="Century Gothic" w:eastAsia="Times New Roman" w:hAnsi="Century Gothic" w:cs="Arial"/>
                <w:b/>
                <w:bCs/>
                <w:color w:val="000000"/>
                <w:sz w:val="14"/>
                <w:szCs w:val="14"/>
                <w:lang w:eastAsia="es-ES"/>
              </w:rPr>
              <w:t>AL</w:t>
            </w:r>
          </w:p>
        </w:tc>
      </w:tr>
      <w:tr w:rsidR="00461F7C" w:rsidRPr="00A42A56" w14:paraId="4CFD13C2" w14:textId="77777777" w:rsidTr="003D7D92">
        <w:trPr>
          <w:trHeight w:val="64"/>
        </w:trPr>
        <w:tc>
          <w:tcPr>
            <w:tcW w:w="364" w:type="dxa"/>
            <w:shd w:val="clear" w:color="auto" w:fill="auto"/>
            <w:noWrap/>
            <w:vAlign w:val="center"/>
            <w:hideMark/>
          </w:tcPr>
          <w:p w14:paraId="0A094022"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w:t>
            </w:r>
          </w:p>
        </w:tc>
        <w:tc>
          <w:tcPr>
            <w:tcW w:w="6383" w:type="dxa"/>
            <w:shd w:val="clear" w:color="auto" w:fill="auto"/>
            <w:vAlign w:val="center"/>
            <w:hideMark/>
          </w:tcPr>
          <w:p w14:paraId="1FEDFE1E" w14:textId="77777777" w:rsidR="00461F7C" w:rsidRPr="00A42A56" w:rsidRDefault="00461F7C" w:rsidP="00B365A0">
            <w:pPr>
              <w:spacing w:after="0" w:line="240" w:lineRule="auto"/>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Ministerio de Economía y Finanzas Públicas</w:t>
            </w:r>
          </w:p>
        </w:tc>
        <w:tc>
          <w:tcPr>
            <w:tcW w:w="476" w:type="dxa"/>
            <w:shd w:val="clear" w:color="auto" w:fill="auto"/>
            <w:noWrap/>
            <w:vAlign w:val="center"/>
            <w:hideMark/>
          </w:tcPr>
          <w:p w14:paraId="083A8D5C"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5</w:t>
            </w:r>
          </w:p>
        </w:tc>
        <w:tc>
          <w:tcPr>
            <w:tcW w:w="462" w:type="dxa"/>
            <w:shd w:val="clear" w:color="auto" w:fill="auto"/>
            <w:noWrap/>
            <w:vAlign w:val="center"/>
            <w:hideMark/>
          </w:tcPr>
          <w:p w14:paraId="494DA856"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8</w:t>
            </w:r>
          </w:p>
        </w:tc>
        <w:tc>
          <w:tcPr>
            <w:tcW w:w="418" w:type="dxa"/>
            <w:shd w:val="clear" w:color="auto" w:fill="auto"/>
            <w:noWrap/>
            <w:vAlign w:val="center"/>
            <w:hideMark/>
          </w:tcPr>
          <w:p w14:paraId="433FC1A2"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436" w:type="dxa"/>
            <w:shd w:val="clear" w:color="auto" w:fill="auto"/>
            <w:noWrap/>
            <w:vAlign w:val="center"/>
            <w:hideMark/>
          </w:tcPr>
          <w:p w14:paraId="7FF44E3F"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560" w:type="dxa"/>
            <w:shd w:val="clear" w:color="auto" w:fill="auto"/>
            <w:noWrap/>
            <w:vAlign w:val="center"/>
            <w:hideMark/>
          </w:tcPr>
          <w:p w14:paraId="5A6AC464"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13</w:t>
            </w:r>
          </w:p>
        </w:tc>
      </w:tr>
      <w:tr w:rsidR="00461F7C" w:rsidRPr="00A42A56" w14:paraId="22B80B3E" w14:textId="77777777" w:rsidTr="003D7D92">
        <w:trPr>
          <w:trHeight w:val="64"/>
        </w:trPr>
        <w:tc>
          <w:tcPr>
            <w:tcW w:w="364" w:type="dxa"/>
            <w:shd w:val="clear" w:color="auto" w:fill="auto"/>
            <w:noWrap/>
            <w:vAlign w:val="center"/>
            <w:hideMark/>
          </w:tcPr>
          <w:p w14:paraId="23EBD4BE"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2</w:t>
            </w:r>
          </w:p>
        </w:tc>
        <w:tc>
          <w:tcPr>
            <w:tcW w:w="6383" w:type="dxa"/>
            <w:shd w:val="clear" w:color="auto" w:fill="auto"/>
            <w:vAlign w:val="center"/>
            <w:hideMark/>
          </w:tcPr>
          <w:p w14:paraId="294D39A4" w14:textId="77777777" w:rsidR="00461F7C" w:rsidRPr="00A42A56" w:rsidRDefault="00461F7C" w:rsidP="00B365A0">
            <w:pPr>
              <w:spacing w:after="0" w:line="240" w:lineRule="auto"/>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Servicio de Impuestos Nacionales (SIN)</w:t>
            </w:r>
          </w:p>
        </w:tc>
        <w:tc>
          <w:tcPr>
            <w:tcW w:w="476" w:type="dxa"/>
            <w:shd w:val="clear" w:color="auto" w:fill="auto"/>
            <w:noWrap/>
            <w:vAlign w:val="center"/>
            <w:hideMark/>
          </w:tcPr>
          <w:p w14:paraId="12A92066"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4</w:t>
            </w:r>
          </w:p>
        </w:tc>
        <w:tc>
          <w:tcPr>
            <w:tcW w:w="462" w:type="dxa"/>
            <w:shd w:val="clear" w:color="auto" w:fill="auto"/>
            <w:noWrap/>
            <w:vAlign w:val="center"/>
            <w:hideMark/>
          </w:tcPr>
          <w:p w14:paraId="7D4C9808"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7</w:t>
            </w:r>
          </w:p>
        </w:tc>
        <w:tc>
          <w:tcPr>
            <w:tcW w:w="418" w:type="dxa"/>
            <w:shd w:val="clear" w:color="auto" w:fill="auto"/>
            <w:noWrap/>
            <w:vAlign w:val="center"/>
            <w:hideMark/>
          </w:tcPr>
          <w:p w14:paraId="7E7166D6"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2</w:t>
            </w:r>
          </w:p>
        </w:tc>
        <w:tc>
          <w:tcPr>
            <w:tcW w:w="436" w:type="dxa"/>
            <w:shd w:val="clear" w:color="auto" w:fill="auto"/>
            <w:noWrap/>
            <w:vAlign w:val="center"/>
            <w:hideMark/>
          </w:tcPr>
          <w:p w14:paraId="5F830A5D"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560" w:type="dxa"/>
            <w:shd w:val="clear" w:color="auto" w:fill="auto"/>
            <w:noWrap/>
            <w:vAlign w:val="center"/>
            <w:hideMark/>
          </w:tcPr>
          <w:p w14:paraId="41317DE8"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13</w:t>
            </w:r>
          </w:p>
        </w:tc>
      </w:tr>
      <w:tr w:rsidR="00461F7C" w:rsidRPr="00A42A56" w14:paraId="0085C5E1" w14:textId="77777777" w:rsidTr="003D7D92">
        <w:trPr>
          <w:trHeight w:val="64"/>
        </w:trPr>
        <w:tc>
          <w:tcPr>
            <w:tcW w:w="364" w:type="dxa"/>
            <w:shd w:val="clear" w:color="auto" w:fill="auto"/>
            <w:noWrap/>
            <w:vAlign w:val="center"/>
            <w:hideMark/>
          </w:tcPr>
          <w:p w14:paraId="09941AD3"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3</w:t>
            </w:r>
          </w:p>
        </w:tc>
        <w:tc>
          <w:tcPr>
            <w:tcW w:w="6383" w:type="dxa"/>
            <w:shd w:val="clear" w:color="auto" w:fill="auto"/>
            <w:vAlign w:val="center"/>
            <w:hideMark/>
          </w:tcPr>
          <w:p w14:paraId="11D5C734" w14:textId="77777777" w:rsidR="00461F7C" w:rsidRPr="00A42A56" w:rsidRDefault="00461F7C" w:rsidP="00B365A0">
            <w:pPr>
              <w:spacing w:after="0" w:line="240" w:lineRule="auto"/>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Entidades, Instituciones y Organizaciones Públicas y Privadas, vinculadas a la UMSA</w:t>
            </w:r>
          </w:p>
        </w:tc>
        <w:tc>
          <w:tcPr>
            <w:tcW w:w="476" w:type="dxa"/>
            <w:shd w:val="clear" w:color="auto" w:fill="auto"/>
            <w:noWrap/>
            <w:vAlign w:val="center"/>
            <w:hideMark/>
          </w:tcPr>
          <w:p w14:paraId="5147D25B"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3</w:t>
            </w:r>
          </w:p>
        </w:tc>
        <w:tc>
          <w:tcPr>
            <w:tcW w:w="462" w:type="dxa"/>
            <w:shd w:val="clear" w:color="auto" w:fill="auto"/>
            <w:noWrap/>
            <w:vAlign w:val="center"/>
            <w:hideMark/>
          </w:tcPr>
          <w:p w14:paraId="4B5DDD4D"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9</w:t>
            </w:r>
          </w:p>
        </w:tc>
        <w:tc>
          <w:tcPr>
            <w:tcW w:w="418" w:type="dxa"/>
            <w:shd w:val="clear" w:color="auto" w:fill="auto"/>
            <w:noWrap/>
            <w:vAlign w:val="center"/>
            <w:hideMark/>
          </w:tcPr>
          <w:p w14:paraId="6AFFB08E"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w:t>
            </w:r>
          </w:p>
        </w:tc>
        <w:tc>
          <w:tcPr>
            <w:tcW w:w="436" w:type="dxa"/>
            <w:shd w:val="clear" w:color="auto" w:fill="auto"/>
            <w:noWrap/>
            <w:vAlign w:val="center"/>
            <w:hideMark/>
          </w:tcPr>
          <w:p w14:paraId="6E2532C4"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560" w:type="dxa"/>
            <w:shd w:val="clear" w:color="auto" w:fill="auto"/>
            <w:noWrap/>
            <w:vAlign w:val="center"/>
            <w:hideMark/>
          </w:tcPr>
          <w:p w14:paraId="24197AB9"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13</w:t>
            </w:r>
          </w:p>
        </w:tc>
      </w:tr>
      <w:tr w:rsidR="00B365A0" w:rsidRPr="00A42A56" w14:paraId="56428568" w14:textId="77777777" w:rsidTr="003D7D92">
        <w:trPr>
          <w:trHeight w:val="64"/>
        </w:trPr>
        <w:tc>
          <w:tcPr>
            <w:tcW w:w="364" w:type="dxa"/>
            <w:shd w:val="clear" w:color="auto" w:fill="auto"/>
            <w:noWrap/>
            <w:vAlign w:val="center"/>
            <w:hideMark/>
          </w:tcPr>
          <w:p w14:paraId="270504D5"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lastRenderedPageBreak/>
              <w:t>4</w:t>
            </w:r>
          </w:p>
        </w:tc>
        <w:tc>
          <w:tcPr>
            <w:tcW w:w="6383" w:type="dxa"/>
            <w:shd w:val="clear" w:color="auto" w:fill="auto"/>
            <w:vAlign w:val="center"/>
            <w:hideMark/>
          </w:tcPr>
          <w:p w14:paraId="06972CC9" w14:textId="77777777" w:rsidR="00461F7C" w:rsidRPr="00A42A56" w:rsidRDefault="00461F7C" w:rsidP="00B365A0">
            <w:pPr>
              <w:spacing w:after="0" w:line="240" w:lineRule="auto"/>
              <w:jc w:val="both"/>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 xml:space="preserve">Organizaciones Sociales, Cívicas, Académicas y Científicas, Nacionales e </w:t>
            </w:r>
            <w:r w:rsidR="00B365A0">
              <w:rPr>
                <w:rFonts w:ascii="Century Gothic" w:eastAsia="Times New Roman" w:hAnsi="Century Gothic" w:cs="Arial"/>
                <w:color w:val="000000"/>
                <w:sz w:val="14"/>
                <w:szCs w:val="14"/>
                <w:lang w:eastAsia="es-ES"/>
              </w:rPr>
              <w:t>I</w:t>
            </w:r>
            <w:r w:rsidRPr="00A42A56">
              <w:rPr>
                <w:rFonts w:ascii="Century Gothic" w:eastAsia="Times New Roman" w:hAnsi="Century Gothic" w:cs="Arial"/>
                <w:color w:val="000000"/>
                <w:sz w:val="14"/>
                <w:szCs w:val="14"/>
                <w:lang w:eastAsia="es-ES"/>
              </w:rPr>
              <w:t>nternacionales</w:t>
            </w:r>
          </w:p>
        </w:tc>
        <w:tc>
          <w:tcPr>
            <w:tcW w:w="476" w:type="dxa"/>
            <w:shd w:val="clear" w:color="auto" w:fill="auto"/>
            <w:noWrap/>
            <w:vAlign w:val="center"/>
            <w:hideMark/>
          </w:tcPr>
          <w:p w14:paraId="709DCBFC"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w:t>
            </w:r>
          </w:p>
        </w:tc>
        <w:tc>
          <w:tcPr>
            <w:tcW w:w="462" w:type="dxa"/>
            <w:shd w:val="clear" w:color="auto" w:fill="auto"/>
            <w:noWrap/>
            <w:vAlign w:val="center"/>
            <w:hideMark/>
          </w:tcPr>
          <w:p w14:paraId="70A76423"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8</w:t>
            </w:r>
          </w:p>
        </w:tc>
        <w:tc>
          <w:tcPr>
            <w:tcW w:w="418" w:type="dxa"/>
            <w:shd w:val="clear" w:color="auto" w:fill="auto"/>
            <w:noWrap/>
            <w:vAlign w:val="center"/>
            <w:hideMark/>
          </w:tcPr>
          <w:p w14:paraId="60B9965D"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4</w:t>
            </w:r>
          </w:p>
        </w:tc>
        <w:tc>
          <w:tcPr>
            <w:tcW w:w="436" w:type="dxa"/>
            <w:shd w:val="clear" w:color="auto" w:fill="auto"/>
            <w:noWrap/>
            <w:vAlign w:val="center"/>
            <w:hideMark/>
          </w:tcPr>
          <w:p w14:paraId="4ACA4D2B"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560" w:type="dxa"/>
            <w:shd w:val="clear" w:color="auto" w:fill="auto"/>
            <w:noWrap/>
            <w:vAlign w:val="center"/>
            <w:hideMark/>
          </w:tcPr>
          <w:p w14:paraId="4DFF4D3A" w14:textId="77777777" w:rsidR="00461F7C" w:rsidRPr="00A42A56" w:rsidRDefault="00461F7C"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13</w:t>
            </w:r>
          </w:p>
        </w:tc>
      </w:tr>
      <w:tr w:rsidR="00B365A0" w:rsidRPr="00A42A56" w14:paraId="16D368FC" w14:textId="77777777" w:rsidTr="003D7D92">
        <w:trPr>
          <w:trHeight w:val="64"/>
        </w:trPr>
        <w:tc>
          <w:tcPr>
            <w:tcW w:w="6747" w:type="dxa"/>
            <w:gridSpan w:val="2"/>
            <w:shd w:val="clear" w:color="auto" w:fill="auto"/>
            <w:noWrap/>
            <w:vAlign w:val="center"/>
            <w:hideMark/>
          </w:tcPr>
          <w:p w14:paraId="5104D0BB" w14:textId="77777777" w:rsidR="00B365A0" w:rsidRPr="00A42A56" w:rsidRDefault="00B365A0" w:rsidP="00B365A0">
            <w:pPr>
              <w:spacing w:after="0" w:line="240" w:lineRule="auto"/>
              <w:ind w:right="210"/>
              <w:jc w:val="right"/>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color w:val="000000"/>
                <w:sz w:val="14"/>
                <w:szCs w:val="14"/>
                <w:lang w:eastAsia="es-ES"/>
              </w:rPr>
              <w:t> </w:t>
            </w:r>
            <w:r w:rsidRPr="00A42A56">
              <w:rPr>
                <w:rFonts w:ascii="Century Gothic" w:eastAsia="Times New Roman" w:hAnsi="Century Gothic" w:cs="Arial"/>
                <w:b/>
                <w:bCs/>
                <w:color w:val="000000"/>
                <w:sz w:val="14"/>
                <w:szCs w:val="14"/>
                <w:lang w:eastAsia="es-ES"/>
              </w:rPr>
              <w:t>TOTAL</w:t>
            </w:r>
          </w:p>
        </w:tc>
        <w:tc>
          <w:tcPr>
            <w:tcW w:w="476" w:type="dxa"/>
            <w:shd w:val="clear" w:color="auto" w:fill="auto"/>
            <w:noWrap/>
            <w:vAlign w:val="center"/>
            <w:hideMark/>
          </w:tcPr>
          <w:p w14:paraId="40C869A1"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13</w:t>
            </w:r>
          </w:p>
        </w:tc>
        <w:tc>
          <w:tcPr>
            <w:tcW w:w="462" w:type="dxa"/>
            <w:shd w:val="clear" w:color="auto" w:fill="auto"/>
            <w:noWrap/>
            <w:vAlign w:val="center"/>
            <w:hideMark/>
          </w:tcPr>
          <w:p w14:paraId="63891B34"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32</w:t>
            </w:r>
          </w:p>
        </w:tc>
        <w:tc>
          <w:tcPr>
            <w:tcW w:w="418" w:type="dxa"/>
            <w:shd w:val="clear" w:color="auto" w:fill="auto"/>
            <w:noWrap/>
            <w:vAlign w:val="center"/>
            <w:hideMark/>
          </w:tcPr>
          <w:p w14:paraId="1DE5924E"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7</w:t>
            </w:r>
          </w:p>
        </w:tc>
        <w:tc>
          <w:tcPr>
            <w:tcW w:w="436" w:type="dxa"/>
            <w:shd w:val="clear" w:color="auto" w:fill="auto"/>
            <w:noWrap/>
            <w:vAlign w:val="center"/>
            <w:hideMark/>
          </w:tcPr>
          <w:p w14:paraId="0B2A69D8"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0</w:t>
            </w:r>
          </w:p>
        </w:tc>
        <w:tc>
          <w:tcPr>
            <w:tcW w:w="560" w:type="dxa"/>
            <w:shd w:val="clear" w:color="auto" w:fill="auto"/>
            <w:noWrap/>
            <w:vAlign w:val="center"/>
            <w:hideMark/>
          </w:tcPr>
          <w:p w14:paraId="752B3D16"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52</w:t>
            </w:r>
          </w:p>
        </w:tc>
      </w:tr>
      <w:tr w:rsidR="00B365A0" w:rsidRPr="00A42A56" w14:paraId="4A781E0B" w14:textId="77777777" w:rsidTr="003D7D92">
        <w:trPr>
          <w:trHeight w:val="64"/>
        </w:trPr>
        <w:tc>
          <w:tcPr>
            <w:tcW w:w="6747" w:type="dxa"/>
            <w:gridSpan w:val="2"/>
            <w:shd w:val="clear" w:color="auto" w:fill="auto"/>
            <w:noWrap/>
            <w:vAlign w:val="center"/>
            <w:hideMark/>
          </w:tcPr>
          <w:p w14:paraId="476F45EA" w14:textId="77777777" w:rsidR="00B365A0" w:rsidRPr="00A42A56" w:rsidRDefault="00B365A0" w:rsidP="00B365A0">
            <w:pPr>
              <w:spacing w:after="0" w:line="240" w:lineRule="auto"/>
              <w:ind w:right="210"/>
              <w:jc w:val="right"/>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color w:val="000000"/>
                <w:sz w:val="14"/>
                <w:szCs w:val="14"/>
                <w:lang w:eastAsia="es-ES"/>
              </w:rPr>
              <w:t> </w:t>
            </w:r>
            <w:r w:rsidRPr="00A42A56">
              <w:rPr>
                <w:rFonts w:ascii="Century Gothic" w:eastAsia="Times New Roman" w:hAnsi="Century Gothic" w:cs="Arial"/>
                <w:b/>
                <w:bCs/>
                <w:color w:val="000000"/>
                <w:sz w:val="14"/>
                <w:szCs w:val="14"/>
                <w:lang w:eastAsia="es-ES"/>
              </w:rPr>
              <w:t>RELACIÓN PORCENTUAL</w:t>
            </w:r>
          </w:p>
        </w:tc>
        <w:tc>
          <w:tcPr>
            <w:tcW w:w="476" w:type="dxa"/>
            <w:shd w:val="clear" w:color="auto" w:fill="auto"/>
            <w:noWrap/>
            <w:vAlign w:val="center"/>
            <w:hideMark/>
          </w:tcPr>
          <w:p w14:paraId="12DA0EF5"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25%</w:t>
            </w:r>
          </w:p>
        </w:tc>
        <w:tc>
          <w:tcPr>
            <w:tcW w:w="462" w:type="dxa"/>
            <w:shd w:val="clear" w:color="auto" w:fill="auto"/>
            <w:noWrap/>
            <w:vAlign w:val="center"/>
            <w:hideMark/>
          </w:tcPr>
          <w:p w14:paraId="527C8486"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62%</w:t>
            </w:r>
          </w:p>
        </w:tc>
        <w:tc>
          <w:tcPr>
            <w:tcW w:w="418" w:type="dxa"/>
            <w:shd w:val="clear" w:color="auto" w:fill="auto"/>
            <w:noWrap/>
            <w:vAlign w:val="center"/>
            <w:hideMark/>
          </w:tcPr>
          <w:p w14:paraId="0DF4F960"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13%</w:t>
            </w:r>
          </w:p>
        </w:tc>
        <w:tc>
          <w:tcPr>
            <w:tcW w:w="436" w:type="dxa"/>
            <w:shd w:val="clear" w:color="auto" w:fill="auto"/>
            <w:noWrap/>
            <w:vAlign w:val="center"/>
            <w:hideMark/>
          </w:tcPr>
          <w:p w14:paraId="0A0F928C"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0%</w:t>
            </w:r>
          </w:p>
        </w:tc>
        <w:tc>
          <w:tcPr>
            <w:tcW w:w="560" w:type="dxa"/>
            <w:shd w:val="clear" w:color="auto" w:fill="auto"/>
            <w:noWrap/>
            <w:vAlign w:val="center"/>
            <w:hideMark/>
          </w:tcPr>
          <w:p w14:paraId="1275C0F4" w14:textId="77777777" w:rsidR="00B365A0" w:rsidRPr="00A42A56" w:rsidRDefault="00B365A0"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100%</w:t>
            </w:r>
          </w:p>
        </w:tc>
      </w:tr>
    </w:tbl>
    <w:p w14:paraId="7D2557D2" w14:textId="77777777" w:rsidR="00461F7C" w:rsidRPr="00B365A0" w:rsidRDefault="00461F7C" w:rsidP="00B365A0">
      <w:pPr>
        <w:pStyle w:val="Prrafodelista"/>
        <w:rPr>
          <w:rFonts w:ascii="Century Gothic" w:hAnsi="Century Gothic"/>
          <w:b/>
          <w:sz w:val="14"/>
          <w:szCs w:val="14"/>
        </w:rPr>
      </w:pPr>
    </w:p>
    <w:p w14:paraId="1CA70C9A" w14:textId="77777777" w:rsidR="00461F7C" w:rsidRPr="00D04CC3" w:rsidRDefault="00E75736" w:rsidP="00D04CC3">
      <w:pPr>
        <w:pStyle w:val="Sinespaciado"/>
        <w:ind w:left="1442" w:hanging="1442"/>
        <w:jc w:val="both"/>
        <w:rPr>
          <w:rFonts w:ascii="Century Gothic" w:hAnsi="Century Gothic"/>
          <w:b/>
        </w:rPr>
      </w:pPr>
      <w:r>
        <w:rPr>
          <w:rFonts w:ascii="Century Gothic" w:hAnsi="Century Gothic"/>
          <w:b/>
        </w:rPr>
        <w:t>Tabla 28</w:t>
      </w:r>
      <w:r w:rsidR="00526BF1" w:rsidRPr="00D04CC3">
        <w:rPr>
          <w:rFonts w:ascii="Century Gothic" w:hAnsi="Century Gothic"/>
          <w:b/>
        </w:rPr>
        <w:t xml:space="preserve">. </w:t>
      </w:r>
      <w:r w:rsidR="00526BF1" w:rsidRPr="00D04CC3">
        <w:rPr>
          <w:rFonts w:ascii="Century Gothic" w:hAnsi="Century Gothic"/>
        </w:rPr>
        <w:t xml:space="preserve">Relacionamiento y coordinación interinstitucional de </w:t>
      </w:r>
      <w:r w:rsidR="00461F7C" w:rsidRPr="00D04CC3">
        <w:rPr>
          <w:rFonts w:ascii="Century Gothic" w:hAnsi="Century Gothic"/>
        </w:rPr>
        <w:t>Unidades Desconcentradas de Infraestructura</w:t>
      </w:r>
    </w:p>
    <w:tbl>
      <w:tblPr>
        <w:tblW w:w="9046"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0"/>
        <w:gridCol w:w="6419"/>
        <w:gridCol w:w="457"/>
        <w:gridCol w:w="457"/>
        <w:gridCol w:w="402"/>
        <w:gridCol w:w="430"/>
        <w:gridCol w:w="581"/>
      </w:tblGrid>
      <w:tr w:rsidR="003D7D92" w:rsidRPr="00A42A56" w14:paraId="7E0B6E30" w14:textId="77777777" w:rsidTr="003D7D92">
        <w:trPr>
          <w:trHeight w:val="213"/>
        </w:trPr>
        <w:tc>
          <w:tcPr>
            <w:tcW w:w="300" w:type="dxa"/>
            <w:shd w:val="clear" w:color="auto" w:fill="D0CECE" w:themeFill="background2" w:themeFillShade="E6"/>
            <w:noWrap/>
            <w:vAlign w:val="center"/>
            <w:hideMark/>
          </w:tcPr>
          <w:p w14:paraId="4F9B266B" w14:textId="77777777" w:rsidR="003D7D92" w:rsidRPr="00A42A56" w:rsidRDefault="003D7D92"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N°</w:t>
            </w:r>
          </w:p>
        </w:tc>
        <w:tc>
          <w:tcPr>
            <w:tcW w:w="6419" w:type="dxa"/>
            <w:shd w:val="clear" w:color="auto" w:fill="D0CECE" w:themeFill="background2" w:themeFillShade="E6"/>
          </w:tcPr>
          <w:p w14:paraId="0E1DB2BD" w14:textId="77777777" w:rsidR="003D7D92" w:rsidRPr="00A42A56" w:rsidRDefault="003D7D92"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UNIDAD</w:t>
            </w:r>
          </w:p>
        </w:tc>
        <w:tc>
          <w:tcPr>
            <w:tcW w:w="457" w:type="dxa"/>
            <w:shd w:val="clear" w:color="auto" w:fill="D0CECE" w:themeFill="background2" w:themeFillShade="E6"/>
            <w:vAlign w:val="center"/>
            <w:hideMark/>
          </w:tcPr>
          <w:p w14:paraId="245EA44D" w14:textId="77777777" w:rsidR="003D7D92" w:rsidRPr="00A42A56" w:rsidRDefault="003D7D92"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F</w:t>
            </w:r>
          </w:p>
        </w:tc>
        <w:tc>
          <w:tcPr>
            <w:tcW w:w="457" w:type="dxa"/>
            <w:shd w:val="clear" w:color="auto" w:fill="D0CECE" w:themeFill="background2" w:themeFillShade="E6"/>
            <w:vAlign w:val="center"/>
            <w:hideMark/>
          </w:tcPr>
          <w:p w14:paraId="5DD1D4D2" w14:textId="77777777" w:rsidR="003D7D92" w:rsidRPr="00A42A56" w:rsidRDefault="003D7D92"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O</w:t>
            </w:r>
          </w:p>
        </w:tc>
        <w:tc>
          <w:tcPr>
            <w:tcW w:w="402" w:type="dxa"/>
            <w:shd w:val="clear" w:color="auto" w:fill="D0CECE" w:themeFill="background2" w:themeFillShade="E6"/>
            <w:vAlign w:val="center"/>
            <w:hideMark/>
          </w:tcPr>
          <w:p w14:paraId="55DE54A1" w14:textId="77777777" w:rsidR="003D7D92" w:rsidRPr="00A42A56" w:rsidRDefault="003D7D92"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I</w:t>
            </w:r>
          </w:p>
        </w:tc>
        <w:tc>
          <w:tcPr>
            <w:tcW w:w="430" w:type="dxa"/>
            <w:shd w:val="clear" w:color="auto" w:fill="D0CECE" w:themeFill="background2" w:themeFillShade="E6"/>
            <w:vAlign w:val="center"/>
            <w:hideMark/>
          </w:tcPr>
          <w:p w14:paraId="4D61843F" w14:textId="77777777" w:rsidR="003D7D92" w:rsidRPr="00A42A56" w:rsidRDefault="003D7D92"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SE</w:t>
            </w:r>
          </w:p>
        </w:tc>
        <w:tc>
          <w:tcPr>
            <w:tcW w:w="581" w:type="dxa"/>
            <w:shd w:val="clear" w:color="auto" w:fill="D0CECE" w:themeFill="background2" w:themeFillShade="E6"/>
            <w:vAlign w:val="center"/>
            <w:hideMark/>
          </w:tcPr>
          <w:p w14:paraId="311B43F9" w14:textId="77777777" w:rsidR="003D7D92" w:rsidRPr="00A42A56" w:rsidRDefault="003D7D92" w:rsidP="00B365A0">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TOT</w:t>
            </w:r>
            <w:r>
              <w:rPr>
                <w:rFonts w:ascii="Century Gothic" w:eastAsia="Times New Roman" w:hAnsi="Century Gothic" w:cs="Arial"/>
                <w:b/>
                <w:bCs/>
                <w:color w:val="000000"/>
                <w:sz w:val="14"/>
                <w:szCs w:val="14"/>
                <w:lang w:eastAsia="es-ES"/>
              </w:rPr>
              <w:t>AL</w:t>
            </w:r>
          </w:p>
        </w:tc>
      </w:tr>
      <w:tr w:rsidR="003D7D92" w:rsidRPr="00A42A56" w14:paraId="46570F14" w14:textId="77777777" w:rsidTr="003D7D92">
        <w:trPr>
          <w:trHeight w:val="64"/>
        </w:trPr>
        <w:tc>
          <w:tcPr>
            <w:tcW w:w="300" w:type="dxa"/>
            <w:shd w:val="clear" w:color="auto" w:fill="auto"/>
            <w:noWrap/>
            <w:vAlign w:val="center"/>
            <w:hideMark/>
          </w:tcPr>
          <w:p w14:paraId="178F1343"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w:t>
            </w:r>
          </w:p>
        </w:tc>
        <w:tc>
          <w:tcPr>
            <w:tcW w:w="6419" w:type="dxa"/>
          </w:tcPr>
          <w:p w14:paraId="66E2B380" w14:textId="77777777" w:rsidR="003D7D92" w:rsidRPr="00A42A56" w:rsidRDefault="003D7D92" w:rsidP="00B365A0">
            <w:pPr>
              <w:spacing w:after="0" w:line="240" w:lineRule="auto"/>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Gobierno Autónomo Municipal de La Paz (GAMLP)</w:t>
            </w:r>
          </w:p>
        </w:tc>
        <w:tc>
          <w:tcPr>
            <w:tcW w:w="457" w:type="dxa"/>
            <w:shd w:val="clear" w:color="auto" w:fill="auto"/>
            <w:noWrap/>
            <w:vAlign w:val="center"/>
            <w:hideMark/>
          </w:tcPr>
          <w:p w14:paraId="220D1E40"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2</w:t>
            </w:r>
          </w:p>
        </w:tc>
        <w:tc>
          <w:tcPr>
            <w:tcW w:w="457" w:type="dxa"/>
            <w:shd w:val="clear" w:color="auto" w:fill="auto"/>
            <w:noWrap/>
            <w:vAlign w:val="center"/>
            <w:hideMark/>
          </w:tcPr>
          <w:p w14:paraId="6C4E548A"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10</w:t>
            </w:r>
          </w:p>
        </w:tc>
        <w:tc>
          <w:tcPr>
            <w:tcW w:w="402" w:type="dxa"/>
            <w:shd w:val="clear" w:color="auto" w:fill="auto"/>
            <w:noWrap/>
            <w:vAlign w:val="center"/>
            <w:hideMark/>
          </w:tcPr>
          <w:p w14:paraId="140E236D"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430" w:type="dxa"/>
            <w:shd w:val="clear" w:color="auto" w:fill="auto"/>
            <w:noWrap/>
            <w:vAlign w:val="center"/>
            <w:hideMark/>
          </w:tcPr>
          <w:p w14:paraId="7D71D8A5"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581" w:type="dxa"/>
            <w:shd w:val="clear" w:color="auto" w:fill="auto"/>
            <w:noWrap/>
            <w:vAlign w:val="center"/>
            <w:hideMark/>
          </w:tcPr>
          <w:p w14:paraId="13914029"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12</w:t>
            </w:r>
          </w:p>
        </w:tc>
      </w:tr>
      <w:tr w:rsidR="003D7D92" w:rsidRPr="00A42A56" w14:paraId="5468F13D" w14:textId="77777777" w:rsidTr="003D7D92">
        <w:trPr>
          <w:trHeight w:val="64"/>
        </w:trPr>
        <w:tc>
          <w:tcPr>
            <w:tcW w:w="300" w:type="dxa"/>
            <w:shd w:val="clear" w:color="auto" w:fill="auto"/>
            <w:noWrap/>
            <w:vAlign w:val="center"/>
            <w:hideMark/>
          </w:tcPr>
          <w:p w14:paraId="14EA5639"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2</w:t>
            </w:r>
          </w:p>
        </w:tc>
        <w:tc>
          <w:tcPr>
            <w:tcW w:w="6419" w:type="dxa"/>
          </w:tcPr>
          <w:p w14:paraId="7CFA8805" w14:textId="77777777" w:rsidR="003D7D92" w:rsidRPr="00A42A56" w:rsidRDefault="003D7D92" w:rsidP="00B365A0">
            <w:pPr>
              <w:spacing w:after="0" w:line="240" w:lineRule="auto"/>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Empresa Pública Social de Agua y Saneamiento (EPSAS)</w:t>
            </w:r>
          </w:p>
        </w:tc>
        <w:tc>
          <w:tcPr>
            <w:tcW w:w="457" w:type="dxa"/>
            <w:shd w:val="clear" w:color="auto" w:fill="auto"/>
            <w:noWrap/>
            <w:vAlign w:val="center"/>
            <w:hideMark/>
          </w:tcPr>
          <w:p w14:paraId="32411450"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w:t>
            </w:r>
          </w:p>
        </w:tc>
        <w:tc>
          <w:tcPr>
            <w:tcW w:w="457" w:type="dxa"/>
            <w:shd w:val="clear" w:color="auto" w:fill="auto"/>
            <w:noWrap/>
            <w:vAlign w:val="center"/>
            <w:hideMark/>
          </w:tcPr>
          <w:p w14:paraId="05B51B81"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11</w:t>
            </w:r>
          </w:p>
        </w:tc>
        <w:tc>
          <w:tcPr>
            <w:tcW w:w="402" w:type="dxa"/>
            <w:shd w:val="clear" w:color="auto" w:fill="auto"/>
            <w:noWrap/>
            <w:vAlign w:val="center"/>
            <w:hideMark/>
          </w:tcPr>
          <w:p w14:paraId="0FECE08F"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430" w:type="dxa"/>
            <w:shd w:val="clear" w:color="auto" w:fill="auto"/>
            <w:noWrap/>
            <w:vAlign w:val="center"/>
            <w:hideMark/>
          </w:tcPr>
          <w:p w14:paraId="0D6F8660"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581" w:type="dxa"/>
            <w:shd w:val="clear" w:color="auto" w:fill="auto"/>
            <w:noWrap/>
            <w:vAlign w:val="center"/>
            <w:hideMark/>
          </w:tcPr>
          <w:p w14:paraId="0A82BBBD"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12</w:t>
            </w:r>
          </w:p>
        </w:tc>
      </w:tr>
      <w:tr w:rsidR="003D7D92" w:rsidRPr="00A42A56" w14:paraId="7C3E1232" w14:textId="77777777" w:rsidTr="003D7D92">
        <w:trPr>
          <w:trHeight w:val="64"/>
        </w:trPr>
        <w:tc>
          <w:tcPr>
            <w:tcW w:w="300" w:type="dxa"/>
            <w:shd w:val="clear" w:color="auto" w:fill="auto"/>
            <w:noWrap/>
            <w:vAlign w:val="center"/>
            <w:hideMark/>
          </w:tcPr>
          <w:p w14:paraId="58FB981C"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3</w:t>
            </w:r>
          </w:p>
        </w:tc>
        <w:tc>
          <w:tcPr>
            <w:tcW w:w="6419" w:type="dxa"/>
          </w:tcPr>
          <w:p w14:paraId="47075A0A" w14:textId="77777777" w:rsidR="003D7D92" w:rsidRPr="00A42A56" w:rsidRDefault="003D7D92" w:rsidP="00B365A0">
            <w:pPr>
              <w:spacing w:after="0" w:line="240" w:lineRule="auto"/>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Distribuidora de Electricidad de La Paz (DELAPAZ)</w:t>
            </w:r>
          </w:p>
        </w:tc>
        <w:tc>
          <w:tcPr>
            <w:tcW w:w="457" w:type="dxa"/>
            <w:shd w:val="clear" w:color="auto" w:fill="auto"/>
            <w:noWrap/>
            <w:vAlign w:val="center"/>
            <w:hideMark/>
          </w:tcPr>
          <w:p w14:paraId="001612BE"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2</w:t>
            </w:r>
          </w:p>
        </w:tc>
        <w:tc>
          <w:tcPr>
            <w:tcW w:w="457" w:type="dxa"/>
            <w:shd w:val="clear" w:color="auto" w:fill="auto"/>
            <w:noWrap/>
            <w:vAlign w:val="center"/>
            <w:hideMark/>
          </w:tcPr>
          <w:p w14:paraId="69D9C615"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10</w:t>
            </w:r>
          </w:p>
        </w:tc>
        <w:tc>
          <w:tcPr>
            <w:tcW w:w="402" w:type="dxa"/>
            <w:shd w:val="clear" w:color="auto" w:fill="auto"/>
            <w:noWrap/>
            <w:vAlign w:val="center"/>
            <w:hideMark/>
          </w:tcPr>
          <w:p w14:paraId="62910346"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430" w:type="dxa"/>
            <w:shd w:val="clear" w:color="auto" w:fill="auto"/>
            <w:noWrap/>
            <w:vAlign w:val="center"/>
            <w:hideMark/>
          </w:tcPr>
          <w:p w14:paraId="70376E44"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0</w:t>
            </w:r>
          </w:p>
        </w:tc>
        <w:tc>
          <w:tcPr>
            <w:tcW w:w="581" w:type="dxa"/>
            <w:shd w:val="clear" w:color="auto" w:fill="auto"/>
            <w:noWrap/>
            <w:vAlign w:val="center"/>
            <w:hideMark/>
          </w:tcPr>
          <w:p w14:paraId="198E1EBE" w14:textId="77777777" w:rsidR="003D7D92" w:rsidRPr="00A42A56" w:rsidRDefault="003D7D92" w:rsidP="00B365A0">
            <w:pPr>
              <w:spacing w:after="0" w:line="240" w:lineRule="auto"/>
              <w:jc w:val="center"/>
              <w:rPr>
                <w:rFonts w:ascii="Century Gothic" w:eastAsia="Times New Roman" w:hAnsi="Century Gothic" w:cs="Arial"/>
                <w:color w:val="000000"/>
                <w:sz w:val="14"/>
                <w:szCs w:val="14"/>
                <w:lang w:eastAsia="es-ES"/>
              </w:rPr>
            </w:pPr>
            <w:r w:rsidRPr="00A42A56">
              <w:rPr>
                <w:rFonts w:ascii="Century Gothic" w:eastAsia="Times New Roman" w:hAnsi="Century Gothic" w:cs="Arial"/>
                <w:color w:val="000000"/>
                <w:sz w:val="14"/>
                <w:szCs w:val="14"/>
                <w:lang w:eastAsia="es-ES"/>
              </w:rPr>
              <w:t>12</w:t>
            </w:r>
          </w:p>
        </w:tc>
      </w:tr>
      <w:tr w:rsidR="00B365A0" w:rsidRPr="00A42A56" w14:paraId="3A78AF2D" w14:textId="77777777" w:rsidTr="003D7D92">
        <w:trPr>
          <w:trHeight w:val="64"/>
        </w:trPr>
        <w:tc>
          <w:tcPr>
            <w:tcW w:w="6719" w:type="dxa"/>
            <w:gridSpan w:val="2"/>
          </w:tcPr>
          <w:p w14:paraId="744D0AB0" w14:textId="77777777" w:rsidR="00B365A0" w:rsidRPr="00A42A56" w:rsidRDefault="00B365A0" w:rsidP="00B365A0">
            <w:pPr>
              <w:spacing w:after="0" w:line="240" w:lineRule="auto"/>
              <w:ind w:right="168"/>
              <w:jc w:val="right"/>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color w:val="000000"/>
                <w:sz w:val="14"/>
                <w:szCs w:val="14"/>
                <w:lang w:eastAsia="es-ES"/>
              </w:rPr>
              <w:t> </w:t>
            </w:r>
            <w:r w:rsidRPr="00A42A56">
              <w:rPr>
                <w:rFonts w:ascii="Century Gothic" w:eastAsia="Times New Roman" w:hAnsi="Century Gothic" w:cs="Arial"/>
                <w:b/>
                <w:bCs/>
                <w:color w:val="000000"/>
                <w:sz w:val="14"/>
                <w:szCs w:val="14"/>
                <w:lang w:eastAsia="es-ES"/>
              </w:rPr>
              <w:t>TOTAL</w:t>
            </w:r>
          </w:p>
        </w:tc>
        <w:tc>
          <w:tcPr>
            <w:tcW w:w="457" w:type="dxa"/>
            <w:shd w:val="clear" w:color="auto" w:fill="auto"/>
            <w:noWrap/>
            <w:vAlign w:val="center"/>
            <w:hideMark/>
          </w:tcPr>
          <w:p w14:paraId="4A9FEBF6"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5</w:t>
            </w:r>
          </w:p>
        </w:tc>
        <w:tc>
          <w:tcPr>
            <w:tcW w:w="457" w:type="dxa"/>
            <w:shd w:val="clear" w:color="auto" w:fill="auto"/>
            <w:noWrap/>
            <w:vAlign w:val="center"/>
            <w:hideMark/>
          </w:tcPr>
          <w:p w14:paraId="742C171A"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31</w:t>
            </w:r>
          </w:p>
        </w:tc>
        <w:tc>
          <w:tcPr>
            <w:tcW w:w="402" w:type="dxa"/>
            <w:shd w:val="clear" w:color="auto" w:fill="auto"/>
            <w:noWrap/>
            <w:vAlign w:val="center"/>
            <w:hideMark/>
          </w:tcPr>
          <w:p w14:paraId="5A7F3F5F"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0</w:t>
            </w:r>
          </w:p>
        </w:tc>
        <w:tc>
          <w:tcPr>
            <w:tcW w:w="430" w:type="dxa"/>
            <w:shd w:val="clear" w:color="auto" w:fill="auto"/>
            <w:noWrap/>
            <w:vAlign w:val="center"/>
            <w:hideMark/>
          </w:tcPr>
          <w:p w14:paraId="5EAF1453"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0</w:t>
            </w:r>
          </w:p>
        </w:tc>
        <w:tc>
          <w:tcPr>
            <w:tcW w:w="581" w:type="dxa"/>
            <w:shd w:val="clear" w:color="auto" w:fill="auto"/>
            <w:noWrap/>
            <w:vAlign w:val="center"/>
            <w:hideMark/>
          </w:tcPr>
          <w:p w14:paraId="7DAB94CE"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36</w:t>
            </w:r>
          </w:p>
        </w:tc>
      </w:tr>
      <w:tr w:rsidR="00B365A0" w:rsidRPr="00A42A56" w14:paraId="7D77E0DD" w14:textId="77777777" w:rsidTr="003D7D92">
        <w:trPr>
          <w:trHeight w:val="64"/>
        </w:trPr>
        <w:tc>
          <w:tcPr>
            <w:tcW w:w="6719" w:type="dxa"/>
            <w:gridSpan w:val="2"/>
          </w:tcPr>
          <w:p w14:paraId="42E5336E" w14:textId="77777777" w:rsidR="00B365A0" w:rsidRPr="00A42A56" w:rsidRDefault="00B365A0" w:rsidP="00B365A0">
            <w:pPr>
              <w:spacing w:after="0" w:line="240" w:lineRule="auto"/>
              <w:ind w:right="168"/>
              <w:jc w:val="right"/>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color w:val="000000"/>
                <w:sz w:val="14"/>
                <w:szCs w:val="14"/>
                <w:lang w:eastAsia="es-ES"/>
              </w:rPr>
              <w:t> </w:t>
            </w:r>
            <w:r w:rsidRPr="00A42A56">
              <w:rPr>
                <w:rFonts w:ascii="Century Gothic" w:eastAsia="Times New Roman" w:hAnsi="Century Gothic" w:cs="Arial"/>
                <w:b/>
                <w:bCs/>
                <w:color w:val="000000"/>
                <w:sz w:val="14"/>
                <w:szCs w:val="14"/>
                <w:lang w:eastAsia="es-ES"/>
              </w:rPr>
              <w:t>RELACIÓN PORCENTUAL</w:t>
            </w:r>
          </w:p>
        </w:tc>
        <w:tc>
          <w:tcPr>
            <w:tcW w:w="457" w:type="dxa"/>
            <w:shd w:val="clear" w:color="auto" w:fill="auto"/>
            <w:noWrap/>
            <w:vAlign w:val="center"/>
            <w:hideMark/>
          </w:tcPr>
          <w:p w14:paraId="6DF2D3E2"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14%</w:t>
            </w:r>
          </w:p>
        </w:tc>
        <w:tc>
          <w:tcPr>
            <w:tcW w:w="457" w:type="dxa"/>
            <w:shd w:val="clear" w:color="auto" w:fill="auto"/>
            <w:noWrap/>
            <w:vAlign w:val="center"/>
            <w:hideMark/>
          </w:tcPr>
          <w:p w14:paraId="17B76589"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86%</w:t>
            </w:r>
          </w:p>
        </w:tc>
        <w:tc>
          <w:tcPr>
            <w:tcW w:w="402" w:type="dxa"/>
            <w:shd w:val="clear" w:color="auto" w:fill="auto"/>
            <w:noWrap/>
            <w:vAlign w:val="center"/>
            <w:hideMark/>
          </w:tcPr>
          <w:p w14:paraId="71BF09EA"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0%</w:t>
            </w:r>
          </w:p>
        </w:tc>
        <w:tc>
          <w:tcPr>
            <w:tcW w:w="430" w:type="dxa"/>
            <w:shd w:val="clear" w:color="auto" w:fill="auto"/>
            <w:noWrap/>
            <w:vAlign w:val="center"/>
            <w:hideMark/>
          </w:tcPr>
          <w:p w14:paraId="48EC4B58"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0%</w:t>
            </w:r>
          </w:p>
        </w:tc>
        <w:tc>
          <w:tcPr>
            <w:tcW w:w="581" w:type="dxa"/>
            <w:shd w:val="clear" w:color="auto" w:fill="auto"/>
            <w:noWrap/>
            <w:vAlign w:val="center"/>
            <w:hideMark/>
          </w:tcPr>
          <w:p w14:paraId="2C135A31" w14:textId="77777777" w:rsidR="00B365A0" w:rsidRPr="00A42A56" w:rsidRDefault="00B365A0" w:rsidP="00B23744">
            <w:pPr>
              <w:spacing w:after="0" w:line="240" w:lineRule="auto"/>
              <w:jc w:val="center"/>
              <w:rPr>
                <w:rFonts w:ascii="Century Gothic" w:eastAsia="Times New Roman" w:hAnsi="Century Gothic" w:cs="Arial"/>
                <w:b/>
                <w:bCs/>
                <w:color w:val="000000"/>
                <w:sz w:val="14"/>
                <w:szCs w:val="14"/>
                <w:lang w:eastAsia="es-ES"/>
              </w:rPr>
            </w:pPr>
            <w:r w:rsidRPr="00A42A56">
              <w:rPr>
                <w:rFonts w:ascii="Century Gothic" w:eastAsia="Times New Roman" w:hAnsi="Century Gothic" w:cs="Arial"/>
                <w:b/>
                <w:bCs/>
                <w:color w:val="000000"/>
                <w:sz w:val="14"/>
                <w:szCs w:val="14"/>
                <w:lang w:eastAsia="es-ES"/>
              </w:rPr>
              <w:t>100%</w:t>
            </w:r>
          </w:p>
        </w:tc>
      </w:tr>
    </w:tbl>
    <w:p w14:paraId="7AFA8108" w14:textId="77777777" w:rsidR="00C61C71" w:rsidRDefault="00C61C71" w:rsidP="00B23744">
      <w:pPr>
        <w:spacing w:after="0" w:line="240" w:lineRule="auto"/>
        <w:jc w:val="center"/>
        <w:rPr>
          <w:rFonts w:ascii="Century Gothic" w:eastAsia="Arial" w:hAnsi="Century Gothic"/>
          <w:b/>
        </w:rPr>
      </w:pPr>
    </w:p>
    <w:p w14:paraId="77350EC2" w14:textId="77777777" w:rsidR="007D3474" w:rsidRDefault="007D3474" w:rsidP="00B23744">
      <w:pPr>
        <w:spacing w:after="0" w:line="240" w:lineRule="auto"/>
        <w:jc w:val="center"/>
        <w:rPr>
          <w:rFonts w:ascii="Century Gothic" w:eastAsia="Arial" w:hAnsi="Century Gothic"/>
          <w:b/>
        </w:rPr>
      </w:pPr>
    </w:p>
    <w:p w14:paraId="4984163F" w14:textId="77777777" w:rsidR="00B23744" w:rsidRPr="00526BF1" w:rsidRDefault="00B23744" w:rsidP="00B23744">
      <w:pPr>
        <w:spacing w:after="0" w:line="240" w:lineRule="auto"/>
        <w:jc w:val="center"/>
        <w:rPr>
          <w:rFonts w:ascii="Century Gothic" w:eastAsia="Arial" w:hAnsi="Century Gothic"/>
        </w:rPr>
      </w:pPr>
      <w:r>
        <w:rPr>
          <w:rFonts w:ascii="Century Gothic" w:eastAsia="Arial" w:hAnsi="Century Gothic"/>
          <w:b/>
        </w:rPr>
        <w:t xml:space="preserve">Gráfico </w:t>
      </w:r>
      <w:r w:rsidR="00336459">
        <w:rPr>
          <w:rFonts w:ascii="Century Gothic" w:eastAsia="Arial" w:hAnsi="Century Gothic"/>
          <w:b/>
        </w:rPr>
        <w:t>9</w:t>
      </w:r>
      <w:r w:rsidRPr="00B13F27">
        <w:rPr>
          <w:rFonts w:ascii="Century Gothic" w:eastAsia="Arial" w:hAnsi="Century Gothic"/>
          <w:b/>
        </w:rPr>
        <w:t>.</w:t>
      </w:r>
      <w:r w:rsidRPr="00FE5315">
        <w:rPr>
          <w:rFonts w:ascii="Century Gothic" w:eastAsia="Arial" w:hAnsi="Century Gothic"/>
        </w:rPr>
        <w:t xml:space="preserve"> </w:t>
      </w:r>
      <w:r w:rsidRPr="00526BF1">
        <w:rPr>
          <w:rFonts w:ascii="Century Gothic" w:eastAsia="Arial" w:hAnsi="Century Gothic"/>
        </w:rPr>
        <w:t>Niveles de relacionamiento y coordinación Interinstitucional</w:t>
      </w:r>
    </w:p>
    <w:p w14:paraId="6B564CC5" w14:textId="1304FEBC" w:rsidR="00B23744" w:rsidRPr="00526BF1" w:rsidRDefault="00B23744" w:rsidP="00B23744">
      <w:pPr>
        <w:spacing w:after="0" w:line="240" w:lineRule="auto"/>
        <w:jc w:val="center"/>
        <w:rPr>
          <w:rFonts w:ascii="Century Gothic" w:hAnsi="Century Gothic"/>
        </w:rPr>
      </w:pPr>
      <w:r w:rsidRPr="00526BF1">
        <w:rPr>
          <w:rFonts w:ascii="Century Gothic" w:eastAsia="Arial" w:hAnsi="Century Gothic"/>
        </w:rPr>
        <w:t>(Expresado en %)</w:t>
      </w:r>
    </w:p>
    <w:p w14:paraId="68CC1242" w14:textId="09773BF7" w:rsidR="009855A7" w:rsidRDefault="00DC5BDA"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r>
        <w:rPr>
          <w:noProof/>
        </w:rPr>
        <mc:AlternateContent>
          <mc:Choice Requires="wpg">
            <w:drawing>
              <wp:anchor distT="0" distB="0" distL="114300" distR="114300" simplePos="0" relativeHeight="251702272" behindDoc="0" locked="0" layoutInCell="1" allowOverlap="1" wp14:anchorId="3E442BE7" wp14:editId="463DD2B1">
                <wp:simplePos x="0" y="0"/>
                <wp:positionH relativeFrom="column">
                  <wp:posOffset>156134</wp:posOffset>
                </wp:positionH>
                <wp:positionV relativeFrom="paragraph">
                  <wp:posOffset>174854</wp:posOffset>
                </wp:positionV>
                <wp:extent cx="5493385" cy="2312670"/>
                <wp:effectExtent l="0" t="0" r="12065" b="11430"/>
                <wp:wrapNone/>
                <wp:docPr id="69" name="Grupo 69"/>
                <wp:cNvGraphicFramePr/>
                <a:graphic xmlns:a="http://schemas.openxmlformats.org/drawingml/2006/main">
                  <a:graphicData uri="http://schemas.microsoft.com/office/word/2010/wordprocessingGroup">
                    <wpg:wgp>
                      <wpg:cNvGrpSpPr/>
                      <wpg:grpSpPr>
                        <a:xfrm>
                          <a:off x="0" y="0"/>
                          <a:ext cx="5493385" cy="2312670"/>
                          <a:chOff x="0" y="0"/>
                          <a:chExt cx="5493385" cy="2312670"/>
                        </a:xfrm>
                      </wpg:grpSpPr>
                      <wpg:graphicFrame>
                        <wpg:cNvPr id="213" name="Gráfico 213"/>
                        <wpg:cNvFrPr/>
                        <wpg:xfrm>
                          <a:off x="0" y="0"/>
                          <a:ext cx="5493385" cy="2312670"/>
                        </wpg:xfrm>
                        <a:graphic>
                          <a:graphicData uri="http://schemas.openxmlformats.org/drawingml/2006/chart">
                            <c:chart xmlns:c="http://schemas.openxmlformats.org/drawingml/2006/chart" xmlns:r="http://schemas.openxmlformats.org/officeDocument/2006/relationships" r:id="rId24"/>
                          </a:graphicData>
                        </a:graphic>
                      </wpg:graphicFrame>
                      <wps:wsp>
                        <wps:cNvPr id="214" name="Cuadro de texto 2"/>
                        <wps:cNvSpPr txBox="1">
                          <a:spLocks noChangeArrowheads="1"/>
                        </wps:cNvSpPr>
                        <wps:spPr bwMode="auto">
                          <a:xfrm rot="16200000">
                            <a:off x="-625449" y="866850"/>
                            <a:ext cx="1658743" cy="235959"/>
                          </a:xfrm>
                          <a:prstGeom prst="rect">
                            <a:avLst/>
                          </a:prstGeom>
                          <a:solidFill>
                            <a:srgbClr val="FFFFFF"/>
                          </a:solidFill>
                          <a:ln w="9525">
                            <a:noFill/>
                            <a:miter lim="800000"/>
                            <a:headEnd/>
                            <a:tailEnd/>
                          </a:ln>
                        </wps:spPr>
                        <wps:txbx>
                          <w:txbxContent>
                            <w:p w14:paraId="04208CFD" w14:textId="77777777" w:rsidR="00633AED" w:rsidRPr="00633AED" w:rsidRDefault="00633AED" w:rsidP="00633AED">
                              <w:pPr>
                                <w:rPr>
                                  <w:b/>
                                  <w:sz w:val="16"/>
                                  <w:szCs w:val="16"/>
                                </w:rPr>
                              </w:pPr>
                              <w:r w:rsidRPr="00633AED">
                                <w:rPr>
                                  <w:b/>
                                  <w:sz w:val="16"/>
                                  <w:szCs w:val="16"/>
                                </w:rPr>
                                <w:t>Relacionamiento Interno</w:t>
                              </w:r>
                            </w:p>
                          </w:txbxContent>
                        </wps:txbx>
                        <wps:bodyPr rot="0" vert="horz" wrap="square" lIns="91440" tIns="45720" rIns="91440" bIns="45720" anchor="t" anchorCtr="0">
                          <a:noAutofit/>
                        </wps:bodyPr>
                      </wps:wsp>
                    </wpg:wgp>
                  </a:graphicData>
                </a:graphic>
              </wp:anchor>
            </w:drawing>
          </mc:Choice>
          <mc:Fallback>
            <w:pict>
              <v:group w14:anchorId="3E442BE7" id="Grupo 69" o:spid="_x0000_s1046" style="position:absolute;left:0;text-align:left;margin-left:12.3pt;margin-top:13.75pt;width:432.55pt;height:182.1pt;z-index:251702272" coordsize="54933,23126"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">
                <v:shape id="Gráfico 213" o:spid="_x0000_s1047" type="#_x0000_t75" style="position:absolute;left:-60;top:-60;width:55045;height:23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">
                  <v:imagedata r:id="rId25" o:title=""/>
                  <o:lock v:ext="edit" aspectratio="f"/>
                </v:shape>
                <v:shape id="_x0000_s1048" type="#_x0000_t202" style="position:absolute;left:-6255;top:8668;width:16588;height:2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" stroked="f">
                  <v:textbox>
                    <w:txbxContent>
                      <w:p w14:paraId="04208CFD" w14:textId="77777777" w:rsidR="00633AED" w:rsidRPr="00633AED" w:rsidRDefault="00633AED" w:rsidP="00633AED">
                        <w:pPr>
                          <w:rPr>
                            <w:b/>
                            <w:sz w:val="16"/>
                            <w:szCs w:val="16"/>
                          </w:rPr>
                        </w:pPr>
                        <w:r w:rsidRPr="00633AED">
                          <w:rPr>
                            <w:b/>
                            <w:sz w:val="16"/>
                            <w:szCs w:val="16"/>
                          </w:rPr>
                          <w:t>Relacionamiento Interno</w:t>
                        </w:r>
                      </w:p>
                    </w:txbxContent>
                  </v:textbox>
                </v:shape>
              </v:group>
            </w:pict>
          </mc:Fallback>
        </mc:AlternateContent>
      </w:r>
      <w:r w:rsidR="00B23744" w:rsidRPr="00B23744">
        <w:rPr>
          <w:noProof/>
        </w:rPr>
        <w:t xml:space="preserve"> </w:t>
      </w:r>
    </w:p>
    <w:p w14:paraId="77E54F01" w14:textId="01B54092" w:rsidR="009855A7" w:rsidRDefault="00C06AB8"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r>
        <w:rPr>
          <w:noProof/>
        </w:rPr>
        <w:drawing>
          <wp:anchor distT="0" distB="0" distL="114300" distR="114300" simplePos="0" relativeHeight="251649024" behindDoc="0" locked="0" layoutInCell="1" allowOverlap="1" wp14:anchorId="3F167190" wp14:editId="2D77A85D">
            <wp:simplePos x="0" y="0"/>
            <wp:positionH relativeFrom="margin">
              <wp:align>center</wp:align>
            </wp:positionH>
            <wp:positionV relativeFrom="paragraph">
              <wp:posOffset>5715</wp:posOffset>
            </wp:positionV>
            <wp:extent cx="5493385" cy="1838325"/>
            <wp:effectExtent l="0" t="0" r="12065" b="9525"/>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3314E22F" w14:textId="65078D11" w:rsidR="009855A7" w:rsidRDefault="009855A7"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4335F2A0" w14:textId="29339CDD" w:rsidR="00167BFB" w:rsidRDefault="00167BFB"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07A9BDE5" w14:textId="38969352" w:rsidR="00167BFB" w:rsidRDefault="00167BFB"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15E69E89" w14:textId="3C9F5C4E" w:rsidR="00167BFB" w:rsidRDefault="00167BFB"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4B5CA4EB" w14:textId="13A82173" w:rsidR="009855A7" w:rsidRDefault="009855A7"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0915EEFC" w14:textId="2D8BE400" w:rsidR="009855A7" w:rsidRDefault="009855A7"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6AB692F0" w14:textId="77777777" w:rsidR="00E06BE6" w:rsidRDefault="00E06BE6"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297DF3C5" w14:textId="77777777" w:rsidR="00167BFB" w:rsidRDefault="00167BFB"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5FFD8536" w14:textId="77777777" w:rsidR="007D3474" w:rsidRDefault="007D3474"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1BEC4EBF" w14:textId="440AD3BB" w:rsidR="007D3474" w:rsidRDefault="007D3474"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6E697D2E" w14:textId="5132DE38" w:rsidR="00633AED" w:rsidRDefault="00633AED"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2783DD11" w14:textId="77777777" w:rsidR="00633AED" w:rsidRDefault="00633AED"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5395BEF7" w14:textId="77777777" w:rsidR="007D3474" w:rsidRDefault="007D3474"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p>
    <w:p w14:paraId="32CBF1CF" w14:textId="77777777" w:rsidR="00023DE4" w:rsidRPr="00B81A7C" w:rsidRDefault="00023DE4" w:rsidP="00331731">
      <w:pPr>
        <w:shd w:val="clear" w:color="auto" w:fill="FFFFFF"/>
        <w:spacing w:after="0" w:line="240" w:lineRule="auto"/>
        <w:jc w:val="both"/>
        <w:textAlignment w:val="baseline"/>
        <w:rPr>
          <w:rFonts w:ascii="Century Gothic" w:eastAsiaTheme="minorHAnsi" w:hAnsi="Century Gothic" w:cs="Helvetica"/>
          <w:color w:val="000000"/>
          <w:lang w:eastAsia="en-US"/>
        </w:rPr>
      </w:pPr>
      <w:r w:rsidRPr="00B81A7C">
        <w:rPr>
          <w:rFonts w:ascii="Century Gothic" w:eastAsiaTheme="minorHAnsi" w:hAnsi="Century Gothic" w:cs="Helvetica"/>
          <w:color w:val="000000"/>
          <w:lang w:eastAsia="en-US"/>
        </w:rPr>
        <w:t xml:space="preserve">La UMSA se relaciona con varias Instituciones </w:t>
      </w:r>
      <w:r w:rsidR="00331731" w:rsidRPr="00B81A7C">
        <w:rPr>
          <w:rFonts w:ascii="Century Gothic" w:eastAsiaTheme="minorHAnsi" w:hAnsi="Century Gothic" w:cs="Helvetica"/>
          <w:color w:val="000000"/>
          <w:lang w:eastAsia="en-US"/>
        </w:rPr>
        <w:t>públicas</w:t>
      </w:r>
      <w:r w:rsidRPr="00B81A7C">
        <w:rPr>
          <w:rFonts w:ascii="Century Gothic" w:eastAsiaTheme="minorHAnsi" w:hAnsi="Century Gothic" w:cs="Helvetica"/>
          <w:color w:val="000000"/>
          <w:lang w:eastAsia="en-US"/>
        </w:rPr>
        <w:t xml:space="preserve">, privadas y organizaciones sociales, con el </w:t>
      </w:r>
      <w:r w:rsidR="00331731" w:rsidRPr="00B81A7C">
        <w:rPr>
          <w:rFonts w:ascii="Century Gothic" w:eastAsiaTheme="minorHAnsi" w:hAnsi="Century Gothic" w:cs="Helvetica"/>
          <w:color w:val="000000"/>
          <w:lang w:eastAsia="en-US"/>
        </w:rPr>
        <w:t>propósito</w:t>
      </w:r>
      <w:r w:rsidRPr="00B81A7C">
        <w:rPr>
          <w:rFonts w:ascii="Century Gothic" w:eastAsiaTheme="minorHAnsi" w:hAnsi="Century Gothic" w:cs="Helvetica"/>
          <w:color w:val="000000"/>
          <w:lang w:eastAsia="en-US"/>
        </w:rPr>
        <w:t xml:space="preserve"> de alcanzar sus objetivos institucionales, cumplir con su</w:t>
      </w:r>
      <w:r w:rsidR="00331731" w:rsidRPr="00B81A7C">
        <w:rPr>
          <w:rFonts w:ascii="Century Gothic" w:eastAsiaTheme="minorHAnsi" w:hAnsi="Century Gothic" w:cs="Helvetica"/>
          <w:color w:val="000000"/>
          <w:lang w:eastAsia="en-US"/>
        </w:rPr>
        <w:t>s tareas misionales</w:t>
      </w:r>
      <w:r w:rsidRPr="00B81A7C">
        <w:rPr>
          <w:rFonts w:ascii="Century Gothic" w:eastAsiaTheme="minorHAnsi" w:hAnsi="Century Gothic" w:cs="Helvetica"/>
          <w:color w:val="000000"/>
          <w:lang w:eastAsia="en-US"/>
        </w:rPr>
        <w:t xml:space="preserve"> y avanzar hacia su visión</w:t>
      </w:r>
      <w:r w:rsidR="00331731" w:rsidRPr="00B81A7C">
        <w:rPr>
          <w:rFonts w:ascii="Century Gothic" w:eastAsiaTheme="minorHAnsi" w:hAnsi="Century Gothic" w:cs="Helvetica"/>
          <w:color w:val="000000"/>
          <w:lang w:eastAsia="en-US"/>
        </w:rPr>
        <w:t>, manteniendo su liderazgo a nivel departamental y nacional</w:t>
      </w:r>
      <w:r w:rsidRPr="00B81A7C">
        <w:rPr>
          <w:rFonts w:ascii="Century Gothic" w:eastAsiaTheme="minorHAnsi" w:hAnsi="Century Gothic" w:cs="Helvetica"/>
          <w:color w:val="000000"/>
          <w:lang w:eastAsia="en-US"/>
        </w:rPr>
        <w:t>.</w:t>
      </w:r>
    </w:p>
    <w:p w14:paraId="55085123" w14:textId="77777777" w:rsidR="00331731" w:rsidRPr="00B81A7C" w:rsidRDefault="00331731" w:rsidP="00023DE4">
      <w:pPr>
        <w:shd w:val="clear" w:color="auto" w:fill="FFFFFF"/>
        <w:spacing w:after="0" w:line="240" w:lineRule="auto"/>
        <w:textAlignment w:val="baseline"/>
        <w:rPr>
          <w:rFonts w:ascii="Century Gothic" w:eastAsia="Times New Roman" w:hAnsi="Century Gothic" w:cs="Times New Roman"/>
          <w:color w:val="676767"/>
          <w:sz w:val="27"/>
          <w:szCs w:val="27"/>
        </w:rPr>
      </w:pPr>
    </w:p>
    <w:p w14:paraId="3B1D9BBC" w14:textId="77777777" w:rsidR="00B365A0" w:rsidRDefault="00331731" w:rsidP="00B365A0">
      <w:pPr>
        <w:autoSpaceDE w:val="0"/>
        <w:autoSpaceDN w:val="0"/>
        <w:adjustRightInd w:val="0"/>
        <w:spacing w:after="0" w:line="276" w:lineRule="auto"/>
        <w:jc w:val="both"/>
        <w:rPr>
          <w:rFonts w:ascii="Century Gothic" w:eastAsiaTheme="minorHAnsi" w:hAnsi="Century Gothic" w:cs="Helvetica"/>
          <w:color w:val="000000"/>
          <w:lang w:eastAsia="en-US"/>
        </w:rPr>
      </w:pPr>
      <w:r w:rsidRPr="00B81A7C">
        <w:rPr>
          <w:rFonts w:ascii="Century Gothic" w:hAnsi="Century Gothic"/>
        </w:rPr>
        <w:t xml:space="preserve">En ese contexto </w:t>
      </w:r>
      <w:r w:rsidR="00B365A0" w:rsidRPr="00B81A7C">
        <w:rPr>
          <w:rFonts w:ascii="Century Gothic" w:eastAsiaTheme="minorHAnsi" w:hAnsi="Century Gothic" w:cs="Helvetica"/>
          <w:color w:val="000000"/>
          <w:lang w:eastAsia="en-US"/>
        </w:rPr>
        <w:t xml:space="preserve">las unidades organizacionales de la UMSA expresan a nivel de promedio que mantienen una comunicación </w:t>
      </w:r>
      <w:r w:rsidR="00B365A0" w:rsidRPr="00B81A7C">
        <w:rPr>
          <w:rFonts w:ascii="Century Gothic" w:eastAsiaTheme="minorHAnsi" w:hAnsi="Century Gothic" w:cs="Helvetica"/>
          <w:b/>
          <w:color w:val="000000"/>
          <w:lang w:eastAsia="en-US"/>
        </w:rPr>
        <w:t xml:space="preserve">Frecuente </w:t>
      </w:r>
      <w:r w:rsidR="00B23744" w:rsidRPr="00B81A7C">
        <w:rPr>
          <w:rFonts w:ascii="Century Gothic" w:eastAsiaTheme="minorHAnsi" w:hAnsi="Century Gothic" w:cs="Helvetica"/>
          <w:color w:val="000000"/>
          <w:lang w:eastAsia="en-US"/>
        </w:rPr>
        <w:t>del</w:t>
      </w:r>
      <w:r w:rsidR="00B365A0" w:rsidRPr="00B81A7C">
        <w:rPr>
          <w:rFonts w:ascii="Century Gothic" w:eastAsiaTheme="minorHAnsi" w:hAnsi="Century Gothic" w:cs="Helvetica"/>
          <w:color w:val="000000"/>
          <w:lang w:eastAsia="en-US"/>
        </w:rPr>
        <w:t xml:space="preserve"> </w:t>
      </w:r>
      <w:r w:rsidR="00B23744" w:rsidRPr="00B81A7C">
        <w:rPr>
          <w:rFonts w:ascii="Century Gothic" w:eastAsiaTheme="minorHAnsi" w:hAnsi="Century Gothic" w:cs="Helvetica"/>
          <w:color w:val="000000"/>
          <w:lang w:eastAsia="en-US"/>
        </w:rPr>
        <w:t>2</w:t>
      </w:r>
      <w:r w:rsidR="00B81A7C">
        <w:rPr>
          <w:rFonts w:ascii="Century Gothic" w:eastAsiaTheme="minorHAnsi" w:hAnsi="Century Gothic" w:cs="Helvetica"/>
          <w:color w:val="000000"/>
          <w:lang w:eastAsia="en-US"/>
        </w:rPr>
        <w:t>7</w:t>
      </w:r>
      <w:r w:rsidR="00B365A0" w:rsidRPr="00B81A7C">
        <w:rPr>
          <w:rFonts w:ascii="Century Gothic" w:eastAsiaTheme="minorHAnsi" w:hAnsi="Century Gothic" w:cs="Helvetica"/>
          <w:color w:val="000000"/>
          <w:lang w:eastAsia="en-US"/>
        </w:rPr>
        <w:t xml:space="preserve">% </w:t>
      </w:r>
      <w:r w:rsidR="003C0A7C" w:rsidRPr="00B81A7C">
        <w:rPr>
          <w:rFonts w:ascii="Century Gothic" w:eastAsiaTheme="minorHAnsi" w:hAnsi="Century Gothic" w:cs="Helvetica"/>
          <w:color w:val="000000"/>
          <w:lang w:eastAsia="en-US"/>
        </w:rPr>
        <w:t xml:space="preserve">con el </w:t>
      </w:r>
      <w:r w:rsidR="00B365A0" w:rsidRPr="00B81A7C">
        <w:rPr>
          <w:rFonts w:ascii="Century Gothic" w:eastAsiaTheme="minorHAnsi" w:hAnsi="Century Gothic" w:cs="Helvetica"/>
          <w:color w:val="000000"/>
          <w:lang w:eastAsia="en-US"/>
        </w:rPr>
        <w:t>entorno</w:t>
      </w:r>
      <w:r w:rsidR="003C0A7C" w:rsidRPr="00B81A7C">
        <w:rPr>
          <w:rFonts w:ascii="Century Gothic" w:eastAsiaTheme="minorHAnsi" w:hAnsi="Century Gothic" w:cs="Helvetica"/>
          <w:color w:val="000000"/>
          <w:lang w:eastAsia="en-US"/>
        </w:rPr>
        <w:t xml:space="preserve"> externo</w:t>
      </w:r>
      <w:r w:rsidR="00B365A0" w:rsidRPr="00B81A7C">
        <w:rPr>
          <w:rFonts w:ascii="Century Gothic" w:eastAsiaTheme="minorHAnsi" w:hAnsi="Century Gothic" w:cs="Helvetica"/>
          <w:color w:val="000000"/>
          <w:lang w:eastAsia="en-US"/>
        </w:rPr>
        <w:t xml:space="preserve"> descrito en el MOF, en consecuencia, el registro de las unidades relacionadas, se mantiene sin modificaciones en el nuevo manual 2022.  Asimismo, la comunicación </w:t>
      </w:r>
      <w:r w:rsidR="00B365A0" w:rsidRPr="00B81A7C">
        <w:rPr>
          <w:rFonts w:ascii="Century Gothic" w:eastAsiaTheme="minorHAnsi" w:hAnsi="Century Gothic" w:cs="Helvetica"/>
          <w:b/>
          <w:color w:val="000000"/>
          <w:lang w:eastAsia="en-US"/>
        </w:rPr>
        <w:t>Ocasional</w:t>
      </w:r>
      <w:r w:rsidR="00B365A0" w:rsidRPr="00B81A7C">
        <w:rPr>
          <w:rFonts w:ascii="Century Gothic" w:eastAsiaTheme="minorHAnsi" w:hAnsi="Century Gothic" w:cs="Helvetica"/>
          <w:color w:val="000000"/>
          <w:lang w:eastAsia="en-US"/>
        </w:rPr>
        <w:t xml:space="preserve"> representa un promedio del </w:t>
      </w:r>
      <w:r w:rsidR="003C0A7C" w:rsidRPr="00B81A7C">
        <w:rPr>
          <w:rFonts w:ascii="Century Gothic" w:eastAsiaTheme="minorHAnsi" w:hAnsi="Century Gothic" w:cs="Helvetica"/>
          <w:color w:val="000000"/>
          <w:lang w:eastAsia="en-US"/>
        </w:rPr>
        <w:t>53%</w:t>
      </w:r>
      <w:r w:rsidR="00B365A0" w:rsidRPr="00B81A7C">
        <w:rPr>
          <w:rFonts w:ascii="Century Gothic" w:eastAsiaTheme="minorHAnsi" w:hAnsi="Century Gothic" w:cs="Helvetica"/>
          <w:color w:val="000000"/>
          <w:lang w:eastAsia="en-US"/>
        </w:rPr>
        <w:t xml:space="preserve">, el </w:t>
      </w:r>
      <w:r w:rsidR="003C0A7C" w:rsidRPr="00B81A7C">
        <w:rPr>
          <w:rFonts w:ascii="Century Gothic" w:eastAsiaTheme="minorHAnsi" w:hAnsi="Century Gothic" w:cs="Helvetica"/>
          <w:color w:val="000000"/>
          <w:lang w:eastAsia="en-US"/>
        </w:rPr>
        <w:t>1</w:t>
      </w:r>
      <w:r w:rsidR="00B81A7C">
        <w:rPr>
          <w:rFonts w:ascii="Century Gothic" w:eastAsiaTheme="minorHAnsi" w:hAnsi="Century Gothic" w:cs="Helvetica"/>
          <w:color w:val="000000"/>
          <w:lang w:eastAsia="en-US"/>
        </w:rPr>
        <w:t>3</w:t>
      </w:r>
      <w:r w:rsidR="00B365A0" w:rsidRPr="00B81A7C">
        <w:rPr>
          <w:rFonts w:ascii="Century Gothic" w:eastAsiaTheme="minorHAnsi" w:hAnsi="Century Gothic" w:cs="Helvetica"/>
          <w:color w:val="000000"/>
          <w:lang w:eastAsia="en-US"/>
        </w:rPr>
        <w:t>% representa una comunicación</w:t>
      </w:r>
      <w:r w:rsidR="00B365A0" w:rsidRPr="00B81A7C">
        <w:rPr>
          <w:rFonts w:ascii="Century Gothic" w:eastAsiaTheme="minorHAnsi" w:hAnsi="Century Gothic" w:cs="Helvetica"/>
          <w:b/>
          <w:color w:val="000000"/>
          <w:lang w:eastAsia="en-US"/>
        </w:rPr>
        <w:t xml:space="preserve"> Inexistente</w:t>
      </w:r>
      <w:r w:rsidR="00B365A0" w:rsidRPr="00B81A7C">
        <w:rPr>
          <w:rFonts w:ascii="Century Gothic" w:eastAsiaTheme="minorHAnsi" w:hAnsi="Century Gothic" w:cs="Helvetica"/>
          <w:color w:val="000000"/>
          <w:lang w:eastAsia="en-US"/>
        </w:rPr>
        <w:t xml:space="preserve"> y finalmente el </w:t>
      </w:r>
      <w:r w:rsidR="00B81A7C">
        <w:rPr>
          <w:rFonts w:ascii="Century Gothic" w:eastAsiaTheme="minorHAnsi" w:hAnsi="Century Gothic" w:cs="Helvetica"/>
          <w:color w:val="000000"/>
          <w:lang w:eastAsia="en-US"/>
        </w:rPr>
        <w:t>7</w:t>
      </w:r>
      <w:r w:rsidR="00B365A0" w:rsidRPr="00B81A7C">
        <w:rPr>
          <w:rFonts w:ascii="Century Gothic" w:eastAsiaTheme="minorHAnsi" w:hAnsi="Century Gothic" w:cs="Helvetica"/>
          <w:color w:val="000000"/>
          <w:lang w:eastAsia="en-US"/>
        </w:rPr>
        <w:t xml:space="preserve">% </w:t>
      </w:r>
      <w:r w:rsidR="00B365A0" w:rsidRPr="00B81A7C">
        <w:rPr>
          <w:rFonts w:ascii="Century Gothic" w:eastAsiaTheme="minorHAnsi" w:hAnsi="Century Gothic" w:cs="Helvetica"/>
          <w:b/>
          <w:color w:val="000000"/>
          <w:lang w:eastAsia="en-US"/>
        </w:rPr>
        <w:t xml:space="preserve">No Evaluó </w:t>
      </w:r>
      <w:r w:rsidR="00B365A0" w:rsidRPr="00B81A7C">
        <w:rPr>
          <w:rFonts w:ascii="Century Gothic" w:eastAsiaTheme="minorHAnsi" w:hAnsi="Century Gothic" w:cs="Helvetica"/>
          <w:color w:val="000000"/>
          <w:lang w:eastAsia="en-US"/>
        </w:rPr>
        <w:t xml:space="preserve">su relacionamiento, </w:t>
      </w:r>
      <w:r w:rsidR="00D61BFC">
        <w:rPr>
          <w:rFonts w:ascii="Century Gothic" w:eastAsiaTheme="minorHAnsi" w:hAnsi="Century Gothic" w:cs="Helvetica"/>
          <w:color w:val="000000"/>
          <w:lang w:eastAsia="en-US"/>
        </w:rPr>
        <w:t>por lo tanto, se deberá verificar externamente, con que instituciones realmente tienen comunicación</w:t>
      </w:r>
      <w:r w:rsidR="00B365A0" w:rsidRPr="00B81A7C">
        <w:rPr>
          <w:rFonts w:ascii="Century Gothic" w:eastAsiaTheme="minorHAnsi" w:hAnsi="Century Gothic" w:cs="Helvetica"/>
          <w:color w:val="000000"/>
          <w:lang w:eastAsia="en-US"/>
        </w:rPr>
        <w:t>,</w:t>
      </w:r>
      <w:r w:rsidR="00D61BFC">
        <w:rPr>
          <w:rFonts w:ascii="Century Gothic" w:eastAsiaTheme="minorHAnsi" w:hAnsi="Century Gothic" w:cs="Helvetica"/>
          <w:color w:val="000000"/>
          <w:lang w:eastAsia="en-US"/>
        </w:rPr>
        <w:t xml:space="preserve"> lo que</w:t>
      </w:r>
      <w:r w:rsidR="00B365A0" w:rsidRPr="00B81A7C">
        <w:rPr>
          <w:rFonts w:ascii="Century Gothic" w:eastAsiaTheme="minorHAnsi" w:hAnsi="Century Gothic" w:cs="Helvetica"/>
          <w:color w:val="000000"/>
          <w:lang w:eastAsia="en-US"/>
        </w:rPr>
        <w:t xml:space="preserve"> demanda modificaciones que serán analizadas en la etapa del Diseño y/o Rediseño del MOF. En este sentido, los canales de comunicación se acomodan a las características de la información, oportuna, clara, pertinente, verificable y consistente de los usuarios </w:t>
      </w:r>
      <w:r w:rsidR="003C0A7C" w:rsidRPr="00B81A7C">
        <w:rPr>
          <w:rFonts w:ascii="Century Gothic" w:eastAsiaTheme="minorHAnsi" w:hAnsi="Century Gothic" w:cs="Helvetica"/>
          <w:color w:val="000000"/>
          <w:lang w:eastAsia="en-US"/>
        </w:rPr>
        <w:t>externo</w:t>
      </w:r>
      <w:r w:rsidR="00B365A0" w:rsidRPr="00B81A7C">
        <w:rPr>
          <w:rFonts w:ascii="Century Gothic" w:eastAsiaTheme="minorHAnsi" w:hAnsi="Century Gothic" w:cs="Helvetica"/>
          <w:color w:val="000000"/>
          <w:lang w:eastAsia="en-US"/>
        </w:rPr>
        <w:t>s.</w:t>
      </w:r>
    </w:p>
    <w:p w14:paraId="79EC43F9" w14:textId="77777777" w:rsidR="0092168A" w:rsidRPr="00B81A7C" w:rsidRDefault="0092168A" w:rsidP="00B365A0">
      <w:pPr>
        <w:autoSpaceDE w:val="0"/>
        <w:autoSpaceDN w:val="0"/>
        <w:adjustRightInd w:val="0"/>
        <w:spacing w:after="0" w:line="276" w:lineRule="auto"/>
        <w:jc w:val="both"/>
        <w:rPr>
          <w:rFonts w:ascii="Century Gothic" w:hAnsi="Century Gothic"/>
        </w:rPr>
      </w:pPr>
    </w:p>
    <w:p w14:paraId="77F8AF00" w14:textId="77777777" w:rsidR="00461F7C" w:rsidRPr="00B81A7C" w:rsidRDefault="00461F7C" w:rsidP="00B02BAA">
      <w:pPr>
        <w:pStyle w:val="Prrafodelista"/>
        <w:rPr>
          <w:rFonts w:ascii="Century Gothic" w:hAnsi="Century Gothic"/>
          <w:b/>
          <w:sz w:val="14"/>
          <w:szCs w:val="14"/>
        </w:rPr>
      </w:pPr>
    </w:p>
    <w:p w14:paraId="1A5E8378" w14:textId="77777777" w:rsidR="0057732A" w:rsidRDefault="001B2889" w:rsidP="0019334C">
      <w:pPr>
        <w:pStyle w:val="Ttulo3"/>
        <w:numPr>
          <w:ilvl w:val="0"/>
          <w:numId w:val="3"/>
        </w:numPr>
        <w:spacing w:before="0" w:beforeAutospacing="0" w:after="0" w:afterAutospacing="0"/>
        <w:rPr>
          <w:rFonts w:ascii="Century Gothic" w:hAnsi="Century Gothic"/>
          <w:sz w:val="22"/>
          <w:szCs w:val="22"/>
        </w:rPr>
      </w:pPr>
      <w:bookmarkStart w:id="34" w:name="_Toc115692064"/>
      <w:r w:rsidRPr="00B81A7C">
        <w:rPr>
          <w:rFonts w:ascii="Century Gothic" w:hAnsi="Century Gothic"/>
          <w:sz w:val="22"/>
          <w:szCs w:val="22"/>
        </w:rPr>
        <w:t>C</w:t>
      </w:r>
      <w:r w:rsidR="00473360" w:rsidRPr="00B81A7C">
        <w:rPr>
          <w:rFonts w:ascii="Century Gothic" w:hAnsi="Century Gothic"/>
          <w:sz w:val="22"/>
          <w:szCs w:val="22"/>
        </w:rPr>
        <w:t>onsistencia</w:t>
      </w:r>
      <w:r w:rsidR="0057732A" w:rsidRPr="00B81A7C">
        <w:rPr>
          <w:rFonts w:ascii="Century Gothic" w:hAnsi="Century Gothic"/>
          <w:sz w:val="22"/>
          <w:szCs w:val="22"/>
        </w:rPr>
        <w:t xml:space="preserve"> de la Organización Funcional</w:t>
      </w:r>
      <w:bookmarkEnd w:id="34"/>
    </w:p>
    <w:p w14:paraId="36E65ECC" w14:textId="77777777" w:rsidR="00736291" w:rsidRDefault="00736291" w:rsidP="00736291">
      <w:pPr>
        <w:pStyle w:val="Ttulo3"/>
        <w:spacing w:before="0" w:beforeAutospacing="0" w:after="0" w:afterAutospacing="0"/>
        <w:ind w:left="720"/>
        <w:jc w:val="both"/>
        <w:rPr>
          <w:rFonts w:ascii="Arial Narrow" w:eastAsia="Arial Narrow" w:hAnsi="Arial Narrow" w:cs="Arial Narrow"/>
          <w:i/>
          <w:color w:val="363435"/>
          <w:sz w:val="24"/>
          <w:szCs w:val="24"/>
        </w:rPr>
      </w:pPr>
      <w:r>
        <w:rPr>
          <w:rFonts w:ascii="Century Gothic" w:eastAsia="Arial Narrow" w:hAnsi="Century Gothic" w:cs="Arial Narrow"/>
          <w:b w:val="0"/>
          <w:color w:val="363435"/>
          <w:sz w:val="22"/>
          <w:szCs w:val="22"/>
        </w:rPr>
        <w:lastRenderedPageBreak/>
        <w:t xml:space="preserve">En este acápite se analizó </w:t>
      </w:r>
      <w:r w:rsidRPr="00736291">
        <w:rPr>
          <w:rFonts w:ascii="Century Gothic" w:eastAsia="Arial Narrow" w:hAnsi="Century Gothic" w:cs="Arial Narrow"/>
          <w:b w:val="0"/>
          <w:color w:val="363435"/>
          <w:sz w:val="22"/>
          <w:szCs w:val="22"/>
        </w:rPr>
        <w:t>la consistencia de la organización funcional respecto a su ubicación en el organigrama, la pertinencia de sus unidades dependientes, las competencias asignadas y la denominación o nombre que detenta</w:t>
      </w:r>
      <w:r>
        <w:rPr>
          <w:rFonts w:ascii="Arial Narrow" w:eastAsia="Arial Narrow" w:hAnsi="Arial Narrow" w:cs="Arial Narrow"/>
          <w:i/>
          <w:color w:val="363435"/>
          <w:sz w:val="24"/>
          <w:szCs w:val="24"/>
        </w:rPr>
        <w:t>.</w:t>
      </w:r>
    </w:p>
    <w:p w14:paraId="3ECF8789" w14:textId="77777777" w:rsidR="0016480F" w:rsidRDefault="0016480F" w:rsidP="00736291">
      <w:pPr>
        <w:pStyle w:val="Ttulo3"/>
        <w:spacing w:before="0" w:beforeAutospacing="0" w:after="0" w:afterAutospacing="0"/>
        <w:ind w:left="720"/>
        <w:jc w:val="both"/>
        <w:rPr>
          <w:rFonts w:ascii="Century Gothic" w:hAnsi="Century Gothic"/>
          <w:sz w:val="22"/>
          <w:szCs w:val="22"/>
        </w:rPr>
      </w:pPr>
    </w:p>
    <w:p w14:paraId="3A8F5AED" w14:textId="77777777" w:rsidR="0016480F" w:rsidRPr="0016480F" w:rsidRDefault="0016480F" w:rsidP="00736291">
      <w:pPr>
        <w:pStyle w:val="Ttulo3"/>
        <w:spacing w:before="0" w:beforeAutospacing="0" w:after="0" w:afterAutospacing="0"/>
        <w:ind w:left="720"/>
        <w:jc w:val="both"/>
        <w:rPr>
          <w:rFonts w:ascii="Century Gothic" w:hAnsi="Century Gothic"/>
          <w:b w:val="0"/>
          <w:sz w:val="22"/>
          <w:szCs w:val="22"/>
        </w:rPr>
      </w:pPr>
      <w:r w:rsidRPr="0016480F">
        <w:rPr>
          <w:rFonts w:ascii="Century Gothic" w:hAnsi="Century Gothic"/>
          <w:b w:val="0"/>
          <w:sz w:val="22"/>
          <w:szCs w:val="22"/>
        </w:rPr>
        <w:t>En el Área académica</w:t>
      </w:r>
      <w:r>
        <w:rPr>
          <w:rFonts w:ascii="Century Gothic" w:hAnsi="Century Gothic"/>
          <w:b w:val="0"/>
          <w:sz w:val="22"/>
          <w:szCs w:val="22"/>
        </w:rPr>
        <w:t>, se tiene el siguiente comportamiento:</w:t>
      </w:r>
    </w:p>
    <w:p w14:paraId="28A00CDE" w14:textId="77777777" w:rsidR="00D94B50" w:rsidRPr="00B81A7C" w:rsidRDefault="00D94B50" w:rsidP="00D94B50">
      <w:pPr>
        <w:pStyle w:val="Ttulo3"/>
        <w:spacing w:before="0" w:beforeAutospacing="0" w:after="0" w:afterAutospacing="0"/>
        <w:ind w:left="720"/>
        <w:rPr>
          <w:rFonts w:ascii="Century Gothic" w:hAnsi="Century Gothic"/>
          <w:sz w:val="22"/>
          <w:szCs w:val="22"/>
        </w:rPr>
      </w:pPr>
    </w:p>
    <w:p w14:paraId="1F1A612A" w14:textId="77777777" w:rsidR="00336459" w:rsidRPr="00B81A7C" w:rsidRDefault="00526BF1" w:rsidP="00D04CC3">
      <w:pPr>
        <w:pStyle w:val="Sinespaciado"/>
        <w:ind w:left="1442" w:hanging="1442"/>
        <w:jc w:val="center"/>
        <w:rPr>
          <w:rFonts w:ascii="Century Gothic" w:hAnsi="Century Gothic"/>
        </w:rPr>
      </w:pPr>
      <w:r w:rsidRPr="00B81A7C">
        <w:rPr>
          <w:rFonts w:ascii="Century Gothic" w:hAnsi="Century Gothic"/>
          <w:b/>
        </w:rPr>
        <w:t xml:space="preserve">Tabla </w:t>
      </w:r>
      <w:r w:rsidR="00736291">
        <w:rPr>
          <w:rFonts w:ascii="Century Gothic" w:hAnsi="Century Gothic"/>
          <w:b/>
        </w:rPr>
        <w:t>29</w:t>
      </w:r>
      <w:r w:rsidRPr="00B81A7C">
        <w:rPr>
          <w:rFonts w:ascii="Century Gothic" w:hAnsi="Century Gothic"/>
          <w:b/>
        </w:rPr>
        <w:t xml:space="preserve">. </w:t>
      </w:r>
      <w:r w:rsidRPr="00B81A7C">
        <w:rPr>
          <w:rFonts w:ascii="Century Gothic" w:hAnsi="Century Gothic"/>
        </w:rPr>
        <w:t>Ubicación Organizacional</w:t>
      </w:r>
      <w:r w:rsidR="00B92D0E">
        <w:rPr>
          <w:rFonts w:ascii="Century Gothic" w:hAnsi="Century Gothic"/>
        </w:rPr>
        <w:t xml:space="preserve"> </w:t>
      </w:r>
    </w:p>
    <w:tbl>
      <w:tblPr>
        <w:tblStyle w:val="Tablaconcuadrcula"/>
        <w:tblW w:w="0" w:type="auto"/>
        <w:tblLayout w:type="fixed"/>
        <w:tblLook w:val="04A0" w:firstRow="1" w:lastRow="0" w:firstColumn="1" w:lastColumn="0" w:noHBand="0" w:noVBand="1"/>
      </w:tblPr>
      <w:tblGrid>
        <w:gridCol w:w="491"/>
        <w:gridCol w:w="4390"/>
        <w:gridCol w:w="976"/>
        <w:gridCol w:w="860"/>
        <w:gridCol w:w="1052"/>
        <w:gridCol w:w="905"/>
      </w:tblGrid>
      <w:tr w:rsidR="00B92D0E" w:rsidRPr="000E0C7D" w14:paraId="3BB67CA7" w14:textId="77777777" w:rsidTr="00B92D0E">
        <w:trPr>
          <w:trHeight w:val="94"/>
        </w:trPr>
        <w:tc>
          <w:tcPr>
            <w:tcW w:w="491" w:type="dxa"/>
            <w:shd w:val="clear" w:color="auto" w:fill="E7E6E6" w:themeFill="background2"/>
            <w:noWrap/>
            <w:vAlign w:val="center"/>
            <w:hideMark/>
          </w:tcPr>
          <w:p w14:paraId="520E4ACB" w14:textId="77777777" w:rsidR="00B92D0E" w:rsidRPr="000910CE" w:rsidRDefault="00B92D0E" w:rsidP="00846F05">
            <w:pPr>
              <w:jc w:val="center"/>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N°</w:t>
            </w:r>
          </w:p>
        </w:tc>
        <w:tc>
          <w:tcPr>
            <w:tcW w:w="4390" w:type="dxa"/>
            <w:shd w:val="clear" w:color="auto" w:fill="E7E6E6" w:themeFill="background2"/>
            <w:noWrap/>
            <w:vAlign w:val="center"/>
            <w:hideMark/>
          </w:tcPr>
          <w:p w14:paraId="095832FA" w14:textId="77777777" w:rsidR="00B92D0E" w:rsidRPr="000910CE" w:rsidRDefault="00B92D0E" w:rsidP="00846F05">
            <w:pPr>
              <w:jc w:val="center"/>
              <w:rPr>
                <w:rFonts w:ascii="Century Gothic" w:eastAsia="Times New Roman" w:hAnsi="Century Gothic" w:cs="Times New Roman"/>
                <w:bCs/>
                <w:color w:val="000000" w:themeColor="text1"/>
                <w:sz w:val="16"/>
                <w:szCs w:val="16"/>
              </w:rPr>
            </w:pPr>
            <w:r>
              <w:rPr>
                <w:rFonts w:ascii="Century Gothic" w:eastAsia="Times New Roman" w:hAnsi="Century Gothic" w:cs="Times New Roman"/>
                <w:bCs/>
                <w:color w:val="000000" w:themeColor="text1"/>
                <w:sz w:val="16"/>
                <w:szCs w:val="16"/>
              </w:rPr>
              <w:t>Facultades</w:t>
            </w:r>
          </w:p>
        </w:tc>
        <w:tc>
          <w:tcPr>
            <w:tcW w:w="976" w:type="dxa"/>
            <w:shd w:val="clear" w:color="auto" w:fill="E7E6E6" w:themeFill="background2"/>
            <w:noWrap/>
            <w:vAlign w:val="center"/>
            <w:hideMark/>
          </w:tcPr>
          <w:p w14:paraId="17A86382" w14:textId="77777777" w:rsidR="00B92D0E" w:rsidRPr="000910CE" w:rsidRDefault="00B92D0E" w:rsidP="00846F05">
            <w:pPr>
              <w:jc w:val="center"/>
              <w:rPr>
                <w:rFonts w:ascii="Century Gothic" w:eastAsia="Times New Roman" w:hAnsi="Century Gothic" w:cs="Times New Roman"/>
                <w:bCs/>
                <w:color w:val="000000" w:themeColor="text1"/>
                <w:sz w:val="12"/>
                <w:szCs w:val="12"/>
              </w:rPr>
            </w:pPr>
            <w:r w:rsidRPr="000910CE">
              <w:rPr>
                <w:rFonts w:ascii="Century Gothic" w:eastAsia="Times New Roman" w:hAnsi="Century Gothic" w:cs="Times New Roman"/>
                <w:bCs/>
                <w:color w:val="000000" w:themeColor="text1"/>
                <w:sz w:val="12"/>
                <w:szCs w:val="12"/>
              </w:rPr>
              <w:t>Satisfactorio</w:t>
            </w:r>
          </w:p>
        </w:tc>
        <w:tc>
          <w:tcPr>
            <w:tcW w:w="860" w:type="dxa"/>
            <w:shd w:val="clear" w:color="auto" w:fill="E7E6E6" w:themeFill="background2"/>
            <w:noWrap/>
            <w:vAlign w:val="center"/>
            <w:hideMark/>
          </w:tcPr>
          <w:p w14:paraId="31FE3F07" w14:textId="77777777" w:rsidR="00B92D0E" w:rsidRPr="000910CE" w:rsidRDefault="00B92D0E" w:rsidP="00846F05">
            <w:pPr>
              <w:jc w:val="center"/>
              <w:rPr>
                <w:rFonts w:ascii="Century Gothic" w:eastAsia="Times New Roman" w:hAnsi="Century Gothic" w:cs="Times New Roman"/>
                <w:bCs/>
                <w:color w:val="000000" w:themeColor="text1"/>
                <w:sz w:val="12"/>
                <w:szCs w:val="12"/>
              </w:rPr>
            </w:pPr>
            <w:r w:rsidRPr="000910CE">
              <w:rPr>
                <w:rFonts w:ascii="Century Gothic" w:eastAsia="Times New Roman" w:hAnsi="Century Gothic" w:cs="Times New Roman"/>
                <w:bCs/>
                <w:color w:val="000000" w:themeColor="text1"/>
                <w:sz w:val="12"/>
                <w:szCs w:val="12"/>
              </w:rPr>
              <w:t>Aceptable</w:t>
            </w:r>
          </w:p>
        </w:tc>
        <w:tc>
          <w:tcPr>
            <w:tcW w:w="1052" w:type="dxa"/>
            <w:shd w:val="clear" w:color="auto" w:fill="E7E6E6" w:themeFill="background2"/>
            <w:noWrap/>
            <w:vAlign w:val="center"/>
            <w:hideMark/>
          </w:tcPr>
          <w:p w14:paraId="01C4D05B" w14:textId="77777777" w:rsidR="00B92D0E" w:rsidRPr="000910CE" w:rsidRDefault="00B92D0E" w:rsidP="00846F05">
            <w:pPr>
              <w:jc w:val="center"/>
              <w:rPr>
                <w:rFonts w:ascii="Century Gothic" w:eastAsia="Times New Roman" w:hAnsi="Century Gothic" w:cs="Times New Roman"/>
                <w:bCs/>
                <w:color w:val="000000" w:themeColor="text1"/>
                <w:sz w:val="12"/>
                <w:szCs w:val="12"/>
              </w:rPr>
            </w:pPr>
            <w:r w:rsidRPr="000910CE">
              <w:rPr>
                <w:rFonts w:ascii="Century Gothic" w:eastAsia="Times New Roman" w:hAnsi="Century Gothic" w:cs="Times New Roman"/>
                <w:bCs/>
                <w:color w:val="000000" w:themeColor="text1"/>
                <w:sz w:val="12"/>
                <w:szCs w:val="12"/>
              </w:rPr>
              <w:t>No Satisfactorio</w:t>
            </w:r>
          </w:p>
        </w:tc>
        <w:tc>
          <w:tcPr>
            <w:tcW w:w="905" w:type="dxa"/>
            <w:shd w:val="clear" w:color="auto" w:fill="E7E6E6" w:themeFill="background2"/>
            <w:vAlign w:val="center"/>
          </w:tcPr>
          <w:p w14:paraId="7679DA3E" w14:textId="77777777" w:rsidR="00B92D0E" w:rsidRPr="000910CE" w:rsidRDefault="00B92D0E" w:rsidP="00846F05">
            <w:pPr>
              <w:jc w:val="center"/>
              <w:rPr>
                <w:rFonts w:ascii="Century Gothic" w:eastAsia="Times New Roman" w:hAnsi="Century Gothic" w:cs="Times New Roman"/>
                <w:bCs/>
                <w:color w:val="000000" w:themeColor="text1"/>
                <w:sz w:val="12"/>
                <w:szCs w:val="12"/>
              </w:rPr>
            </w:pPr>
            <w:r w:rsidRPr="000910CE">
              <w:rPr>
                <w:rFonts w:ascii="Century Gothic" w:eastAsia="Times New Roman" w:hAnsi="Century Gothic" w:cs="Times New Roman"/>
                <w:bCs/>
                <w:color w:val="000000" w:themeColor="text1"/>
                <w:sz w:val="12"/>
                <w:szCs w:val="12"/>
              </w:rPr>
              <w:t>Sin Evaluar</w:t>
            </w:r>
          </w:p>
        </w:tc>
      </w:tr>
      <w:tr w:rsidR="00B92D0E" w:rsidRPr="000E0C7D" w14:paraId="014D5151" w14:textId="77777777" w:rsidTr="00B92D0E">
        <w:trPr>
          <w:trHeight w:val="120"/>
        </w:trPr>
        <w:tc>
          <w:tcPr>
            <w:tcW w:w="491" w:type="dxa"/>
            <w:noWrap/>
          </w:tcPr>
          <w:p w14:paraId="62D8F473" w14:textId="77777777" w:rsidR="00B92D0E" w:rsidRPr="00D94B50" w:rsidRDefault="00B92D0E" w:rsidP="00846F05">
            <w:pPr>
              <w:jc w:val="center"/>
              <w:rPr>
                <w:rFonts w:ascii="Century Gothic" w:eastAsia="Times New Roman" w:hAnsi="Century Gothic" w:cs="Times New Roman"/>
                <w:iCs/>
                <w:color w:val="000000"/>
                <w:sz w:val="14"/>
                <w:szCs w:val="14"/>
                <w:lang w:val="es-ES" w:eastAsia="es-ES"/>
              </w:rPr>
            </w:pPr>
            <w:r w:rsidRPr="00D94B50">
              <w:rPr>
                <w:rFonts w:ascii="Century Gothic" w:hAnsi="Century Gothic"/>
                <w:iCs/>
                <w:color w:val="000000"/>
                <w:sz w:val="14"/>
                <w:szCs w:val="14"/>
              </w:rPr>
              <w:t>1</w:t>
            </w:r>
          </w:p>
        </w:tc>
        <w:tc>
          <w:tcPr>
            <w:tcW w:w="4390" w:type="dxa"/>
            <w:noWrap/>
            <w:vAlign w:val="center"/>
          </w:tcPr>
          <w:p w14:paraId="3826BB31" w14:textId="77777777" w:rsidR="00B92D0E" w:rsidRPr="00D94B50" w:rsidRDefault="00B92D0E" w:rsidP="00846F05">
            <w:pPr>
              <w:rPr>
                <w:rFonts w:ascii="Century Gothic" w:eastAsia="Times New Roman" w:hAnsi="Century Gothic" w:cs="Times New Roman"/>
                <w:iCs/>
                <w:color w:val="000000"/>
                <w:sz w:val="14"/>
                <w:szCs w:val="14"/>
                <w:lang w:val="es-ES" w:eastAsia="es-ES"/>
              </w:rPr>
            </w:pPr>
            <w:r w:rsidRPr="00D94B50">
              <w:rPr>
                <w:rFonts w:ascii="Century Gothic" w:hAnsi="Century Gothic"/>
                <w:iCs/>
                <w:color w:val="000000"/>
                <w:sz w:val="14"/>
                <w:szCs w:val="14"/>
              </w:rPr>
              <w:t>DERECHO Y CIENCIAS POLÍTICAS</w:t>
            </w:r>
          </w:p>
        </w:tc>
        <w:tc>
          <w:tcPr>
            <w:tcW w:w="976" w:type="dxa"/>
            <w:noWrap/>
          </w:tcPr>
          <w:p w14:paraId="40E8115B"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89</w:t>
            </w:r>
          </w:p>
        </w:tc>
        <w:tc>
          <w:tcPr>
            <w:tcW w:w="860" w:type="dxa"/>
            <w:noWrap/>
          </w:tcPr>
          <w:p w14:paraId="21EE9FA2"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1052" w:type="dxa"/>
            <w:noWrap/>
          </w:tcPr>
          <w:p w14:paraId="5A6EDFF1"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11</w:t>
            </w:r>
          </w:p>
        </w:tc>
        <w:tc>
          <w:tcPr>
            <w:tcW w:w="905" w:type="dxa"/>
          </w:tcPr>
          <w:p w14:paraId="6A921570"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1C515D8A" w14:textId="77777777" w:rsidTr="00B92D0E">
        <w:trPr>
          <w:trHeight w:val="94"/>
        </w:trPr>
        <w:tc>
          <w:tcPr>
            <w:tcW w:w="491" w:type="dxa"/>
            <w:noWrap/>
          </w:tcPr>
          <w:p w14:paraId="0E354BEC"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2</w:t>
            </w:r>
          </w:p>
        </w:tc>
        <w:tc>
          <w:tcPr>
            <w:tcW w:w="4390" w:type="dxa"/>
            <w:noWrap/>
            <w:vAlign w:val="center"/>
          </w:tcPr>
          <w:p w14:paraId="2DAE58C1"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MEDICINA, ENFERMERÍA, NUTRICIÓN Y TECNOLOGÍA MÉDICA</w:t>
            </w:r>
          </w:p>
        </w:tc>
        <w:tc>
          <w:tcPr>
            <w:tcW w:w="976" w:type="dxa"/>
            <w:noWrap/>
          </w:tcPr>
          <w:p w14:paraId="148FB60D"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57</w:t>
            </w:r>
          </w:p>
        </w:tc>
        <w:tc>
          <w:tcPr>
            <w:tcW w:w="860" w:type="dxa"/>
            <w:noWrap/>
          </w:tcPr>
          <w:p w14:paraId="6847C8F4"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14</w:t>
            </w:r>
          </w:p>
        </w:tc>
        <w:tc>
          <w:tcPr>
            <w:tcW w:w="1052" w:type="dxa"/>
            <w:noWrap/>
          </w:tcPr>
          <w:p w14:paraId="24F531FD"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29</w:t>
            </w:r>
          </w:p>
        </w:tc>
        <w:tc>
          <w:tcPr>
            <w:tcW w:w="905" w:type="dxa"/>
          </w:tcPr>
          <w:p w14:paraId="6D8B83EF"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69FBBCA3" w14:textId="77777777" w:rsidTr="00B92D0E">
        <w:trPr>
          <w:trHeight w:val="94"/>
        </w:trPr>
        <w:tc>
          <w:tcPr>
            <w:tcW w:w="491" w:type="dxa"/>
            <w:noWrap/>
          </w:tcPr>
          <w:p w14:paraId="787E3864"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3</w:t>
            </w:r>
          </w:p>
        </w:tc>
        <w:tc>
          <w:tcPr>
            <w:tcW w:w="4390" w:type="dxa"/>
            <w:noWrap/>
            <w:vAlign w:val="center"/>
          </w:tcPr>
          <w:p w14:paraId="1D465C8D"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FARMACIA Y BIOQUÍMICAS</w:t>
            </w:r>
          </w:p>
        </w:tc>
        <w:tc>
          <w:tcPr>
            <w:tcW w:w="976" w:type="dxa"/>
            <w:noWrap/>
          </w:tcPr>
          <w:p w14:paraId="2F594964"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72</w:t>
            </w:r>
          </w:p>
        </w:tc>
        <w:tc>
          <w:tcPr>
            <w:tcW w:w="860" w:type="dxa"/>
            <w:noWrap/>
          </w:tcPr>
          <w:p w14:paraId="0F6155B3"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21</w:t>
            </w:r>
          </w:p>
        </w:tc>
        <w:tc>
          <w:tcPr>
            <w:tcW w:w="1052" w:type="dxa"/>
            <w:noWrap/>
          </w:tcPr>
          <w:p w14:paraId="24217BBC"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7</w:t>
            </w:r>
          </w:p>
        </w:tc>
        <w:tc>
          <w:tcPr>
            <w:tcW w:w="905" w:type="dxa"/>
          </w:tcPr>
          <w:p w14:paraId="3394AE9E"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4C9FF665" w14:textId="77777777" w:rsidTr="00B92D0E">
        <w:trPr>
          <w:trHeight w:val="94"/>
        </w:trPr>
        <w:tc>
          <w:tcPr>
            <w:tcW w:w="491" w:type="dxa"/>
            <w:noWrap/>
          </w:tcPr>
          <w:p w14:paraId="79809FDD"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4</w:t>
            </w:r>
          </w:p>
        </w:tc>
        <w:tc>
          <w:tcPr>
            <w:tcW w:w="4390" w:type="dxa"/>
            <w:noWrap/>
            <w:vAlign w:val="center"/>
          </w:tcPr>
          <w:p w14:paraId="5681DBA4"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ODONTOLOGÍA</w:t>
            </w:r>
          </w:p>
        </w:tc>
        <w:tc>
          <w:tcPr>
            <w:tcW w:w="976" w:type="dxa"/>
            <w:noWrap/>
          </w:tcPr>
          <w:p w14:paraId="4ED4143E"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75</w:t>
            </w:r>
          </w:p>
        </w:tc>
        <w:tc>
          <w:tcPr>
            <w:tcW w:w="860" w:type="dxa"/>
            <w:noWrap/>
          </w:tcPr>
          <w:p w14:paraId="39197D6B"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1052" w:type="dxa"/>
            <w:noWrap/>
          </w:tcPr>
          <w:p w14:paraId="21ED451E"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905" w:type="dxa"/>
          </w:tcPr>
          <w:p w14:paraId="2681622C"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25</w:t>
            </w:r>
          </w:p>
        </w:tc>
      </w:tr>
      <w:tr w:rsidR="00B92D0E" w:rsidRPr="000E0C7D" w14:paraId="5FB412B5" w14:textId="77777777" w:rsidTr="00B92D0E">
        <w:trPr>
          <w:trHeight w:val="94"/>
        </w:trPr>
        <w:tc>
          <w:tcPr>
            <w:tcW w:w="491" w:type="dxa"/>
            <w:noWrap/>
          </w:tcPr>
          <w:p w14:paraId="2FBC5450"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5</w:t>
            </w:r>
          </w:p>
        </w:tc>
        <w:tc>
          <w:tcPr>
            <w:tcW w:w="4390" w:type="dxa"/>
            <w:noWrap/>
            <w:vAlign w:val="center"/>
          </w:tcPr>
          <w:p w14:paraId="66FB4FCF"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 xml:space="preserve"> INGENIERÍA</w:t>
            </w:r>
          </w:p>
        </w:tc>
        <w:tc>
          <w:tcPr>
            <w:tcW w:w="976" w:type="dxa"/>
            <w:noWrap/>
          </w:tcPr>
          <w:p w14:paraId="5231B4BB"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68</w:t>
            </w:r>
          </w:p>
        </w:tc>
        <w:tc>
          <w:tcPr>
            <w:tcW w:w="860" w:type="dxa"/>
            <w:noWrap/>
          </w:tcPr>
          <w:p w14:paraId="57EF3F6D"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28</w:t>
            </w:r>
          </w:p>
        </w:tc>
        <w:tc>
          <w:tcPr>
            <w:tcW w:w="1052" w:type="dxa"/>
            <w:noWrap/>
          </w:tcPr>
          <w:p w14:paraId="10611C1B"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4</w:t>
            </w:r>
          </w:p>
        </w:tc>
        <w:tc>
          <w:tcPr>
            <w:tcW w:w="905" w:type="dxa"/>
          </w:tcPr>
          <w:p w14:paraId="787FF3AC"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6A7EAF33" w14:textId="77777777" w:rsidTr="00B92D0E">
        <w:trPr>
          <w:trHeight w:val="94"/>
        </w:trPr>
        <w:tc>
          <w:tcPr>
            <w:tcW w:w="491" w:type="dxa"/>
            <w:noWrap/>
          </w:tcPr>
          <w:p w14:paraId="1A3E8219"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6</w:t>
            </w:r>
          </w:p>
        </w:tc>
        <w:tc>
          <w:tcPr>
            <w:tcW w:w="4390" w:type="dxa"/>
            <w:noWrap/>
            <w:vAlign w:val="center"/>
          </w:tcPr>
          <w:p w14:paraId="6B11B27A"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CS. ECONÓMICAS Y FINANCIERAS</w:t>
            </w:r>
          </w:p>
        </w:tc>
        <w:tc>
          <w:tcPr>
            <w:tcW w:w="976" w:type="dxa"/>
            <w:noWrap/>
          </w:tcPr>
          <w:p w14:paraId="20F8D168"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64</w:t>
            </w:r>
          </w:p>
        </w:tc>
        <w:tc>
          <w:tcPr>
            <w:tcW w:w="860" w:type="dxa"/>
            <w:noWrap/>
          </w:tcPr>
          <w:p w14:paraId="04864998"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9</w:t>
            </w:r>
          </w:p>
        </w:tc>
        <w:tc>
          <w:tcPr>
            <w:tcW w:w="1052" w:type="dxa"/>
            <w:noWrap/>
          </w:tcPr>
          <w:p w14:paraId="2EC1F249"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27</w:t>
            </w:r>
          </w:p>
        </w:tc>
        <w:tc>
          <w:tcPr>
            <w:tcW w:w="905" w:type="dxa"/>
          </w:tcPr>
          <w:p w14:paraId="6178987C"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60AF9937" w14:textId="77777777" w:rsidTr="00B92D0E">
        <w:trPr>
          <w:trHeight w:val="94"/>
        </w:trPr>
        <w:tc>
          <w:tcPr>
            <w:tcW w:w="491" w:type="dxa"/>
            <w:noWrap/>
          </w:tcPr>
          <w:p w14:paraId="191435C9"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7</w:t>
            </w:r>
          </w:p>
        </w:tc>
        <w:tc>
          <w:tcPr>
            <w:tcW w:w="4390" w:type="dxa"/>
            <w:noWrap/>
            <w:vAlign w:val="center"/>
          </w:tcPr>
          <w:p w14:paraId="376015F8"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ARQUITECTURA, ARTES, DISEÑO Y URBANISMO</w:t>
            </w:r>
          </w:p>
        </w:tc>
        <w:tc>
          <w:tcPr>
            <w:tcW w:w="976" w:type="dxa"/>
            <w:noWrap/>
          </w:tcPr>
          <w:p w14:paraId="7C379C8A"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88</w:t>
            </w:r>
          </w:p>
        </w:tc>
        <w:tc>
          <w:tcPr>
            <w:tcW w:w="860" w:type="dxa"/>
            <w:noWrap/>
          </w:tcPr>
          <w:p w14:paraId="7C7D44FA"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1052" w:type="dxa"/>
            <w:noWrap/>
          </w:tcPr>
          <w:p w14:paraId="6CCC2BEB"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12</w:t>
            </w:r>
          </w:p>
        </w:tc>
        <w:tc>
          <w:tcPr>
            <w:tcW w:w="905" w:type="dxa"/>
          </w:tcPr>
          <w:p w14:paraId="6FBDD55F"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07EBCF31" w14:textId="77777777" w:rsidTr="00B92D0E">
        <w:trPr>
          <w:trHeight w:val="94"/>
        </w:trPr>
        <w:tc>
          <w:tcPr>
            <w:tcW w:w="491" w:type="dxa"/>
            <w:noWrap/>
          </w:tcPr>
          <w:p w14:paraId="4B95CEFD"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8</w:t>
            </w:r>
          </w:p>
        </w:tc>
        <w:tc>
          <w:tcPr>
            <w:tcW w:w="4390" w:type="dxa"/>
            <w:noWrap/>
            <w:vAlign w:val="center"/>
          </w:tcPr>
          <w:p w14:paraId="4D328AFD"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HUMANIDADES Y CIENCIAS DE LA EDUCACIÓN</w:t>
            </w:r>
          </w:p>
        </w:tc>
        <w:tc>
          <w:tcPr>
            <w:tcW w:w="976" w:type="dxa"/>
            <w:noWrap/>
          </w:tcPr>
          <w:p w14:paraId="270AE5E7"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76</w:t>
            </w:r>
          </w:p>
        </w:tc>
        <w:tc>
          <w:tcPr>
            <w:tcW w:w="860" w:type="dxa"/>
            <w:noWrap/>
          </w:tcPr>
          <w:p w14:paraId="68228829"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18</w:t>
            </w:r>
          </w:p>
        </w:tc>
        <w:tc>
          <w:tcPr>
            <w:tcW w:w="1052" w:type="dxa"/>
            <w:noWrap/>
          </w:tcPr>
          <w:p w14:paraId="0FCE8469"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6</w:t>
            </w:r>
          </w:p>
        </w:tc>
        <w:tc>
          <w:tcPr>
            <w:tcW w:w="905" w:type="dxa"/>
          </w:tcPr>
          <w:p w14:paraId="00BA58C3"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313CCBEE" w14:textId="77777777" w:rsidTr="00B92D0E">
        <w:trPr>
          <w:trHeight w:val="94"/>
        </w:trPr>
        <w:tc>
          <w:tcPr>
            <w:tcW w:w="491" w:type="dxa"/>
            <w:noWrap/>
          </w:tcPr>
          <w:p w14:paraId="7C782D91"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9</w:t>
            </w:r>
          </w:p>
        </w:tc>
        <w:tc>
          <w:tcPr>
            <w:tcW w:w="4390" w:type="dxa"/>
            <w:noWrap/>
            <w:vAlign w:val="center"/>
          </w:tcPr>
          <w:p w14:paraId="297903CF"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CIENCIAS PURAS Y NATURALES</w:t>
            </w:r>
          </w:p>
        </w:tc>
        <w:tc>
          <w:tcPr>
            <w:tcW w:w="976" w:type="dxa"/>
            <w:noWrap/>
          </w:tcPr>
          <w:p w14:paraId="2293DC44"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69</w:t>
            </w:r>
          </w:p>
        </w:tc>
        <w:tc>
          <w:tcPr>
            <w:tcW w:w="860" w:type="dxa"/>
            <w:noWrap/>
          </w:tcPr>
          <w:p w14:paraId="1D75DBCC"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23</w:t>
            </w:r>
          </w:p>
        </w:tc>
        <w:tc>
          <w:tcPr>
            <w:tcW w:w="1052" w:type="dxa"/>
            <w:noWrap/>
          </w:tcPr>
          <w:p w14:paraId="4D7DD256"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8</w:t>
            </w:r>
          </w:p>
        </w:tc>
        <w:tc>
          <w:tcPr>
            <w:tcW w:w="905" w:type="dxa"/>
          </w:tcPr>
          <w:p w14:paraId="6EFB140B"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7B0CFBCF" w14:textId="77777777" w:rsidTr="00B92D0E">
        <w:trPr>
          <w:trHeight w:val="94"/>
        </w:trPr>
        <w:tc>
          <w:tcPr>
            <w:tcW w:w="491" w:type="dxa"/>
            <w:noWrap/>
          </w:tcPr>
          <w:p w14:paraId="04682C87"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10</w:t>
            </w:r>
          </w:p>
        </w:tc>
        <w:tc>
          <w:tcPr>
            <w:tcW w:w="4390" w:type="dxa"/>
            <w:noWrap/>
            <w:vAlign w:val="center"/>
          </w:tcPr>
          <w:p w14:paraId="2B80D9F6"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CIENCIAS GEOLÓGICAS</w:t>
            </w:r>
          </w:p>
        </w:tc>
        <w:tc>
          <w:tcPr>
            <w:tcW w:w="976" w:type="dxa"/>
            <w:noWrap/>
          </w:tcPr>
          <w:p w14:paraId="09367E93"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89</w:t>
            </w:r>
          </w:p>
        </w:tc>
        <w:tc>
          <w:tcPr>
            <w:tcW w:w="860" w:type="dxa"/>
            <w:noWrap/>
          </w:tcPr>
          <w:p w14:paraId="0AA27677"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11</w:t>
            </w:r>
          </w:p>
        </w:tc>
        <w:tc>
          <w:tcPr>
            <w:tcW w:w="1052" w:type="dxa"/>
            <w:noWrap/>
          </w:tcPr>
          <w:p w14:paraId="15A77B64"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905" w:type="dxa"/>
          </w:tcPr>
          <w:p w14:paraId="55355BBB"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13EF06AD" w14:textId="77777777" w:rsidTr="00B92D0E">
        <w:trPr>
          <w:trHeight w:val="94"/>
        </w:trPr>
        <w:tc>
          <w:tcPr>
            <w:tcW w:w="491" w:type="dxa"/>
            <w:noWrap/>
          </w:tcPr>
          <w:p w14:paraId="3C251D19"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11</w:t>
            </w:r>
          </w:p>
        </w:tc>
        <w:tc>
          <w:tcPr>
            <w:tcW w:w="4390" w:type="dxa"/>
            <w:noWrap/>
            <w:vAlign w:val="center"/>
          </w:tcPr>
          <w:p w14:paraId="76DA2D4F"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TECNOLOGÍA</w:t>
            </w:r>
          </w:p>
        </w:tc>
        <w:tc>
          <w:tcPr>
            <w:tcW w:w="976" w:type="dxa"/>
            <w:noWrap/>
          </w:tcPr>
          <w:p w14:paraId="2B0918C0"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80</w:t>
            </w:r>
          </w:p>
        </w:tc>
        <w:tc>
          <w:tcPr>
            <w:tcW w:w="860" w:type="dxa"/>
            <w:noWrap/>
          </w:tcPr>
          <w:p w14:paraId="17074AB4"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20</w:t>
            </w:r>
          </w:p>
        </w:tc>
        <w:tc>
          <w:tcPr>
            <w:tcW w:w="1052" w:type="dxa"/>
            <w:noWrap/>
          </w:tcPr>
          <w:p w14:paraId="0DC9A3C6"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905" w:type="dxa"/>
          </w:tcPr>
          <w:p w14:paraId="0B9CA83E"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r w:rsidR="00B92D0E" w:rsidRPr="000E0C7D" w14:paraId="62F2BFDD" w14:textId="77777777" w:rsidTr="00B92D0E">
        <w:trPr>
          <w:trHeight w:val="94"/>
        </w:trPr>
        <w:tc>
          <w:tcPr>
            <w:tcW w:w="491" w:type="dxa"/>
            <w:noWrap/>
          </w:tcPr>
          <w:p w14:paraId="53DFDE82"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12</w:t>
            </w:r>
          </w:p>
        </w:tc>
        <w:tc>
          <w:tcPr>
            <w:tcW w:w="4390" w:type="dxa"/>
            <w:noWrap/>
            <w:vAlign w:val="center"/>
          </w:tcPr>
          <w:p w14:paraId="4E67FBE4"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SOCIALES</w:t>
            </w:r>
          </w:p>
        </w:tc>
        <w:tc>
          <w:tcPr>
            <w:tcW w:w="976" w:type="dxa"/>
            <w:noWrap/>
          </w:tcPr>
          <w:p w14:paraId="06372B6E"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67</w:t>
            </w:r>
          </w:p>
        </w:tc>
        <w:tc>
          <w:tcPr>
            <w:tcW w:w="860" w:type="dxa"/>
            <w:noWrap/>
          </w:tcPr>
          <w:p w14:paraId="0D89C706"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1052" w:type="dxa"/>
            <w:noWrap/>
          </w:tcPr>
          <w:p w14:paraId="79A4DD29"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905" w:type="dxa"/>
          </w:tcPr>
          <w:p w14:paraId="44C55FA3"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33</w:t>
            </w:r>
          </w:p>
        </w:tc>
      </w:tr>
      <w:tr w:rsidR="00B92D0E" w:rsidRPr="000E0C7D" w14:paraId="48E13503" w14:textId="77777777" w:rsidTr="00B92D0E">
        <w:trPr>
          <w:trHeight w:val="94"/>
        </w:trPr>
        <w:tc>
          <w:tcPr>
            <w:tcW w:w="491" w:type="dxa"/>
            <w:noWrap/>
          </w:tcPr>
          <w:p w14:paraId="15B75E59"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13</w:t>
            </w:r>
          </w:p>
        </w:tc>
        <w:tc>
          <w:tcPr>
            <w:tcW w:w="4390" w:type="dxa"/>
            <w:noWrap/>
            <w:vAlign w:val="center"/>
          </w:tcPr>
          <w:p w14:paraId="36AB46BD" w14:textId="77777777" w:rsidR="00B92D0E" w:rsidRPr="00D94B50" w:rsidRDefault="00B92D0E" w:rsidP="00846F05">
            <w:pPr>
              <w:rPr>
                <w:rFonts w:ascii="Century Gothic" w:hAnsi="Century Gothic"/>
                <w:iCs/>
                <w:color w:val="000000"/>
                <w:sz w:val="14"/>
                <w:szCs w:val="14"/>
              </w:rPr>
            </w:pPr>
            <w:r w:rsidRPr="00D94B50">
              <w:rPr>
                <w:rFonts w:ascii="Century Gothic" w:hAnsi="Century Gothic"/>
                <w:iCs/>
                <w:color w:val="000000"/>
                <w:sz w:val="14"/>
                <w:szCs w:val="14"/>
              </w:rPr>
              <w:t>AGRONOMÍA</w:t>
            </w:r>
          </w:p>
        </w:tc>
        <w:tc>
          <w:tcPr>
            <w:tcW w:w="976" w:type="dxa"/>
            <w:noWrap/>
          </w:tcPr>
          <w:p w14:paraId="63C5824C"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100</w:t>
            </w:r>
          </w:p>
        </w:tc>
        <w:tc>
          <w:tcPr>
            <w:tcW w:w="860" w:type="dxa"/>
            <w:noWrap/>
          </w:tcPr>
          <w:p w14:paraId="2B247BF2"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1052" w:type="dxa"/>
            <w:noWrap/>
          </w:tcPr>
          <w:p w14:paraId="31B3C0B1"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c>
          <w:tcPr>
            <w:tcW w:w="905" w:type="dxa"/>
          </w:tcPr>
          <w:p w14:paraId="57F40E9B" w14:textId="77777777" w:rsidR="00B92D0E" w:rsidRPr="00D94B50" w:rsidRDefault="00B92D0E" w:rsidP="00846F05">
            <w:pPr>
              <w:jc w:val="center"/>
              <w:rPr>
                <w:rFonts w:ascii="Century Gothic" w:hAnsi="Century Gothic"/>
                <w:iCs/>
                <w:color w:val="000000"/>
                <w:sz w:val="14"/>
                <w:szCs w:val="14"/>
              </w:rPr>
            </w:pPr>
            <w:r w:rsidRPr="00D94B50">
              <w:rPr>
                <w:rFonts w:ascii="Century Gothic" w:hAnsi="Century Gothic"/>
                <w:iCs/>
                <w:color w:val="000000"/>
                <w:sz w:val="14"/>
                <w:szCs w:val="14"/>
              </w:rPr>
              <w:t>0</w:t>
            </w:r>
          </w:p>
        </w:tc>
      </w:tr>
    </w:tbl>
    <w:p w14:paraId="02BB92BA" w14:textId="77777777" w:rsidR="0057732A" w:rsidRDefault="0057732A" w:rsidP="0057732A">
      <w:pPr>
        <w:spacing w:after="0" w:line="276" w:lineRule="auto"/>
      </w:pPr>
    </w:p>
    <w:p w14:paraId="70F8ACDA" w14:textId="77777777" w:rsidR="007A183D" w:rsidRDefault="007A183D" w:rsidP="0057732A">
      <w:pPr>
        <w:spacing w:after="0" w:line="276" w:lineRule="auto"/>
      </w:pPr>
    </w:p>
    <w:p w14:paraId="67555EAA" w14:textId="79280326" w:rsidR="009271F6" w:rsidRPr="009271F6" w:rsidRDefault="00DC5BDA" w:rsidP="009271F6">
      <w:pPr>
        <w:spacing w:after="0" w:line="276" w:lineRule="auto"/>
        <w:ind w:left="1330" w:right="119" w:hanging="1288"/>
        <w:rPr>
          <w:rFonts w:ascii="Century Gothic" w:hAnsi="Century Gothic"/>
        </w:rPr>
      </w:pPr>
      <w:r>
        <w:rPr>
          <w:noProof/>
        </w:rPr>
        <w:drawing>
          <wp:anchor distT="0" distB="0" distL="114300" distR="114300" simplePos="0" relativeHeight="251703296" behindDoc="0" locked="0" layoutInCell="1" allowOverlap="1" wp14:anchorId="7FF4957B" wp14:editId="3822344D">
            <wp:simplePos x="0" y="0"/>
            <wp:positionH relativeFrom="column">
              <wp:posOffset>1270</wp:posOffset>
            </wp:positionH>
            <wp:positionV relativeFrom="paragraph">
              <wp:posOffset>380568</wp:posOffset>
            </wp:positionV>
            <wp:extent cx="5640705" cy="2020866"/>
            <wp:effectExtent l="0" t="0" r="17145" b="17780"/>
            <wp:wrapNone/>
            <wp:docPr id="216" name="Gráfico 2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336459" w:rsidRPr="00336459">
        <w:rPr>
          <w:rFonts w:ascii="Century Gothic" w:hAnsi="Century Gothic"/>
          <w:b/>
        </w:rPr>
        <w:t>Gráfico 10</w:t>
      </w:r>
      <w:r w:rsidR="00336459">
        <w:rPr>
          <w:rFonts w:ascii="Century Gothic" w:hAnsi="Century Gothic"/>
          <w:b/>
        </w:rPr>
        <w:t>.</w:t>
      </w:r>
      <w:r w:rsidR="00336459">
        <w:rPr>
          <w:rFonts w:ascii="Century Gothic" w:hAnsi="Century Gothic"/>
        </w:rPr>
        <w:t xml:space="preserve"> </w:t>
      </w:r>
      <w:r w:rsidR="00336459" w:rsidRPr="00336459">
        <w:rPr>
          <w:rFonts w:ascii="Century Gothic" w:hAnsi="Century Gothic"/>
        </w:rPr>
        <w:t>Consistencia de la Organización funcional - Ubicación Organizacional Porcentual</w:t>
      </w:r>
    </w:p>
    <w:p w14:paraId="60F7153A" w14:textId="56D9B600" w:rsidR="00C043F9" w:rsidRDefault="00336459" w:rsidP="00C043F9">
      <w:pPr>
        <w:spacing w:after="0" w:line="276" w:lineRule="auto"/>
        <w:rPr>
          <w:rFonts w:ascii="Century Gothic" w:hAnsi="Century Gothic"/>
          <w:b/>
        </w:rPr>
      </w:pPr>
      <w:r>
        <w:rPr>
          <w:noProof/>
        </w:rPr>
        <w:drawing>
          <wp:inline distT="0" distB="0" distL="0" distR="0" wp14:anchorId="794B177D" wp14:editId="0E08A3F6">
            <wp:extent cx="5612130" cy="1883391"/>
            <wp:effectExtent l="0" t="0" r="7620" b="317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1F63FEB" w14:textId="77777777" w:rsidR="00C043F9" w:rsidRDefault="00C043F9" w:rsidP="00C043F9">
      <w:pPr>
        <w:pStyle w:val="Sinespaciado"/>
        <w:ind w:left="1442" w:hanging="1442"/>
        <w:jc w:val="center"/>
        <w:rPr>
          <w:rFonts w:ascii="Century Gothic" w:hAnsi="Century Gothic"/>
          <w:b/>
        </w:rPr>
      </w:pPr>
    </w:p>
    <w:p w14:paraId="294DA7DF" w14:textId="77777777" w:rsidR="009271F6" w:rsidRDefault="009271F6" w:rsidP="00B42BF1">
      <w:pPr>
        <w:tabs>
          <w:tab w:val="left" w:pos="5529"/>
        </w:tabs>
        <w:spacing w:after="0" w:line="276" w:lineRule="auto"/>
        <w:jc w:val="both"/>
        <w:rPr>
          <w:rFonts w:ascii="Century Gothic" w:eastAsia="Arial" w:hAnsi="Century Gothic" w:cs="Arial"/>
        </w:rPr>
      </w:pPr>
    </w:p>
    <w:p w14:paraId="0E3123FB" w14:textId="77777777" w:rsidR="009271F6" w:rsidRDefault="009271F6" w:rsidP="00B42BF1">
      <w:pPr>
        <w:tabs>
          <w:tab w:val="left" w:pos="5529"/>
        </w:tabs>
        <w:spacing w:after="0" w:line="276" w:lineRule="auto"/>
        <w:jc w:val="both"/>
        <w:rPr>
          <w:rFonts w:ascii="Century Gothic" w:eastAsia="Arial" w:hAnsi="Century Gothic" w:cs="Arial"/>
        </w:rPr>
      </w:pPr>
    </w:p>
    <w:p w14:paraId="5EFED8C9" w14:textId="2E73091B" w:rsidR="00736291" w:rsidRDefault="00736291" w:rsidP="00B42BF1">
      <w:pPr>
        <w:tabs>
          <w:tab w:val="left" w:pos="5529"/>
        </w:tabs>
        <w:spacing w:after="0" w:line="276" w:lineRule="auto"/>
        <w:jc w:val="both"/>
        <w:rPr>
          <w:rFonts w:ascii="Century Gothic" w:eastAsia="Arial" w:hAnsi="Century Gothic" w:cs="Arial"/>
        </w:rPr>
      </w:pPr>
      <w:r>
        <w:rPr>
          <w:rFonts w:ascii="Century Gothic" w:eastAsia="Arial" w:hAnsi="Century Gothic" w:cs="Arial"/>
        </w:rPr>
        <w:t>Con relación a la ubicación de las unidades académicas en el organigrama, en promedio</w:t>
      </w:r>
      <w:r w:rsidR="00CB5F4C">
        <w:rPr>
          <w:rFonts w:ascii="Century Gothic" w:eastAsia="Arial" w:hAnsi="Century Gothic" w:cs="Arial"/>
        </w:rPr>
        <w:t xml:space="preserve"> el 76% se encuentra en el rango de Satisfactorio, 11% Aceptable</w:t>
      </w:r>
      <w:r>
        <w:rPr>
          <w:rFonts w:ascii="Century Gothic" w:eastAsia="Arial" w:hAnsi="Century Gothic" w:cs="Arial"/>
        </w:rPr>
        <w:t xml:space="preserve"> </w:t>
      </w:r>
      <w:r w:rsidR="00CB5F4C">
        <w:rPr>
          <w:rFonts w:ascii="Century Gothic" w:eastAsia="Arial" w:hAnsi="Century Gothic" w:cs="Arial"/>
        </w:rPr>
        <w:t xml:space="preserve">8% No Satisfactorio y </w:t>
      </w:r>
      <w:r w:rsidR="003029BB">
        <w:rPr>
          <w:rFonts w:ascii="Century Gothic" w:eastAsia="Arial" w:hAnsi="Century Gothic" w:cs="Arial"/>
        </w:rPr>
        <w:t>5</w:t>
      </w:r>
      <w:r w:rsidR="00CB5F4C">
        <w:rPr>
          <w:rFonts w:ascii="Century Gothic" w:eastAsia="Arial" w:hAnsi="Century Gothic" w:cs="Arial"/>
        </w:rPr>
        <w:t xml:space="preserve">% no evaluó, </w:t>
      </w:r>
      <w:r w:rsidR="00CB5F4C">
        <w:rPr>
          <w:rFonts w:ascii="Century Gothic" w:eastAsiaTheme="minorHAnsi" w:hAnsi="Century Gothic" w:cs="Helvetica"/>
          <w:color w:val="000000"/>
          <w:lang w:eastAsia="en-US"/>
        </w:rPr>
        <w:t>lo que</w:t>
      </w:r>
      <w:r w:rsidR="00CB5F4C" w:rsidRPr="00B81A7C">
        <w:rPr>
          <w:rFonts w:ascii="Century Gothic" w:eastAsiaTheme="minorHAnsi" w:hAnsi="Century Gothic" w:cs="Helvetica"/>
          <w:color w:val="000000"/>
          <w:lang w:eastAsia="en-US"/>
        </w:rPr>
        <w:t xml:space="preserve"> demanda modificaciones que serán analizadas en la etapa</w:t>
      </w:r>
      <w:r w:rsidR="00CB5F4C">
        <w:rPr>
          <w:rFonts w:ascii="Century Gothic" w:eastAsiaTheme="minorHAnsi" w:hAnsi="Century Gothic" w:cs="Helvetica"/>
          <w:color w:val="000000"/>
          <w:lang w:eastAsia="en-US"/>
        </w:rPr>
        <w:t xml:space="preserve"> del Diseño y/o Rediseño del MOF</w:t>
      </w:r>
      <w:r w:rsidR="00CB5F4C">
        <w:rPr>
          <w:rFonts w:ascii="Century Gothic" w:eastAsia="Arial" w:hAnsi="Century Gothic" w:cs="Arial"/>
        </w:rPr>
        <w:t>.</w:t>
      </w:r>
    </w:p>
    <w:p w14:paraId="71CF7C9F" w14:textId="77777777" w:rsidR="00C043F9" w:rsidRDefault="00C043F9" w:rsidP="00C043F9">
      <w:pPr>
        <w:pStyle w:val="Sinespaciado"/>
        <w:ind w:left="1442" w:hanging="1442"/>
        <w:jc w:val="center"/>
        <w:rPr>
          <w:rFonts w:ascii="Century Gothic" w:hAnsi="Century Gothic"/>
          <w:b/>
        </w:rPr>
      </w:pPr>
    </w:p>
    <w:p w14:paraId="3FECDC4B" w14:textId="77777777" w:rsidR="00C043F9" w:rsidRPr="00B81A7C" w:rsidRDefault="00C043F9" w:rsidP="00C043F9">
      <w:pPr>
        <w:pStyle w:val="Sinespaciado"/>
        <w:ind w:left="1442" w:hanging="1442"/>
        <w:jc w:val="center"/>
        <w:rPr>
          <w:rFonts w:ascii="Century Gothic" w:hAnsi="Century Gothic"/>
        </w:rPr>
      </w:pPr>
      <w:r w:rsidRPr="00B81A7C">
        <w:rPr>
          <w:rFonts w:ascii="Century Gothic" w:hAnsi="Century Gothic"/>
          <w:b/>
        </w:rPr>
        <w:t xml:space="preserve">Tabla </w:t>
      </w:r>
      <w:r>
        <w:rPr>
          <w:rFonts w:ascii="Century Gothic" w:hAnsi="Century Gothic"/>
          <w:b/>
        </w:rPr>
        <w:t>30</w:t>
      </w:r>
      <w:r w:rsidRPr="00B81A7C">
        <w:rPr>
          <w:rFonts w:ascii="Century Gothic" w:hAnsi="Century Gothic"/>
          <w:b/>
        </w:rPr>
        <w:t xml:space="preserve">. </w:t>
      </w:r>
      <w:r w:rsidRPr="00C043F9">
        <w:rPr>
          <w:rFonts w:ascii="Century Gothic" w:hAnsi="Century Gothic"/>
        </w:rPr>
        <w:t>Pertinencia</w:t>
      </w:r>
      <w:r w:rsidRPr="00B81A7C">
        <w:rPr>
          <w:rFonts w:ascii="Century Gothic" w:hAnsi="Century Gothic"/>
        </w:rPr>
        <w:t xml:space="preserve"> Organizacional</w:t>
      </w:r>
    </w:p>
    <w:tbl>
      <w:tblPr>
        <w:tblW w:w="8278" w:type="dxa"/>
        <w:tblInd w:w="-10" w:type="dxa"/>
        <w:tblCellMar>
          <w:left w:w="70" w:type="dxa"/>
          <w:right w:w="70" w:type="dxa"/>
        </w:tblCellMar>
        <w:tblLook w:val="04A0" w:firstRow="1" w:lastRow="0" w:firstColumn="1" w:lastColumn="0" w:noHBand="0" w:noVBand="1"/>
      </w:tblPr>
      <w:tblGrid>
        <w:gridCol w:w="380"/>
        <w:gridCol w:w="4445"/>
        <w:gridCol w:w="967"/>
        <w:gridCol w:w="879"/>
        <w:gridCol w:w="967"/>
        <w:gridCol w:w="640"/>
      </w:tblGrid>
      <w:tr w:rsidR="00C043F9" w:rsidRPr="00C043F9" w14:paraId="6166F28F" w14:textId="77777777" w:rsidTr="00C043F9">
        <w:trPr>
          <w:trHeight w:val="360"/>
        </w:trPr>
        <w:tc>
          <w:tcPr>
            <w:tcW w:w="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CBFEE3"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Nº</w:t>
            </w:r>
          </w:p>
        </w:tc>
        <w:tc>
          <w:tcPr>
            <w:tcW w:w="444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FE3BE8"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FACULTAD</w:t>
            </w:r>
          </w:p>
        </w:tc>
        <w:tc>
          <w:tcPr>
            <w:tcW w:w="9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4D0D6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Satisfactorio</w:t>
            </w:r>
          </w:p>
        </w:tc>
        <w:tc>
          <w:tcPr>
            <w:tcW w:w="879" w:type="dxa"/>
            <w:tcBorders>
              <w:top w:val="single" w:sz="4" w:space="0" w:color="auto"/>
              <w:left w:val="nil"/>
              <w:bottom w:val="single" w:sz="8" w:space="0" w:color="auto"/>
              <w:right w:val="single" w:sz="4" w:space="0" w:color="auto"/>
            </w:tcBorders>
            <w:shd w:val="clear" w:color="000000" w:fill="D9D9D9"/>
            <w:vAlign w:val="center"/>
            <w:hideMark/>
          </w:tcPr>
          <w:p w14:paraId="0308AF6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Aceptable</w:t>
            </w:r>
          </w:p>
        </w:tc>
        <w:tc>
          <w:tcPr>
            <w:tcW w:w="967" w:type="dxa"/>
            <w:tcBorders>
              <w:top w:val="single" w:sz="4" w:space="0" w:color="auto"/>
              <w:left w:val="nil"/>
              <w:bottom w:val="single" w:sz="8" w:space="0" w:color="auto"/>
              <w:right w:val="single" w:sz="4" w:space="0" w:color="auto"/>
            </w:tcBorders>
            <w:shd w:val="clear" w:color="000000" w:fill="D9D9D9"/>
            <w:vAlign w:val="center"/>
            <w:hideMark/>
          </w:tcPr>
          <w:p w14:paraId="7F3E64C6"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No Satisfactorio</w:t>
            </w:r>
          </w:p>
        </w:tc>
        <w:tc>
          <w:tcPr>
            <w:tcW w:w="640" w:type="dxa"/>
            <w:tcBorders>
              <w:top w:val="single" w:sz="4" w:space="0" w:color="auto"/>
              <w:left w:val="nil"/>
              <w:bottom w:val="single" w:sz="8" w:space="0" w:color="auto"/>
              <w:right w:val="single" w:sz="8" w:space="0" w:color="auto"/>
            </w:tcBorders>
            <w:shd w:val="clear" w:color="000000" w:fill="D9D9D9"/>
            <w:vAlign w:val="center"/>
            <w:hideMark/>
          </w:tcPr>
          <w:p w14:paraId="17ACF606"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Sin Evaluar</w:t>
            </w:r>
          </w:p>
        </w:tc>
      </w:tr>
      <w:tr w:rsidR="00C043F9" w:rsidRPr="00C043F9" w14:paraId="69A5676A" w14:textId="77777777" w:rsidTr="00C043F9">
        <w:trPr>
          <w:trHeight w:val="185"/>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4427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w:t>
            </w:r>
          </w:p>
        </w:tc>
        <w:tc>
          <w:tcPr>
            <w:tcW w:w="444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827E738"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DERECHO Y CIENCIAS POLÍTICAS</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4DDE0418"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56</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594FE1C3"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22</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894D5E5"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11</w:t>
            </w:r>
          </w:p>
        </w:tc>
        <w:tc>
          <w:tcPr>
            <w:tcW w:w="640" w:type="dxa"/>
            <w:tcBorders>
              <w:top w:val="single" w:sz="4" w:space="0" w:color="auto"/>
              <w:left w:val="nil"/>
              <w:bottom w:val="single" w:sz="4" w:space="0" w:color="auto"/>
              <w:right w:val="single" w:sz="8" w:space="0" w:color="auto"/>
            </w:tcBorders>
            <w:shd w:val="clear" w:color="auto" w:fill="auto"/>
            <w:vAlign w:val="center"/>
            <w:hideMark/>
          </w:tcPr>
          <w:p w14:paraId="30DEAD26"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11</w:t>
            </w:r>
          </w:p>
        </w:tc>
      </w:tr>
      <w:tr w:rsidR="00C043F9" w:rsidRPr="00C043F9" w14:paraId="27545819" w14:textId="77777777" w:rsidTr="00C043F9">
        <w:trPr>
          <w:trHeight w:val="13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97D3AD5"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2446B162"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MEDICINA, ENFERMERÍA, NUTRICIÓN Y TECNOLOGÍA MÉDICA</w:t>
            </w:r>
          </w:p>
        </w:tc>
        <w:tc>
          <w:tcPr>
            <w:tcW w:w="967" w:type="dxa"/>
            <w:tcBorders>
              <w:top w:val="nil"/>
              <w:left w:val="nil"/>
              <w:bottom w:val="single" w:sz="4" w:space="0" w:color="auto"/>
              <w:right w:val="single" w:sz="4" w:space="0" w:color="auto"/>
            </w:tcBorders>
            <w:shd w:val="clear" w:color="auto" w:fill="auto"/>
            <w:vAlign w:val="center"/>
            <w:hideMark/>
          </w:tcPr>
          <w:p w14:paraId="470FB253"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50</w:t>
            </w:r>
          </w:p>
        </w:tc>
        <w:tc>
          <w:tcPr>
            <w:tcW w:w="879" w:type="dxa"/>
            <w:tcBorders>
              <w:top w:val="nil"/>
              <w:left w:val="nil"/>
              <w:bottom w:val="single" w:sz="4" w:space="0" w:color="auto"/>
              <w:right w:val="single" w:sz="4" w:space="0" w:color="auto"/>
            </w:tcBorders>
            <w:shd w:val="clear" w:color="auto" w:fill="auto"/>
            <w:vAlign w:val="center"/>
            <w:hideMark/>
          </w:tcPr>
          <w:p w14:paraId="4038FD0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14</w:t>
            </w:r>
          </w:p>
        </w:tc>
        <w:tc>
          <w:tcPr>
            <w:tcW w:w="967" w:type="dxa"/>
            <w:tcBorders>
              <w:top w:val="nil"/>
              <w:left w:val="nil"/>
              <w:bottom w:val="single" w:sz="4" w:space="0" w:color="auto"/>
              <w:right w:val="single" w:sz="4" w:space="0" w:color="auto"/>
            </w:tcBorders>
            <w:shd w:val="clear" w:color="auto" w:fill="auto"/>
            <w:vAlign w:val="center"/>
            <w:hideMark/>
          </w:tcPr>
          <w:p w14:paraId="6550F94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29</w:t>
            </w:r>
          </w:p>
        </w:tc>
        <w:tc>
          <w:tcPr>
            <w:tcW w:w="640" w:type="dxa"/>
            <w:tcBorders>
              <w:top w:val="nil"/>
              <w:left w:val="nil"/>
              <w:bottom w:val="single" w:sz="4" w:space="0" w:color="auto"/>
              <w:right w:val="single" w:sz="8" w:space="0" w:color="auto"/>
            </w:tcBorders>
            <w:shd w:val="clear" w:color="auto" w:fill="auto"/>
            <w:vAlign w:val="center"/>
            <w:hideMark/>
          </w:tcPr>
          <w:p w14:paraId="6E78B21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w:t>
            </w:r>
          </w:p>
        </w:tc>
      </w:tr>
      <w:tr w:rsidR="00C043F9" w:rsidRPr="00C043F9" w14:paraId="13501DD9" w14:textId="77777777" w:rsidTr="00C043F9">
        <w:trPr>
          <w:trHeight w:val="76"/>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9C47EC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3</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3240DEB4"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FARMACIA Y BIOQUÍMICAS</w:t>
            </w:r>
          </w:p>
        </w:tc>
        <w:tc>
          <w:tcPr>
            <w:tcW w:w="967" w:type="dxa"/>
            <w:tcBorders>
              <w:top w:val="nil"/>
              <w:left w:val="nil"/>
              <w:bottom w:val="single" w:sz="4" w:space="0" w:color="auto"/>
              <w:right w:val="single" w:sz="4" w:space="0" w:color="auto"/>
            </w:tcBorders>
            <w:shd w:val="clear" w:color="auto" w:fill="auto"/>
            <w:vAlign w:val="center"/>
            <w:hideMark/>
          </w:tcPr>
          <w:p w14:paraId="7DAC78A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43</w:t>
            </w:r>
          </w:p>
        </w:tc>
        <w:tc>
          <w:tcPr>
            <w:tcW w:w="879" w:type="dxa"/>
            <w:tcBorders>
              <w:top w:val="nil"/>
              <w:left w:val="nil"/>
              <w:bottom w:val="single" w:sz="4" w:space="0" w:color="auto"/>
              <w:right w:val="single" w:sz="4" w:space="0" w:color="auto"/>
            </w:tcBorders>
            <w:shd w:val="clear" w:color="auto" w:fill="auto"/>
            <w:vAlign w:val="center"/>
            <w:hideMark/>
          </w:tcPr>
          <w:p w14:paraId="5C9C9F23"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43</w:t>
            </w:r>
          </w:p>
        </w:tc>
        <w:tc>
          <w:tcPr>
            <w:tcW w:w="967" w:type="dxa"/>
            <w:tcBorders>
              <w:top w:val="nil"/>
              <w:left w:val="nil"/>
              <w:bottom w:val="single" w:sz="4" w:space="0" w:color="auto"/>
              <w:right w:val="single" w:sz="4" w:space="0" w:color="auto"/>
            </w:tcBorders>
            <w:shd w:val="clear" w:color="auto" w:fill="auto"/>
            <w:vAlign w:val="center"/>
            <w:hideMark/>
          </w:tcPr>
          <w:p w14:paraId="7F91FC38"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14</w:t>
            </w:r>
          </w:p>
        </w:tc>
        <w:tc>
          <w:tcPr>
            <w:tcW w:w="640" w:type="dxa"/>
            <w:tcBorders>
              <w:top w:val="nil"/>
              <w:left w:val="nil"/>
              <w:bottom w:val="single" w:sz="4" w:space="0" w:color="auto"/>
              <w:right w:val="single" w:sz="8" w:space="0" w:color="auto"/>
            </w:tcBorders>
            <w:shd w:val="clear" w:color="auto" w:fill="auto"/>
            <w:vAlign w:val="center"/>
            <w:hideMark/>
          </w:tcPr>
          <w:p w14:paraId="1E85EFE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72C47222"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395CD86"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4</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24FA504B"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ODONTOLOGÍA</w:t>
            </w:r>
          </w:p>
        </w:tc>
        <w:tc>
          <w:tcPr>
            <w:tcW w:w="967" w:type="dxa"/>
            <w:tcBorders>
              <w:top w:val="nil"/>
              <w:left w:val="nil"/>
              <w:bottom w:val="single" w:sz="4" w:space="0" w:color="auto"/>
              <w:right w:val="single" w:sz="4" w:space="0" w:color="auto"/>
            </w:tcBorders>
            <w:shd w:val="clear" w:color="auto" w:fill="auto"/>
            <w:vAlign w:val="center"/>
            <w:hideMark/>
          </w:tcPr>
          <w:p w14:paraId="31E71315"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50</w:t>
            </w:r>
          </w:p>
        </w:tc>
        <w:tc>
          <w:tcPr>
            <w:tcW w:w="879" w:type="dxa"/>
            <w:tcBorders>
              <w:top w:val="nil"/>
              <w:left w:val="nil"/>
              <w:bottom w:val="single" w:sz="4" w:space="0" w:color="auto"/>
              <w:right w:val="single" w:sz="4" w:space="0" w:color="auto"/>
            </w:tcBorders>
            <w:shd w:val="clear" w:color="auto" w:fill="auto"/>
            <w:vAlign w:val="center"/>
            <w:hideMark/>
          </w:tcPr>
          <w:p w14:paraId="08D3CB33"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967" w:type="dxa"/>
            <w:tcBorders>
              <w:top w:val="nil"/>
              <w:left w:val="nil"/>
              <w:bottom w:val="single" w:sz="4" w:space="0" w:color="auto"/>
              <w:right w:val="single" w:sz="4" w:space="0" w:color="auto"/>
            </w:tcBorders>
            <w:shd w:val="clear" w:color="auto" w:fill="auto"/>
            <w:vAlign w:val="center"/>
            <w:hideMark/>
          </w:tcPr>
          <w:p w14:paraId="40270A57"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640" w:type="dxa"/>
            <w:tcBorders>
              <w:top w:val="nil"/>
              <w:left w:val="nil"/>
              <w:bottom w:val="single" w:sz="4" w:space="0" w:color="auto"/>
              <w:right w:val="single" w:sz="8" w:space="0" w:color="auto"/>
            </w:tcBorders>
            <w:shd w:val="clear" w:color="auto" w:fill="auto"/>
            <w:vAlign w:val="center"/>
            <w:hideMark/>
          </w:tcPr>
          <w:p w14:paraId="34C488E4"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50</w:t>
            </w:r>
          </w:p>
        </w:tc>
      </w:tr>
      <w:tr w:rsidR="00C043F9" w:rsidRPr="00C043F9" w14:paraId="50954618"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55B845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5</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52F1503A"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 xml:space="preserve"> INGENIERÍA</w:t>
            </w:r>
          </w:p>
        </w:tc>
        <w:tc>
          <w:tcPr>
            <w:tcW w:w="967" w:type="dxa"/>
            <w:tcBorders>
              <w:top w:val="nil"/>
              <w:left w:val="nil"/>
              <w:bottom w:val="single" w:sz="4" w:space="0" w:color="auto"/>
              <w:right w:val="single" w:sz="4" w:space="0" w:color="auto"/>
            </w:tcBorders>
            <w:shd w:val="clear" w:color="auto" w:fill="auto"/>
            <w:vAlign w:val="center"/>
            <w:hideMark/>
          </w:tcPr>
          <w:p w14:paraId="0E9FB1B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68</w:t>
            </w:r>
          </w:p>
        </w:tc>
        <w:tc>
          <w:tcPr>
            <w:tcW w:w="879" w:type="dxa"/>
            <w:tcBorders>
              <w:top w:val="nil"/>
              <w:left w:val="nil"/>
              <w:bottom w:val="single" w:sz="4" w:space="0" w:color="auto"/>
              <w:right w:val="single" w:sz="4" w:space="0" w:color="auto"/>
            </w:tcBorders>
            <w:shd w:val="clear" w:color="auto" w:fill="auto"/>
            <w:vAlign w:val="center"/>
            <w:hideMark/>
          </w:tcPr>
          <w:p w14:paraId="1F70870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24</w:t>
            </w:r>
          </w:p>
        </w:tc>
        <w:tc>
          <w:tcPr>
            <w:tcW w:w="967" w:type="dxa"/>
            <w:tcBorders>
              <w:top w:val="nil"/>
              <w:left w:val="nil"/>
              <w:bottom w:val="single" w:sz="4" w:space="0" w:color="auto"/>
              <w:right w:val="single" w:sz="4" w:space="0" w:color="auto"/>
            </w:tcBorders>
            <w:shd w:val="clear" w:color="auto" w:fill="auto"/>
            <w:vAlign w:val="center"/>
            <w:hideMark/>
          </w:tcPr>
          <w:p w14:paraId="3AF7F194"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w:t>
            </w:r>
          </w:p>
        </w:tc>
        <w:tc>
          <w:tcPr>
            <w:tcW w:w="640" w:type="dxa"/>
            <w:tcBorders>
              <w:top w:val="nil"/>
              <w:left w:val="nil"/>
              <w:bottom w:val="single" w:sz="4" w:space="0" w:color="auto"/>
              <w:right w:val="single" w:sz="8" w:space="0" w:color="auto"/>
            </w:tcBorders>
            <w:shd w:val="clear" w:color="auto" w:fill="auto"/>
            <w:vAlign w:val="center"/>
            <w:hideMark/>
          </w:tcPr>
          <w:p w14:paraId="54FB87C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4E7B827A"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9AEEE46"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lastRenderedPageBreak/>
              <w:t>6</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16F7A7F5"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CS. ECONÓMICAS Y FINANCIERAS</w:t>
            </w:r>
          </w:p>
        </w:tc>
        <w:tc>
          <w:tcPr>
            <w:tcW w:w="967" w:type="dxa"/>
            <w:tcBorders>
              <w:top w:val="nil"/>
              <w:left w:val="nil"/>
              <w:bottom w:val="single" w:sz="4" w:space="0" w:color="auto"/>
              <w:right w:val="single" w:sz="4" w:space="0" w:color="auto"/>
            </w:tcBorders>
            <w:shd w:val="clear" w:color="auto" w:fill="auto"/>
            <w:vAlign w:val="center"/>
            <w:hideMark/>
          </w:tcPr>
          <w:p w14:paraId="35F32225"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64</w:t>
            </w:r>
          </w:p>
        </w:tc>
        <w:tc>
          <w:tcPr>
            <w:tcW w:w="879" w:type="dxa"/>
            <w:tcBorders>
              <w:top w:val="nil"/>
              <w:left w:val="nil"/>
              <w:bottom w:val="single" w:sz="4" w:space="0" w:color="auto"/>
              <w:right w:val="single" w:sz="4" w:space="0" w:color="auto"/>
            </w:tcBorders>
            <w:shd w:val="clear" w:color="auto" w:fill="auto"/>
            <w:vAlign w:val="center"/>
            <w:hideMark/>
          </w:tcPr>
          <w:p w14:paraId="4B71AB8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9</w:t>
            </w:r>
          </w:p>
        </w:tc>
        <w:tc>
          <w:tcPr>
            <w:tcW w:w="967" w:type="dxa"/>
            <w:tcBorders>
              <w:top w:val="nil"/>
              <w:left w:val="nil"/>
              <w:bottom w:val="single" w:sz="4" w:space="0" w:color="auto"/>
              <w:right w:val="single" w:sz="4" w:space="0" w:color="auto"/>
            </w:tcBorders>
            <w:shd w:val="clear" w:color="auto" w:fill="auto"/>
            <w:vAlign w:val="center"/>
            <w:hideMark/>
          </w:tcPr>
          <w:p w14:paraId="62CD20F8"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27</w:t>
            </w:r>
          </w:p>
        </w:tc>
        <w:tc>
          <w:tcPr>
            <w:tcW w:w="640" w:type="dxa"/>
            <w:tcBorders>
              <w:top w:val="nil"/>
              <w:left w:val="nil"/>
              <w:bottom w:val="single" w:sz="4" w:space="0" w:color="auto"/>
              <w:right w:val="single" w:sz="8" w:space="0" w:color="auto"/>
            </w:tcBorders>
            <w:shd w:val="clear" w:color="auto" w:fill="auto"/>
            <w:vAlign w:val="center"/>
            <w:hideMark/>
          </w:tcPr>
          <w:p w14:paraId="7276B144"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71E9FC7B"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349571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5F9DEB5C"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ARQUITECTURA, ARTES, DISEÑO Y URBANISMO</w:t>
            </w:r>
          </w:p>
        </w:tc>
        <w:tc>
          <w:tcPr>
            <w:tcW w:w="967" w:type="dxa"/>
            <w:tcBorders>
              <w:top w:val="nil"/>
              <w:left w:val="nil"/>
              <w:bottom w:val="single" w:sz="4" w:space="0" w:color="auto"/>
              <w:right w:val="single" w:sz="4" w:space="0" w:color="auto"/>
            </w:tcBorders>
            <w:shd w:val="clear" w:color="auto" w:fill="auto"/>
            <w:vAlign w:val="center"/>
            <w:hideMark/>
          </w:tcPr>
          <w:p w14:paraId="485B0DA6"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63</w:t>
            </w:r>
          </w:p>
        </w:tc>
        <w:tc>
          <w:tcPr>
            <w:tcW w:w="879" w:type="dxa"/>
            <w:tcBorders>
              <w:top w:val="nil"/>
              <w:left w:val="nil"/>
              <w:bottom w:val="single" w:sz="4" w:space="0" w:color="auto"/>
              <w:right w:val="single" w:sz="4" w:space="0" w:color="auto"/>
            </w:tcBorders>
            <w:shd w:val="clear" w:color="auto" w:fill="auto"/>
            <w:vAlign w:val="center"/>
            <w:hideMark/>
          </w:tcPr>
          <w:p w14:paraId="6827825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25</w:t>
            </w:r>
          </w:p>
        </w:tc>
        <w:tc>
          <w:tcPr>
            <w:tcW w:w="967" w:type="dxa"/>
            <w:tcBorders>
              <w:top w:val="nil"/>
              <w:left w:val="nil"/>
              <w:bottom w:val="single" w:sz="4" w:space="0" w:color="auto"/>
              <w:right w:val="single" w:sz="4" w:space="0" w:color="auto"/>
            </w:tcBorders>
            <w:shd w:val="clear" w:color="auto" w:fill="auto"/>
            <w:vAlign w:val="center"/>
            <w:hideMark/>
          </w:tcPr>
          <w:p w14:paraId="4EC0A9D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12</w:t>
            </w:r>
          </w:p>
        </w:tc>
        <w:tc>
          <w:tcPr>
            <w:tcW w:w="640" w:type="dxa"/>
            <w:tcBorders>
              <w:top w:val="nil"/>
              <w:left w:val="nil"/>
              <w:bottom w:val="single" w:sz="4" w:space="0" w:color="auto"/>
              <w:right w:val="single" w:sz="8" w:space="0" w:color="auto"/>
            </w:tcBorders>
            <w:shd w:val="clear" w:color="auto" w:fill="auto"/>
            <w:vAlign w:val="center"/>
            <w:hideMark/>
          </w:tcPr>
          <w:p w14:paraId="50413DB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7E99BE12"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3887FAD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53ADC86A"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HUMANIDADES Y CIENCIAS DE LA EDUCACIÓN</w:t>
            </w:r>
          </w:p>
        </w:tc>
        <w:tc>
          <w:tcPr>
            <w:tcW w:w="967" w:type="dxa"/>
            <w:tcBorders>
              <w:top w:val="nil"/>
              <w:left w:val="nil"/>
              <w:bottom w:val="single" w:sz="4" w:space="0" w:color="auto"/>
              <w:right w:val="single" w:sz="4" w:space="0" w:color="auto"/>
            </w:tcBorders>
            <w:shd w:val="clear" w:color="auto" w:fill="auto"/>
            <w:vAlign w:val="center"/>
            <w:hideMark/>
          </w:tcPr>
          <w:p w14:paraId="4CEE75F4"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71</w:t>
            </w:r>
          </w:p>
        </w:tc>
        <w:tc>
          <w:tcPr>
            <w:tcW w:w="879" w:type="dxa"/>
            <w:tcBorders>
              <w:top w:val="nil"/>
              <w:left w:val="nil"/>
              <w:bottom w:val="single" w:sz="4" w:space="0" w:color="auto"/>
              <w:right w:val="single" w:sz="4" w:space="0" w:color="auto"/>
            </w:tcBorders>
            <w:shd w:val="clear" w:color="auto" w:fill="auto"/>
            <w:vAlign w:val="center"/>
            <w:hideMark/>
          </w:tcPr>
          <w:p w14:paraId="732FFD9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24</w:t>
            </w:r>
          </w:p>
        </w:tc>
        <w:tc>
          <w:tcPr>
            <w:tcW w:w="967" w:type="dxa"/>
            <w:tcBorders>
              <w:top w:val="nil"/>
              <w:left w:val="nil"/>
              <w:bottom w:val="single" w:sz="4" w:space="0" w:color="auto"/>
              <w:right w:val="single" w:sz="4" w:space="0" w:color="auto"/>
            </w:tcBorders>
            <w:shd w:val="clear" w:color="auto" w:fill="auto"/>
            <w:vAlign w:val="center"/>
            <w:hideMark/>
          </w:tcPr>
          <w:p w14:paraId="1321401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640" w:type="dxa"/>
            <w:tcBorders>
              <w:top w:val="nil"/>
              <w:left w:val="nil"/>
              <w:bottom w:val="single" w:sz="4" w:space="0" w:color="auto"/>
              <w:right w:val="single" w:sz="8" w:space="0" w:color="auto"/>
            </w:tcBorders>
            <w:shd w:val="clear" w:color="auto" w:fill="auto"/>
            <w:vAlign w:val="center"/>
            <w:hideMark/>
          </w:tcPr>
          <w:p w14:paraId="7DA358F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5</w:t>
            </w:r>
          </w:p>
        </w:tc>
      </w:tr>
      <w:tr w:rsidR="00C043F9" w:rsidRPr="00C043F9" w14:paraId="1B28F953"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B1DA28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9</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6AF2490C"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CIENCIAS PURAS Y NATURALES</w:t>
            </w:r>
          </w:p>
        </w:tc>
        <w:tc>
          <w:tcPr>
            <w:tcW w:w="967" w:type="dxa"/>
            <w:tcBorders>
              <w:top w:val="nil"/>
              <w:left w:val="nil"/>
              <w:bottom w:val="single" w:sz="4" w:space="0" w:color="auto"/>
              <w:right w:val="single" w:sz="4" w:space="0" w:color="auto"/>
            </w:tcBorders>
            <w:shd w:val="clear" w:color="auto" w:fill="auto"/>
            <w:vAlign w:val="center"/>
            <w:hideMark/>
          </w:tcPr>
          <w:p w14:paraId="6BE9505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84</w:t>
            </w:r>
          </w:p>
        </w:tc>
        <w:tc>
          <w:tcPr>
            <w:tcW w:w="879" w:type="dxa"/>
            <w:tcBorders>
              <w:top w:val="nil"/>
              <w:left w:val="nil"/>
              <w:bottom w:val="single" w:sz="4" w:space="0" w:color="auto"/>
              <w:right w:val="single" w:sz="4" w:space="0" w:color="auto"/>
            </w:tcBorders>
            <w:shd w:val="clear" w:color="auto" w:fill="auto"/>
            <w:vAlign w:val="center"/>
            <w:hideMark/>
          </w:tcPr>
          <w:p w14:paraId="70BCD52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w:t>
            </w:r>
          </w:p>
        </w:tc>
        <w:tc>
          <w:tcPr>
            <w:tcW w:w="967" w:type="dxa"/>
            <w:tcBorders>
              <w:top w:val="nil"/>
              <w:left w:val="nil"/>
              <w:bottom w:val="single" w:sz="4" w:space="0" w:color="auto"/>
              <w:right w:val="single" w:sz="4" w:space="0" w:color="auto"/>
            </w:tcBorders>
            <w:shd w:val="clear" w:color="auto" w:fill="auto"/>
            <w:vAlign w:val="center"/>
            <w:hideMark/>
          </w:tcPr>
          <w:p w14:paraId="174928A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w:t>
            </w:r>
          </w:p>
        </w:tc>
        <w:tc>
          <w:tcPr>
            <w:tcW w:w="640" w:type="dxa"/>
            <w:tcBorders>
              <w:top w:val="nil"/>
              <w:left w:val="nil"/>
              <w:bottom w:val="single" w:sz="4" w:space="0" w:color="auto"/>
              <w:right w:val="single" w:sz="8" w:space="0" w:color="auto"/>
            </w:tcBorders>
            <w:shd w:val="clear" w:color="auto" w:fill="auto"/>
            <w:vAlign w:val="center"/>
            <w:hideMark/>
          </w:tcPr>
          <w:p w14:paraId="6CA89A0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79770DF7"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0DF19A6E"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10</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08BE270F"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CIENCIAS GEOLÓGICAS</w:t>
            </w:r>
          </w:p>
        </w:tc>
        <w:tc>
          <w:tcPr>
            <w:tcW w:w="967" w:type="dxa"/>
            <w:tcBorders>
              <w:top w:val="nil"/>
              <w:left w:val="nil"/>
              <w:bottom w:val="single" w:sz="4" w:space="0" w:color="auto"/>
              <w:right w:val="single" w:sz="4" w:space="0" w:color="auto"/>
            </w:tcBorders>
            <w:shd w:val="clear" w:color="auto" w:fill="auto"/>
            <w:vAlign w:val="center"/>
            <w:hideMark/>
          </w:tcPr>
          <w:p w14:paraId="01ED2DA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56</w:t>
            </w:r>
          </w:p>
        </w:tc>
        <w:tc>
          <w:tcPr>
            <w:tcW w:w="879" w:type="dxa"/>
            <w:tcBorders>
              <w:top w:val="nil"/>
              <w:left w:val="nil"/>
              <w:bottom w:val="single" w:sz="4" w:space="0" w:color="auto"/>
              <w:right w:val="single" w:sz="4" w:space="0" w:color="auto"/>
            </w:tcBorders>
            <w:shd w:val="clear" w:color="auto" w:fill="auto"/>
            <w:vAlign w:val="center"/>
            <w:hideMark/>
          </w:tcPr>
          <w:p w14:paraId="02FD839D"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22</w:t>
            </w:r>
          </w:p>
        </w:tc>
        <w:tc>
          <w:tcPr>
            <w:tcW w:w="967" w:type="dxa"/>
            <w:tcBorders>
              <w:top w:val="nil"/>
              <w:left w:val="nil"/>
              <w:bottom w:val="single" w:sz="4" w:space="0" w:color="auto"/>
              <w:right w:val="single" w:sz="4" w:space="0" w:color="auto"/>
            </w:tcBorders>
            <w:shd w:val="clear" w:color="auto" w:fill="auto"/>
            <w:vAlign w:val="center"/>
            <w:hideMark/>
          </w:tcPr>
          <w:p w14:paraId="52AEE1F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22</w:t>
            </w:r>
          </w:p>
        </w:tc>
        <w:tc>
          <w:tcPr>
            <w:tcW w:w="640" w:type="dxa"/>
            <w:tcBorders>
              <w:top w:val="nil"/>
              <w:left w:val="nil"/>
              <w:bottom w:val="single" w:sz="4" w:space="0" w:color="auto"/>
              <w:right w:val="single" w:sz="8" w:space="0" w:color="auto"/>
            </w:tcBorders>
            <w:shd w:val="clear" w:color="auto" w:fill="auto"/>
            <w:vAlign w:val="center"/>
            <w:hideMark/>
          </w:tcPr>
          <w:p w14:paraId="1A20DAD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70DA3A48"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75FA39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11</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5B145A48"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TECNOLOGÍA</w:t>
            </w:r>
          </w:p>
        </w:tc>
        <w:tc>
          <w:tcPr>
            <w:tcW w:w="967" w:type="dxa"/>
            <w:tcBorders>
              <w:top w:val="nil"/>
              <w:left w:val="nil"/>
              <w:bottom w:val="single" w:sz="4" w:space="0" w:color="auto"/>
              <w:right w:val="single" w:sz="4" w:space="0" w:color="auto"/>
            </w:tcBorders>
            <w:shd w:val="clear" w:color="auto" w:fill="auto"/>
            <w:vAlign w:val="center"/>
            <w:hideMark/>
          </w:tcPr>
          <w:p w14:paraId="36D8685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87</w:t>
            </w:r>
          </w:p>
        </w:tc>
        <w:tc>
          <w:tcPr>
            <w:tcW w:w="879" w:type="dxa"/>
            <w:tcBorders>
              <w:top w:val="nil"/>
              <w:left w:val="nil"/>
              <w:bottom w:val="single" w:sz="4" w:space="0" w:color="auto"/>
              <w:right w:val="single" w:sz="4" w:space="0" w:color="auto"/>
            </w:tcBorders>
            <w:shd w:val="clear" w:color="auto" w:fill="auto"/>
            <w:vAlign w:val="center"/>
            <w:hideMark/>
          </w:tcPr>
          <w:p w14:paraId="272829A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13</w:t>
            </w:r>
          </w:p>
        </w:tc>
        <w:tc>
          <w:tcPr>
            <w:tcW w:w="967" w:type="dxa"/>
            <w:tcBorders>
              <w:top w:val="nil"/>
              <w:left w:val="nil"/>
              <w:bottom w:val="single" w:sz="4" w:space="0" w:color="auto"/>
              <w:right w:val="single" w:sz="4" w:space="0" w:color="auto"/>
            </w:tcBorders>
            <w:shd w:val="clear" w:color="auto" w:fill="auto"/>
            <w:vAlign w:val="center"/>
            <w:hideMark/>
          </w:tcPr>
          <w:p w14:paraId="4AD1AC4D"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640" w:type="dxa"/>
            <w:tcBorders>
              <w:top w:val="nil"/>
              <w:left w:val="nil"/>
              <w:bottom w:val="single" w:sz="4" w:space="0" w:color="auto"/>
              <w:right w:val="single" w:sz="8" w:space="0" w:color="auto"/>
            </w:tcBorders>
            <w:shd w:val="clear" w:color="auto" w:fill="auto"/>
            <w:vAlign w:val="center"/>
            <w:hideMark/>
          </w:tcPr>
          <w:p w14:paraId="68CBE34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0D747B29"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7EFADE27"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12</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79298410"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SOCIALES</w:t>
            </w:r>
          </w:p>
        </w:tc>
        <w:tc>
          <w:tcPr>
            <w:tcW w:w="967" w:type="dxa"/>
            <w:tcBorders>
              <w:top w:val="nil"/>
              <w:left w:val="nil"/>
              <w:bottom w:val="single" w:sz="4" w:space="0" w:color="auto"/>
              <w:right w:val="single" w:sz="4" w:space="0" w:color="auto"/>
            </w:tcBorders>
            <w:shd w:val="clear" w:color="auto" w:fill="auto"/>
            <w:vAlign w:val="center"/>
            <w:hideMark/>
          </w:tcPr>
          <w:p w14:paraId="48BC4A6E"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67</w:t>
            </w:r>
          </w:p>
        </w:tc>
        <w:tc>
          <w:tcPr>
            <w:tcW w:w="879" w:type="dxa"/>
            <w:tcBorders>
              <w:top w:val="nil"/>
              <w:left w:val="nil"/>
              <w:bottom w:val="single" w:sz="4" w:space="0" w:color="auto"/>
              <w:right w:val="single" w:sz="4" w:space="0" w:color="auto"/>
            </w:tcBorders>
            <w:shd w:val="clear" w:color="auto" w:fill="auto"/>
            <w:vAlign w:val="center"/>
            <w:hideMark/>
          </w:tcPr>
          <w:p w14:paraId="7A80381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967" w:type="dxa"/>
            <w:tcBorders>
              <w:top w:val="nil"/>
              <w:left w:val="nil"/>
              <w:bottom w:val="single" w:sz="4" w:space="0" w:color="auto"/>
              <w:right w:val="single" w:sz="4" w:space="0" w:color="auto"/>
            </w:tcBorders>
            <w:shd w:val="clear" w:color="auto" w:fill="auto"/>
            <w:vAlign w:val="center"/>
            <w:hideMark/>
          </w:tcPr>
          <w:p w14:paraId="23F504A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640" w:type="dxa"/>
            <w:tcBorders>
              <w:top w:val="nil"/>
              <w:left w:val="nil"/>
              <w:bottom w:val="single" w:sz="4" w:space="0" w:color="auto"/>
              <w:right w:val="single" w:sz="8" w:space="0" w:color="auto"/>
            </w:tcBorders>
            <w:shd w:val="clear" w:color="auto" w:fill="auto"/>
            <w:vAlign w:val="center"/>
            <w:hideMark/>
          </w:tcPr>
          <w:p w14:paraId="09BF5D8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33</w:t>
            </w:r>
          </w:p>
        </w:tc>
      </w:tr>
      <w:tr w:rsidR="00C043F9" w:rsidRPr="00C043F9" w14:paraId="4A73D469" w14:textId="77777777" w:rsidTr="00C043F9">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8A5895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13</w:t>
            </w:r>
          </w:p>
        </w:tc>
        <w:tc>
          <w:tcPr>
            <w:tcW w:w="4445" w:type="dxa"/>
            <w:tcBorders>
              <w:top w:val="nil"/>
              <w:left w:val="single" w:sz="8" w:space="0" w:color="auto"/>
              <w:bottom w:val="single" w:sz="8" w:space="0" w:color="auto"/>
              <w:right w:val="single" w:sz="8" w:space="0" w:color="auto"/>
            </w:tcBorders>
            <w:shd w:val="clear" w:color="auto" w:fill="auto"/>
            <w:noWrap/>
            <w:vAlign w:val="center"/>
            <w:hideMark/>
          </w:tcPr>
          <w:p w14:paraId="1191D5D3"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AGRONOMÍA</w:t>
            </w:r>
          </w:p>
        </w:tc>
        <w:tc>
          <w:tcPr>
            <w:tcW w:w="967" w:type="dxa"/>
            <w:tcBorders>
              <w:top w:val="nil"/>
              <w:left w:val="nil"/>
              <w:bottom w:val="single" w:sz="8" w:space="0" w:color="auto"/>
              <w:right w:val="single" w:sz="4" w:space="0" w:color="auto"/>
            </w:tcBorders>
            <w:shd w:val="clear" w:color="auto" w:fill="auto"/>
            <w:noWrap/>
            <w:vAlign w:val="bottom"/>
            <w:hideMark/>
          </w:tcPr>
          <w:p w14:paraId="22C4BA9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80</w:t>
            </w:r>
          </w:p>
        </w:tc>
        <w:tc>
          <w:tcPr>
            <w:tcW w:w="879" w:type="dxa"/>
            <w:tcBorders>
              <w:top w:val="nil"/>
              <w:left w:val="nil"/>
              <w:bottom w:val="single" w:sz="8" w:space="0" w:color="auto"/>
              <w:right w:val="single" w:sz="4" w:space="0" w:color="auto"/>
            </w:tcBorders>
            <w:shd w:val="clear" w:color="auto" w:fill="auto"/>
            <w:noWrap/>
            <w:vAlign w:val="bottom"/>
            <w:hideMark/>
          </w:tcPr>
          <w:p w14:paraId="70383DB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20</w:t>
            </w:r>
          </w:p>
        </w:tc>
        <w:tc>
          <w:tcPr>
            <w:tcW w:w="967" w:type="dxa"/>
            <w:tcBorders>
              <w:top w:val="nil"/>
              <w:left w:val="nil"/>
              <w:bottom w:val="single" w:sz="8" w:space="0" w:color="auto"/>
              <w:right w:val="single" w:sz="4" w:space="0" w:color="auto"/>
            </w:tcBorders>
            <w:shd w:val="clear" w:color="auto" w:fill="auto"/>
            <w:noWrap/>
            <w:vAlign w:val="bottom"/>
            <w:hideMark/>
          </w:tcPr>
          <w:p w14:paraId="38A4EBD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640" w:type="dxa"/>
            <w:tcBorders>
              <w:top w:val="nil"/>
              <w:left w:val="nil"/>
              <w:bottom w:val="single" w:sz="8" w:space="0" w:color="auto"/>
              <w:right w:val="single" w:sz="8" w:space="0" w:color="auto"/>
            </w:tcBorders>
            <w:shd w:val="clear" w:color="auto" w:fill="auto"/>
            <w:noWrap/>
            <w:vAlign w:val="bottom"/>
            <w:hideMark/>
          </w:tcPr>
          <w:p w14:paraId="29F8D79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bl>
    <w:p w14:paraId="58A89317" w14:textId="77777777" w:rsidR="00CB5F4C" w:rsidRDefault="00CB5F4C" w:rsidP="0057732A">
      <w:pPr>
        <w:spacing w:after="0" w:line="276" w:lineRule="auto"/>
        <w:rPr>
          <w:rFonts w:ascii="Century Gothic" w:eastAsia="Arial" w:hAnsi="Century Gothic" w:cs="Arial"/>
        </w:rPr>
      </w:pPr>
    </w:p>
    <w:p w14:paraId="561FB61E" w14:textId="3108DA0E" w:rsidR="00C043F9" w:rsidRPr="00336459" w:rsidRDefault="00C043F9" w:rsidP="00C043F9">
      <w:pPr>
        <w:spacing w:after="0" w:line="276" w:lineRule="auto"/>
        <w:ind w:left="1330" w:right="119" w:hanging="1288"/>
        <w:rPr>
          <w:rFonts w:ascii="Century Gothic" w:eastAsia="Arial" w:hAnsi="Century Gothic" w:cs="Arial"/>
        </w:rPr>
      </w:pPr>
      <w:r w:rsidRPr="00336459">
        <w:rPr>
          <w:rFonts w:ascii="Century Gothic" w:hAnsi="Century Gothic"/>
          <w:b/>
        </w:rPr>
        <w:t>Gráfico 1</w:t>
      </w:r>
      <w:r w:rsidR="0016480F">
        <w:rPr>
          <w:rFonts w:ascii="Century Gothic" w:hAnsi="Century Gothic"/>
          <w:b/>
        </w:rPr>
        <w:t>1</w:t>
      </w:r>
      <w:r>
        <w:rPr>
          <w:rFonts w:ascii="Century Gothic" w:hAnsi="Century Gothic"/>
          <w:b/>
        </w:rPr>
        <w:t>.</w:t>
      </w:r>
      <w:r>
        <w:rPr>
          <w:rFonts w:ascii="Century Gothic" w:hAnsi="Century Gothic"/>
        </w:rPr>
        <w:t xml:space="preserve"> </w:t>
      </w:r>
      <w:r w:rsidRPr="00336459">
        <w:rPr>
          <w:rFonts w:ascii="Century Gothic" w:hAnsi="Century Gothic"/>
        </w:rPr>
        <w:t xml:space="preserve">Consistencia de la Organización funcional </w:t>
      </w:r>
      <w:r>
        <w:rPr>
          <w:rFonts w:ascii="Century Gothic" w:hAnsi="Century Gothic"/>
        </w:rPr>
        <w:t>–</w:t>
      </w:r>
      <w:r w:rsidRPr="00336459">
        <w:rPr>
          <w:rFonts w:ascii="Century Gothic" w:hAnsi="Century Gothic"/>
        </w:rPr>
        <w:t xml:space="preserve"> </w:t>
      </w:r>
      <w:r>
        <w:rPr>
          <w:rFonts w:ascii="Century Gothic" w:hAnsi="Century Gothic"/>
        </w:rPr>
        <w:t xml:space="preserve">Pertinencia </w:t>
      </w:r>
      <w:r w:rsidRPr="00336459">
        <w:rPr>
          <w:rFonts w:ascii="Century Gothic" w:hAnsi="Century Gothic"/>
        </w:rPr>
        <w:t>Organizacional Porcentual</w:t>
      </w:r>
    </w:p>
    <w:p w14:paraId="199A71CB" w14:textId="3BA21B7C" w:rsidR="00CB5F4C" w:rsidRDefault="00FA1279" w:rsidP="0057732A">
      <w:pPr>
        <w:spacing w:after="0" w:line="276" w:lineRule="auto"/>
        <w:rPr>
          <w:rFonts w:ascii="Century Gothic" w:eastAsia="Arial" w:hAnsi="Century Gothic" w:cs="Arial"/>
        </w:rPr>
      </w:pPr>
      <w:r>
        <w:rPr>
          <w:noProof/>
        </w:rPr>
        <w:drawing>
          <wp:anchor distT="0" distB="0" distL="114300" distR="114300" simplePos="0" relativeHeight="251704320" behindDoc="0" locked="0" layoutInCell="1" allowOverlap="1" wp14:anchorId="7EDF5AB2" wp14:editId="72522EF0">
            <wp:simplePos x="0" y="0"/>
            <wp:positionH relativeFrom="column">
              <wp:posOffset>-19598</wp:posOffset>
            </wp:positionH>
            <wp:positionV relativeFrom="paragraph">
              <wp:posOffset>713</wp:posOffset>
            </wp:positionV>
            <wp:extent cx="5916295" cy="3432132"/>
            <wp:effectExtent l="0" t="0" r="8255" b="16510"/>
            <wp:wrapNone/>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C043F9">
        <w:rPr>
          <w:noProof/>
        </w:rPr>
        <w:drawing>
          <wp:inline distT="0" distB="0" distL="0" distR="0" wp14:anchorId="7D2FDB4E" wp14:editId="58E44431">
            <wp:extent cx="5826760" cy="2478405"/>
            <wp:effectExtent l="0" t="0" r="2540" b="1714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166F8F7" w14:textId="77777777" w:rsidR="00FA1279" w:rsidRDefault="00FA1279" w:rsidP="00B42BF1">
      <w:pPr>
        <w:tabs>
          <w:tab w:val="left" w:pos="5529"/>
        </w:tabs>
        <w:spacing w:after="0" w:line="276" w:lineRule="auto"/>
        <w:jc w:val="both"/>
        <w:rPr>
          <w:rFonts w:ascii="Century Gothic" w:eastAsia="Arial" w:hAnsi="Century Gothic" w:cs="Arial"/>
        </w:rPr>
      </w:pPr>
    </w:p>
    <w:p w14:paraId="556F4782" w14:textId="77777777" w:rsidR="00FA1279" w:rsidRDefault="00FA1279" w:rsidP="00B42BF1">
      <w:pPr>
        <w:tabs>
          <w:tab w:val="left" w:pos="5529"/>
        </w:tabs>
        <w:spacing w:after="0" w:line="276" w:lineRule="auto"/>
        <w:jc w:val="both"/>
        <w:rPr>
          <w:rFonts w:ascii="Century Gothic" w:eastAsia="Arial" w:hAnsi="Century Gothic" w:cs="Arial"/>
        </w:rPr>
      </w:pPr>
    </w:p>
    <w:p w14:paraId="3BA18FC0" w14:textId="77777777" w:rsidR="00FA1279" w:rsidRDefault="00FA1279" w:rsidP="00B42BF1">
      <w:pPr>
        <w:tabs>
          <w:tab w:val="left" w:pos="5529"/>
        </w:tabs>
        <w:spacing w:after="0" w:line="276" w:lineRule="auto"/>
        <w:jc w:val="both"/>
        <w:rPr>
          <w:rFonts w:ascii="Century Gothic" w:eastAsia="Arial" w:hAnsi="Century Gothic" w:cs="Arial"/>
        </w:rPr>
      </w:pPr>
    </w:p>
    <w:p w14:paraId="1634451A" w14:textId="77777777" w:rsidR="00FA1279" w:rsidRDefault="00FA1279" w:rsidP="00B42BF1">
      <w:pPr>
        <w:tabs>
          <w:tab w:val="left" w:pos="5529"/>
        </w:tabs>
        <w:spacing w:after="0" w:line="276" w:lineRule="auto"/>
        <w:jc w:val="both"/>
        <w:rPr>
          <w:rFonts w:ascii="Century Gothic" w:eastAsia="Arial" w:hAnsi="Century Gothic" w:cs="Arial"/>
        </w:rPr>
      </w:pPr>
    </w:p>
    <w:p w14:paraId="7A8B6A96" w14:textId="77777777" w:rsidR="00FA1279" w:rsidRDefault="00FA1279" w:rsidP="00B42BF1">
      <w:pPr>
        <w:tabs>
          <w:tab w:val="left" w:pos="5529"/>
        </w:tabs>
        <w:spacing w:after="0" w:line="276" w:lineRule="auto"/>
        <w:jc w:val="both"/>
        <w:rPr>
          <w:rFonts w:ascii="Century Gothic" w:eastAsia="Arial" w:hAnsi="Century Gothic" w:cs="Arial"/>
        </w:rPr>
      </w:pPr>
    </w:p>
    <w:p w14:paraId="550C4ADE" w14:textId="090E0967" w:rsidR="003029BB" w:rsidRDefault="00B42BF1" w:rsidP="00B42BF1">
      <w:pPr>
        <w:tabs>
          <w:tab w:val="left" w:pos="5529"/>
        </w:tabs>
        <w:spacing w:after="0" w:line="276" w:lineRule="auto"/>
        <w:jc w:val="both"/>
        <w:rPr>
          <w:rFonts w:ascii="Century Gothic" w:eastAsia="Arial" w:hAnsi="Century Gothic" w:cs="Arial"/>
        </w:rPr>
      </w:pPr>
      <w:r>
        <w:rPr>
          <w:rFonts w:ascii="Century Gothic" w:eastAsia="Arial" w:hAnsi="Century Gothic" w:cs="Arial"/>
        </w:rPr>
        <w:t xml:space="preserve">En cuanto a la </w:t>
      </w:r>
      <w:r w:rsidR="003029BB">
        <w:rPr>
          <w:rFonts w:ascii="Century Gothic" w:eastAsia="Arial" w:hAnsi="Century Gothic" w:cs="Arial"/>
        </w:rPr>
        <w:t xml:space="preserve">relación </w:t>
      </w:r>
      <w:r>
        <w:rPr>
          <w:rFonts w:ascii="Century Gothic" w:eastAsia="Arial" w:hAnsi="Century Gothic" w:cs="Arial"/>
        </w:rPr>
        <w:t>de</w:t>
      </w:r>
      <w:r w:rsidR="003029BB">
        <w:rPr>
          <w:rFonts w:ascii="Century Gothic" w:eastAsia="Arial" w:hAnsi="Century Gothic" w:cs="Arial"/>
        </w:rPr>
        <w:t xml:space="preserve"> pertinencia de las unidades académicas en el organigrama, en promedio </w:t>
      </w:r>
      <w:r>
        <w:rPr>
          <w:rFonts w:ascii="Century Gothic" w:eastAsia="Arial" w:hAnsi="Century Gothic" w:cs="Arial"/>
        </w:rPr>
        <w:t xml:space="preserve">se tiene que </w:t>
      </w:r>
      <w:r w:rsidR="003029BB">
        <w:rPr>
          <w:rFonts w:ascii="Century Gothic" w:eastAsia="Arial" w:hAnsi="Century Gothic" w:cs="Arial"/>
        </w:rPr>
        <w:t>el 65% se encuentra en el rango de Satisfactorio, 17% Aceptable 10</w:t>
      </w:r>
      <w:r>
        <w:rPr>
          <w:rFonts w:ascii="Century Gothic" w:eastAsia="Arial" w:hAnsi="Century Gothic" w:cs="Arial"/>
        </w:rPr>
        <w:t>%</w:t>
      </w:r>
      <w:r w:rsidR="003029BB">
        <w:rPr>
          <w:rFonts w:ascii="Century Gothic" w:eastAsia="Arial" w:hAnsi="Century Gothic" w:cs="Arial"/>
        </w:rPr>
        <w:t xml:space="preserve"> No Satisfactorio y 8% no evaluó,</w:t>
      </w:r>
      <w:r>
        <w:rPr>
          <w:rFonts w:ascii="Century Gothic" w:eastAsia="Arial" w:hAnsi="Century Gothic" w:cs="Arial"/>
        </w:rPr>
        <w:t xml:space="preserve"> esta respuesta conlleva a que existirán</w:t>
      </w:r>
      <w:r w:rsidR="003029BB" w:rsidRPr="00B81A7C">
        <w:rPr>
          <w:rFonts w:ascii="Century Gothic" w:eastAsiaTheme="minorHAnsi" w:hAnsi="Century Gothic" w:cs="Helvetica"/>
          <w:color w:val="000000"/>
          <w:lang w:eastAsia="en-US"/>
        </w:rPr>
        <w:t xml:space="preserve"> modificaciones que serán analizadas en la etapa</w:t>
      </w:r>
      <w:r w:rsidR="003029BB">
        <w:rPr>
          <w:rFonts w:ascii="Century Gothic" w:eastAsiaTheme="minorHAnsi" w:hAnsi="Century Gothic" w:cs="Helvetica"/>
          <w:color w:val="000000"/>
          <w:lang w:eastAsia="en-US"/>
        </w:rPr>
        <w:t xml:space="preserve"> del Diseño y/o Rediseño del MOF</w:t>
      </w:r>
      <w:r w:rsidR="003029BB">
        <w:rPr>
          <w:rFonts w:ascii="Century Gothic" w:eastAsia="Arial" w:hAnsi="Century Gothic" w:cs="Arial"/>
        </w:rPr>
        <w:t>.</w:t>
      </w:r>
    </w:p>
    <w:p w14:paraId="53A1037C" w14:textId="77777777" w:rsidR="003029BB" w:rsidRDefault="003029BB" w:rsidP="003029BB">
      <w:pPr>
        <w:pStyle w:val="Sinespaciado"/>
        <w:ind w:left="1442" w:hanging="1442"/>
        <w:jc w:val="center"/>
        <w:rPr>
          <w:rFonts w:ascii="Century Gothic" w:hAnsi="Century Gothic"/>
          <w:b/>
        </w:rPr>
      </w:pPr>
    </w:p>
    <w:p w14:paraId="630F87E8" w14:textId="77777777" w:rsidR="003029BB" w:rsidRPr="00B81A7C" w:rsidRDefault="003029BB" w:rsidP="003029BB">
      <w:pPr>
        <w:pStyle w:val="Sinespaciado"/>
        <w:ind w:left="1442" w:hanging="1442"/>
        <w:jc w:val="center"/>
        <w:rPr>
          <w:rFonts w:ascii="Century Gothic" w:hAnsi="Century Gothic"/>
        </w:rPr>
      </w:pPr>
      <w:r w:rsidRPr="00B81A7C">
        <w:rPr>
          <w:rFonts w:ascii="Century Gothic" w:hAnsi="Century Gothic"/>
          <w:b/>
        </w:rPr>
        <w:t xml:space="preserve">Tabla </w:t>
      </w:r>
      <w:r>
        <w:rPr>
          <w:rFonts w:ascii="Century Gothic" w:hAnsi="Century Gothic"/>
          <w:b/>
        </w:rPr>
        <w:t>3</w:t>
      </w:r>
      <w:r w:rsidR="00B42BF1">
        <w:rPr>
          <w:rFonts w:ascii="Century Gothic" w:hAnsi="Century Gothic"/>
          <w:b/>
        </w:rPr>
        <w:t>1</w:t>
      </w:r>
      <w:r w:rsidRPr="00B81A7C">
        <w:rPr>
          <w:rFonts w:ascii="Century Gothic" w:hAnsi="Century Gothic"/>
          <w:b/>
        </w:rPr>
        <w:t xml:space="preserve">. </w:t>
      </w:r>
      <w:r>
        <w:rPr>
          <w:rFonts w:ascii="Century Gothic" w:hAnsi="Century Gothic"/>
        </w:rPr>
        <w:t>Competencia</w:t>
      </w:r>
      <w:r w:rsidRPr="00B81A7C">
        <w:rPr>
          <w:rFonts w:ascii="Century Gothic" w:hAnsi="Century Gothic"/>
        </w:rPr>
        <w:t xml:space="preserve"> Organizacional</w:t>
      </w:r>
    </w:p>
    <w:tbl>
      <w:tblPr>
        <w:tblW w:w="8505" w:type="dxa"/>
        <w:tblInd w:w="-10" w:type="dxa"/>
        <w:tblCellMar>
          <w:left w:w="70" w:type="dxa"/>
          <w:right w:w="70" w:type="dxa"/>
        </w:tblCellMar>
        <w:tblLook w:val="04A0" w:firstRow="1" w:lastRow="0" w:firstColumn="1" w:lastColumn="0" w:noHBand="0" w:noVBand="1"/>
      </w:tblPr>
      <w:tblGrid>
        <w:gridCol w:w="380"/>
        <w:gridCol w:w="4303"/>
        <w:gridCol w:w="967"/>
        <w:gridCol w:w="879"/>
        <w:gridCol w:w="967"/>
        <w:gridCol w:w="1009"/>
      </w:tblGrid>
      <w:tr w:rsidR="00C043F9" w:rsidRPr="00C043F9" w14:paraId="7BAE72F3" w14:textId="77777777" w:rsidTr="00B42BF1">
        <w:trPr>
          <w:trHeight w:val="203"/>
        </w:trPr>
        <w:tc>
          <w:tcPr>
            <w:tcW w:w="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DDC3A5"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Nº</w:t>
            </w:r>
          </w:p>
        </w:tc>
        <w:tc>
          <w:tcPr>
            <w:tcW w:w="430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A76E28"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FACULTAD</w:t>
            </w:r>
          </w:p>
        </w:tc>
        <w:tc>
          <w:tcPr>
            <w:tcW w:w="96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39A68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Satisfactorio</w:t>
            </w:r>
          </w:p>
        </w:tc>
        <w:tc>
          <w:tcPr>
            <w:tcW w:w="879" w:type="dxa"/>
            <w:tcBorders>
              <w:top w:val="single" w:sz="4" w:space="0" w:color="auto"/>
              <w:left w:val="nil"/>
              <w:bottom w:val="single" w:sz="8" w:space="0" w:color="auto"/>
              <w:right w:val="single" w:sz="4" w:space="0" w:color="auto"/>
            </w:tcBorders>
            <w:shd w:val="clear" w:color="000000" w:fill="D9D9D9"/>
            <w:vAlign w:val="center"/>
            <w:hideMark/>
          </w:tcPr>
          <w:p w14:paraId="67B5A8F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Aceptable</w:t>
            </w:r>
          </w:p>
        </w:tc>
        <w:tc>
          <w:tcPr>
            <w:tcW w:w="967" w:type="dxa"/>
            <w:tcBorders>
              <w:top w:val="single" w:sz="4" w:space="0" w:color="auto"/>
              <w:left w:val="nil"/>
              <w:bottom w:val="single" w:sz="8" w:space="0" w:color="auto"/>
              <w:right w:val="single" w:sz="4" w:space="0" w:color="auto"/>
            </w:tcBorders>
            <w:shd w:val="clear" w:color="000000" w:fill="D9D9D9"/>
            <w:vAlign w:val="center"/>
            <w:hideMark/>
          </w:tcPr>
          <w:p w14:paraId="3F20AAA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No Satisfactorio</w:t>
            </w:r>
          </w:p>
        </w:tc>
        <w:tc>
          <w:tcPr>
            <w:tcW w:w="1009" w:type="dxa"/>
            <w:tcBorders>
              <w:top w:val="single" w:sz="4" w:space="0" w:color="auto"/>
              <w:left w:val="nil"/>
              <w:bottom w:val="single" w:sz="8" w:space="0" w:color="auto"/>
              <w:right w:val="single" w:sz="8" w:space="0" w:color="auto"/>
            </w:tcBorders>
            <w:shd w:val="clear" w:color="000000" w:fill="D9D9D9"/>
            <w:vAlign w:val="center"/>
            <w:hideMark/>
          </w:tcPr>
          <w:p w14:paraId="633ECF95"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Sin Evaluar</w:t>
            </w:r>
          </w:p>
        </w:tc>
      </w:tr>
      <w:tr w:rsidR="00C043F9" w:rsidRPr="00C043F9" w14:paraId="794A2479" w14:textId="77777777" w:rsidTr="00B42BF1">
        <w:trPr>
          <w:trHeight w:val="4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CBCB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w:t>
            </w:r>
          </w:p>
        </w:tc>
        <w:tc>
          <w:tcPr>
            <w:tcW w:w="430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2610D80"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DERECHO Y CIENCIAS POLÍTICAS</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204FD0ED"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89</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10EDD6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11</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224F9E7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1009" w:type="dxa"/>
            <w:tcBorders>
              <w:top w:val="single" w:sz="4" w:space="0" w:color="auto"/>
              <w:left w:val="nil"/>
              <w:bottom w:val="single" w:sz="4" w:space="0" w:color="auto"/>
              <w:right w:val="single" w:sz="8" w:space="0" w:color="auto"/>
            </w:tcBorders>
            <w:shd w:val="clear" w:color="auto" w:fill="auto"/>
            <w:vAlign w:val="center"/>
            <w:hideMark/>
          </w:tcPr>
          <w:p w14:paraId="637E247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379661BB" w14:textId="77777777" w:rsidTr="00B42BF1">
        <w:trPr>
          <w:trHeight w:val="215"/>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C663317"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67C2BA04"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MEDICINA, ENFERMERÍA, NUTRICIÓN Y TECNOLOGÍA MÉDICA</w:t>
            </w:r>
          </w:p>
        </w:tc>
        <w:tc>
          <w:tcPr>
            <w:tcW w:w="967" w:type="dxa"/>
            <w:tcBorders>
              <w:top w:val="nil"/>
              <w:left w:val="nil"/>
              <w:bottom w:val="single" w:sz="4" w:space="0" w:color="auto"/>
              <w:right w:val="single" w:sz="4" w:space="0" w:color="auto"/>
            </w:tcBorders>
            <w:shd w:val="clear" w:color="auto" w:fill="auto"/>
            <w:vAlign w:val="center"/>
            <w:hideMark/>
          </w:tcPr>
          <w:p w14:paraId="3467224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72</w:t>
            </w:r>
          </w:p>
        </w:tc>
        <w:tc>
          <w:tcPr>
            <w:tcW w:w="879" w:type="dxa"/>
            <w:tcBorders>
              <w:top w:val="nil"/>
              <w:left w:val="nil"/>
              <w:bottom w:val="single" w:sz="4" w:space="0" w:color="auto"/>
              <w:right w:val="single" w:sz="4" w:space="0" w:color="auto"/>
            </w:tcBorders>
            <w:shd w:val="clear" w:color="auto" w:fill="auto"/>
            <w:vAlign w:val="center"/>
            <w:hideMark/>
          </w:tcPr>
          <w:p w14:paraId="739B4DDE"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14</w:t>
            </w:r>
          </w:p>
        </w:tc>
        <w:tc>
          <w:tcPr>
            <w:tcW w:w="967" w:type="dxa"/>
            <w:tcBorders>
              <w:top w:val="nil"/>
              <w:left w:val="nil"/>
              <w:bottom w:val="single" w:sz="4" w:space="0" w:color="auto"/>
              <w:right w:val="single" w:sz="4" w:space="0" w:color="auto"/>
            </w:tcBorders>
            <w:shd w:val="clear" w:color="auto" w:fill="auto"/>
            <w:vAlign w:val="center"/>
            <w:hideMark/>
          </w:tcPr>
          <w:p w14:paraId="28072773"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14</w:t>
            </w:r>
          </w:p>
        </w:tc>
        <w:tc>
          <w:tcPr>
            <w:tcW w:w="1009" w:type="dxa"/>
            <w:tcBorders>
              <w:top w:val="nil"/>
              <w:left w:val="nil"/>
              <w:bottom w:val="single" w:sz="4" w:space="0" w:color="auto"/>
              <w:right w:val="single" w:sz="8" w:space="0" w:color="auto"/>
            </w:tcBorders>
            <w:shd w:val="clear" w:color="auto" w:fill="auto"/>
            <w:vAlign w:val="center"/>
            <w:hideMark/>
          </w:tcPr>
          <w:p w14:paraId="35812C8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3A8725F9" w14:textId="77777777" w:rsidTr="00B42BF1">
        <w:trPr>
          <w:trHeight w:val="44"/>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F30143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3</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1284F859"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FARMACIA Y BIOQUÍMICAS</w:t>
            </w:r>
          </w:p>
        </w:tc>
        <w:tc>
          <w:tcPr>
            <w:tcW w:w="967" w:type="dxa"/>
            <w:tcBorders>
              <w:top w:val="nil"/>
              <w:left w:val="nil"/>
              <w:bottom w:val="single" w:sz="4" w:space="0" w:color="auto"/>
              <w:right w:val="single" w:sz="4" w:space="0" w:color="auto"/>
            </w:tcBorders>
            <w:shd w:val="clear" w:color="auto" w:fill="auto"/>
            <w:vAlign w:val="center"/>
            <w:hideMark/>
          </w:tcPr>
          <w:p w14:paraId="12382ACD"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79</w:t>
            </w:r>
          </w:p>
        </w:tc>
        <w:tc>
          <w:tcPr>
            <w:tcW w:w="879" w:type="dxa"/>
            <w:tcBorders>
              <w:top w:val="nil"/>
              <w:left w:val="nil"/>
              <w:bottom w:val="single" w:sz="4" w:space="0" w:color="auto"/>
              <w:right w:val="single" w:sz="4" w:space="0" w:color="auto"/>
            </w:tcBorders>
            <w:shd w:val="clear" w:color="auto" w:fill="auto"/>
            <w:vAlign w:val="center"/>
            <w:hideMark/>
          </w:tcPr>
          <w:p w14:paraId="0FCEC45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14</w:t>
            </w:r>
          </w:p>
        </w:tc>
        <w:tc>
          <w:tcPr>
            <w:tcW w:w="967" w:type="dxa"/>
            <w:tcBorders>
              <w:top w:val="nil"/>
              <w:left w:val="nil"/>
              <w:bottom w:val="single" w:sz="4" w:space="0" w:color="auto"/>
              <w:right w:val="single" w:sz="4" w:space="0" w:color="auto"/>
            </w:tcBorders>
            <w:shd w:val="clear" w:color="auto" w:fill="auto"/>
            <w:vAlign w:val="center"/>
            <w:hideMark/>
          </w:tcPr>
          <w:p w14:paraId="0A4F8E4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w:t>
            </w:r>
          </w:p>
        </w:tc>
        <w:tc>
          <w:tcPr>
            <w:tcW w:w="1009" w:type="dxa"/>
            <w:tcBorders>
              <w:top w:val="nil"/>
              <w:left w:val="nil"/>
              <w:bottom w:val="single" w:sz="4" w:space="0" w:color="auto"/>
              <w:right w:val="single" w:sz="8" w:space="0" w:color="auto"/>
            </w:tcBorders>
            <w:shd w:val="clear" w:color="auto" w:fill="auto"/>
            <w:vAlign w:val="center"/>
            <w:hideMark/>
          </w:tcPr>
          <w:p w14:paraId="291234F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546AF894" w14:textId="77777777" w:rsidTr="00B42BF1">
        <w:trPr>
          <w:trHeight w:val="8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DC8A26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4</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450B97FF"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ODONTOLOGÍA</w:t>
            </w:r>
          </w:p>
        </w:tc>
        <w:tc>
          <w:tcPr>
            <w:tcW w:w="967" w:type="dxa"/>
            <w:tcBorders>
              <w:top w:val="nil"/>
              <w:left w:val="nil"/>
              <w:bottom w:val="single" w:sz="4" w:space="0" w:color="auto"/>
              <w:right w:val="single" w:sz="4" w:space="0" w:color="auto"/>
            </w:tcBorders>
            <w:shd w:val="clear" w:color="auto" w:fill="auto"/>
            <w:vAlign w:val="center"/>
            <w:hideMark/>
          </w:tcPr>
          <w:p w14:paraId="68D2E33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75</w:t>
            </w:r>
          </w:p>
        </w:tc>
        <w:tc>
          <w:tcPr>
            <w:tcW w:w="879" w:type="dxa"/>
            <w:tcBorders>
              <w:top w:val="nil"/>
              <w:left w:val="nil"/>
              <w:bottom w:val="single" w:sz="4" w:space="0" w:color="auto"/>
              <w:right w:val="single" w:sz="4" w:space="0" w:color="auto"/>
            </w:tcBorders>
            <w:shd w:val="clear" w:color="auto" w:fill="auto"/>
            <w:vAlign w:val="center"/>
            <w:hideMark/>
          </w:tcPr>
          <w:p w14:paraId="7D644737"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967" w:type="dxa"/>
            <w:tcBorders>
              <w:top w:val="nil"/>
              <w:left w:val="nil"/>
              <w:bottom w:val="single" w:sz="4" w:space="0" w:color="auto"/>
              <w:right w:val="single" w:sz="4" w:space="0" w:color="auto"/>
            </w:tcBorders>
            <w:shd w:val="clear" w:color="auto" w:fill="auto"/>
            <w:vAlign w:val="center"/>
            <w:hideMark/>
          </w:tcPr>
          <w:p w14:paraId="0B0D01B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1009" w:type="dxa"/>
            <w:tcBorders>
              <w:top w:val="nil"/>
              <w:left w:val="nil"/>
              <w:bottom w:val="single" w:sz="4" w:space="0" w:color="auto"/>
              <w:right w:val="single" w:sz="8" w:space="0" w:color="auto"/>
            </w:tcBorders>
            <w:shd w:val="clear" w:color="auto" w:fill="auto"/>
            <w:vAlign w:val="center"/>
            <w:hideMark/>
          </w:tcPr>
          <w:p w14:paraId="0D06AEC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25</w:t>
            </w:r>
          </w:p>
        </w:tc>
      </w:tr>
      <w:tr w:rsidR="00C043F9" w:rsidRPr="00C043F9" w14:paraId="2A020F16" w14:textId="77777777" w:rsidTr="00B42BF1">
        <w:trPr>
          <w:trHeight w:val="44"/>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6CF372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5</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7682E65E"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 xml:space="preserve"> INGENIERÍA</w:t>
            </w:r>
          </w:p>
        </w:tc>
        <w:tc>
          <w:tcPr>
            <w:tcW w:w="967" w:type="dxa"/>
            <w:tcBorders>
              <w:top w:val="nil"/>
              <w:left w:val="nil"/>
              <w:bottom w:val="single" w:sz="4" w:space="0" w:color="auto"/>
              <w:right w:val="single" w:sz="4" w:space="0" w:color="auto"/>
            </w:tcBorders>
            <w:shd w:val="clear" w:color="auto" w:fill="auto"/>
            <w:vAlign w:val="center"/>
            <w:hideMark/>
          </w:tcPr>
          <w:p w14:paraId="16CCAE3E"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80</w:t>
            </w:r>
          </w:p>
        </w:tc>
        <w:tc>
          <w:tcPr>
            <w:tcW w:w="879" w:type="dxa"/>
            <w:tcBorders>
              <w:top w:val="nil"/>
              <w:left w:val="nil"/>
              <w:bottom w:val="single" w:sz="4" w:space="0" w:color="auto"/>
              <w:right w:val="single" w:sz="4" w:space="0" w:color="auto"/>
            </w:tcBorders>
            <w:shd w:val="clear" w:color="auto" w:fill="auto"/>
            <w:vAlign w:val="center"/>
            <w:hideMark/>
          </w:tcPr>
          <w:p w14:paraId="4545515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16</w:t>
            </w:r>
          </w:p>
        </w:tc>
        <w:tc>
          <w:tcPr>
            <w:tcW w:w="967" w:type="dxa"/>
            <w:tcBorders>
              <w:top w:val="nil"/>
              <w:left w:val="nil"/>
              <w:bottom w:val="single" w:sz="4" w:space="0" w:color="auto"/>
              <w:right w:val="single" w:sz="4" w:space="0" w:color="auto"/>
            </w:tcBorders>
            <w:shd w:val="clear" w:color="auto" w:fill="auto"/>
            <w:vAlign w:val="center"/>
            <w:hideMark/>
          </w:tcPr>
          <w:p w14:paraId="0F4F82F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4</w:t>
            </w:r>
          </w:p>
        </w:tc>
        <w:tc>
          <w:tcPr>
            <w:tcW w:w="1009" w:type="dxa"/>
            <w:tcBorders>
              <w:top w:val="nil"/>
              <w:left w:val="nil"/>
              <w:bottom w:val="single" w:sz="4" w:space="0" w:color="auto"/>
              <w:right w:val="single" w:sz="8" w:space="0" w:color="auto"/>
            </w:tcBorders>
            <w:shd w:val="clear" w:color="auto" w:fill="auto"/>
            <w:vAlign w:val="center"/>
            <w:hideMark/>
          </w:tcPr>
          <w:p w14:paraId="78608603"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5D01E93E" w14:textId="77777777" w:rsidTr="00B42BF1">
        <w:trPr>
          <w:trHeight w:val="44"/>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C098B58"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05338C55"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CS. ECONÓMICAS Y FINANCIERAS</w:t>
            </w:r>
          </w:p>
        </w:tc>
        <w:tc>
          <w:tcPr>
            <w:tcW w:w="967" w:type="dxa"/>
            <w:tcBorders>
              <w:top w:val="nil"/>
              <w:left w:val="nil"/>
              <w:bottom w:val="single" w:sz="4" w:space="0" w:color="auto"/>
              <w:right w:val="single" w:sz="4" w:space="0" w:color="auto"/>
            </w:tcBorders>
            <w:shd w:val="clear" w:color="auto" w:fill="auto"/>
            <w:vAlign w:val="center"/>
            <w:hideMark/>
          </w:tcPr>
          <w:p w14:paraId="259B58C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73</w:t>
            </w:r>
          </w:p>
        </w:tc>
        <w:tc>
          <w:tcPr>
            <w:tcW w:w="879" w:type="dxa"/>
            <w:tcBorders>
              <w:top w:val="nil"/>
              <w:left w:val="nil"/>
              <w:bottom w:val="single" w:sz="4" w:space="0" w:color="auto"/>
              <w:right w:val="single" w:sz="4" w:space="0" w:color="auto"/>
            </w:tcBorders>
            <w:shd w:val="clear" w:color="auto" w:fill="auto"/>
            <w:vAlign w:val="center"/>
            <w:hideMark/>
          </w:tcPr>
          <w:p w14:paraId="53AA3B43"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27</w:t>
            </w:r>
          </w:p>
        </w:tc>
        <w:tc>
          <w:tcPr>
            <w:tcW w:w="967" w:type="dxa"/>
            <w:tcBorders>
              <w:top w:val="nil"/>
              <w:left w:val="nil"/>
              <w:bottom w:val="single" w:sz="4" w:space="0" w:color="auto"/>
              <w:right w:val="single" w:sz="4" w:space="0" w:color="auto"/>
            </w:tcBorders>
            <w:shd w:val="clear" w:color="auto" w:fill="auto"/>
            <w:vAlign w:val="center"/>
            <w:hideMark/>
          </w:tcPr>
          <w:p w14:paraId="44B0592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1009" w:type="dxa"/>
            <w:tcBorders>
              <w:top w:val="nil"/>
              <w:left w:val="nil"/>
              <w:bottom w:val="single" w:sz="4" w:space="0" w:color="auto"/>
              <w:right w:val="single" w:sz="8" w:space="0" w:color="auto"/>
            </w:tcBorders>
            <w:shd w:val="clear" w:color="auto" w:fill="auto"/>
            <w:vAlign w:val="center"/>
            <w:hideMark/>
          </w:tcPr>
          <w:p w14:paraId="3C59D30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51C4282B" w14:textId="77777777" w:rsidTr="00B42BF1">
        <w:trPr>
          <w:trHeight w:val="60"/>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2D5DDBB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7</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04C306C7"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ARQUITECTURA, ARTES, DISEÑO Y URBANISMO</w:t>
            </w:r>
          </w:p>
        </w:tc>
        <w:tc>
          <w:tcPr>
            <w:tcW w:w="967" w:type="dxa"/>
            <w:tcBorders>
              <w:top w:val="nil"/>
              <w:left w:val="nil"/>
              <w:bottom w:val="single" w:sz="4" w:space="0" w:color="auto"/>
              <w:right w:val="single" w:sz="4" w:space="0" w:color="auto"/>
            </w:tcBorders>
            <w:shd w:val="clear" w:color="auto" w:fill="auto"/>
            <w:vAlign w:val="center"/>
            <w:hideMark/>
          </w:tcPr>
          <w:p w14:paraId="48E7A71B"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63</w:t>
            </w:r>
          </w:p>
        </w:tc>
        <w:tc>
          <w:tcPr>
            <w:tcW w:w="879" w:type="dxa"/>
            <w:tcBorders>
              <w:top w:val="nil"/>
              <w:left w:val="nil"/>
              <w:bottom w:val="single" w:sz="4" w:space="0" w:color="auto"/>
              <w:right w:val="single" w:sz="4" w:space="0" w:color="auto"/>
            </w:tcBorders>
            <w:shd w:val="clear" w:color="auto" w:fill="auto"/>
            <w:vAlign w:val="center"/>
            <w:hideMark/>
          </w:tcPr>
          <w:p w14:paraId="7A029417"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25</w:t>
            </w:r>
          </w:p>
        </w:tc>
        <w:tc>
          <w:tcPr>
            <w:tcW w:w="967" w:type="dxa"/>
            <w:tcBorders>
              <w:top w:val="nil"/>
              <w:left w:val="nil"/>
              <w:bottom w:val="single" w:sz="4" w:space="0" w:color="auto"/>
              <w:right w:val="single" w:sz="4" w:space="0" w:color="auto"/>
            </w:tcBorders>
            <w:shd w:val="clear" w:color="auto" w:fill="auto"/>
            <w:vAlign w:val="center"/>
            <w:hideMark/>
          </w:tcPr>
          <w:p w14:paraId="4FF83C07"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12</w:t>
            </w:r>
          </w:p>
        </w:tc>
        <w:tc>
          <w:tcPr>
            <w:tcW w:w="1009" w:type="dxa"/>
            <w:tcBorders>
              <w:top w:val="nil"/>
              <w:left w:val="nil"/>
              <w:bottom w:val="single" w:sz="4" w:space="0" w:color="auto"/>
              <w:right w:val="single" w:sz="8" w:space="0" w:color="auto"/>
            </w:tcBorders>
            <w:shd w:val="clear" w:color="auto" w:fill="auto"/>
            <w:vAlign w:val="center"/>
            <w:hideMark/>
          </w:tcPr>
          <w:p w14:paraId="0123B42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3A89E335" w14:textId="77777777" w:rsidTr="00B42BF1">
        <w:trPr>
          <w:trHeight w:val="44"/>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6D45E33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2D29D7D9"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HUMANIDADES Y CIENCIAS DE LA EDUCACIÓN</w:t>
            </w:r>
          </w:p>
        </w:tc>
        <w:tc>
          <w:tcPr>
            <w:tcW w:w="967" w:type="dxa"/>
            <w:tcBorders>
              <w:top w:val="nil"/>
              <w:left w:val="nil"/>
              <w:bottom w:val="single" w:sz="4" w:space="0" w:color="auto"/>
              <w:right w:val="single" w:sz="4" w:space="0" w:color="auto"/>
            </w:tcBorders>
            <w:shd w:val="clear" w:color="auto" w:fill="auto"/>
            <w:vAlign w:val="center"/>
            <w:hideMark/>
          </w:tcPr>
          <w:p w14:paraId="394A5BD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88</w:t>
            </w:r>
          </w:p>
        </w:tc>
        <w:tc>
          <w:tcPr>
            <w:tcW w:w="879" w:type="dxa"/>
            <w:tcBorders>
              <w:top w:val="nil"/>
              <w:left w:val="nil"/>
              <w:bottom w:val="single" w:sz="4" w:space="0" w:color="auto"/>
              <w:right w:val="single" w:sz="4" w:space="0" w:color="auto"/>
            </w:tcBorders>
            <w:shd w:val="clear" w:color="auto" w:fill="auto"/>
            <w:vAlign w:val="center"/>
            <w:hideMark/>
          </w:tcPr>
          <w:p w14:paraId="74B280A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w:t>
            </w:r>
          </w:p>
        </w:tc>
        <w:tc>
          <w:tcPr>
            <w:tcW w:w="967" w:type="dxa"/>
            <w:tcBorders>
              <w:top w:val="nil"/>
              <w:left w:val="nil"/>
              <w:bottom w:val="single" w:sz="4" w:space="0" w:color="auto"/>
              <w:right w:val="single" w:sz="4" w:space="0" w:color="auto"/>
            </w:tcBorders>
            <w:shd w:val="clear" w:color="auto" w:fill="auto"/>
            <w:vAlign w:val="center"/>
            <w:hideMark/>
          </w:tcPr>
          <w:p w14:paraId="7EFD706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w:t>
            </w:r>
          </w:p>
        </w:tc>
        <w:tc>
          <w:tcPr>
            <w:tcW w:w="1009" w:type="dxa"/>
            <w:tcBorders>
              <w:top w:val="nil"/>
              <w:left w:val="nil"/>
              <w:bottom w:val="single" w:sz="4" w:space="0" w:color="auto"/>
              <w:right w:val="single" w:sz="8" w:space="0" w:color="auto"/>
            </w:tcBorders>
            <w:shd w:val="clear" w:color="auto" w:fill="auto"/>
            <w:vAlign w:val="center"/>
            <w:hideMark/>
          </w:tcPr>
          <w:p w14:paraId="5BCF4B55"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4B3813A8" w14:textId="77777777" w:rsidTr="00B42BF1">
        <w:trPr>
          <w:trHeight w:val="44"/>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6DE2E3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9</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24A0A6AA"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CIENCIAS PURAS Y NATURALES</w:t>
            </w:r>
          </w:p>
        </w:tc>
        <w:tc>
          <w:tcPr>
            <w:tcW w:w="967" w:type="dxa"/>
            <w:tcBorders>
              <w:top w:val="nil"/>
              <w:left w:val="nil"/>
              <w:bottom w:val="single" w:sz="4" w:space="0" w:color="auto"/>
              <w:right w:val="single" w:sz="4" w:space="0" w:color="auto"/>
            </w:tcBorders>
            <w:shd w:val="clear" w:color="auto" w:fill="auto"/>
            <w:vAlign w:val="center"/>
            <w:hideMark/>
          </w:tcPr>
          <w:p w14:paraId="42268CB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92</w:t>
            </w:r>
          </w:p>
        </w:tc>
        <w:tc>
          <w:tcPr>
            <w:tcW w:w="879" w:type="dxa"/>
            <w:tcBorders>
              <w:top w:val="nil"/>
              <w:left w:val="nil"/>
              <w:bottom w:val="single" w:sz="4" w:space="0" w:color="auto"/>
              <w:right w:val="single" w:sz="4" w:space="0" w:color="auto"/>
            </w:tcBorders>
            <w:shd w:val="clear" w:color="auto" w:fill="auto"/>
            <w:vAlign w:val="center"/>
            <w:hideMark/>
          </w:tcPr>
          <w:p w14:paraId="5BF04056"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w:t>
            </w:r>
          </w:p>
        </w:tc>
        <w:tc>
          <w:tcPr>
            <w:tcW w:w="967" w:type="dxa"/>
            <w:tcBorders>
              <w:top w:val="nil"/>
              <w:left w:val="nil"/>
              <w:bottom w:val="single" w:sz="4" w:space="0" w:color="auto"/>
              <w:right w:val="single" w:sz="4" w:space="0" w:color="auto"/>
            </w:tcBorders>
            <w:shd w:val="clear" w:color="auto" w:fill="auto"/>
            <w:vAlign w:val="center"/>
            <w:hideMark/>
          </w:tcPr>
          <w:p w14:paraId="2AE0FB8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1009" w:type="dxa"/>
            <w:tcBorders>
              <w:top w:val="nil"/>
              <w:left w:val="nil"/>
              <w:bottom w:val="single" w:sz="4" w:space="0" w:color="auto"/>
              <w:right w:val="single" w:sz="8" w:space="0" w:color="auto"/>
            </w:tcBorders>
            <w:shd w:val="clear" w:color="auto" w:fill="auto"/>
            <w:vAlign w:val="center"/>
            <w:hideMark/>
          </w:tcPr>
          <w:p w14:paraId="141D8305"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1FDD99F3" w14:textId="77777777" w:rsidTr="00B42BF1">
        <w:trPr>
          <w:trHeight w:val="68"/>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415700C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10</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41C4B518"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CIENCIAS GEOLÓGICAS</w:t>
            </w:r>
          </w:p>
        </w:tc>
        <w:tc>
          <w:tcPr>
            <w:tcW w:w="967" w:type="dxa"/>
            <w:tcBorders>
              <w:top w:val="nil"/>
              <w:left w:val="nil"/>
              <w:bottom w:val="single" w:sz="4" w:space="0" w:color="auto"/>
              <w:right w:val="single" w:sz="4" w:space="0" w:color="auto"/>
            </w:tcBorders>
            <w:shd w:val="clear" w:color="auto" w:fill="auto"/>
            <w:vAlign w:val="center"/>
            <w:hideMark/>
          </w:tcPr>
          <w:p w14:paraId="3264306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89</w:t>
            </w:r>
          </w:p>
        </w:tc>
        <w:tc>
          <w:tcPr>
            <w:tcW w:w="879" w:type="dxa"/>
            <w:tcBorders>
              <w:top w:val="nil"/>
              <w:left w:val="nil"/>
              <w:bottom w:val="single" w:sz="4" w:space="0" w:color="auto"/>
              <w:right w:val="single" w:sz="4" w:space="0" w:color="auto"/>
            </w:tcBorders>
            <w:shd w:val="clear" w:color="auto" w:fill="auto"/>
            <w:vAlign w:val="center"/>
            <w:hideMark/>
          </w:tcPr>
          <w:p w14:paraId="48A20C0D"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11</w:t>
            </w:r>
          </w:p>
        </w:tc>
        <w:tc>
          <w:tcPr>
            <w:tcW w:w="967" w:type="dxa"/>
            <w:tcBorders>
              <w:top w:val="nil"/>
              <w:left w:val="nil"/>
              <w:bottom w:val="single" w:sz="4" w:space="0" w:color="auto"/>
              <w:right w:val="single" w:sz="4" w:space="0" w:color="auto"/>
            </w:tcBorders>
            <w:shd w:val="clear" w:color="auto" w:fill="auto"/>
            <w:vAlign w:val="center"/>
            <w:hideMark/>
          </w:tcPr>
          <w:p w14:paraId="0BB53BB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1009" w:type="dxa"/>
            <w:tcBorders>
              <w:top w:val="nil"/>
              <w:left w:val="nil"/>
              <w:bottom w:val="single" w:sz="4" w:space="0" w:color="auto"/>
              <w:right w:val="single" w:sz="8" w:space="0" w:color="auto"/>
            </w:tcBorders>
            <w:shd w:val="clear" w:color="auto" w:fill="auto"/>
            <w:vAlign w:val="center"/>
            <w:hideMark/>
          </w:tcPr>
          <w:p w14:paraId="42C1CCE1"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0BA51CB2" w14:textId="77777777" w:rsidTr="00B42BF1">
        <w:trPr>
          <w:trHeight w:val="44"/>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367BA53"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11</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0D63BABA"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TECNOLOGÍA</w:t>
            </w:r>
          </w:p>
        </w:tc>
        <w:tc>
          <w:tcPr>
            <w:tcW w:w="967" w:type="dxa"/>
            <w:tcBorders>
              <w:top w:val="nil"/>
              <w:left w:val="nil"/>
              <w:bottom w:val="single" w:sz="4" w:space="0" w:color="auto"/>
              <w:right w:val="single" w:sz="4" w:space="0" w:color="auto"/>
            </w:tcBorders>
            <w:shd w:val="clear" w:color="auto" w:fill="auto"/>
            <w:vAlign w:val="center"/>
            <w:hideMark/>
          </w:tcPr>
          <w:p w14:paraId="45FF2A5E"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67</w:t>
            </w:r>
          </w:p>
        </w:tc>
        <w:tc>
          <w:tcPr>
            <w:tcW w:w="879" w:type="dxa"/>
            <w:tcBorders>
              <w:top w:val="nil"/>
              <w:left w:val="nil"/>
              <w:bottom w:val="single" w:sz="4" w:space="0" w:color="auto"/>
              <w:right w:val="single" w:sz="4" w:space="0" w:color="auto"/>
            </w:tcBorders>
            <w:shd w:val="clear" w:color="auto" w:fill="auto"/>
            <w:vAlign w:val="center"/>
            <w:hideMark/>
          </w:tcPr>
          <w:p w14:paraId="690925D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20</w:t>
            </w:r>
          </w:p>
        </w:tc>
        <w:tc>
          <w:tcPr>
            <w:tcW w:w="967" w:type="dxa"/>
            <w:tcBorders>
              <w:top w:val="nil"/>
              <w:left w:val="nil"/>
              <w:bottom w:val="single" w:sz="4" w:space="0" w:color="auto"/>
              <w:right w:val="single" w:sz="4" w:space="0" w:color="auto"/>
            </w:tcBorders>
            <w:shd w:val="clear" w:color="auto" w:fill="auto"/>
            <w:vAlign w:val="center"/>
            <w:hideMark/>
          </w:tcPr>
          <w:p w14:paraId="1EFDDD8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13</w:t>
            </w:r>
          </w:p>
        </w:tc>
        <w:tc>
          <w:tcPr>
            <w:tcW w:w="1009" w:type="dxa"/>
            <w:tcBorders>
              <w:top w:val="nil"/>
              <w:left w:val="nil"/>
              <w:bottom w:val="single" w:sz="4" w:space="0" w:color="auto"/>
              <w:right w:val="single" w:sz="8" w:space="0" w:color="auto"/>
            </w:tcBorders>
            <w:shd w:val="clear" w:color="auto" w:fill="auto"/>
            <w:vAlign w:val="center"/>
            <w:hideMark/>
          </w:tcPr>
          <w:p w14:paraId="0C28933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r w:rsidR="00C043F9" w:rsidRPr="00C043F9" w14:paraId="66959F9C" w14:textId="77777777" w:rsidTr="00B42BF1">
        <w:trPr>
          <w:trHeight w:val="44"/>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584A9F78"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12</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41D4B162"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SOCIALES</w:t>
            </w:r>
          </w:p>
        </w:tc>
        <w:tc>
          <w:tcPr>
            <w:tcW w:w="967" w:type="dxa"/>
            <w:tcBorders>
              <w:top w:val="nil"/>
              <w:left w:val="nil"/>
              <w:bottom w:val="single" w:sz="4" w:space="0" w:color="auto"/>
              <w:right w:val="single" w:sz="4" w:space="0" w:color="auto"/>
            </w:tcBorders>
            <w:shd w:val="clear" w:color="auto" w:fill="auto"/>
            <w:vAlign w:val="center"/>
            <w:hideMark/>
          </w:tcPr>
          <w:p w14:paraId="17A5E0EF"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66</w:t>
            </w:r>
          </w:p>
        </w:tc>
        <w:tc>
          <w:tcPr>
            <w:tcW w:w="879" w:type="dxa"/>
            <w:tcBorders>
              <w:top w:val="nil"/>
              <w:left w:val="nil"/>
              <w:bottom w:val="single" w:sz="4" w:space="0" w:color="auto"/>
              <w:right w:val="single" w:sz="4" w:space="0" w:color="auto"/>
            </w:tcBorders>
            <w:shd w:val="clear" w:color="auto" w:fill="auto"/>
            <w:vAlign w:val="center"/>
            <w:hideMark/>
          </w:tcPr>
          <w:p w14:paraId="51B2EC9E"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967" w:type="dxa"/>
            <w:tcBorders>
              <w:top w:val="nil"/>
              <w:left w:val="nil"/>
              <w:bottom w:val="single" w:sz="4" w:space="0" w:color="auto"/>
              <w:right w:val="single" w:sz="4" w:space="0" w:color="auto"/>
            </w:tcBorders>
            <w:shd w:val="clear" w:color="auto" w:fill="auto"/>
            <w:vAlign w:val="center"/>
            <w:hideMark/>
          </w:tcPr>
          <w:p w14:paraId="582C414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17</w:t>
            </w:r>
          </w:p>
        </w:tc>
        <w:tc>
          <w:tcPr>
            <w:tcW w:w="1009" w:type="dxa"/>
            <w:tcBorders>
              <w:top w:val="nil"/>
              <w:left w:val="nil"/>
              <w:bottom w:val="single" w:sz="4" w:space="0" w:color="auto"/>
              <w:right w:val="single" w:sz="8" w:space="0" w:color="auto"/>
            </w:tcBorders>
            <w:shd w:val="clear" w:color="auto" w:fill="auto"/>
            <w:vAlign w:val="center"/>
            <w:hideMark/>
          </w:tcPr>
          <w:p w14:paraId="34D19032"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17</w:t>
            </w:r>
          </w:p>
        </w:tc>
      </w:tr>
      <w:tr w:rsidR="00C043F9" w:rsidRPr="00C043F9" w14:paraId="45B39D1A" w14:textId="77777777" w:rsidTr="00B42BF1">
        <w:trPr>
          <w:trHeight w:val="44"/>
        </w:trPr>
        <w:tc>
          <w:tcPr>
            <w:tcW w:w="380" w:type="dxa"/>
            <w:tcBorders>
              <w:top w:val="nil"/>
              <w:left w:val="single" w:sz="4" w:space="0" w:color="auto"/>
              <w:bottom w:val="single" w:sz="4" w:space="0" w:color="auto"/>
              <w:right w:val="single" w:sz="4" w:space="0" w:color="auto"/>
            </w:tcBorders>
            <w:shd w:val="clear" w:color="auto" w:fill="auto"/>
            <w:vAlign w:val="center"/>
            <w:hideMark/>
          </w:tcPr>
          <w:p w14:paraId="15190E86"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13</w:t>
            </w:r>
          </w:p>
        </w:tc>
        <w:tc>
          <w:tcPr>
            <w:tcW w:w="4303" w:type="dxa"/>
            <w:tcBorders>
              <w:top w:val="nil"/>
              <w:left w:val="single" w:sz="8" w:space="0" w:color="auto"/>
              <w:bottom w:val="single" w:sz="8" w:space="0" w:color="auto"/>
              <w:right w:val="single" w:sz="8" w:space="0" w:color="auto"/>
            </w:tcBorders>
            <w:shd w:val="clear" w:color="auto" w:fill="auto"/>
            <w:noWrap/>
            <w:vAlign w:val="center"/>
            <w:hideMark/>
          </w:tcPr>
          <w:p w14:paraId="7D4EDEE7" w14:textId="77777777" w:rsidR="00C043F9" w:rsidRPr="00C043F9" w:rsidRDefault="00C043F9" w:rsidP="00C043F9">
            <w:pPr>
              <w:spacing w:after="0" w:line="240" w:lineRule="auto"/>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AGRONOMÍA</w:t>
            </w:r>
          </w:p>
        </w:tc>
        <w:tc>
          <w:tcPr>
            <w:tcW w:w="967" w:type="dxa"/>
            <w:tcBorders>
              <w:top w:val="nil"/>
              <w:left w:val="nil"/>
              <w:bottom w:val="single" w:sz="8" w:space="0" w:color="auto"/>
              <w:right w:val="single" w:sz="4" w:space="0" w:color="auto"/>
            </w:tcBorders>
            <w:shd w:val="clear" w:color="auto" w:fill="auto"/>
            <w:noWrap/>
            <w:vAlign w:val="bottom"/>
            <w:hideMark/>
          </w:tcPr>
          <w:p w14:paraId="55CA34E9"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100</w:t>
            </w:r>
          </w:p>
        </w:tc>
        <w:tc>
          <w:tcPr>
            <w:tcW w:w="879" w:type="dxa"/>
            <w:tcBorders>
              <w:top w:val="nil"/>
              <w:left w:val="nil"/>
              <w:bottom w:val="single" w:sz="8" w:space="0" w:color="auto"/>
              <w:right w:val="single" w:sz="4" w:space="0" w:color="auto"/>
            </w:tcBorders>
            <w:shd w:val="clear" w:color="auto" w:fill="auto"/>
            <w:noWrap/>
            <w:vAlign w:val="bottom"/>
            <w:hideMark/>
          </w:tcPr>
          <w:p w14:paraId="495CA530"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967" w:type="dxa"/>
            <w:tcBorders>
              <w:top w:val="nil"/>
              <w:left w:val="nil"/>
              <w:bottom w:val="single" w:sz="8" w:space="0" w:color="auto"/>
              <w:right w:val="single" w:sz="4" w:space="0" w:color="auto"/>
            </w:tcBorders>
            <w:shd w:val="clear" w:color="auto" w:fill="auto"/>
            <w:noWrap/>
            <w:vAlign w:val="bottom"/>
            <w:hideMark/>
          </w:tcPr>
          <w:p w14:paraId="0239F46A"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c>
          <w:tcPr>
            <w:tcW w:w="1009" w:type="dxa"/>
            <w:tcBorders>
              <w:top w:val="nil"/>
              <w:left w:val="nil"/>
              <w:bottom w:val="single" w:sz="8" w:space="0" w:color="auto"/>
              <w:right w:val="single" w:sz="8" w:space="0" w:color="auto"/>
            </w:tcBorders>
            <w:shd w:val="clear" w:color="auto" w:fill="auto"/>
            <w:noWrap/>
            <w:vAlign w:val="bottom"/>
            <w:hideMark/>
          </w:tcPr>
          <w:p w14:paraId="04622F0C" w14:textId="77777777" w:rsidR="00C043F9" w:rsidRPr="00C043F9" w:rsidRDefault="00C043F9" w:rsidP="00C043F9">
            <w:pPr>
              <w:spacing w:after="0" w:line="240" w:lineRule="auto"/>
              <w:jc w:val="center"/>
              <w:rPr>
                <w:rFonts w:ascii="Century Gothic" w:eastAsia="Times New Roman" w:hAnsi="Century Gothic"/>
                <w:color w:val="000000"/>
                <w:sz w:val="14"/>
                <w:szCs w:val="14"/>
                <w:lang w:val="es-ES" w:eastAsia="es-ES"/>
              </w:rPr>
            </w:pPr>
            <w:r w:rsidRPr="00C043F9">
              <w:rPr>
                <w:rFonts w:ascii="Century Gothic" w:eastAsia="Times New Roman" w:hAnsi="Century Gothic"/>
                <w:color w:val="000000"/>
                <w:sz w:val="14"/>
                <w:szCs w:val="14"/>
                <w:lang w:val="es-ES" w:eastAsia="es-ES"/>
              </w:rPr>
              <w:t>0</w:t>
            </w:r>
          </w:p>
        </w:tc>
      </w:tr>
    </w:tbl>
    <w:p w14:paraId="169ED2B1" w14:textId="77777777" w:rsidR="0092168A" w:rsidRDefault="0092168A" w:rsidP="003029BB">
      <w:pPr>
        <w:spacing w:after="0" w:line="276" w:lineRule="auto"/>
        <w:ind w:left="1330" w:right="119" w:hanging="1288"/>
        <w:rPr>
          <w:rFonts w:ascii="Century Gothic" w:hAnsi="Century Gothic"/>
          <w:b/>
        </w:rPr>
      </w:pPr>
    </w:p>
    <w:p w14:paraId="66059C33" w14:textId="77777777" w:rsidR="0016480F" w:rsidRDefault="0016480F" w:rsidP="003029BB">
      <w:pPr>
        <w:spacing w:after="0" w:line="276" w:lineRule="auto"/>
        <w:ind w:left="1330" w:right="119" w:hanging="1288"/>
        <w:rPr>
          <w:rFonts w:ascii="Century Gothic" w:hAnsi="Century Gothic"/>
        </w:rPr>
      </w:pPr>
      <w:r>
        <w:rPr>
          <w:rFonts w:ascii="Century Gothic" w:hAnsi="Century Gothic"/>
          <w:b/>
        </w:rPr>
        <w:t>Gráfico 12</w:t>
      </w:r>
      <w:r w:rsidR="003029BB">
        <w:rPr>
          <w:rFonts w:ascii="Century Gothic" w:hAnsi="Century Gothic"/>
          <w:b/>
        </w:rPr>
        <w:t>.</w:t>
      </w:r>
      <w:r w:rsidR="003029BB">
        <w:rPr>
          <w:rFonts w:ascii="Century Gothic" w:hAnsi="Century Gothic"/>
        </w:rPr>
        <w:t xml:space="preserve"> </w:t>
      </w:r>
      <w:r w:rsidR="003029BB" w:rsidRPr="00336459">
        <w:rPr>
          <w:rFonts w:ascii="Century Gothic" w:hAnsi="Century Gothic"/>
        </w:rPr>
        <w:t xml:space="preserve">Consistencia de la Organización funcional </w:t>
      </w:r>
      <w:r w:rsidR="003029BB">
        <w:rPr>
          <w:rFonts w:ascii="Century Gothic" w:hAnsi="Century Gothic"/>
        </w:rPr>
        <w:t>–</w:t>
      </w:r>
      <w:r w:rsidR="003029BB" w:rsidRPr="00336459">
        <w:rPr>
          <w:rFonts w:ascii="Century Gothic" w:hAnsi="Century Gothic"/>
        </w:rPr>
        <w:t xml:space="preserve"> </w:t>
      </w:r>
      <w:r w:rsidR="003029BB">
        <w:rPr>
          <w:rFonts w:ascii="Century Gothic" w:hAnsi="Century Gothic"/>
        </w:rPr>
        <w:t xml:space="preserve">Competencia </w:t>
      </w:r>
    </w:p>
    <w:p w14:paraId="004650CF" w14:textId="20D0D4EE" w:rsidR="003029BB" w:rsidRPr="00336459" w:rsidRDefault="00FA1279" w:rsidP="003029BB">
      <w:pPr>
        <w:spacing w:after="0" w:line="276" w:lineRule="auto"/>
        <w:ind w:left="1330" w:right="119" w:hanging="1288"/>
        <w:rPr>
          <w:rFonts w:ascii="Century Gothic" w:eastAsia="Arial" w:hAnsi="Century Gothic" w:cs="Arial"/>
        </w:rPr>
      </w:pPr>
      <w:r>
        <w:rPr>
          <w:noProof/>
        </w:rPr>
        <w:drawing>
          <wp:anchor distT="0" distB="0" distL="114300" distR="114300" simplePos="0" relativeHeight="251705344" behindDoc="0" locked="0" layoutInCell="1" allowOverlap="1" wp14:anchorId="598A727C" wp14:editId="62F31211">
            <wp:simplePos x="0" y="0"/>
            <wp:positionH relativeFrom="column">
              <wp:posOffset>34443</wp:posOffset>
            </wp:positionH>
            <wp:positionV relativeFrom="paragraph">
              <wp:posOffset>191439</wp:posOffset>
            </wp:positionV>
            <wp:extent cx="5890895" cy="3415431"/>
            <wp:effectExtent l="0" t="0" r="14605" b="13970"/>
            <wp:wrapNone/>
            <wp:docPr id="219" name="Gráfico 2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3029BB" w:rsidRPr="00336459">
        <w:rPr>
          <w:rFonts w:ascii="Century Gothic" w:hAnsi="Century Gothic"/>
        </w:rPr>
        <w:t>Organizacional</w:t>
      </w:r>
      <w:r w:rsidR="003029BB">
        <w:rPr>
          <w:rFonts w:ascii="Century Gothic" w:hAnsi="Century Gothic"/>
        </w:rPr>
        <w:t xml:space="preserve"> </w:t>
      </w:r>
      <w:r w:rsidR="003029BB" w:rsidRPr="00336459">
        <w:rPr>
          <w:rFonts w:ascii="Century Gothic" w:hAnsi="Century Gothic"/>
        </w:rPr>
        <w:t>Porcentual</w:t>
      </w:r>
    </w:p>
    <w:p w14:paraId="2496C77A" w14:textId="313A47F6" w:rsidR="00C043F9" w:rsidRDefault="00C043F9" w:rsidP="0057732A">
      <w:pPr>
        <w:spacing w:after="0" w:line="276" w:lineRule="auto"/>
        <w:rPr>
          <w:rFonts w:ascii="Century Gothic" w:eastAsia="Arial" w:hAnsi="Century Gothic" w:cs="Arial"/>
        </w:rPr>
      </w:pPr>
      <w:r>
        <w:rPr>
          <w:noProof/>
        </w:rPr>
        <w:drawing>
          <wp:inline distT="0" distB="0" distL="0" distR="0" wp14:anchorId="1DF7AB70" wp14:editId="0119F4A1">
            <wp:extent cx="5826760" cy="2413000"/>
            <wp:effectExtent l="0" t="0" r="2540" b="635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76F6897" w14:textId="77777777" w:rsidR="003029BB" w:rsidRDefault="003029BB" w:rsidP="0057732A">
      <w:pPr>
        <w:spacing w:after="0" w:line="276" w:lineRule="auto"/>
        <w:rPr>
          <w:rFonts w:ascii="Century Gothic" w:eastAsia="Arial" w:hAnsi="Century Gothic" w:cs="Arial"/>
        </w:rPr>
      </w:pPr>
    </w:p>
    <w:p w14:paraId="011A54E8" w14:textId="5CE5B0DE" w:rsidR="00FA1279" w:rsidRDefault="00FA1279" w:rsidP="00B92D0E">
      <w:pPr>
        <w:tabs>
          <w:tab w:val="left" w:pos="5529"/>
        </w:tabs>
        <w:spacing w:after="0" w:line="276" w:lineRule="auto"/>
        <w:jc w:val="both"/>
        <w:rPr>
          <w:rFonts w:ascii="Century Gothic" w:eastAsia="Arial" w:hAnsi="Century Gothic" w:cs="Arial"/>
        </w:rPr>
      </w:pPr>
    </w:p>
    <w:p w14:paraId="6C12CD25" w14:textId="49A776C2" w:rsidR="00FA1279" w:rsidRDefault="00FA1279" w:rsidP="00B92D0E">
      <w:pPr>
        <w:tabs>
          <w:tab w:val="left" w:pos="5529"/>
        </w:tabs>
        <w:spacing w:after="0" w:line="276" w:lineRule="auto"/>
        <w:jc w:val="both"/>
        <w:rPr>
          <w:rFonts w:ascii="Century Gothic" w:eastAsia="Arial" w:hAnsi="Century Gothic" w:cs="Arial"/>
        </w:rPr>
      </w:pPr>
    </w:p>
    <w:p w14:paraId="3FEB1B14" w14:textId="4640B040" w:rsidR="00FA1279" w:rsidRDefault="00FA1279" w:rsidP="00B92D0E">
      <w:pPr>
        <w:tabs>
          <w:tab w:val="left" w:pos="5529"/>
        </w:tabs>
        <w:spacing w:after="0" w:line="276" w:lineRule="auto"/>
        <w:jc w:val="both"/>
        <w:rPr>
          <w:rFonts w:ascii="Century Gothic" w:eastAsia="Arial" w:hAnsi="Century Gothic" w:cs="Arial"/>
        </w:rPr>
      </w:pPr>
    </w:p>
    <w:p w14:paraId="0D4E0EAD" w14:textId="520ED633" w:rsidR="00FA1279" w:rsidRDefault="00FA1279" w:rsidP="00B92D0E">
      <w:pPr>
        <w:tabs>
          <w:tab w:val="left" w:pos="5529"/>
        </w:tabs>
        <w:spacing w:after="0" w:line="276" w:lineRule="auto"/>
        <w:jc w:val="both"/>
        <w:rPr>
          <w:rFonts w:ascii="Century Gothic" w:eastAsia="Arial" w:hAnsi="Century Gothic" w:cs="Arial"/>
        </w:rPr>
      </w:pPr>
    </w:p>
    <w:p w14:paraId="180C45D8" w14:textId="05EA7BBB" w:rsidR="003029BB" w:rsidRDefault="00B92D0E" w:rsidP="00B92D0E">
      <w:pPr>
        <w:tabs>
          <w:tab w:val="left" w:pos="5529"/>
        </w:tabs>
        <w:spacing w:after="0" w:line="276" w:lineRule="auto"/>
        <w:jc w:val="both"/>
        <w:rPr>
          <w:rFonts w:ascii="Century Gothic" w:eastAsia="Arial" w:hAnsi="Century Gothic" w:cs="Arial"/>
        </w:rPr>
      </w:pPr>
      <w:r>
        <w:rPr>
          <w:rFonts w:ascii="Century Gothic" w:eastAsia="Arial" w:hAnsi="Century Gothic" w:cs="Arial"/>
        </w:rPr>
        <w:t>La</w:t>
      </w:r>
      <w:r w:rsidR="003029BB">
        <w:rPr>
          <w:rFonts w:ascii="Century Gothic" w:eastAsia="Arial" w:hAnsi="Century Gothic" w:cs="Arial"/>
        </w:rPr>
        <w:t xml:space="preserve">s competencias </w:t>
      </w:r>
      <w:r>
        <w:rPr>
          <w:rFonts w:ascii="Century Gothic" w:eastAsia="Arial" w:hAnsi="Century Gothic" w:cs="Arial"/>
        </w:rPr>
        <w:t>de</w:t>
      </w:r>
      <w:r w:rsidR="003029BB">
        <w:rPr>
          <w:rFonts w:ascii="Century Gothic" w:eastAsia="Arial" w:hAnsi="Century Gothic" w:cs="Arial"/>
        </w:rPr>
        <w:t xml:space="preserve"> las unidades académicas en el organigrama, en promedio </w:t>
      </w:r>
      <w:r>
        <w:rPr>
          <w:rFonts w:ascii="Century Gothic" w:eastAsia="Arial" w:hAnsi="Century Gothic" w:cs="Arial"/>
        </w:rPr>
        <w:t xml:space="preserve">alcanzan </w:t>
      </w:r>
      <w:r w:rsidR="003029BB">
        <w:rPr>
          <w:rFonts w:ascii="Century Gothic" w:eastAsia="Arial" w:hAnsi="Century Gothic" w:cs="Arial"/>
        </w:rPr>
        <w:t xml:space="preserve">el 79% de Satisfactorio, 12% Aceptable 6% No Satisfactorio y 3% no evaluó, </w:t>
      </w:r>
      <w:r w:rsidR="003029BB">
        <w:rPr>
          <w:rFonts w:ascii="Century Gothic" w:eastAsiaTheme="minorHAnsi" w:hAnsi="Century Gothic" w:cs="Helvetica"/>
          <w:color w:val="000000"/>
          <w:lang w:eastAsia="en-US"/>
        </w:rPr>
        <w:t>lo que</w:t>
      </w:r>
      <w:r w:rsidR="003029BB" w:rsidRPr="00B81A7C">
        <w:rPr>
          <w:rFonts w:ascii="Century Gothic" w:eastAsiaTheme="minorHAnsi" w:hAnsi="Century Gothic" w:cs="Helvetica"/>
          <w:color w:val="000000"/>
          <w:lang w:eastAsia="en-US"/>
        </w:rPr>
        <w:t xml:space="preserve"> demanda modificaciones que serán analizadas en la etapa</w:t>
      </w:r>
      <w:r w:rsidR="003029BB">
        <w:rPr>
          <w:rFonts w:ascii="Century Gothic" w:eastAsiaTheme="minorHAnsi" w:hAnsi="Century Gothic" w:cs="Helvetica"/>
          <w:color w:val="000000"/>
          <w:lang w:eastAsia="en-US"/>
        </w:rPr>
        <w:t xml:space="preserve"> del Diseño y/o Rediseño del MOF</w:t>
      </w:r>
      <w:r w:rsidR="003029BB">
        <w:rPr>
          <w:rFonts w:ascii="Century Gothic" w:eastAsia="Arial" w:hAnsi="Century Gothic" w:cs="Arial"/>
        </w:rPr>
        <w:t>.</w:t>
      </w:r>
    </w:p>
    <w:p w14:paraId="29E032E8" w14:textId="24379A9B" w:rsidR="00B92D0E" w:rsidRDefault="00B92D0E" w:rsidP="00B92D0E">
      <w:pPr>
        <w:tabs>
          <w:tab w:val="left" w:pos="5529"/>
        </w:tabs>
        <w:spacing w:after="0" w:line="276" w:lineRule="auto"/>
        <w:jc w:val="both"/>
        <w:rPr>
          <w:rFonts w:ascii="Century Gothic" w:eastAsia="Arial" w:hAnsi="Century Gothic" w:cs="Arial"/>
        </w:rPr>
      </w:pPr>
      <w:r>
        <w:rPr>
          <w:rFonts w:ascii="Century Gothic" w:eastAsia="Arial" w:hAnsi="Century Gothic" w:cs="Arial"/>
        </w:rPr>
        <w:t>En el área central el comportamiento de la consistencia organizacional es el siguiente:</w:t>
      </w:r>
    </w:p>
    <w:p w14:paraId="190DB40B" w14:textId="250E738B" w:rsidR="0016480F" w:rsidRPr="00B81A7C" w:rsidRDefault="0016480F" w:rsidP="0016480F">
      <w:pPr>
        <w:pStyle w:val="Sinespaciado"/>
        <w:ind w:left="1442" w:hanging="1442"/>
        <w:jc w:val="center"/>
        <w:rPr>
          <w:rFonts w:ascii="Century Gothic" w:hAnsi="Century Gothic"/>
        </w:rPr>
      </w:pPr>
      <w:r w:rsidRPr="00B81A7C">
        <w:rPr>
          <w:rFonts w:ascii="Century Gothic" w:hAnsi="Century Gothic"/>
          <w:b/>
        </w:rPr>
        <w:t xml:space="preserve">Tabla </w:t>
      </w:r>
      <w:r>
        <w:rPr>
          <w:rFonts w:ascii="Century Gothic" w:hAnsi="Century Gothic"/>
          <w:b/>
        </w:rPr>
        <w:t>32</w:t>
      </w:r>
      <w:r w:rsidRPr="00B81A7C">
        <w:rPr>
          <w:rFonts w:ascii="Century Gothic" w:hAnsi="Century Gothic"/>
          <w:b/>
        </w:rPr>
        <w:t xml:space="preserve">. </w:t>
      </w:r>
      <w:r w:rsidRPr="00B81A7C">
        <w:rPr>
          <w:rFonts w:ascii="Century Gothic" w:hAnsi="Century Gothic"/>
        </w:rPr>
        <w:t>Ubicación Organizacional</w:t>
      </w:r>
      <w:r>
        <w:rPr>
          <w:rFonts w:ascii="Century Gothic" w:hAnsi="Century Gothic"/>
        </w:rPr>
        <w:t xml:space="preserve"> </w:t>
      </w:r>
    </w:p>
    <w:tbl>
      <w:tblPr>
        <w:tblW w:w="6658" w:type="dxa"/>
        <w:jc w:val="center"/>
        <w:tblCellMar>
          <w:left w:w="70" w:type="dxa"/>
          <w:right w:w="70" w:type="dxa"/>
        </w:tblCellMar>
        <w:tblLook w:val="04A0" w:firstRow="1" w:lastRow="0" w:firstColumn="1" w:lastColumn="0" w:noHBand="0" w:noVBand="1"/>
      </w:tblPr>
      <w:tblGrid>
        <w:gridCol w:w="640"/>
        <w:gridCol w:w="1740"/>
        <w:gridCol w:w="967"/>
        <w:gridCol w:w="879"/>
        <w:gridCol w:w="1439"/>
        <w:gridCol w:w="993"/>
      </w:tblGrid>
      <w:tr w:rsidR="00B92D0E" w:rsidRPr="00B92D0E" w14:paraId="1AEA218F" w14:textId="77777777" w:rsidTr="0016480F">
        <w:trPr>
          <w:trHeight w:val="297"/>
          <w:jc w:val="center"/>
        </w:trPr>
        <w:tc>
          <w:tcPr>
            <w:tcW w:w="6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C0C198" w14:textId="77777777" w:rsidR="00B92D0E" w:rsidRPr="00B92D0E" w:rsidRDefault="00B92D0E" w:rsidP="00B92D0E">
            <w:pPr>
              <w:spacing w:after="0" w:line="240" w:lineRule="auto"/>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Nº</w:t>
            </w:r>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26CFB585" w14:textId="77777777" w:rsidR="00B92D0E" w:rsidRPr="00B92D0E" w:rsidRDefault="00B92D0E" w:rsidP="00B92D0E">
            <w:pPr>
              <w:spacing w:after="0" w:line="240" w:lineRule="auto"/>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UNIDAD</w:t>
            </w:r>
          </w:p>
        </w:tc>
        <w:tc>
          <w:tcPr>
            <w:tcW w:w="967" w:type="dxa"/>
            <w:tcBorders>
              <w:top w:val="single" w:sz="4" w:space="0" w:color="auto"/>
              <w:left w:val="nil"/>
              <w:bottom w:val="single" w:sz="4" w:space="0" w:color="auto"/>
              <w:right w:val="single" w:sz="4" w:space="0" w:color="auto"/>
            </w:tcBorders>
            <w:shd w:val="clear" w:color="000000" w:fill="D9D9D9"/>
            <w:vAlign w:val="center"/>
            <w:hideMark/>
          </w:tcPr>
          <w:p w14:paraId="097365DE" w14:textId="77777777" w:rsidR="00B92D0E" w:rsidRPr="00B92D0E" w:rsidRDefault="00B92D0E" w:rsidP="00B92D0E">
            <w:pPr>
              <w:spacing w:after="0" w:line="240" w:lineRule="auto"/>
              <w:jc w:val="center"/>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Satisfactorio</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2B17B21E" w14:textId="77777777" w:rsidR="00B92D0E" w:rsidRPr="00B92D0E" w:rsidRDefault="00B92D0E" w:rsidP="00B92D0E">
            <w:pPr>
              <w:spacing w:after="0" w:line="240" w:lineRule="auto"/>
              <w:jc w:val="center"/>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Aceptable</w:t>
            </w:r>
          </w:p>
        </w:tc>
        <w:tc>
          <w:tcPr>
            <w:tcW w:w="1439" w:type="dxa"/>
            <w:tcBorders>
              <w:top w:val="single" w:sz="4" w:space="0" w:color="auto"/>
              <w:left w:val="nil"/>
              <w:bottom w:val="single" w:sz="4" w:space="0" w:color="auto"/>
              <w:right w:val="single" w:sz="4" w:space="0" w:color="auto"/>
            </w:tcBorders>
            <w:shd w:val="clear" w:color="000000" w:fill="D9D9D9"/>
            <w:vAlign w:val="center"/>
            <w:hideMark/>
          </w:tcPr>
          <w:p w14:paraId="4718F2C7" w14:textId="77777777" w:rsidR="00B92D0E" w:rsidRPr="00B92D0E" w:rsidRDefault="00B92D0E" w:rsidP="00B92D0E">
            <w:pPr>
              <w:spacing w:after="0" w:line="240" w:lineRule="auto"/>
              <w:jc w:val="center"/>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No Satisfactorio</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232699E1" w14:textId="77777777" w:rsidR="00B92D0E" w:rsidRPr="00B92D0E" w:rsidRDefault="00B92D0E" w:rsidP="00B92D0E">
            <w:pPr>
              <w:spacing w:after="0" w:line="240" w:lineRule="auto"/>
              <w:jc w:val="center"/>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Sin Evaluar</w:t>
            </w:r>
          </w:p>
        </w:tc>
      </w:tr>
      <w:tr w:rsidR="00B92D0E" w:rsidRPr="00B92D0E" w14:paraId="29F2C1B3" w14:textId="77777777" w:rsidTr="0016480F">
        <w:trPr>
          <w:trHeight w:val="5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16361B" w14:textId="77777777" w:rsidR="00B92D0E" w:rsidRPr="00B92D0E" w:rsidRDefault="00B92D0E" w:rsidP="00B92D0E">
            <w:pPr>
              <w:spacing w:after="0" w:line="240" w:lineRule="auto"/>
              <w:jc w:val="center"/>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1</w:t>
            </w:r>
          </w:p>
        </w:tc>
        <w:tc>
          <w:tcPr>
            <w:tcW w:w="1740" w:type="dxa"/>
            <w:tcBorders>
              <w:top w:val="nil"/>
              <w:left w:val="nil"/>
              <w:bottom w:val="nil"/>
              <w:right w:val="nil"/>
            </w:tcBorders>
            <w:shd w:val="clear" w:color="auto" w:fill="auto"/>
            <w:noWrap/>
            <w:vAlign w:val="bottom"/>
            <w:hideMark/>
          </w:tcPr>
          <w:p w14:paraId="26266468" w14:textId="77777777" w:rsidR="00B92D0E" w:rsidRPr="00B92D0E" w:rsidRDefault="00B92D0E" w:rsidP="00B92D0E">
            <w:pPr>
              <w:spacing w:after="0" w:line="240" w:lineRule="auto"/>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RECTORADO</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9E69EE8"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92</w:t>
            </w:r>
          </w:p>
        </w:tc>
        <w:tc>
          <w:tcPr>
            <w:tcW w:w="879" w:type="dxa"/>
            <w:tcBorders>
              <w:top w:val="nil"/>
              <w:left w:val="nil"/>
              <w:bottom w:val="single" w:sz="4" w:space="0" w:color="auto"/>
              <w:right w:val="single" w:sz="4" w:space="0" w:color="auto"/>
            </w:tcBorders>
            <w:shd w:val="clear" w:color="auto" w:fill="auto"/>
            <w:noWrap/>
            <w:vAlign w:val="bottom"/>
            <w:hideMark/>
          </w:tcPr>
          <w:p w14:paraId="0F6AFBCE"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8</w:t>
            </w:r>
          </w:p>
        </w:tc>
        <w:tc>
          <w:tcPr>
            <w:tcW w:w="1439" w:type="dxa"/>
            <w:tcBorders>
              <w:top w:val="nil"/>
              <w:left w:val="nil"/>
              <w:bottom w:val="single" w:sz="4" w:space="0" w:color="auto"/>
              <w:right w:val="single" w:sz="4" w:space="0" w:color="auto"/>
            </w:tcBorders>
            <w:shd w:val="clear" w:color="auto" w:fill="auto"/>
            <w:noWrap/>
            <w:vAlign w:val="bottom"/>
            <w:hideMark/>
          </w:tcPr>
          <w:p w14:paraId="164AD94B"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507EC259" w14:textId="70CB5E52"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0</w:t>
            </w:r>
          </w:p>
        </w:tc>
      </w:tr>
      <w:tr w:rsidR="00B92D0E" w:rsidRPr="00B92D0E" w14:paraId="1F06CD4E" w14:textId="77777777" w:rsidTr="0016480F">
        <w:trPr>
          <w:trHeight w:val="9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FDC30C" w14:textId="77777777" w:rsidR="00B92D0E" w:rsidRPr="00B92D0E" w:rsidRDefault="00B92D0E" w:rsidP="00B92D0E">
            <w:pPr>
              <w:spacing w:after="0" w:line="240" w:lineRule="auto"/>
              <w:jc w:val="center"/>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2</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2308718" w14:textId="77777777" w:rsidR="00B92D0E" w:rsidRPr="00B92D0E" w:rsidRDefault="00B92D0E" w:rsidP="00B92D0E">
            <w:pPr>
              <w:spacing w:after="0" w:line="240" w:lineRule="auto"/>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VICERECTORADO</w:t>
            </w:r>
          </w:p>
        </w:tc>
        <w:tc>
          <w:tcPr>
            <w:tcW w:w="967" w:type="dxa"/>
            <w:tcBorders>
              <w:top w:val="nil"/>
              <w:left w:val="nil"/>
              <w:bottom w:val="single" w:sz="4" w:space="0" w:color="auto"/>
              <w:right w:val="single" w:sz="4" w:space="0" w:color="auto"/>
            </w:tcBorders>
            <w:shd w:val="clear" w:color="auto" w:fill="auto"/>
            <w:noWrap/>
            <w:vAlign w:val="bottom"/>
            <w:hideMark/>
          </w:tcPr>
          <w:p w14:paraId="1ABB4E21"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55</w:t>
            </w:r>
          </w:p>
        </w:tc>
        <w:tc>
          <w:tcPr>
            <w:tcW w:w="879" w:type="dxa"/>
            <w:tcBorders>
              <w:top w:val="nil"/>
              <w:left w:val="nil"/>
              <w:bottom w:val="single" w:sz="4" w:space="0" w:color="auto"/>
              <w:right w:val="single" w:sz="4" w:space="0" w:color="auto"/>
            </w:tcBorders>
            <w:shd w:val="clear" w:color="auto" w:fill="auto"/>
            <w:noWrap/>
            <w:vAlign w:val="bottom"/>
            <w:hideMark/>
          </w:tcPr>
          <w:p w14:paraId="1EB11A7D"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39</w:t>
            </w:r>
          </w:p>
        </w:tc>
        <w:tc>
          <w:tcPr>
            <w:tcW w:w="1439" w:type="dxa"/>
            <w:tcBorders>
              <w:top w:val="nil"/>
              <w:left w:val="nil"/>
              <w:bottom w:val="single" w:sz="4" w:space="0" w:color="auto"/>
              <w:right w:val="single" w:sz="4" w:space="0" w:color="auto"/>
            </w:tcBorders>
            <w:shd w:val="clear" w:color="auto" w:fill="auto"/>
            <w:noWrap/>
            <w:vAlign w:val="bottom"/>
            <w:hideMark/>
          </w:tcPr>
          <w:p w14:paraId="0B51F75E"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6</w:t>
            </w:r>
          </w:p>
        </w:tc>
        <w:tc>
          <w:tcPr>
            <w:tcW w:w="993" w:type="dxa"/>
            <w:tcBorders>
              <w:top w:val="nil"/>
              <w:left w:val="nil"/>
              <w:bottom w:val="single" w:sz="4" w:space="0" w:color="auto"/>
              <w:right w:val="single" w:sz="4" w:space="0" w:color="auto"/>
            </w:tcBorders>
            <w:shd w:val="clear" w:color="auto" w:fill="auto"/>
            <w:noWrap/>
            <w:vAlign w:val="bottom"/>
            <w:hideMark/>
          </w:tcPr>
          <w:p w14:paraId="628B8F56"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0</w:t>
            </w:r>
          </w:p>
        </w:tc>
      </w:tr>
      <w:tr w:rsidR="00B92D0E" w:rsidRPr="00B92D0E" w14:paraId="37348A24" w14:textId="77777777" w:rsidTr="0016480F">
        <w:trPr>
          <w:trHeight w:val="5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2FEF4DD" w14:textId="77777777" w:rsidR="00B92D0E" w:rsidRPr="00B92D0E" w:rsidRDefault="00B92D0E" w:rsidP="00B92D0E">
            <w:pPr>
              <w:spacing w:after="0" w:line="240" w:lineRule="auto"/>
              <w:jc w:val="center"/>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3</w:t>
            </w:r>
          </w:p>
        </w:tc>
        <w:tc>
          <w:tcPr>
            <w:tcW w:w="1740" w:type="dxa"/>
            <w:tcBorders>
              <w:top w:val="nil"/>
              <w:left w:val="nil"/>
              <w:bottom w:val="single" w:sz="4" w:space="0" w:color="auto"/>
              <w:right w:val="single" w:sz="4" w:space="0" w:color="auto"/>
            </w:tcBorders>
            <w:shd w:val="clear" w:color="auto" w:fill="auto"/>
            <w:noWrap/>
            <w:vAlign w:val="bottom"/>
            <w:hideMark/>
          </w:tcPr>
          <w:p w14:paraId="6A049FB8" w14:textId="77777777" w:rsidR="00B92D0E" w:rsidRPr="00B92D0E" w:rsidRDefault="00B92D0E" w:rsidP="00B92D0E">
            <w:pPr>
              <w:spacing w:after="0" w:line="240" w:lineRule="auto"/>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DAF</w:t>
            </w:r>
          </w:p>
        </w:tc>
        <w:tc>
          <w:tcPr>
            <w:tcW w:w="967" w:type="dxa"/>
            <w:tcBorders>
              <w:top w:val="nil"/>
              <w:left w:val="nil"/>
              <w:bottom w:val="single" w:sz="4" w:space="0" w:color="auto"/>
              <w:right w:val="single" w:sz="4" w:space="0" w:color="auto"/>
            </w:tcBorders>
            <w:shd w:val="clear" w:color="auto" w:fill="auto"/>
            <w:noWrap/>
            <w:vAlign w:val="bottom"/>
            <w:hideMark/>
          </w:tcPr>
          <w:p w14:paraId="4E704317"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100</w:t>
            </w:r>
          </w:p>
        </w:tc>
        <w:tc>
          <w:tcPr>
            <w:tcW w:w="879" w:type="dxa"/>
            <w:tcBorders>
              <w:top w:val="nil"/>
              <w:left w:val="nil"/>
              <w:bottom w:val="single" w:sz="4" w:space="0" w:color="auto"/>
              <w:right w:val="single" w:sz="4" w:space="0" w:color="auto"/>
            </w:tcBorders>
            <w:shd w:val="clear" w:color="auto" w:fill="auto"/>
            <w:noWrap/>
            <w:vAlign w:val="bottom"/>
            <w:hideMark/>
          </w:tcPr>
          <w:p w14:paraId="43CA9CC0"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0</w:t>
            </w:r>
          </w:p>
        </w:tc>
        <w:tc>
          <w:tcPr>
            <w:tcW w:w="1439" w:type="dxa"/>
            <w:tcBorders>
              <w:top w:val="nil"/>
              <w:left w:val="nil"/>
              <w:bottom w:val="single" w:sz="4" w:space="0" w:color="auto"/>
              <w:right w:val="single" w:sz="4" w:space="0" w:color="auto"/>
            </w:tcBorders>
            <w:shd w:val="clear" w:color="auto" w:fill="auto"/>
            <w:noWrap/>
            <w:vAlign w:val="bottom"/>
            <w:hideMark/>
          </w:tcPr>
          <w:p w14:paraId="4EEC51F5"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0</w:t>
            </w:r>
          </w:p>
        </w:tc>
        <w:tc>
          <w:tcPr>
            <w:tcW w:w="993" w:type="dxa"/>
            <w:tcBorders>
              <w:top w:val="nil"/>
              <w:left w:val="nil"/>
              <w:bottom w:val="single" w:sz="4" w:space="0" w:color="auto"/>
              <w:right w:val="single" w:sz="4" w:space="0" w:color="auto"/>
            </w:tcBorders>
            <w:shd w:val="clear" w:color="auto" w:fill="auto"/>
            <w:noWrap/>
            <w:vAlign w:val="bottom"/>
            <w:hideMark/>
          </w:tcPr>
          <w:p w14:paraId="5B110689" w14:textId="77777777" w:rsidR="00B92D0E" w:rsidRPr="00B92D0E" w:rsidRDefault="00B92D0E" w:rsidP="00B92D0E">
            <w:pPr>
              <w:spacing w:after="0" w:line="240" w:lineRule="auto"/>
              <w:jc w:val="right"/>
              <w:rPr>
                <w:rFonts w:ascii="Century Gothic" w:eastAsia="Times New Roman" w:hAnsi="Century Gothic"/>
                <w:color w:val="000000"/>
                <w:sz w:val="14"/>
                <w:szCs w:val="14"/>
                <w:lang w:val="es-ES" w:eastAsia="es-ES"/>
              </w:rPr>
            </w:pPr>
            <w:r w:rsidRPr="00B92D0E">
              <w:rPr>
                <w:rFonts w:ascii="Century Gothic" w:eastAsia="Times New Roman" w:hAnsi="Century Gothic"/>
                <w:color w:val="000000"/>
                <w:sz w:val="14"/>
                <w:szCs w:val="14"/>
                <w:lang w:val="es-ES" w:eastAsia="es-ES"/>
              </w:rPr>
              <w:t>0</w:t>
            </w:r>
          </w:p>
        </w:tc>
      </w:tr>
    </w:tbl>
    <w:p w14:paraId="75A44EC8" w14:textId="77777777" w:rsidR="00861556" w:rsidRDefault="00861556" w:rsidP="0016480F">
      <w:pPr>
        <w:tabs>
          <w:tab w:val="left" w:pos="5529"/>
        </w:tabs>
        <w:spacing w:after="0" w:line="276" w:lineRule="auto"/>
        <w:jc w:val="both"/>
        <w:rPr>
          <w:rFonts w:ascii="Century Gothic" w:eastAsia="Arial" w:hAnsi="Century Gothic" w:cs="Arial"/>
        </w:rPr>
      </w:pPr>
    </w:p>
    <w:p w14:paraId="3B6F4857" w14:textId="6914C351" w:rsidR="0016480F" w:rsidRDefault="0016480F" w:rsidP="0016480F">
      <w:pPr>
        <w:tabs>
          <w:tab w:val="left" w:pos="5529"/>
        </w:tabs>
        <w:spacing w:after="0" w:line="276" w:lineRule="auto"/>
        <w:jc w:val="both"/>
        <w:rPr>
          <w:rFonts w:ascii="Century Gothic" w:eastAsia="Arial" w:hAnsi="Century Gothic" w:cs="Arial"/>
        </w:rPr>
      </w:pPr>
      <w:r>
        <w:rPr>
          <w:rFonts w:ascii="Century Gothic" w:eastAsia="Arial" w:hAnsi="Century Gothic" w:cs="Arial"/>
        </w:rPr>
        <w:t xml:space="preserve">Con relación a la ubicación de las unidades del área central el organigrama, en promedio el 82% se encuentra en el rango de Satisfactorio, 16% Aceptable 2% No Satisfactorio, </w:t>
      </w:r>
      <w:r>
        <w:rPr>
          <w:rFonts w:ascii="Century Gothic" w:eastAsiaTheme="minorHAnsi" w:hAnsi="Century Gothic" w:cs="Helvetica"/>
          <w:color w:val="000000"/>
          <w:lang w:eastAsia="en-US"/>
        </w:rPr>
        <w:t>lo que</w:t>
      </w:r>
      <w:r w:rsidRPr="00B81A7C">
        <w:rPr>
          <w:rFonts w:ascii="Century Gothic" w:eastAsiaTheme="minorHAnsi" w:hAnsi="Century Gothic" w:cs="Helvetica"/>
          <w:color w:val="000000"/>
          <w:lang w:eastAsia="en-US"/>
        </w:rPr>
        <w:t xml:space="preserve"> demanda modificaciones que serán analizadas en la etapa</w:t>
      </w:r>
      <w:r>
        <w:rPr>
          <w:rFonts w:ascii="Century Gothic" w:eastAsiaTheme="minorHAnsi" w:hAnsi="Century Gothic" w:cs="Helvetica"/>
          <w:color w:val="000000"/>
          <w:lang w:eastAsia="en-US"/>
        </w:rPr>
        <w:t xml:space="preserve"> del Diseño y/o Rediseño del MOF</w:t>
      </w:r>
      <w:r>
        <w:rPr>
          <w:rFonts w:ascii="Century Gothic" w:eastAsia="Arial" w:hAnsi="Century Gothic" w:cs="Arial"/>
        </w:rPr>
        <w:t>.</w:t>
      </w:r>
    </w:p>
    <w:p w14:paraId="37370AD9" w14:textId="6A04F805" w:rsidR="0016480F" w:rsidRPr="000664BF" w:rsidRDefault="0016480F" w:rsidP="0016480F">
      <w:pPr>
        <w:spacing w:after="0" w:line="276" w:lineRule="auto"/>
        <w:ind w:left="1330" w:right="119" w:hanging="1288"/>
        <w:rPr>
          <w:rFonts w:ascii="Century Gothic" w:hAnsi="Century Gothic"/>
          <w:b/>
          <w:sz w:val="14"/>
          <w:szCs w:val="14"/>
        </w:rPr>
      </w:pPr>
    </w:p>
    <w:p w14:paraId="55A7E71F" w14:textId="436443E5" w:rsidR="0016480F" w:rsidRPr="00336459" w:rsidRDefault="0016480F" w:rsidP="0016480F">
      <w:pPr>
        <w:spacing w:after="0" w:line="276" w:lineRule="auto"/>
        <w:ind w:left="1330" w:right="119" w:hanging="1288"/>
        <w:rPr>
          <w:rFonts w:ascii="Century Gothic" w:eastAsia="Arial" w:hAnsi="Century Gothic" w:cs="Arial"/>
        </w:rPr>
      </w:pPr>
      <w:r w:rsidRPr="00336459">
        <w:rPr>
          <w:rFonts w:ascii="Century Gothic" w:hAnsi="Century Gothic"/>
          <w:b/>
        </w:rPr>
        <w:t>Gráfico 1</w:t>
      </w:r>
      <w:r>
        <w:rPr>
          <w:rFonts w:ascii="Century Gothic" w:hAnsi="Century Gothic"/>
          <w:b/>
        </w:rPr>
        <w:t>3.</w:t>
      </w:r>
      <w:r>
        <w:rPr>
          <w:rFonts w:ascii="Century Gothic" w:hAnsi="Century Gothic"/>
        </w:rPr>
        <w:t xml:space="preserve"> </w:t>
      </w:r>
      <w:r w:rsidRPr="00336459">
        <w:rPr>
          <w:rFonts w:ascii="Century Gothic" w:hAnsi="Century Gothic"/>
        </w:rPr>
        <w:t>Consistencia de la Organización funcional - Ubicación Organizacional Porcentual</w:t>
      </w:r>
    </w:p>
    <w:p w14:paraId="255A6442" w14:textId="6A6B8827" w:rsidR="0016480F" w:rsidRDefault="00DC5BDA" w:rsidP="00B92D0E">
      <w:pPr>
        <w:tabs>
          <w:tab w:val="left" w:pos="5529"/>
        </w:tabs>
        <w:spacing w:after="0" w:line="276" w:lineRule="auto"/>
        <w:jc w:val="both"/>
        <w:rPr>
          <w:rFonts w:ascii="Century Gothic" w:eastAsia="Arial" w:hAnsi="Century Gothic" w:cs="Arial"/>
          <w:sz w:val="14"/>
          <w:szCs w:val="14"/>
        </w:rPr>
      </w:pPr>
      <w:r>
        <w:rPr>
          <w:noProof/>
        </w:rPr>
        <w:lastRenderedPageBreak/>
        <mc:AlternateContent>
          <mc:Choice Requires="wpg">
            <w:drawing>
              <wp:anchor distT="0" distB="0" distL="114300" distR="114300" simplePos="0" relativeHeight="251709440" behindDoc="0" locked="0" layoutInCell="1" allowOverlap="1" wp14:anchorId="3A5338CE" wp14:editId="30291F22">
                <wp:simplePos x="0" y="0"/>
                <wp:positionH relativeFrom="column">
                  <wp:posOffset>-4801</wp:posOffset>
                </wp:positionH>
                <wp:positionV relativeFrom="paragraph">
                  <wp:posOffset>-3607</wp:posOffset>
                </wp:positionV>
                <wp:extent cx="5269230" cy="2743200"/>
                <wp:effectExtent l="0" t="0" r="7620" b="0"/>
                <wp:wrapNone/>
                <wp:docPr id="68" name="Grupo 68"/>
                <wp:cNvGraphicFramePr/>
                <a:graphic xmlns:a="http://schemas.openxmlformats.org/drawingml/2006/main">
                  <a:graphicData uri="http://schemas.microsoft.com/office/word/2010/wordprocessingGroup">
                    <wpg:wgp>
                      <wpg:cNvGrpSpPr/>
                      <wpg:grpSpPr>
                        <a:xfrm>
                          <a:off x="0" y="0"/>
                          <a:ext cx="5269230" cy="2743200"/>
                          <a:chOff x="0" y="0"/>
                          <a:chExt cx="5269230" cy="2743200"/>
                        </a:xfrm>
                      </wpg:grpSpPr>
                      <wpg:graphicFrame>
                        <wpg:cNvPr id="220" name="Gráfico 220"/>
                        <wpg:cNvFrPr/>
                        <wpg:xfrm>
                          <a:off x="0" y="0"/>
                          <a:ext cx="5269230" cy="2743200"/>
                        </wpg:xfrm>
                        <a:graphic>
                          <a:graphicData uri="http://schemas.openxmlformats.org/drawingml/2006/chart">
                            <c:chart xmlns:c="http://schemas.openxmlformats.org/drawingml/2006/chart" xmlns:r="http://schemas.openxmlformats.org/officeDocument/2006/relationships" r:id="rId33"/>
                          </a:graphicData>
                        </a:graphic>
                      </wpg:graphicFrame>
                      <wps:wsp>
                        <wps:cNvPr id="221" name="Cuadro de texto 221"/>
                        <wps:cNvSpPr txBox="1">
                          <a:spLocks noChangeArrowheads="1"/>
                        </wps:cNvSpPr>
                        <wps:spPr bwMode="auto">
                          <a:xfrm rot="16200000">
                            <a:off x="-530352" y="1027786"/>
                            <a:ext cx="1410571" cy="235585"/>
                          </a:xfrm>
                          <a:prstGeom prst="rect">
                            <a:avLst/>
                          </a:prstGeom>
                          <a:solidFill>
                            <a:srgbClr val="FFFFFF"/>
                          </a:solidFill>
                          <a:ln w="9525">
                            <a:noFill/>
                            <a:miter lim="800000"/>
                            <a:headEnd/>
                            <a:tailEnd/>
                          </a:ln>
                        </wps:spPr>
                        <wps:txbx>
                          <w:txbxContent>
                            <w:p w14:paraId="571AE35E" w14:textId="124CA0F0" w:rsidR="00844F31" w:rsidRDefault="00844F31" w:rsidP="00844F31">
                              <w:pPr>
                                <w:pStyle w:val="NormalWeb"/>
                                <w:spacing w:before="0" w:beforeAutospacing="0" w:after="160" w:afterAutospacing="0" w:line="256" w:lineRule="auto"/>
                              </w:pPr>
                              <w:r>
                                <w:rPr>
                                  <w:rFonts w:ascii="Calibri" w:eastAsia="Calibri" w:hAnsi="Calibri" w:cstheme="minorBidi"/>
                                  <w:b/>
                                  <w:bCs/>
                                  <w:sz w:val="16"/>
                                  <w:szCs w:val="16"/>
                                </w:rPr>
                                <w:t xml:space="preserve">Ubicación </w:t>
                              </w:r>
                              <w:r>
                                <w:rPr>
                                  <w:rFonts w:ascii="Calibri" w:eastAsia="Calibri" w:hAnsi="Calibri" w:cstheme="minorBidi"/>
                                  <w:b/>
                                  <w:bCs/>
                                  <w:sz w:val="16"/>
                                  <w:szCs w:val="16"/>
                                </w:rPr>
                                <w:t>Organizacional</w:t>
                              </w:r>
                            </w:p>
                          </w:txbxContent>
                        </wps:txbx>
                        <wps:bodyPr rot="0" vert="horz" wrap="square" lIns="91440" tIns="45720" rIns="91440" bIns="45720" anchor="t" anchorCtr="0">
                          <a:noAutofit/>
                        </wps:bodyPr>
                      </wps:wsp>
                    </wpg:wgp>
                  </a:graphicData>
                </a:graphic>
              </wp:anchor>
            </w:drawing>
          </mc:Choice>
          <mc:Fallback>
            <w:pict>
              <v:group w14:anchorId="3A5338CE" id="Grupo 68" o:spid="_x0000_s1049" style="position:absolute;left:0;text-align:left;margin-left:-.4pt;margin-top:-.3pt;width:414.9pt;height:3in;z-index:251709440" coordsize="52692,2743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">
                <v:shape id="Gráfico 220" o:spid="_x0000_s1050" type="#_x0000_t75" style="position:absolute;left:-60;top:-60;width:52790;height:27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">
                  <v:imagedata r:id="rId34" o:title=""/>
                  <o:lock v:ext="edit" aspectratio="f"/>
                </v:shape>
                <v:shape id="Cuadro de texto 221" o:spid="_x0000_s1051" type="#_x0000_t202" style="position:absolute;left:-5304;top:10277;width:14106;height:23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" stroked="f">
                  <v:textbox>
                    <w:txbxContent>
                      <w:p w14:paraId="571AE35E" w14:textId="124CA0F0" w:rsidR="00844F31" w:rsidRDefault="00844F31" w:rsidP="00844F31">
                        <w:pPr>
                          <w:pStyle w:val="NormalWeb"/>
                          <w:spacing w:before="0" w:beforeAutospacing="0" w:after="160" w:afterAutospacing="0" w:line="256" w:lineRule="auto"/>
                        </w:pPr>
                        <w:r>
                          <w:rPr>
                            <w:rFonts w:ascii="Calibri" w:eastAsia="Calibri" w:hAnsi="Calibri" w:cstheme="minorBidi"/>
                            <w:b/>
                            <w:bCs/>
                            <w:sz w:val="16"/>
                            <w:szCs w:val="16"/>
                          </w:rPr>
                          <w:t xml:space="preserve">Ubicación </w:t>
                        </w:r>
                        <w:r>
                          <w:rPr>
                            <w:rFonts w:ascii="Calibri" w:eastAsia="Calibri" w:hAnsi="Calibri" w:cstheme="minorBidi"/>
                            <w:b/>
                            <w:bCs/>
                            <w:sz w:val="16"/>
                            <w:szCs w:val="16"/>
                          </w:rPr>
                          <w:t>Organizacional</w:t>
                        </w:r>
                      </w:p>
                    </w:txbxContent>
                  </v:textbox>
                </v:shape>
              </v:group>
            </w:pict>
          </mc:Fallback>
        </mc:AlternateContent>
      </w:r>
      <w:r w:rsidR="0016480F">
        <w:rPr>
          <w:noProof/>
        </w:rPr>
        <w:drawing>
          <wp:inline distT="0" distB="0" distL="0" distR="0" wp14:anchorId="4AC00D9C" wp14:editId="31F52E0A">
            <wp:extent cx="5153890" cy="1967345"/>
            <wp:effectExtent l="0" t="0" r="8890" b="1397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7C50335" w14:textId="77777777" w:rsidR="008C4114" w:rsidRDefault="008C4114" w:rsidP="00B92D0E">
      <w:pPr>
        <w:tabs>
          <w:tab w:val="left" w:pos="5529"/>
        </w:tabs>
        <w:spacing w:after="0" w:line="276" w:lineRule="auto"/>
        <w:jc w:val="both"/>
        <w:rPr>
          <w:rFonts w:ascii="Century Gothic" w:eastAsia="Arial" w:hAnsi="Century Gothic" w:cs="Arial"/>
          <w:sz w:val="14"/>
          <w:szCs w:val="14"/>
        </w:rPr>
      </w:pPr>
    </w:p>
    <w:p w14:paraId="7C18C9D0" w14:textId="74B8ED6E" w:rsidR="008C4114" w:rsidRDefault="008C4114" w:rsidP="00B92D0E">
      <w:pPr>
        <w:tabs>
          <w:tab w:val="left" w:pos="5529"/>
        </w:tabs>
        <w:spacing w:after="0" w:line="276" w:lineRule="auto"/>
        <w:jc w:val="both"/>
        <w:rPr>
          <w:rFonts w:ascii="Century Gothic" w:eastAsia="Arial" w:hAnsi="Century Gothic" w:cs="Arial"/>
          <w:sz w:val="14"/>
          <w:szCs w:val="14"/>
        </w:rPr>
      </w:pPr>
    </w:p>
    <w:p w14:paraId="75799C47" w14:textId="1AD6B137" w:rsidR="00FA1279" w:rsidRDefault="00FA1279" w:rsidP="00B92D0E">
      <w:pPr>
        <w:tabs>
          <w:tab w:val="left" w:pos="5529"/>
        </w:tabs>
        <w:spacing w:after="0" w:line="276" w:lineRule="auto"/>
        <w:jc w:val="both"/>
        <w:rPr>
          <w:rFonts w:ascii="Century Gothic" w:eastAsia="Arial" w:hAnsi="Century Gothic" w:cs="Arial"/>
          <w:sz w:val="14"/>
          <w:szCs w:val="14"/>
        </w:rPr>
      </w:pPr>
    </w:p>
    <w:p w14:paraId="3959510A" w14:textId="4F506393" w:rsidR="00FA1279" w:rsidRDefault="00FA1279" w:rsidP="00B92D0E">
      <w:pPr>
        <w:tabs>
          <w:tab w:val="left" w:pos="5529"/>
        </w:tabs>
        <w:spacing w:after="0" w:line="276" w:lineRule="auto"/>
        <w:jc w:val="both"/>
        <w:rPr>
          <w:rFonts w:ascii="Century Gothic" w:eastAsia="Arial" w:hAnsi="Century Gothic" w:cs="Arial"/>
          <w:sz w:val="14"/>
          <w:szCs w:val="14"/>
        </w:rPr>
      </w:pPr>
    </w:p>
    <w:p w14:paraId="5A08F0F7" w14:textId="77777777" w:rsidR="00FA1279" w:rsidRDefault="00FA1279" w:rsidP="00B92D0E">
      <w:pPr>
        <w:tabs>
          <w:tab w:val="left" w:pos="5529"/>
        </w:tabs>
        <w:spacing w:after="0" w:line="276" w:lineRule="auto"/>
        <w:jc w:val="both"/>
        <w:rPr>
          <w:rFonts w:ascii="Century Gothic" w:eastAsia="Arial" w:hAnsi="Century Gothic" w:cs="Arial"/>
          <w:sz w:val="14"/>
          <w:szCs w:val="14"/>
        </w:rPr>
      </w:pPr>
    </w:p>
    <w:p w14:paraId="5E032E4A" w14:textId="77777777" w:rsidR="008C4114" w:rsidRDefault="008C4114" w:rsidP="00B92D0E">
      <w:pPr>
        <w:tabs>
          <w:tab w:val="left" w:pos="5529"/>
        </w:tabs>
        <w:spacing w:after="0" w:line="276" w:lineRule="auto"/>
        <w:jc w:val="both"/>
        <w:rPr>
          <w:rFonts w:ascii="Century Gothic" w:eastAsia="Arial" w:hAnsi="Century Gothic" w:cs="Arial"/>
          <w:sz w:val="14"/>
          <w:szCs w:val="14"/>
        </w:rPr>
      </w:pPr>
    </w:p>
    <w:p w14:paraId="3B13C54B" w14:textId="18334D62" w:rsidR="00C269BA" w:rsidRDefault="00C269BA" w:rsidP="00C269BA">
      <w:pPr>
        <w:pStyle w:val="Sinespaciado"/>
        <w:ind w:left="1442" w:hanging="1442"/>
        <w:jc w:val="center"/>
        <w:rPr>
          <w:rFonts w:ascii="Century Gothic" w:hAnsi="Century Gothic"/>
        </w:rPr>
      </w:pPr>
      <w:r w:rsidRPr="00B81A7C">
        <w:rPr>
          <w:rFonts w:ascii="Century Gothic" w:hAnsi="Century Gothic"/>
          <w:b/>
        </w:rPr>
        <w:t xml:space="preserve">Tabla </w:t>
      </w:r>
      <w:r>
        <w:rPr>
          <w:rFonts w:ascii="Century Gothic" w:hAnsi="Century Gothic"/>
          <w:b/>
        </w:rPr>
        <w:t>33</w:t>
      </w:r>
      <w:r w:rsidRPr="00B81A7C">
        <w:rPr>
          <w:rFonts w:ascii="Century Gothic" w:hAnsi="Century Gothic"/>
          <w:b/>
        </w:rPr>
        <w:t xml:space="preserve">. </w:t>
      </w:r>
      <w:r w:rsidRPr="00C043F9">
        <w:rPr>
          <w:rFonts w:ascii="Century Gothic" w:hAnsi="Century Gothic"/>
        </w:rPr>
        <w:t>Pertinencia</w:t>
      </w:r>
      <w:r w:rsidRPr="00B81A7C">
        <w:rPr>
          <w:rFonts w:ascii="Century Gothic" w:hAnsi="Century Gothic"/>
        </w:rPr>
        <w:t xml:space="preserve"> Organizacional</w:t>
      </w:r>
    </w:p>
    <w:tbl>
      <w:tblPr>
        <w:tblW w:w="6946" w:type="dxa"/>
        <w:jc w:val="center"/>
        <w:tblCellMar>
          <w:left w:w="70" w:type="dxa"/>
          <w:right w:w="70" w:type="dxa"/>
        </w:tblCellMar>
        <w:tblLook w:val="04A0" w:firstRow="1" w:lastRow="0" w:firstColumn="1" w:lastColumn="0" w:noHBand="0" w:noVBand="1"/>
      </w:tblPr>
      <w:tblGrid>
        <w:gridCol w:w="640"/>
        <w:gridCol w:w="1740"/>
        <w:gridCol w:w="967"/>
        <w:gridCol w:w="879"/>
        <w:gridCol w:w="1303"/>
        <w:gridCol w:w="1417"/>
      </w:tblGrid>
      <w:tr w:rsidR="00C269BA" w:rsidRPr="00C269BA" w14:paraId="5D63C96F" w14:textId="77777777" w:rsidTr="00C269BA">
        <w:trPr>
          <w:trHeight w:val="54"/>
          <w:jc w:val="center"/>
        </w:trPr>
        <w:tc>
          <w:tcPr>
            <w:tcW w:w="6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84A41E" w14:textId="77777777" w:rsidR="00C269BA" w:rsidRPr="00C269BA" w:rsidRDefault="00C269BA" w:rsidP="00C269BA">
            <w:pPr>
              <w:spacing w:after="0" w:line="240" w:lineRule="auto"/>
              <w:jc w:val="center"/>
              <w:rPr>
                <w:rFonts w:ascii="Century Gothic" w:eastAsia="Times New Roman" w:hAnsi="Century Gothic"/>
                <w:color w:val="000000"/>
                <w:sz w:val="14"/>
                <w:szCs w:val="14"/>
                <w:lang w:val="es-ES" w:eastAsia="es-ES"/>
              </w:rPr>
            </w:pPr>
            <w:r w:rsidRPr="00C269BA">
              <w:rPr>
                <w:rFonts w:ascii="Century Gothic" w:eastAsia="Times New Roman" w:hAnsi="Century Gothic"/>
                <w:color w:val="000000"/>
                <w:sz w:val="14"/>
                <w:szCs w:val="14"/>
                <w:lang w:val="es-ES" w:eastAsia="es-ES"/>
              </w:rPr>
              <w:t>Nº</w:t>
            </w:r>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7B98CC84" w14:textId="77777777" w:rsidR="00C269BA" w:rsidRPr="00C269BA" w:rsidRDefault="00C269BA" w:rsidP="00C269BA">
            <w:pPr>
              <w:spacing w:after="0" w:line="240" w:lineRule="auto"/>
              <w:jc w:val="center"/>
              <w:rPr>
                <w:rFonts w:ascii="Century Gothic" w:eastAsia="Times New Roman" w:hAnsi="Century Gothic"/>
                <w:color w:val="000000"/>
                <w:sz w:val="14"/>
                <w:szCs w:val="14"/>
                <w:lang w:val="es-ES" w:eastAsia="es-ES"/>
              </w:rPr>
            </w:pPr>
            <w:r w:rsidRPr="00C269BA">
              <w:rPr>
                <w:rFonts w:ascii="Century Gothic" w:eastAsia="Times New Roman" w:hAnsi="Century Gothic"/>
                <w:color w:val="000000"/>
                <w:sz w:val="14"/>
                <w:szCs w:val="14"/>
                <w:lang w:val="es-ES" w:eastAsia="es-ES"/>
              </w:rPr>
              <w:t>UNIDAD</w:t>
            </w:r>
          </w:p>
        </w:tc>
        <w:tc>
          <w:tcPr>
            <w:tcW w:w="967" w:type="dxa"/>
            <w:tcBorders>
              <w:top w:val="single" w:sz="4" w:space="0" w:color="auto"/>
              <w:left w:val="nil"/>
              <w:bottom w:val="single" w:sz="4" w:space="0" w:color="auto"/>
              <w:right w:val="single" w:sz="4" w:space="0" w:color="auto"/>
            </w:tcBorders>
            <w:shd w:val="clear" w:color="000000" w:fill="D9D9D9"/>
            <w:vAlign w:val="center"/>
            <w:hideMark/>
          </w:tcPr>
          <w:p w14:paraId="2FEAD7F2" w14:textId="77777777" w:rsidR="00C269BA" w:rsidRPr="00C269BA" w:rsidRDefault="00C269BA" w:rsidP="00C269BA">
            <w:pPr>
              <w:spacing w:after="0" w:line="240" w:lineRule="auto"/>
              <w:jc w:val="center"/>
              <w:rPr>
                <w:rFonts w:ascii="Century Gothic" w:eastAsia="Times New Roman" w:hAnsi="Century Gothic"/>
                <w:color w:val="000000"/>
                <w:sz w:val="14"/>
                <w:szCs w:val="14"/>
                <w:lang w:val="es-ES" w:eastAsia="es-ES"/>
              </w:rPr>
            </w:pPr>
            <w:r w:rsidRPr="00C269BA">
              <w:rPr>
                <w:rFonts w:ascii="Century Gothic" w:eastAsia="Times New Roman" w:hAnsi="Century Gothic"/>
                <w:color w:val="000000"/>
                <w:sz w:val="14"/>
                <w:szCs w:val="14"/>
                <w:lang w:val="es-ES" w:eastAsia="es-ES"/>
              </w:rPr>
              <w:t>Satisfactorio</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5F6B24D2" w14:textId="77777777" w:rsidR="00C269BA" w:rsidRPr="00C269BA" w:rsidRDefault="00C269BA" w:rsidP="00C269BA">
            <w:pPr>
              <w:spacing w:after="0" w:line="240" w:lineRule="auto"/>
              <w:jc w:val="center"/>
              <w:rPr>
                <w:rFonts w:ascii="Century Gothic" w:eastAsia="Times New Roman" w:hAnsi="Century Gothic"/>
                <w:color w:val="000000"/>
                <w:sz w:val="14"/>
                <w:szCs w:val="14"/>
                <w:lang w:val="es-ES" w:eastAsia="es-ES"/>
              </w:rPr>
            </w:pPr>
            <w:r w:rsidRPr="00C269BA">
              <w:rPr>
                <w:rFonts w:ascii="Century Gothic" w:eastAsia="Times New Roman" w:hAnsi="Century Gothic"/>
                <w:color w:val="000000"/>
                <w:sz w:val="14"/>
                <w:szCs w:val="14"/>
                <w:lang w:val="es-ES" w:eastAsia="es-ES"/>
              </w:rPr>
              <w:t>Aceptable</w:t>
            </w:r>
          </w:p>
        </w:tc>
        <w:tc>
          <w:tcPr>
            <w:tcW w:w="1303" w:type="dxa"/>
            <w:tcBorders>
              <w:top w:val="single" w:sz="4" w:space="0" w:color="auto"/>
              <w:left w:val="nil"/>
              <w:bottom w:val="single" w:sz="4" w:space="0" w:color="auto"/>
              <w:right w:val="single" w:sz="4" w:space="0" w:color="auto"/>
            </w:tcBorders>
            <w:shd w:val="clear" w:color="000000" w:fill="D9D9D9"/>
            <w:vAlign w:val="center"/>
            <w:hideMark/>
          </w:tcPr>
          <w:p w14:paraId="2C707830" w14:textId="77777777" w:rsidR="00C269BA" w:rsidRPr="00C269BA" w:rsidRDefault="00C269BA" w:rsidP="00C269BA">
            <w:pPr>
              <w:spacing w:after="0" w:line="240" w:lineRule="auto"/>
              <w:jc w:val="center"/>
              <w:rPr>
                <w:rFonts w:ascii="Century Gothic" w:eastAsia="Times New Roman" w:hAnsi="Century Gothic"/>
                <w:color w:val="000000"/>
                <w:sz w:val="14"/>
                <w:szCs w:val="14"/>
                <w:lang w:val="es-ES" w:eastAsia="es-ES"/>
              </w:rPr>
            </w:pPr>
            <w:r w:rsidRPr="00C269BA">
              <w:rPr>
                <w:rFonts w:ascii="Century Gothic" w:eastAsia="Times New Roman" w:hAnsi="Century Gothic"/>
                <w:color w:val="000000"/>
                <w:sz w:val="14"/>
                <w:szCs w:val="14"/>
                <w:lang w:val="es-ES" w:eastAsia="es-ES"/>
              </w:rPr>
              <w:t>No Satisfactorio</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71BF927D" w14:textId="77777777" w:rsidR="00C269BA" w:rsidRPr="00C269BA" w:rsidRDefault="00C269BA" w:rsidP="00C269BA">
            <w:pPr>
              <w:spacing w:after="0" w:line="240" w:lineRule="auto"/>
              <w:jc w:val="center"/>
              <w:rPr>
                <w:rFonts w:ascii="Century Gothic" w:eastAsia="Times New Roman" w:hAnsi="Century Gothic"/>
                <w:color w:val="000000"/>
                <w:sz w:val="14"/>
                <w:szCs w:val="14"/>
                <w:lang w:val="es-ES" w:eastAsia="es-ES"/>
              </w:rPr>
            </w:pPr>
            <w:r w:rsidRPr="00C269BA">
              <w:rPr>
                <w:rFonts w:ascii="Century Gothic" w:eastAsia="Times New Roman" w:hAnsi="Century Gothic"/>
                <w:color w:val="000000"/>
                <w:sz w:val="14"/>
                <w:szCs w:val="14"/>
                <w:lang w:val="es-ES" w:eastAsia="es-ES"/>
              </w:rPr>
              <w:t>Sin Evaluar</w:t>
            </w:r>
          </w:p>
        </w:tc>
      </w:tr>
      <w:tr w:rsidR="00C269BA" w:rsidRPr="00C269BA" w14:paraId="2AE3C9AC" w14:textId="77777777" w:rsidTr="00C269BA">
        <w:trPr>
          <w:trHeight w:val="5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338343"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1</w:t>
            </w:r>
          </w:p>
        </w:tc>
        <w:tc>
          <w:tcPr>
            <w:tcW w:w="1740" w:type="dxa"/>
            <w:tcBorders>
              <w:top w:val="nil"/>
              <w:left w:val="nil"/>
              <w:bottom w:val="nil"/>
              <w:right w:val="nil"/>
            </w:tcBorders>
            <w:shd w:val="clear" w:color="auto" w:fill="auto"/>
            <w:noWrap/>
            <w:vAlign w:val="bottom"/>
            <w:hideMark/>
          </w:tcPr>
          <w:p w14:paraId="4B3F764F"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RECTORADO</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5CAA8DCA"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92</w:t>
            </w:r>
          </w:p>
        </w:tc>
        <w:tc>
          <w:tcPr>
            <w:tcW w:w="879" w:type="dxa"/>
            <w:tcBorders>
              <w:top w:val="nil"/>
              <w:left w:val="nil"/>
              <w:bottom w:val="single" w:sz="4" w:space="0" w:color="auto"/>
              <w:right w:val="single" w:sz="4" w:space="0" w:color="auto"/>
            </w:tcBorders>
            <w:shd w:val="clear" w:color="auto" w:fill="auto"/>
            <w:noWrap/>
            <w:vAlign w:val="bottom"/>
            <w:hideMark/>
          </w:tcPr>
          <w:p w14:paraId="160E571A"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4</w:t>
            </w:r>
          </w:p>
        </w:tc>
        <w:tc>
          <w:tcPr>
            <w:tcW w:w="1303" w:type="dxa"/>
            <w:tcBorders>
              <w:top w:val="nil"/>
              <w:left w:val="nil"/>
              <w:bottom w:val="single" w:sz="4" w:space="0" w:color="auto"/>
              <w:right w:val="single" w:sz="4" w:space="0" w:color="auto"/>
            </w:tcBorders>
            <w:shd w:val="clear" w:color="auto" w:fill="auto"/>
            <w:noWrap/>
            <w:vAlign w:val="bottom"/>
            <w:hideMark/>
          </w:tcPr>
          <w:p w14:paraId="3F303652"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0</w:t>
            </w:r>
          </w:p>
        </w:tc>
        <w:tc>
          <w:tcPr>
            <w:tcW w:w="1417" w:type="dxa"/>
            <w:tcBorders>
              <w:top w:val="nil"/>
              <w:left w:val="nil"/>
              <w:bottom w:val="single" w:sz="4" w:space="0" w:color="auto"/>
              <w:right w:val="single" w:sz="4" w:space="0" w:color="auto"/>
            </w:tcBorders>
            <w:shd w:val="clear" w:color="auto" w:fill="auto"/>
            <w:noWrap/>
            <w:vAlign w:val="bottom"/>
            <w:hideMark/>
          </w:tcPr>
          <w:p w14:paraId="37A0B245"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4</w:t>
            </w:r>
          </w:p>
        </w:tc>
      </w:tr>
      <w:tr w:rsidR="00C269BA" w:rsidRPr="00C269BA" w14:paraId="1267108F" w14:textId="77777777" w:rsidTr="00C269BA">
        <w:trPr>
          <w:trHeight w:val="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BCA5B2"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2</w:t>
            </w:r>
          </w:p>
        </w:tc>
        <w:tc>
          <w:tcPr>
            <w:tcW w:w="1740" w:type="dxa"/>
            <w:tcBorders>
              <w:top w:val="single" w:sz="4" w:space="0" w:color="auto"/>
              <w:left w:val="nil"/>
              <w:bottom w:val="single" w:sz="4" w:space="0" w:color="auto"/>
              <w:right w:val="nil"/>
            </w:tcBorders>
            <w:shd w:val="clear" w:color="auto" w:fill="auto"/>
            <w:noWrap/>
            <w:vAlign w:val="bottom"/>
            <w:hideMark/>
          </w:tcPr>
          <w:p w14:paraId="032D922E"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VICERECTORADO</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064DB393"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50</w:t>
            </w:r>
          </w:p>
        </w:tc>
        <w:tc>
          <w:tcPr>
            <w:tcW w:w="879" w:type="dxa"/>
            <w:tcBorders>
              <w:top w:val="nil"/>
              <w:left w:val="nil"/>
              <w:bottom w:val="single" w:sz="4" w:space="0" w:color="auto"/>
              <w:right w:val="single" w:sz="4" w:space="0" w:color="auto"/>
            </w:tcBorders>
            <w:shd w:val="clear" w:color="auto" w:fill="auto"/>
            <w:noWrap/>
            <w:vAlign w:val="bottom"/>
            <w:hideMark/>
          </w:tcPr>
          <w:p w14:paraId="6DEEBF1B"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22</w:t>
            </w:r>
          </w:p>
        </w:tc>
        <w:tc>
          <w:tcPr>
            <w:tcW w:w="1303" w:type="dxa"/>
            <w:tcBorders>
              <w:top w:val="nil"/>
              <w:left w:val="nil"/>
              <w:bottom w:val="single" w:sz="4" w:space="0" w:color="auto"/>
              <w:right w:val="single" w:sz="4" w:space="0" w:color="auto"/>
            </w:tcBorders>
            <w:shd w:val="clear" w:color="auto" w:fill="auto"/>
            <w:noWrap/>
            <w:vAlign w:val="bottom"/>
            <w:hideMark/>
          </w:tcPr>
          <w:p w14:paraId="7B26622F"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17</w:t>
            </w:r>
          </w:p>
        </w:tc>
        <w:tc>
          <w:tcPr>
            <w:tcW w:w="1417" w:type="dxa"/>
            <w:tcBorders>
              <w:top w:val="nil"/>
              <w:left w:val="nil"/>
              <w:bottom w:val="single" w:sz="4" w:space="0" w:color="auto"/>
              <w:right w:val="single" w:sz="4" w:space="0" w:color="auto"/>
            </w:tcBorders>
            <w:shd w:val="clear" w:color="auto" w:fill="auto"/>
            <w:noWrap/>
            <w:vAlign w:val="bottom"/>
            <w:hideMark/>
          </w:tcPr>
          <w:p w14:paraId="0A91B205"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11</w:t>
            </w:r>
          </w:p>
        </w:tc>
      </w:tr>
      <w:tr w:rsidR="00C269BA" w:rsidRPr="00C269BA" w14:paraId="669C2DE7" w14:textId="77777777" w:rsidTr="00C269BA">
        <w:trPr>
          <w:trHeight w:val="5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F2EDE8"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3</w:t>
            </w:r>
          </w:p>
        </w:tc>
        <w:tc>
          <w:tcPr>
            <w:tcW w:w="1740" w:type="dxa"/>
            <w:tcBorders>
              <w:top w:val="nil"/>
              <w:left w:val="nil"/>
              <w:bottom w:val="single" w:sz="4" w:space="0" w:color="auto"/>
              <w:right w:val="nil"/>
            </w:tcBorders>
            <w:shd w:val="clear" w:color="auto" w:fill="auto"/>
            <w:noWrap/>
            <w:vAlign w:val="bottom"/>
            <w:hideMark/>
          </w:tcPr>
          <w:p w14:paraId="009D9A5A"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DAF</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39372398"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93</w:t>
            </w:r>
          </w:p>
        </w:tc>
        <w:tc>
          <w:tcPr>
            <w:tcW w:w="879" w:type="dxa"/>
            <w:tcBorders>
              <w:top w:val="nil"/>
              <w:left w:val="nil"/>
              <w:bottom w:val="single" w:sz="4" w:space="0" w:color="auto"/>
              <w:right w:val="single" w:sz="4" w:space="0" w:color="auto"/>
            </w:tcBorders>
            <w:shd w:val="clear" w:color="auto" w:fill="auto"/>
            <w:noWrap/>
            <w:vAlign w:val="bottom"/>
            <w:hideMark/>
          </w:tcPr>
          <w:p w14:paraId="135D6134"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7</w:t>
            </w:r>
          </w:p>
        </w:tc>
        <w:tc>
          <w:tcPr>
            <w:tcW w:w="1303" w:type="dxa"/>
            <w:tcBorders>
              <w:top w:val="nil"/>
              <w:left w:val="nil"/>
              <w:bottom w:val="single" w:sz="4" w:space="0" w:color="auto"/>
              <w:right w:val="single" w:sz="4" w:space="0" w:color="auto"/>
            </w:tcBorders>
            <w:shd w:val="clear" w:color="auto" w:fill="auto"/>
            <w:noWrap/>
            <w:vAlign w:val="bottom"/>
            <w:hideMark/>
          </w:tcPr>
          <w:p w14:paraId="0066C4D0"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0</w:t>
            </w:r>
          </w:p>
        </w:tc>
        <w:tc>
          <w:tcPr>
            <w:tcW w:w="1417" w:type="dxa"/>
            <w:tcBorders>
              <w:top w:val="nil"/>
              <w:left w:val="nil"/>
              <w:bottom w:val="single" w:sz="4" w:space="0" w:color="auto"/>
              <w:right w:val="single" w:sz="4" w:space="0" w:color="auto"/>
            </w:tcBorders>
            <w:shd w:val="clear" w:color="auto" w:fill="auto"/>
            <w:noWrap/>
            <w:vAlign w:val="bottom"/>
            <w:hideMark/>
          </w:tcPr>
          <w:p w14:paraId="01990688" w14:textId="77777777" w:rsidR="00C269BA" w:rsidRPr="00C269BA" w:rsidRDefault="00C269BA" w:rsidP="00C269BA">
            <w:pPr>
              <w:spacing w:after="0" w:line="240" w:lineRule="auto"/>
              <w:jc w:val="center"/>
              <w:rPr>
                <w:rFonts w:eastAsia="Times New Roman"/>
                <w:color w:val="000000"/>
                <w:sz w:val="14"/>
                <w:szCs w:val="14"/>
                <w:lang w:val="es-ES" w:eastAsia="es-ES"/>
              </w:rPr>
            </w:pPr>
            <w:r w:rsidRPr="00C269BA">
              <w:rPr>
                <w:rFonts w:eastAsia="Times New Roman"/>
                <w:color w:val="000000"/>
                <w:sz w:val="14"/>
                <w:szCs w:val="14"/>
                <w:lang w:val="es-ES" w:eastAsia="es-ES"/>
              </w:rPr>
              <w:t>0</w:t>
            </w:r>
          </w:p>
        </w:tc>
      </w:tr>
    </w:tbl>
    <w:p w14:paraId="1099DC5C" w14:textId="77777777" w:rsidR="00C269BA" w:rsidRDefault="00C269BA" w:rsidP="00C269BA">
      <w:pPr>
        <w:pStyle w:val="Sinespaciado"/>
        <w:ind w:left="1442" w:hanging="1442"/>
        <w:jc w:val="center"/>
        <w:rPr>
          <w:rFonts w:ascii="Century Gothic" w:hAnsi="Century Gothic"/>
        </w:rPr>
      </w:pPr>
    </w:p>
    <w:p w14:paraId="79A7819F" w14:textId="25943B96" w:rsidR="00C269BA" w:rsidRDefault="00C269BA" w:rsidP="000664BF">
      <w:pPr>
        <w:spacing w:after="0" w:line="276" w:lineRule="auto"/>
        <w:ind w:left="1330" w:right="119" w:hanging="1288"/>
        <w:rPr>
          <w:rFonts w:ascii="Century Gothic" w:hAnsi="Century Gothic"/>
        </w:rPr>
      </w:pPr>
      <w:r w:rsidRPr="00336459">
        <w:rPr>
          <w:rFonts w:ascii="Century Gothic" w:hAnsi="Century Gothic"/>
          <w:b/>
        </w:rPr>
        <w:t>Gráfico 1</w:t>
      </w:r>
      <w:r>
        <w:rPr>
          <w:rFonts w:ascii="Century Gothic" w:hAnsi="Century Gothic"/>
          <w:b/>
        </w:rPr>
        <w:t>4.</w:t>
      </w:r>
      <w:r>
        <w:rPr>
          <w:rFonts w:ascii="Century Gothic" w:hAnsi="Century Gothic"/>
        </w:rPr>
        <w:t xml:space="preserve"> </w:t>
      </w:r>
      <w:r w:rsidRPr="00336459">
        <w:rPr>
          <w:rFonts w:ascii="Century Gothic" w:hAnsi="Century Gothic"/>
        </w:rPr>
        <w:t xml:space="preserve">Consistencia de la Organización funcional </w:t>
      </w:r>
      <w:r>
        <w:rPr>
          <w:rFonts w:ascii="Century Gothic" w:hAnsi="Century Gothic"/>
        </w:rPr>
        <w:t>–</w:t>
      </w:r>
      <w:r w:rsidRPr="00336459">
        <w:rPr>
          <w:rFonts w:ascii="Century Gothic" w:hAnsi="Century Gothic"/>
        </w:rPr>
        <w:t xml:space="preserve"> </w:t>
      </w:r>
      <w:r>
        <w:rPr>
          <w:rFonts w:ascii="Century Gothic" w:hAnsi="Century Gothic"/>
        </w:rPr>
        <w:t xml:space="preserve">Pertinencia </w:t>
      </w:r>
      <w:r w:rsidRPr="00336459">
        <w:rPr>
          <w:rFonts w:ascii="Century Gothic" w:hAnsi="Century Gothic"/>
        </w:rPr>
        <w:t>Organizacional Porcentual</w:t>
      </w:r>
    </w:p>
    <w:p w14:paraId="2A24A68D" w14:textId="42BE9DDE" w:rsidR="00C269BA" w:rsidRDefault="00DC5BDA" w:rsidP="00C269BA">
      <w:pPr>
        <w:pStyle w:val="Sinespaciado"/>
        <w:ind w:left="1442" w:hanging="1442"/>
        <w:jc w:val="center"/>
        <w:rPr>
          <w:rFonts w:ascii="Century Gothic" w:hAnsi="Century Gothic"/>
        </w:rPr>
      </w:pPr>
      <w:r>
        <w:rPr>
          <w:noProof/>
        </w:rPr>
        <mc:AlternateContent>
          <mc:Choice Requires="wpg">
            <w:drawing>
              <wp:anchor distT="0" distB="0" distL="114300" distR="114300" simplePos="0" relativeHeight="251714560" behindDoc="0" locked="0" layoutInCell="1" allowOverlap="1" wp14:anchorId="4D02F7CD" wp14:editId="73DFA068">
                <wp:simplePos x="0" y="0"/>
                <wp:positionH relativeFrom="column">
                  <wp:posOffset>529209</wp:posOffset>
                </wp:positionH>
                <wp:positionV relativeFrom="paragraph">
                  <wp:posOffset>-533</wp:posOffset>
                </wp:positionV>
                <wp:extent cx="4735195" cy="2743200"/>
                <wp:effectExtent l="0" t="0" r="8255" b="0"/>
                <wp:wrapNone/>
                <wp:docPr id="65" name="Grupo 65"/>
                <wp:cNvGraphicFramePr/>
                <a:graphic xmlns:a="http://schemas.openxmlformats.org/drawingml/2006/main">
                  <a:graphicData uri="http://schemas.microsoft.com/office/word/2010/wordprocessingGroup">
                    <wpg:wgp>
                      <wpg:cNvGrpSpPr/>
                      <wpg:grpSpPr>
                        <a:xfrm>
                          <a:off x="0" y="0"/>
                          <a:ext cx="4735195" cy="2743200"/>
                          <a:chOff x="0" y="0"/>
                          <a:chExt cx="4735195" cy="2743200"/>
                        </a:xfrm>
                      </wpg:grpSpPr>
                      <wpg:graphicFrame>
                        <wpg:cNvPr id="222" name="Gráfico 222"/>
                        <wpg:cNvFrPr/>
                        <wpg:xfrm>
                          <a:off x="0" y="0"/>
                          <a:ext cx="4735195" cy="2743200"/>
                        </wpg:xfrm>
                        <a:graphic>
                          <a:graphicData uri="http://schemas.openxmlformats.org/drawingml/2006/chart">
                            <c:chart xmlns:c="http://schemas.openxmlformats.org/drawingml/2006/chart" xmlns:r="http://schemas.openxmlformats.org/officeDocument/2006/relationships" r:id="rId36"/>
                          </a:graphicData>
                        </a:graphic>
                      </wpg:graphicFrame>
                      <wps:wsp>
                        <wps:cNvPr id="64" name="Cuadro de texto 64"/>
                        <wps:cNvSpPr txBox="1">
                          <a:spLocks noChangeArrowheads="1"/>
                        </wps:cNvSpPr>
                        <wps:spPr bwMode="auto">
                          <a:xfrm rot="16200000">
                            <a:off x="-544982" y="940002"/>
                            <a:ext cx="1410571" cy="235585"/>
                          </a:xfrm>
                          <a:prstGeom prst="rect">
                            <a:avLst/>
                          </a:prstGeom>
                          <a:solidFill>
                            <a:srgbClr val="FFFFFF"/>
                          </a:solidFill>
                          <a:ln w="9525">
                            <a:noFill/>
                            <a:miter lim="800000"/>
                            <a:headEnd/>
                            <a:tailEnd/>
                          </a:ln>
                        </wps:spPr>
                        <wps:txbx>
                          <w:txbxContent>
                            <w:p w14:paraId="34A8C1E7" w14:textId="11D2C3B9" w:rsidR="00844F31" w:rsidRDefault="00844F31" w:rsidP="00844F31">
                              <w:pPr>
                                <w:pStyle w:val="NormalWeb"/>
                                <w:spacing w:before="0" w:beforeAutospacing="0" w:after="160" w:afterAutospacing="0" w:line="256" w:lineRule="auto"/>
                              </w:pPr>
                              <w:r>
                                <w:rPr>
                                  <w:rFonts w:ascii="Calibri" w:eastAsia="Calibri" w:hAnsi="Calibri" w:cstheme="minorBidi"/>
                                  <w:b/>
                                  <w:bCs/>
                                  <w:sz w:val="16"/>
                                  <w:szCs w:val="16"/>
                                </w:rPr>
                                <w:t xml:space="preserve">Pertinencia </w:t>
                              </w:r>
                              <w:r>
                                <w:rPr>
                                  <w:rFonts w:ascii="Calibri" w:eastAsia="Calibri" w:hAnsi="Calibri" w:cstheme="minorBidi"/>
                                  <w:b/>
                                  <w:bCs/>
                                  <w:sz w:val="16"/>
                                  <w:szCs w:val="16"/>
                                </w:rPr>
                                <w:t>Organizacional</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D02F7CD" id="Grupo 65" o:spid="_x0000_s1052" style="position:absolute;left:0;text-align:left;margin-left:41.65pt;margin-top:-.05pt;width:372.85pt;height:3in;z-index:251714560;mso-width-relative:margin" coordsize="47351,2743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">
                <v:shape id="Gráfico 222" o:spid="_x0000_s1053" type="#_x0000_t75" style="position:absolute;left:-60;top:-60;width:47486;height:27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">
                  <v:imagedata r:id="rId37" o:title=""/>
                  <o:lock v:ext="edit" aspectratio="f"/>
                </v:shape>
                <v:shape id="Cuadro de texto 64" o:spid="_x0000_s1054" type="#_x0000_t202" style="position:absolute;left:-5450;top:9400;width:14105;height:235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" stroked="f">
                  <v:textbox>
                    <w:txbxContent>
                      <w:p w14:paraId="34A8C1E7" w14:textId="11D2C3B9" w:rsidR="00844F31" w:rsidRDefault="00844F31" w:rsidP="00844F31">
                        <w:pPr>
                          <w:pStyle w:val="NormalWeb"/>
                          <w:spacing w:before="0" w:beforeAutospacing="0" w:after="160" w:afterAutospacing="0" w:line="256" w:lineRule="auto"/>
                        </w:pPr>
                        <w:r>
                          <w:rPr>
                            <w:rFonts w:ascii="Calibri" w:eastAsia="Calibri" w:hAnsi="Calibri" w:cstheme="minorBidi"/>
                            <w:b/>
                            <w:bCs/>
                            <w:sz w:val="16"/>
                            <w:szCs w:val="16"/>
                          </w:rPr>
                          <w:t xml:space="preserve">Pertinencia </w:t>
                        </w:r>
                        <w:r>
                          <w:rPr>
                            <w:rFonts w:ascii="Calibri" w:eastAsia="Calibri" w:hAnsi="Calibri" w:cstheme="minorBidi"/>
                            <w:b/>
                            <w:bCs/>
                            <w:sz w:val="16"/>
                            <w:szCs w:val="16"/>
                          </w:rPr>
                          <w:t>Organizacional</w:t>
                        </w:r>
                      </w:p>
                    </w:txbxContent>
                  </v:textbox>
                </v:shape>
              </v:group>
            </w:pict>
          </mc:Fallback>
        </mc:AlternateContent>
      </w:r>
      <w:r w:rsidR="000664BF">
        <w:rPr>
          <w:noProof/>
        </w:rPr>
        <w:drawing>
          <wp:inline distT="0" distB="0" distL="0" distR="0" wp14:anchorId="077F00CA" wp14:editId="79046B58">
            <wp:extent cx="4703618" cy="2199871"/>
            <wp:effectExtent l="0" t="0" r="1905" b="1016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B163761" w14:textId="3C7D506E" w:rsidR="00C269BA" w:rsidRDefault="00C269BA" w:rsidP="00C269BA">
      <w:pPr>
        <w:pStyle w:val="Sinespaciado"/>
        <w:ind w:left="1442" w:hanging="1442"/>
        <w:jc w:val="center"/>
        <w:rPr>
          <w:rFonts w:ascii="Century Gothic" w:hAnsi="Century Gothic"/>
        </w:rPr>
      </w:pPr>
    </w:p>
    <w:p w14:paraId="2E836B59" w14:textId="150E0BF7" w:rsidR="00844F31" w:rsidRDefault="00844F31" w:rsidP="00C269BA">
      <w:pPr>
        <w:pStyle w:val="Sinespaciado"/>
        <w:ind w:left="1442" w:hanging="1442"/>
        <w:jc w:val="center"/>
        <w:rPr>
          <w:rFonts w:ascii="Century Gothic" w:hAnsi="Century Gothic"/>
        </w:rPr>
      </w:pPr>
    </w:p>
    <w:p w14:paraId="56EDAF9D" w14:textId="2F8675DE" w:rsidR="00844F31" w:rsidRDefault="00844F31" w:rsidP="00C269BA">
      <w:pPr>
        <w:pStyle w:val="Sinespaciado"/>
        <w:ind w:left="1442" w:hanging="1442"/>
        <w:jc w:val="center"/>
        <w:rPr>
          <w:rFonts w:ascii="Century Gothic" w:hAnsi="Century Gothic"/>
        </w:rPr>
      </w:pPr>
    </w:p>
    <w:p w14:paraId="5464978B" w14:textId="77777777" w:rsidR="00844F31" w:rsidRDefault="00844F31" w:rsidP="00C269BA">
      <w:pPr>
        <w:pStyle w:val="Sinespaciado"/>
        <w:ind w:left="1442" w:hanging="1442"/>
        <w:jc w:val="center"/>
        <w:rPr>
          <w:rFonts w:ascii="Century Gothic" w:hAnsi="Century Gothic"/>
        </w:rPr>
      </w:pPr>
    </w:p>
    <w:p w14:paraId="7E575B00" w14:textId="77777777" w:rsidR="000664BF" w:rsidRDefault="000664BF" w:rsidP="000664BF">
      <w:pPr>
        <w:tabs>
          <w:tab w:val="left" w:pos="5529"/>
        </w:tabs>
        <w:spacing w:after="0" w:line="276" w:lineRule="auto"/>
        <w:jc w:val="both"/>
        <w:rPr>
          <w:rFonts w:ascii="Century Gothic" w:eastAsia="Arial" w:hAnsi="Century Gothic" w:cs="Arial"/>
        </w:rPr>
      </w:pPr>
      <w:r>
        <w:rPr>
          <w:rFonts w:ascii="Century Gothic" w:eastAsia="Arial" w:hAnsi="Century Gothic" w:cs="Arial"/>
        </w:rPr>
        <w:t>En cuanto a la relación de pertinencia de las unidades de la Administración Central en el organigrama, en promedio se tiene que el 78% se encuentra en el rango de Satisfactorio, 11% Aceptable 6% No Satisfactorio y 5% no evaluó, esta respuesta conlleva a que existirán</w:t>
      </w:r>
      <w:r w:rsidRPr="00B81A7C">
        <w:rPr>
          <w:rFonts w:ascii="Century Gothic" w:eastAsiaTheme="minorHAnsi" w:hAnsi="Century Gothic" w:cs="Helvetica"/>
          <w:color w:val="000000"/>
          <w:lang w:eastAsia="en-US"/>
        </w:rPr>
        <w:t xml:space="preserve"> modificaciones que serán analizadas en la etapa</w:t>
      </w:r>
      <w:r>
        <w:rPr>
          <w:rFonts w:ascii="Century Gothic" w:eastAsiaTheme="minorHAnsi" w:hAnsi="Century Gothic" w:cs="Helvetica"/>
          <w:color w:val="000000"/>
          <w:lang w:eastAsia="en-US"/>
        </w:rPr>
        <w:t xml:space="preserve"> del Diseño y/o Rediseño del MOF</w:t>
      </w:r>
      <w:r>
        <w:rPr>
          <w:rFonts w:ascii="Century Gothic" w:eastAsia="Arial" w:hAnsi="Century Gothic" w:cs="Arial"/>
        </w:rPr>
        <w:t>.</w:t>
      </w:r>
    </w:p>
    <w:p w14:paraId="784B1C3D" w14:textId="77777777" w:rsidR="000664BF" w:rsidRDefault="000664BF" w:rsidP="00C269BA">
      <w:pPr>
        <w:pStyle w:val="Sinespaciado"/>
        <w:ind w:left="1442" w:hanging="1442"/>
        <w:jc w:val="center"/>
        <w:rPr>
          <w:rFonts w:ascii="Century Gothic" w:hAnsi="Century Gothic"/>
        </w:rPr>
      </w:pPr>
    </w:p>
    <w:p w14:paraId="74873922" w14:textId="77777777" w:rsidR="000664BF" w:rsidRDefault="000664BF" w:rsidP="000664BF">
      <w:pPr>
        <w:pStyle w:val="Sinespaciado"/>
        <w:ind w:left="1442" w:hanging="1442"/>
        <w:jc w:val="center"/>
        <w:rPr>
          <w:rFonts w:ascii="Century Gothic" w:hAnsi="Century Gothic"/>
        </w:rPr>
      </w:pPr>
      <w:r w:rsidRPr="00B81A7C">
        <w:rPr>
          <w:rFonts w:ascii="Century Gothic" w:hAnsi="Century Gothic"/>
          <w:b/>
        </w:rPr>
        <w:t xml:space="preserve">Tabla </w:t>
      </w:r>
      <w:r>
        <w:rPr>
          <w:rFonts w:ascii="Century Gothic" w:hAnsi="Century Gothic"/>
          <w:b/>
        </w:rPr>
        <w:t>34</w:t>
      </w:r>
      <w:r w:rsidRPr="00B81A7C">
        <w:rPr>
          <w:rFonts w:ascii="Century Gothic" w:hAnsi="Century Gothic"/>
          <w:b/>
        </w:rPr>
        <w:t xml:space="preserve">. </w:t>
      </w:r>
      <w:r>
        <w:rPr>
          <w:rFonts w:ascii="Century Gothic" w:hAnsi="Century Gothic"/>
        </w:rPr>
        <w:t>Competencia</w:t>
      </w:r>
      <w:r w:rsidRPr="00B81A7C">
        <w:rPr>
          <w:rFonts w:ascii="Century Gothic" w:hAnsi="Century Gothic"/>
        </w:rPr>
        <w:t xml:space="preserve"> Organizacional</w:t>
      </w:r>
    </w:p>
    <w:tbl>
      <w:tblPr>
        <w:tblW w:w="6516" w:type="dxa"/>
        <w:jc w:val="center"/>
        <w:tblCellMar>
          <w:left w:w="70" w:type="dxa"/>
          <w:right w:w="70" w:type="dxa"/>
        </w:tblCellMar>
        <w:tblLook w:val="04A0" w:firstRow="1" w:lastRow="0" w:firstColumn="1" w:lastColumn="0" w:noHBand="0" w:noVBand="1"/>
      </w:tblPr>
      <w:tblGrid>
        <w:gridCol w:w="640"/>
        <w:gridCol w:w="1740"/>
        <w:gridCol w:w="967"/>
        <w:gridCol w:w="879"/>
        <w:gridCol w:w="1298"/>
        <w:gridCol w:w="992"/>
      </w:tblGrid>
      <w:tr w:rsidR="000664BF" w:rsidRPr="000664BF" w14:paraId="14A69363" w14:textId="77777777" w:rsidTr="000664BF">
        <w:trPr>
          <w:trHeight w:val="58"/>
          <w:jc w:val="center"/>
        </w:trPr>
        <w:tc>
          <w:tcPr>
            <w:tcW w:w="6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A7B9A1" w14:textId="77777777" w:rsidR="000664BF" w:rsidRPr="000664BF" w:rsidRDefault="000664BF" w:rsidP="000664BF">
            <w:pPr>
              <w:spacing w:after="0" w:line="240" w:lineRule="auto"/>
              <w:rPr>
                <w:rFonts w:ascii="Century Gothic" w:eastAsia="Times New Roman" w:hAnsi="Century Gothic"/>
                <w:color w:val="000000"/>
                <w:sz w:val="14"/>
                <w:szCs w:val="14"/>
                <w:lang w:val="es-ES" w:eastAsia="es-ES"/>
              </w:rPr>
            </w:pPr>
            <w:r w:rsidRPr="000664BF">
              <w:rPr>
                <w:rFonts w:ascii="Century Gothic" w:eastAsia="Times New Roman" w:hAnsi="Century Gothic"/>
                <w:color w:val="000000"/>
                <w:sz w:val="14"/>
                <w:szCs w:val="14"/>
                <w:lang w:val="es-ES" w:eastAsia="es-ES"/>
              </w:rPr>
              <w:t>Nº</w:t>
            </w:r>
          </w:p>
        </w:tc>
        <w:tc>
          <w:tcPr>
            <w:tcW w:w="1740" w:type="dxa"/>
            <w:tcBorders>
              <w:top w:val="single" w:sz="4" w:space="0" w:color="auto"/>
              <w:left w:val="nil"/>
              <w:bottom w:val="single" w:sz="4" w:space="0" w:color="auto"/>
              <w:right w:val="single" w:sz="4" w:space="0" w:color="auto"/>
            </w:tcBorders>
            <w:shd w:val="clear" w:color="000000" w:fill="D9D9D9"/>
            <w:noWrap/>
            <w:vAlign w:val="center"/>
            <w:hideMark/>
          </w:tcPr>
          <w:p w14:paraId="7788F4BB" w14:textId="77777777" w:rsidR="000664BF" w:rsidRPr="000664BF" w:rsidRDefault="000664BF" w:rsidP="000664BF">
            <w:pPr>
              <w:spacing w:after="0" w:line="240" w:lineRule="auto"/>
              <w:jc w:val="center"/>
              <w:rPr>
                <w:rFonts w:ascii="Century Gothic" w:eastAsia="Times New Roman" w:hAnsi="Century Gothic"/>
                <w:color w:val="000000"/>
                <w:sz w:val="14"/>
                <w:szCs w:val="14"/>
                <w:lang w:val="es-ES" w:eastAsia="es-ES"/>
              </w:rPr>
            </w:pPr>
            <w:r w:rsidRPr="000664BF">
              <w:rPr>
                <w:rFonts w:ascii="Century Gothic" w:eastAsia="Times New Roman" w:hAnsi="Century Gothic"/>
                <w:color w:val="000000"/>
                <w:sz w:val="14"/>
                <w:szCs w:val="14"/>
                <w:lang w:val="es-ES" w:eastAsia="es-ES"/>
              </w:rPr>
              <w:t>UNIDAD</w:t>
            </w:r>
          </w:p>
        </w:tc>
        <w:tc>
          <w:tcPr>
            <w:tcW w:w="967" w:type="dxa"/>
            <w:tcBorders>
              <w:top w:val="single" w:sz="4" w:space="0" w:color="auto"/>
              <w:left w:val="nil"/>
              <w:bottom w:val="single" w:sz="4" w:space="0" w:color="auto"/>
              <w:right w:val="single" w:sz="4" w:space="0" w:color="auto"/>
            </w:tcBorders>
            <w:shd w:val="clear" w:color="000000" w:fill="D9D9D9"/>
            <w:vAlign w:val="center"/>
            <w:hideMark/>
          </w:tcPr>
          <w:p w14:paraId="5C21A052" w14:textId="77777777" w:rsidR="000664BF" w:rsidRPr="000664BF" w:rsidRDefault="000664BF" w:rsidP="000664BF">
            <w:pPr>
              <w:spacing w:after="0" w:line="240" w:lineRule="auto"/>
              <w:jc w:val="center"/>
              <w:rPr>
                <w:rFonts w:ascii="Century Gothic" w:eastAsia="Times New Roman" w:hAnsi="Century Gothic"/>
                <w:color w:val="000000"/>
                <w:sz w:val="14"/>
                <w:szCs w:val="14"/>
                <w:lang w:val="es-ES" w:eastAsia="es-ES"/>
              </w:rPr>
            </w:pPr>
            <w:r w:rsidRPr="000664BF">
              <w:rPr>
                <w:rFonts w:ascii="Century Gothic" w:eastAsia="Times New Roman" w:hAnsi="Century Gothic"/>
                <w:color w:val="000000"/>
                <w:sz w:val="14"/>
                <w:szCs w:val="14"/>
                <w:lang w:val="es-ES" w:eastAsia="es-ES"/>
              </w:rPr>
              <w:t>Satisfactorio</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11105A69" w14:textId="77777777" w:rsidR="000664BF" w:rsidRPr="000664BF" w:rsidRDefault="000664BF" w:rsidP="000664BF">
            <w:pPr>
              <w:spacing w:after="0" w:line="240" w:lineRule="auto"/>
              <w:jc w:val="center"/>
              <w:rPr>
                <w:rFonts w:ascii="Century Gothic" w:eastAsia="Times New Roman" w:hAnsi="Century Gothic"/>
                <w:color w:val="000000"/>
                <w:sz w:val="14"/>
                <w:szCs w:val="14"/>
                <w:lang w:val="es-ES" w:eastAsia="es-ES"/>
              </w:rPr>
            </w:pPr>
            <w:r w:rsidRPr="000664BF">
              <w:rPr>
                <w:rFonts w:ascii="Century Gothic" w:eastAsia="Times New Roman" w:hAnsi="Century Gothic"/>
                <w:color w:val="000000"/>
                <w:sz w:val="14"/>
                <w:szCs w:val="14"/>
                <w:lang w:val="es-ES" w:eastAsia="es-ES"/>
              </w:rPr>
              <w:t>Aceptable</w:t>
            </w:r>
          </w:p>
        </w:tc>
        <w:tc>
          <w:tcPr>
            <w:tcW w:w="1298" w:type="dxa"/>
            <w:tcBorders>
              <w:top w:val="single" w:sz="4" w:space="0" w:color="auto"/>
              <w:left w:val="nil"/>
              <w:bottom w:val="single" w:sz="4" w:space="0" w:color="auto"/>
              <w:right w:val="single" w:sz="4" w:space="0" w:color="auto"/>
            </w:tcBorders>
            <w:shd w:val="clear" w:color="000000" w:fill="D9D9D9"/>
            <w:vAlign w:val="center"/>
            <w:hideMark/>
          </w:tcPr>
          <w:p w14:paraId="3B6921D8" w14:textId="77777777" w:rsidR="000664BF" w:rsidRPr="000664BF" w:rsidRDefault="000664BF" w:rsidP="000664BF">
            <w:pPr>
              <w:spacing w:after="0" w:line="240" w:lineRule="auto"/>
              <w:jc w:val="center"/>
              <w:rPr>
                <w:rFonts w:ascii="Century Gothic" w:eastAsia="Times New Roman" w:hAnsi="Century Gothic"/>
                <w:color w:val="000000"/>
                <w:sz w:val="14"/>
                <w:szCs w:val="14"/>
                <w:lang w:val="es-ES" w:eastAsia="es-ES"/>
              </w:rPr>
            </w:pPr>
            <w:r w:rsidRPr="000664BF">
              <w:rPr>
                <w:rFonts w:ascii="Century Gothic" w:eastAsia="Times New Roman" w:hAnsi="Century Gothic"/>
                <w:color w:val="000000"/>
                <w:sz w:val="14"/>
                <w:szCs w:val="14"/>
                <w:lang w:val="es-ES" w:eastAsia="es-ES"/>
              </w:rPr>
              <w:t>No Satisfactorio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4B44420C" w14:textId="77777777" w:rsidR="000664BF" w:rsidRPr="000664BF" w:rsidRDefault="000664BF" w:rsidP="000664BF">
            <w:pPr>
              <w:spacing w:after="0" w:line="240" w:lineRule="auto"/>
              <w:jc w:val="center"/>
              <w:rPr>
                <w:rFonts w:ascii="Century Gothic" w:eastAsia="Times New Roman" w:hAnsi="Century Gothic"/>
                <w:color w:val="000000"/>
                <w:sz w:val="14"/>
                <w:szCs w:val="14"/>
                <w:lang w:val="es-ES" w:eastAsia="es-ES"/>
              </w:rPr>
            </w:pPr>
            <w:r w:rsidRPr="000664BF">
              <w:rPr>
                <w:rFonts w:ascii="Century Gothic" w:eastAsia="Times New Roman" w:hAnsi="Century Gothic"/>
                <w:color w:val="000000"/>
                <w:sz w:val="14"/>
                <w:szCs w:val="14"/>
                <w:lang w:val="es-ES" w:eastAsia="es-ES"/>
              </w:rPr>
              <w:t>Sin Evaluar</w:t>
            </w:r>
          </w:p>
        </w:tc>
      </w:tr>
      <w:tr w:rsidR="000664BF" w:rsidRPr="000664BF" w14:paraId="1B5EE868" w14:textId="77777777" w:rsidTr="000664BF">
        <w:trPr>
          <w:trHeight w:val="14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710C50" w14:textId="77777777" w:rsidR="000664BF" w:rsidRPr="000664BF" w:rsidRDefault="000664BF" w:rsidP="000664BF">
            <w:pPr>
              <w:spacing w:after="0" w:line="240" w:lineRule="auto"/>
              <w:jc w:val="center"/>
              <w:rPr>
                <w:rFonts w:eastAsia="Times New Roman"/>
                <w:color w:val="000000"/>
                <w:sz w:val="14"/>
                <w:szCs w:val="14"/>
                <w:lang w:val="es-ES" w:eastAsia="es-ES"/>
              </w:rPr>
            </w:pPr>
            <w:r w:rsidRPr="000664BF">
              <w:rPr>
                <w:rFonts w:eastAsia="Times New Roman"/>
                <w:color w:val="000000"/>
                <w:sz w:val="14"/>
                <w:szCs w:val="14"/>
                <w:lang w:val="es-ES" w:eastAsia="es-ES"/>
              </w:rPr>
              <w:lastRenderedPageBreak/>
              <w:t>1</w:t>
            </w:r>
          </w:p>
        </w:tc>
        <w:tc>
          <w:tcPr>
            <w:tcW w:w="1740" w:type="dxa"/>
            <w:tcBorders>
              <w:top w:val="nil"/>
              <w:left w:val="nil"/>
              <w:bottom w:val="nil"/>
              <w:right w:val="nil"/>
            </w:tcBorders>
            <w:shd w:val="clear" w:color="auto" w:fill="auto"/>
            <w:noWrap/>
            <w:vAlign w:val="bottom"/>
            <w:hideMark/>
          </w:tcPr>
          <w:p w14:paraId="6CF2409C" w14:textId="77777777" w:rsidR="000664BF" w:rsidRPr="000664BF" w:rsidRDefault="000664BF" w:rsidP="000664BF">
            <w:pPr>
              <w:spacing w:after="0" w:line="240" w:lineRule="auto"/>
              <w:rPr>
                <w:rFonts w:eastAsia="Times New Roman"/>
                <w:color w:val="000000"/>
                <w:sz w:val="14"/>
                <w:szCs w:val="14"/>
                <w:lang w:val="es-ES" w:eastAsia="es-ES"/>
              </w:rPr>
            </w:pPr>
            <w:r w:rsidRPr="000664BF">
              <w:rPr>
                <w:rFonts w:eastAsia="Times New Roman"/>
                <w:color w:val="000000"/>
                <w:sz w:val="14"/>
                <w:szCs w:val="14"/>
                <w:lang w:val="es-ES" w:eastAsia="es-ES"/>
              </w:rPr>
              <w:t>RECTORADO</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24A5A1ED"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96</w:t>
            </w:r>
          </w:p>
        </w:tc>
        <w:tc>
          <w:tcPr>
            <w:tcW w:w="879" w:type="dxa"/>
            <w:tcBorders>
              <w:top w:val="nil"/>
              <w:left w:val="nil"/>
              <w:bottom w:val="single" w:sz="4" w:space="0" w:color="auto"/>
              <w:right w:val="single" w:sz="4" w:space="0" w:color="auto"/>
            </w:tcBorders>
            <w:shd w:val="clear" w:color="auto" w:fill="auto"/>
            <w:noWrap/>
            <w:vAlign w:val="bottom"/>
            <w:hideMark/>
          </w:tcPr>
          <w:p w14:paraId="0141C151"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4</w:t>
            </w:r>
          </w:p>
        </w:tc>
        <w:tc>
          <w:tcPr>
            <w:tcW w:w="1298" w:type="dxa"/>
            <w:tcBorders>
              <w:top w:val="nil"/>
              <w:left w:val="nil"/>
              <w:bottom w:val="single" w:sz="4" w:space="0" w:color="auto"/>
              <w:right w:val="single" w:sz="4" w:space="0" w:color="auto"/>
            </w:tcBorders>
            <w:shd w:val="clear" w:color="auto" w:fill="auto"/>
            <w:noWrap/>
            <w:vAlign w:val="bottom"/>
            <w:hideMark/>
          </w:tcPr>
          <w:p w14:paraId="52A1E717"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282B2CB5"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0</w:t>
            </w:r>
          </w:p>
        </w:tc>
      </w:tr>
      <w:tr w:rsidR="000664BF" w:rsidRPr="000664BF" w14:paraId="6FBD5868" w14:textId="77777777" w:rsidTr="000664BF">
        <w:trPr>
          <w:trHeight w:val="11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06B0A7" w14:textId="77777777" w:rsidR="000664BF" w:rsidRPr="000664BF" w:rsidRDefault="000664BF" w:rsidP="000664BF">
            <w:pPr>
              <w:spacing w:after="0" w:line="240" w:lineRule="auto"/>
              <w:jc w:val="center"/>
              <w:rPr>
                <w:rFonts w:eastAsia="Times New Roman"/>
                <w:color w:val="000000"/>
                <w:sz w:val="14"/>
                <w:szCs w:val="14"/>
                <w:lang w:val="es-ES" w:eastAsia="es-ES"/>
              </w:rPr>
            </w:pPr>
            <w:r w:rsidRPr="000664BF">
              <w:rPr>
                <w:rFonts w:eastAsia="Times New Roman"/>
                <w:color w:val="000000"/>
                <w:sz w:val="14"/>
                <w:szCs w:val="14"/>
                <w:lang w:val="es-ES" w:eastAsia="es-ES"/>
              </w:rPr>
              <w:t>2</w:t>
            </w:r>
          </w:p>
        </w:tc>
        <w:tc>
          <w:tcPr>
            <w:tcW w:w="1740" w:type="dxa"/>
            <w:tcBorders>
              <w:top w:val="single" w:sz="4" w:space="0" w:color="auto"/>
              <w:left w:val="nil"/>
              <w:bottom w:val="single" w:sz="4" w:space="0" w:color="auto"/>
              <w:right w:val="nil"/>
            </w:tcBorders>
            <w:shd w:val="clear" w:color="auto" w:fill="auto"/>
            <w:noWrap/>
            <w:vAlign w:val="bottom"/>
            <w:hideMark/>
          </w:tcPr>
          <w:p w14:paraId="52B3CC76" w14:textId="77777777" w:rsidR="000664BF" w:rsidRPr="000664BF" w:rsidRDefault="000664BF" w:rsidP="000664BF">
            <w:pPr>
              <w:spacing w:after="0" w:line="240" w:lineRule="auto"/>
              <w:rPr>
                <w:rFonts w:eastAsia="Times New Roman"/>
                <w:color w:val="000000"/>
                <w:sz w:val="14"/>
                <w:szCs w:val="14"/>
                <w:lang w:val="es-ES" w:eastAsia="es-ES"/>
              </w:rPr>
            </w:pPr>
            <w:r w:rsidRPr="000664BF">
              <w:rPr>
                <w:rFonts w:eastAsia="Times New Roman"/>
                <w:color w:val="000000"/>
                <w:sz w:val="14"/>
                <w:szCs w:val="14"/>
                <w:lang w:val="es-ES" w:eastAsia="es-ES"/>
              </w:rPr>
              <w:t>VICERECTORADO</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56B7A3E2"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78</w:t>
            </w:r>
          </w:p>
        </w:tc>
        <w:tc>
          <w:tcPr>
            <w:tcW w:w="879" w:type="dxa"/>
            <w:tcBorders>
              <w:top w:val="nil"/>
              <w:left w:val="nil"/>
              <w:bottom w:val="single" w:sz="4" w:space="0" w:color="auto"/>
              <w:right w:val="single" w:sz="4" w:space="0" w:color="auto"/>
            </w:tcBorders>
            <w:shd w:val="clear" w:color="auto" w:fill="auto"/>
            <w:noWrap/>
            <w:vAlign w:val="bottom"/>
            <w:hideMark/>
          </w:tcPr>
          <w:p w14:paraId="5E16E6D9"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22</w:t>
            </w:r>
          </w:p>
        </w:tc>
        <w:tc>
          <w:tcPr>
            <w:tcW w:w="1298" w:type="dxa"/>
            <w:tcBorders>
              <w:top w:val="nil"/>
              <w:left w:val="nil"/>
              <w:bottom w:val="single" w:sz="4" w:space="0" w:color="auto"/>
              <w:right w:val="single" w:sz="4" w:space="0" w:color="auto"/>
            </w:tcBorders>
            <w:shd w:val="clear" w:color="auto" w:fill="auto"/>
            <w:noWrap/>
            <w:vAlign w:val="bottom"/>
            <w:hideMark/>
          </w:tcPr>
          <w:p w14:paraId="2FA2F331"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195868E8"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0</w:t>
            </w:r>
          </w:p>
        </w:tc>
      </w:tr>
      <w:tr w:rsidR="000664BF" w:rsidRPr="000664BF" w14:paraId="1DAEC501" w14:textId="77777777" w:rsidTr="000664BF">
        <w:trPr>
          <w:trHeight w:val="8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F57C9A" w14:textId="77777777" w:rsidR="000664BF" w:rsidRPr="000664BF" w:rsidRDefault="000664BF" w:rsidP="000664BF">
            <w:pPr>
              <w:spacing w:after="0" w:line="240" w:lineRule="auto"/>
              <w:jc w:val="center"/>
              <w:rPr>
                <w:rFonts w:eastAsia="Times New Roman"/>
                <w:color w:val="000000"/>
                <w:sz w:val="14"/>
                <w:szCs w:val="14"/>
                <w:lang w:val="es-ES" w:eastAsia="es-ES"/>
              </w:rPr>
            </w:pPr>
            <w:r w:rsidRPr="000664BF">
              <w:rPr>
                <w:rFonts w:eastAsia="Times New Roman"/>
                <w:color w:val="000000"/>
                <w:sz w:val="14"/>
                <w:szCs w:val="14"/>
                <w:lang w:val="es-ES" w:eastAsia="es-ES"/>
              </w:rPr>
              <w:t>3</w:t>
            </w:r>
          </w:p>
        </w:tc>
        <w:tc>
          <w:tcPr>
            <w:tcW w:w="1740" w:type="dxa"/>
            <w:tcBorders>
              <w:top w:val="nil"/>
              <w:left w:val="nil"/>
              <w:bottom w:val="single" w:sz="4" w:space="0" w:color="auto"/>
              <w:right w:val="nil"/>
            </w:tcBorders>
            <w:shd w:val="clear" w:color="auto" w:fill="auto"/>
            <w:noWrap/>
            <w:vAlign w:val="bottom"/>
            <w:hideMark/>
          </w:tcPr>
          <w:p w14:paraId="5DB9EC4C" w14:textId="77777777" w:rsidR="000664BF" w:rsidRPr="000664BF" w:rsidRDefault="000664BF" w:rsidP="000664BF">
            <w:pPr>
              <w:spacing w:after="0" w:line="240" w:lineRule="auto"/>
              <w:rPr>
                <w:rFonts w:eastAsia="Times New Roman"/>
                <w:color w:val="000000"/>
                <w:sz w:val="14"/>
                <w:szCs w:val="14"/>
                <w:lang w:val="es-ES" w:eastAsia="es-ES"/>
              </w:rPr>
            </w:pPr>
            <w:r w:rsidRPr="000664BF">
              <w:rPr>
                <w:rFonts w:eastAsia="Times New Roman"/>
                <w:color w:val="000000"/>
                <w:sz w:val="14"/>
                <w:szCs w:val="14"/>
                <w:lang w:val="es-ES" w:eastAsia="es-ES"/>
              </w:rPr>
              <w:t>DAF</w:t>
            </w:r>
          </w:p>
        </w:tc>
        <w:tc>
          <w:tcPr>
            <w:tcW w:w="967" w:type="dxa"/>
            <w:tcBorders>
              <w:top w:val="nil"/>
              <w:left w:val="single" w:sz="4" w:space="0" w:color="auto"/>
              <w:bottom w:val="single" w:sz="4" w:space="0" w:color="auto"/>
              <w:right w:val="single" w:sz="4" w:space="0" w:color="auto"/>
            </w:tcBorders>
            <w:shd w:val="clear" w:color="auto" w:fill="auto"/>
            <w:noWrap/>
            <w:vAlign w:val="bottom"/>
            <w:hideMark/>
          </w:tcPr>
          <w:p w14:paraId="40AAFCF8"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93</w:t>
            </w:r>
          </w:p>
        </w:tc>
        <w:tc>
          <w:tcPr>
            <w:tcW w:w="879" w:type="dxa"/>
            <w:tcBorders>
              <w:top w:val="nil"/>
              <w:left w:val="nil"/>
              <w:bottom w:val="single" w:sz="4" w:space="0" w:color="auto"/>
              <w:right w:val="single" w:sz="4" w:space="0" w:color="auto"/>
            </w:tcBorders>
            <w:shd w:val="clear" w:color="auto" w:fill="auto"/>
            <w:noWrap/>
            <w:vAlign w:val="bottom"/>
            <w:hideMark/>
          </w:tcPr>
          <w:p w14:paraId="7AB79C5E"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7</w:t>
            </w:r>
          </w:p>
        </w:tc>
        <w:tc>
          <w:tcPr>
            <w:tcW w:w="1298" w:type="dxa"/>
            <w:tcBorders>
              <w:top w:val="nil"/>
              <w:left w:val="nil"/>
              <w:bottom w:val="single" w:sz="4" w:space="0" w:color="auto"/>
              <w:right w:val="single" w:sz="4" w:space="0" w:color="auto"/>
            </w:tcBorders>
            <w:shd w:val="clear" w:color="auto" w:fill="auto"/>
            <w:noWrap/>
            <w:vAlign w:val="bottom"/>
            <w:hideMark/>
          </w:tcPr>
          <w:p w14:paraId="70F6C006"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0</w:t>
            </w:r>
          </w:p>
        </w:tc>
        <w:tc>
          <w:tcPr>
            <w:tcW w:w="992" w:type="dxa"/>
            <w:tcBorders>
              <w:top w:val="nil"/>
              <w:left w:val="nil"/>
              <w:bottom w:val="single" w:sz="4" w:space="0" w:color="auto"/>
              <w:right w:val="single" w:sz="4" w:space="0" w:color="auto"/>
            </w:tcBorders>
            <w:shd w:val="clear" w:color="auto" w:fill="auto"/>
            <w:noWrap/>
            <w:vAlign w:val="bottom"/>
            <w:hideMark/>
          </w:tcPr>
          <w:p w14:paraId="4531AC60" w14:textId="77777777" w:rsidR="000664BF" w:rsidRPr="000664BF" w:rsidRDefault="000664BF" w:rsidP="000664BF">
            <w:pPr>
              <w:spacing w:after="0" w:line="240" w:lineRule="auto"/>
              <w:jc w:val="right"/>
              <w:rPr>
                <w:rFonts w:eastAsia="Times New Roman"/>
                <w:color w:val="000000"/>
                <w:sz w:val="14"/>
                <w:szCs w:val="14"/>
                <w:lang w:val="es-ES" w:eastAsia="es-ES"/>
              </w:rPr>
            </w:pPr>
            <w:r w:rsidRPr="000664BF">
              <w:rPr>
                <w:rFonts w:eastAsia="Times New Roman"/>
                <w:color w:val="000000"/>
                <w:sz w:val="14"/>
                <w:szCs w:val="14"/>
                <w:lang w:val="es-ES" w:eastAsia="es-ES"/>
              </w:rPr>
              <w:t>0</w:t>
            </w:r>
          </w:p>
        </w:tc>
      </w:tr>
    </w:tbl>
    <w:p w14:paraId="54C880F1" w14:textId="77777777" w:rsidR="000664BF" w:rsidRPr="00B81A7C" w:rsidRDefault="000664BF" w:rsidP="000664BF">
      <w:pPr>
        <w:pStyle w:val="Sinespaciado"/>
        <w:ind w:left="1442" w:hanging="1442"/>
        <w:rPr>
          <w:rFonts w:ascii="Century Gothic" w:hAnsi="Century Gothic"/>
        </w:rPr>
      </w:pPr>
    </w:p>
    <w:p w14:paraId="2B0785A1" w14:textId="77777777" w:rsidR="00861556" w:rsidRDefault="00861556" w:rsidP="00861556">
      <w:pPr>
        <w:spacing w:after="0" w:line="276" w:lineRule="auto"/>
        <w:ind w:left="1330" w:right="119" w:hanging="1288"/>
        <w:rPr>
          <w:rFonts w:ascii="Century Gothic" w:hAnsi="Century Gothic"/>
        </w:rPr>
      </w:pPr>
      <w:r>
        <w:rPr>
          <w:rFonts w:ascii="Century Gothic" w:hAnsi="Century Gothic"/>
          <w:b/>
        </w:rPr>
        <w:t>Gráfico 15.</w:t>
      </w:r>
      <w:r>
        <w:rPr>
          <w:rFonts w:ascii="Century Gothic" w:hAnsi="Century Gothic"/>
        </w:rPr>
        <w:t xml:space="preserve"> </w:t>
      </w:r>
      <w:r w:rsidRPr="00336459">
        <w:rPr>
          <w:rFonts w:ascii="Century Gothic" w:hAnsi="Century Gothic"/>
        </w:rPr>
        <w:t xml:space="preserve">Consistencia de la Organización funcional </w:t>
      </w:r>
      <w:r>
        <w:rPr>
          <w:rFonts w:ascii="Century Gothic" w:hAnsi="Century Gothic"/>
        </w:rPr>
        <w:t>–</w:t>
      </w:r>
      <w:r w:rsidRPr="00336459">
        <w:rPr>
          <w:rFonts w:ascii="Century Gothic" w:hAnsi="Century Gothic"/>
        </w:rPr>
        <w:t xml:space="preserve"> </w:t>
      </w:r>
      <w:r>
        <w:rPr>
          <w:rFonts w:ascii="Century Gothic" w:hAnsi="Century Gothic"/>
        </w:rPr>
        <w:t xml:space="preserve">Competencia </w:t>
      </w:r>
    </w:p>
    <w:p w14:paraId="5A9E306D" w14:textId="78EB7248" w:rsidR="00861556" w:rsidRPr="00336459" w:rsidRDefault="00861556" w:rsidP="00861556">
      <w:pPr>
        <w:spacing w:after="0" w:line="276" w:lineRule="auto"/>
        <w:ind w:left="1330" w:right="119" w:hanging="1288"/>
        <w:rPr>
          <w:rFonts w:ascii="Century Gothic" w:eastAsia="Arial" w:hAnsi="Century Gothic" w:cs="Arial"/>
        </w:rPr>
      </w:pPr>
      <w:r w:rsidRPr="00336459">
        <w:rPr>
          <w:rFonts w:ascii="Century Gothic" w:hAnsi="Century Gothic"/>
        </w:rPr>
        <w:t>Organizacional</w:t>
      </w:r>
      <w:r>
        <w:rPr>
          <w:rFonts w:ascii="Century Gothic" w:hAnsi="Century Gothic"/>
        </w:rPr>
        <w:t xml:space="preserve"> </w:t>
      </w:r>
      <w:r w:rsidRPr="00336459">
        <w:rPr>
          <w:rFonts w:ascii="Century Gothic" w:hAnsi="Century Gothic"/>
        </w:rPr>
        <w:t>Porcentual</w:t>
      </w:r>
    </w:p>
    <w:p w14:paraId="01B4B59F" w14:textId="46D19A53" w:rsidR="0016480F" w:rsidRDefault="00DC5BDA" w:rsidP="00B92D0E">
      <w:pPr>
        <w:tabs>
          <w:tab w:val="left" w:pos="5529"/>
        </w:tabs>
        <w:spacing w:after="0" w:line="276" w:lineRule="auto"/>
        <w:jc w:val="both"/>
        <w:rPr>
          <w:rFonts w:ascii="Century Gothic" w:eastAsia="Arial" w:hAnsi="Century Gothic" w:cs="Arial"/>
          <w:sz w:val="14"/>
          <w:szCs w:val="14"/>
        </w:rPr>
      </w:pPr>
      <w:r>
        <w:rPr>
          <w:rFonts w:ascii="Century Gothic" w:eastAsia="Arial" w:hAnsi="Century Gothic" w:cs="Arial"/>
          <w:noProof/>
          <w:sz w:val="14"/>
          <w:szCs w:val="14"/>
        </w:rPr>
        <mc:AlternateContent>
          <mc:Choice Requires="wpg">
            <w:drawing>
              <wp:anchor distT="0" distB="0" distL="114300" distR="114300" simplePos="0" relativeHeight="251717632" behindDoc="0" locked="0" layoutInCell="1" allowOverlap="1" wp14:anchorId="721A2C1B" wp14:editId="6B789E73">
                <wp:simplePos x="0" y="0"/>
                <wp:positionH relativeFrom="column">
                  <wp:posOffset>2515</wp:posOffset>
                </wp:positionH>
                <wp:positionV relativeFrom="paragraph">
                  <wp:posOffset>125197</wp:posOffset>
                </wp:positionV>
                <wp:extent cx="5595620" cy="2669540"/>
                <wp:effectExtent l="0" t="0" r="5080" b="16510"/>
                <wp:wrapNone/>
                <wp:docPr id="67" name="Grupo 67"/>
                <wp:cNvGraphicFramePr/>
                <a:graphic xmlns:a="http://schemas.openxmlformats.org/drawingml/2006/main">
                  <a:graphicData uri="http://schemas.microsoft.com/office/word/2010/wordprocessingGroup">
                    <wpg:wgp>
                      <wpg:cNvGrpSpPr/>
                      <wpg:grpSpPr>
                        <a:xfrm>
                          <a:off x="0" y="0"/>
                          <a:ext cx="5595620" cy="2669540"/>
                          <a:chOff x="0" y="0"/>
                          <a:chExt cx="5595620" cy="2669540"/>
                        </a:xfrm>
                      </wpg:grpSpPr>
                      <wpg:graphicFrame>
                        <wpg:cNvPr id="223" name="Gráfico 223"/>
                        <wpg:cNvFrPr/>
                        <wpg:xfrm>
                          <a:off x="0" y="0"/>
                          <a:ext cx="5595620" cy="2669540"/>
                        </wpg:xfrm>
                        <a:graphic>
                          <a:graphicData uri="http://schemas.openxmlformats.org/drawingml/2006/chart">
                            <c:chart xmlns:c="http://schemas.openxmlformats.org/drawingml/2006/chart" xmlns:r="http://schemas.openxmlformats.org/officeDocument/2006/relationships" r:id="rId39"/>
                          </a:graphicData>
                        </a:graphic>
                      </wpg:graphicFrame>
                      <wps:wsp>
                        <wps:cNvPr id="66" name="Cuadro de texto 66"/>
                        <wps:cNvSpPr txBox="1">
                          <a:spLocks noChangeArrowheads="1"/>
                        </wps:cNvSpPr>
                        <wps:spPr bwMode="auto">
                          <a:xfrm rot="16200000">
                            <a:off x="-471831" y="1115568"/>
                            <a:ext cx="1410571" cy="235585"/>
                          </a:xfrm>
                          <a:prstGeom prst="rect">
                            <a:avLst/>
                          </a:prstGeom>
                          <a:solidFill>
                            <a:srgbClr val="FFFFFF"/>
                          </a:solidFill>
                          <a:ln w="9525">
                            <a:noFill/>
                            <a:miter lim="800000"/>
                            <a:headEnd/>
                            <a:tailEnd/>
                          </a:ln>
                        </wps:spPr>
                        <wps:txbx>
                          <w:txbxContent>
                            <w:p w14:paraId="1F5D907D" w14:textId="6B43BDD2" w:rsidR="00844F31" w:rsidRDefault="00DC5BDA" w:rsidP="00844F31">
                              <w:pPr>
                                <w:pStyle w:val="NormalWeb"/>
                                <w:spacing w:before="0" w:beforeAutospacing="0" w:after="160" w:afterAutospacing="0" w:line="256" w:lineRule="auto"/>
                              </w:pPr>
                              <w:r>
                                <w:rPr>
                                  <w:rFonts w:ascii="Calibri" w:eastAsia="Calibri" w:hAnsi="Calibri" w:cstheme="minorBidi"/>
                                  <w:b/>
                                  <w:bCs/>
                                  <w:sz w:val="16"/>
                                  <w:szCs w:val="16"/>
                                </w:rPr>
                                <w:t>Competencia</w:t>
                              </w:r>
                              <w:r w:rsidR="00844F31">
                                <w:rPr>
                                  <w:rFonts w:ascii="Calibri" w:eastAsia="Calibri" w:hAnsi="Calibri" w:cstheme="minorBidi"/>
                                  <w:b/>
                                  <w:bCs/>
                                  <w:sz w:val="16"/>
                                  <w:szCs w:val="16"/>
                                </w:rPr>
                                <w:t xml:space="preserve"> Organizacional</w:t>
                              </w:r>
                            </w:p>
                          </w:txbxContent>
                        </wps:txbx>
                        <wps:bodyPr rot="0" vert="horz" wrap="square" lIns="91440" tIns="45720" rIns="91440" bIns="45720" anchor="t" anchorCtr="0">
                          <a:noAutofit/>
                        </wps:bodyPr>
                      </wps:wsp>
                    </wpg:wgp>
                  </a:graphicData>
                </a:graphic>
              </wp:anchor>
            </w:drawing>
          </mc:Choice>
          <mc:Fallback>
            <w:pict>
              <v:group w14:anchorId="721A2C1B" id="Grupo 67" o:spid="_x0000_s1055" style="position:absolute;left:0;text-align:left;margin-left:.2pt;margin-top:9.85pt;width:440.6pt;height:210.2pt;z-index:251717632" coordsize="55956,26695"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">
                <v:shape id="Gráfico 223" o:spid="_x0000_s1056" type="#_x0000_t75" style="position:absolute;left:-60;top:-60;width:56082;height:268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">
                  <v:imagedata r:id="rId40" o:title=""/>
                  <o:lock v:ext="edit" aspectratio="f"/>
                </v:shape>
                <v:shape id="Cuadro de texto 66" o:spid="_x0000_s1057" type="#_x0000_t202" style="position:absolute;left:-4719;top:11155;width:14106;height:23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" stroked="f">
                  <v:textbox>
                    <w:txbxContent>
                      <w:p w14:paraId="1F5D907D" w14:textId="6B43BDD2" w:rsidR="00844F31" w:rsidRDefault="00DC5BDA" w:rsidP="00844F31">
                        <w:pPr>
                          <w:pStyle w:val="NormalWeb"/>
                          <w:spacing w:before="0" w:beforeAutospacing="0" w:after="160" w:afterAutospacing="0" w:line="256" w:lineRule="auto"/>
                        </w:pPr>
                        <w:r>
                          <w:rPr>
                            <w:rFonts w:ascii="Calibri" w:eastAsia="Calibri" w:hAnsi="Calibri" w:cstheme="minorBidi"/>
                            <w:b/>
                            <w:bCs/>
                            <w:sz w:val="16"/>
                            <w:szCs w:val="16"/>
                          </w:rPr>
                          <w:t>Competencia</w:t>
                        </w:r>
                        <w:r w:rsidR="00844F31">
                          <w:rPr>
                            <w:rFonts w:ascii="Calibri" w:eastAsia="Calibri" w:hAnsi="Calibri" w:cstheme="minorBidi"/>
                            <w:b/>
                            <w:bCs/>
                            <w:sz w:val="16"/>
                            <w:szCs w:val="16"/>
                          </w:rPr>
                          <w:t xml:space="preserve"> Organizacional</w:t>
                        </w:r>
                      </w:p>
                    </w:txbxContent>
                  </v:textbox>
                </v:shape>
              </v:group>
            </w:pict>
          </mc:Fallback>
        </mc:AlternateContent>
      </w:r>
    </w:p>
    <w:p w14:paraId="0CA83715" w14:textId="62B81FB7" w:rsidR="0016480F" w:rsidRDefault="00861556" w:rsidP="00B92D0E">
      <w:pPr>
        <w:tabs>
          <w:tab w:val="left" w:pos="5529"/>
        </w:tabs>
        <w:spacing w:after="0" w:line="276" w:lineRule="auto"/>
        <w:jc w:val="both"/>
        <w:rPr>
          <w:rFonts w:ascii="Century Gothic" w:eastAsia="Arial" w:hAnsi="Century Gothic" w:cs="Arial"/>
          <w:sz w:val="14"/>
          <w:szCs w:val="14"/>
        </w:rPr>
      </w:pPr>
      <w:r>
        <w:rPr>
          <w:noProof/>
        </w:rPr>
        <w:drawing>
          <wp:inline distT="0" distB="0" distL="0" distR="0" wp14:anchorId="7F510D1A" wp14:editId="4DF297EF">
            <wp:extent cx="4578927" cy="2260889"/>
            <wp:effectExtent l="0" t="0" r="12700" b="635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A622809" w14:textId="77777777" w:rsidR="00DC5BDA" w:rsidRDefault="00DC5BDA" w:rsidP="00861556">
      <w:pPr>
        <w:tabs>
          <w:tab w:val="left" w:pos="5529"/>
        </w:tabs>
        <w:spacing w:after="0" w:line="276" w:lineRule="auto"/>
        <w:jc w:val="both"/>
        <w:rPr>
          <w:rFonts w:ascii="Century Gothic" w:eastAsia="Arial" w:hAnsi="Century Gothic" w:cs="Arial"/>
        </w:rPr>
      </w:pPr>
    </w:p>
    <w:p w14:paraId="7A024FF8" w14:textId="77777777" w:rsidR="00DC5BDA" w:rsidRDefault="00DC5BDA" w:rsidP="00861556">
      <w:pPr>
        <w:tabs>
          <w:tab w:val="left" w:pos="5529"/>
        </w:tabs>
        <w:spacing w:after="0" w:line="276" w:lineRule="auto"/>
        <w:jc w:val="both"/>
        <w:rPr>
          <w:rFonts w:ascii="Century Gothic" w:eastAsia="Arial" w:hAnsi="Century Gothic" w:cs="Arial"/>
        </w:rPr>
      </w:pPr>
    </w:p>
    <w:p w14:paraId="2C55DB74" w14:textId="13DC0040" w:rsidR="00861556" w:rsidRDefault="00861556" w:rsidP="00861556">
      <w:pPr>
        <w:tabs>
          <w:tab w:val="left" w:pos="5529"/>
        </w:tabs>
        <w:spacing w:after="0" w:line="276" w:lineRule="auto"/>
        <w:jc w:val="both"/>
        <w:rPr>
          <w:rFonts w:ascii="Century Gothic" w:eastAsia="Arial" w:hAnsi="Century Gothic" w:cs="Arial"/>
        </w:rPr>
      </w:pPr>
      <w:r>
        <w:rPr>
          <w:rFonts w:ascii="Century Gothic" w:eastAsia="Arial" w:hAnsi="Century Gothic" w:cs="Arial"/>
        </w:rPr>
        <w:t>Las competencias de las unidades de la Administración Central en el organigrama, en promedio alcanzan el 89% de Satisfactorio, 11% Aceptable, no se tienen registros en las otras variables.</w:t>
      </w:r>
    </w:p>
    <w:p w14:paraId="74D0ABCC" w14:textId="77777777" w:rsidR="00861556" w:rsidRDefault="00861556" w:rsidP="00B92D0E">
      <w:pPr>
        <w:tabs>
          <w:tab w:val="left" w:pos="5529"/>
        </w:tabs>
        <w:spacing w:after="0" w:line="276" w:lineRule="auto"/>
        <w:jc w:val="both"/>
        <w:rPr>
          <w:rFonts w:ascii="Century Gothic" w:eastAsia="Arial" w:hAnsi="Century Gothic" w:cs="Arial"/>
        </w:rPr>
      </w:pPr>
    </w:p>
    <w:p w14:paraId="045BAAAF" w14:textId="77777777" w:rsidR="0016480F" w:rsidRPr="00861556" w:rsidRDefault="00861556" w:rsidP="00B92D0E">
      <w:pPr>
        <w:tabs>
          <w:tab w:val="left" w:pos="5529"/>
        </w:tabs>
        <w:spacing w:after="0" w:line="276" w:lineRule="auto"/>
        <w:jc w:val="both"/>
        <w:rPr>
          <w:rFonts w:ascii="Century Gothic" w:eastAsia="Arial" w:hAnsi="Century Gothic" w:cs="Arial"/>
        </w:rPr>
      </w:pPr>
      <w:r w:rsidRPr="00861556">
        <w:rPr>
          <w:rFonts w:ascii="Century Gothic" w:eastAsia="Arial" w:hAnsi="Century Gothic" w:cs="Arial"/>
        </w:rPr>
        <w:t>En resumen</w:t>
      </w:r>
      <w:r>
        <w:rPr>
          <w:rFonts w:ascii="Century Gothic" w:eastAsia="Arial" w:hAnsi="Century Gothic" w:cs="Arial"/>
        </w:rPr>
        <w:t>, en cuanto al análisis de la consistencia funcional de las unidades académicas y administrativas, se observa que existe un elevado porcentaje de satisfacción en la ubicación, pertinencia y competencias.</w:t>
      </w:r>
    </w:p>
    <w:p w14:paraId="4BAFB74B" w14:textId="77777777" w:rsidR="0016480F" w:rsidRPr="0016480F" w:rsidRDefault="0016480F" w:rsidP="00B92D0E">
      <w:pPr>
        <w:tabs>
          <w:tab w:val="left" w:pos="5529"/>
        </w:tabs>
        <w:spacing w:after="0" w:line="276" w:lineRule="auto"/>
        <w:jc w:val="both"/>
        <w:rPr>
          <w:rFonts w:ascii="Century Gothic" w:eastAsia="Arial" w:hAnsi="Century Gothic" w:cs="Arial"/>
          <w:sz w:val="14"/>
          <w:szCs w:val="14"/>
        </w:rPr>
      </w:pPr>
    </w:p>
    <w:p w14:paraId="2F17892C" w14:textId="77777777" w:rsidR="007C3A66" w:rsidRDefault="001D3280" w:rsidP="0019334C">
      <w:pPr>
        <w:pStyle w:val="Ttulo3"/>
        <w:numPr>
          <w:ilvl w:val="0"/>
          <w:numId w:val="3"/>
        </w:numPr>
        <w:spacing w:before="0" w:beforeAutospacing="0" w:after="0" w:afterAutospacing="0" w:line="276" w:lineRule="auto"/>
        <w:rPr>
          <w:rFonts w:ascii="Century Gothic" w:hAnsi="Century Gothic"/>
          <w:sz w:val="22"/>
          <w:szCs w:val="22"/>
        </w:rPr>
      </w:pPr>
      <w:bookmarkStart w:id="35" w:name="_Toc115692065"/>
      <w:r>
        <w:rPr>
          <w:rFonts w:ascii="Century Gothic" w:hAnsi="Century Gothic"/>
          <w:sz w:val="22"/>
          <w:szCs w:val="22"/>
        </w:rPr>
        <w:t xml:space="preserve">Unidad </w:t>
      </w:r>
      <w:r w:rsidR="00473360" w:rsidRPr="00D94B50">
        <w:rPr>
          <w:rFonts w:ascii="Century Gothic" w:hAnsi="Century Gothic"/>
          <w:sz w:val="22"/>
          <w:szCs w:val="22"/>
        </w:rPr>
        <w:t xml:space="preserve">de </w:t>
      </w:r>
      <w:r>
        <w:rPr>
          <w:rFonts w:ascii="Century Gothic" w:hAnsi="Century Gothic"/>
          <w:sz w:val="22"/>
          <w:szCs w:val="22"/>
        </w:rPr>
        <w:t>G</w:t>
      </w:r>
      <w:r w:rsidR="00473360" w:rsidRPr="00D94B50">
        <w:rPr>
          <w:rFonts w:ascii="Century Gothic" w:hAnsi="Century Gothic"/>
          <w:sz w:val="22"/>
          <w:szCs w:val="22"/>
        </w:rPr>
        <w:t>estión</w:t>
      </w:r>
      <w:r>
        <w:rPr>
          <w:rFonts w:ascii="Century Gothic" w:hAnsi="Century Gothic"/>
          <w:sz w:val="22"/>
          <w:szCs w:val="22"/>
        </w:rPr>
        <w:t xml:space="preserve"> y Seguimiento </w:t>
      </w:r>
      <w:r w:rsidR="00425C19">
        <w:rPr>
          <w:rFonts w:ascii="Century Gothic" w:hAnsi="Century Gothic"/>
          <w:sz w:val="22"/>
          <w:szCs w:val="22"/>
        </w:rPr>
        <w:t>de la C</w:t>
      </w:r>
      <w:r w:rsidR="00473360" w:rsidRPr="00D94B50">
        <w:rPr>
          <w:rFonts w:ascii="Century Gothic" w:hAnsi="Century Gothic"/>
          <w:sz w:val="22"/>
          <w:szCs w:val="22"/>
        </w:rPr>
        <w:t>alidad</w:t>
      </w:r>
      <w:bookmarkEnd w:id="35"/>
    </w:p>
    <w:p w14:paraId="34F6170E" w14:textId="77777777" w:rsidR="004A7B1B" w:rsidRDefault="004A7B1B" w:rsidP="004A7B1B">
      <w:pPr>
        <w:pStyle w:val="Ttulo3"/>
        <w:spacing w:before="0" w:beforeAutospacing="0" w:after="0" w:afterAutospacing="0" w:line="276" w:lineRule="auto"/>
        <w:ind w:left="720"/>
        <w:rPr>
          <w:rFonts w:ascii="Century Gothic" w:hAnsi="Century Gothic"/>
          <w:sz w:val="22"/>
          <w:szCs w:val="22"/>
        </w:rPr>
      </w:pPr>
    </w:p>
    <w:p w14:paraId="5FDF4528" w14:textId="77777777" w:rsidR="001D3280" w:rsidRPr="001D3280" w:rsidRDefault="001D3280" w:rsidP="001D3280">
      <w:pPr>
        <w:spacing w:line="240" w:lineRule="auto"/>
        <w:jc w:val="both"/>
        <w:rPr>
          <w:rFonts w:ascii="Century Gothic" w:eastAsia="Arial" w:hAnsi="Century Gothic" w:cs="Arial"/>
          <w:color w:val="000000"/>
        </w:rPr>
      </w:pPr>
      <w:r w:rsidRPr="001D3280">
        <w:rPr>
          <w:rFonts w:ascii="Century Gothic" w:eastAsia="Arial" w:hAnsi="Century Gothic" w:cs="Arial"/>
          <w:color w:val="000000"/>
        </w:rPr>
        <w:t>En el marco de la resolución de HCU No. 047/2015 Artículo Segundo inciso F, se aprueba la distribución de carga horaria docente para la gestión 2015, con el fin de contar con la coordinación de 13 oficinas Facultativas de Gestión y seguimiento de la calidad (13 medios tiempos), equivalente a 1040 horas académicas 6.5 tiempos completos.</w:t>
      </w:r>
    </w:p>
    <w:p w14:paraId="136CFDE7" w14:textId="77777777" w:rsidR="001D3280" w:rsidRPr="001D3280" w:rsidRDefault="001D3280" w:rsidP="001D3280">
      <w:pPr>
        <w:spacing w:line="240" w:lineRule="auto"/>
        <w:jc w:val="both"/>
        <w:rPr>
          <w:rFonts w:ascii="Century Gothic" w:eastAsia="Arial" w:hAnsi="Century Gothic" w:cs="Arial"/>
          <w:color w:val="000000"/>
        </w:rPr>
      </w:pPr>
      <w:r w:rsidRPr="001D3280">
        <w:rPr>
          <w:rFonts w:ascii="Century Gothic" w:eastAsia="Arial" w:hAnsi="Century Gothic" w:cs="Arial"/>
          <w:color w:val="000000"/>
        </w:rPr>
        <w:t>Con la resolución de HCU No. 751/2021 del 8 de diciembre de 2021, se aprueba la nueva Estructura Orgánica de la UMSA, así como el MOF 2021 Ajustado, donde se determina el Nivel de la Unidad de Gestión y Seguimiento de la Calidad, su dependencia, objetivo, funciones y relacionamiento interno y externo.</w:t>
      </w:r>
    </w:p>
    <w:p w14:paraId="57554FBF" w14:textId="77777777" w:rsidR="001D3280" w:rsidRDefault="001D3280" w:rsidP="001D3280">
      <w:pPr>
        <w:spacing w:line="240" w:lineRule="auto"/>
        <w:jc w:val="both"/>
        <w:rPr>
          <w:rFonts w:ascii="Century Gothic" w:eastAsia="Arial" w:hAnsi="Century Gothic" w:cs="Arial"/>
        </w:rPr>
      </w:pPr>
      <w:r w:rsidRPr="001D3280">
        <w:rPr>
          <w:rFonts w:ascii="Century Gothic" w:eastAsia="Arial" w:hAnsi="Century Gothic" w:cs="Arial"/>
        </w:rPr>
        <w:t xml:space="preserve">En el Análisis Organizacional 2022, se observa que solo se tiene la respuesta de 4 Facultades que enviaron los FAR y </w:t>
      </w:r>
      <w:proofErr w:type="spellStart"/>
      <w:r w:rsidRPr="001D3280">
        <w:rPr>
          <w:rFonts w:ascii="Century Gothic" w:eastAsia="Arial" w:hAnsi="Century Gothic" w:cs="Arial"/>
        </w:rPr>
        <w:t>FAPs</w:t>
      </w:r>
      <w:proofErr w:type="spellEnd"/>
      <w:r w:rsidRPr="001D3280">
        <w:rPr>
          <w:rFonts w:ascii="Century Gothic" w:eastAsia="Arial" w:hAnsi="Century Gothic" w:cs="Arial"/>
        </w:rPr>
        <w:t xml:space="preserve"> de su Unidad de Gestión y Seguimiento de la Calidad (Derecho y Ciencias Políticas, Ciencias Farmacéuticas y Bioquímicas, Ingeniería y Agronomía), que representa el 31% del total universidad; de las 9 facultades restantes que representan el 69% del total universidad, la Facultad de </w:t>
      </w:r>
      <w:r w:rsidRPr="001D3280">
        <w:rPr>
          <w:rFonts w:ascii="Century Gothic" w:eastAsia="Arial" w:hAnsi="Century Gothic" w:cs="Arial"/>
        </w:rPr>
        <w:lastRenderedPageBreak/>
        <w:t xml:space="preserve">Ciencias Puras y Naturales, si bien cuenta con la unidad, no envió el formulario y las otras 8 Facultades </w:t>
      </w:r>
      <w:r w:rsidR="00425C19">
        <w:rPr>
          <w:rFonts w:ascii="Century Gothic" w:eastAsia="Arial" w:hAnsi="Century Gothic" w:cs="Arial"/>
        </w:rPr>
        <w:t>definitivamente</w:t>
      </w:r>
      <w:r w:rsidRPr="001D3280">
        <w:rPr>
          <w:rFonts w:ascii="Century Gothic" w:eastAsia="Arial" w:hAnsi="Century Gothic" w:cs="Arial"/>
        </w:rPr>
        <w:t xml:space="preserve"> no cuentan con </w:t>
      </w:r>
      <w:r w:rsidR="00425C19">
        <w:rPr>
          <w:rFonts w:ascii="Century Gothic" w:eastAsia="Arial" w:hAnsi="Century Gothic" w:cs="Arial"/>
        </w:rPr>
        <w:t>la</w:t>
      </w:r>
      <w:r w:rsidRPr="001D3280">
        <w:rPr>
          <w:rFonts w:ascii="Century Gothic" w:eastAsia="Arial" w:hAnsi="Century Gothic" w:cs="Arial"/>
        </w:rPr>
        <w:t xml:space="preserve"> </w:t>
      </w:r>
      <w:r w:rsidR="00425C19">
        <w:rPr>
          <w:rFonts w:ascii="Century Gothic" w:eastAsia="Arial" w:hAnsi="Century Gothic" w:cs="Arial"/>
        </w:rPr>
        <w:t>U</w:t>
      </w:r>
      <w:r w:rsidRPr="001D3280">
        <w:rPr>
          <w:rFonts w:ascii="Century Gothic" w:eastAsia="Arial" w:hAnsi="Century Gothic" w:cs="Arial"/>
        </w:rPr>
        <w:t>nidad</w:t>
      </w:r>
      <w:r w:rsidR="00425C19">
        <w:rPr>
          <w:rFonts w:ascii="Century Gothic" w:eastAsia="Arial" w:hAnsi="Century Gothic" w:cs="Arial"/>
        </w:rPr>
        <w:t xml:space="preserve"> de Gestión y Seguimiento de la Calidad</w:t>
      </w:r>
      <w:r w:rsidRPr="001D3280">
        <w:rPr>
          <w:rFonts w:ascii="Century Gothic" w:eastAsia="Arial" w:hAnsi="Century Gothic" w:cs="Arial"/>
        </w:rPr>
        <w:t>.</w:t>
      </w:r>
    </w:p>
    <w:p w14:paraId="7EE14180" w14:textId="77777777" w:rsidR="00425C19" w:rsidRPr="001D3280" w:rsidRDefault="00425C19" w:rsidP="001D3280">
      <w:pPr>
        <w:spacing w:line="240" w:lineRule="auto"/>
        <w:jc w:val="both"/>
        <w:rPr>
          <w:rFonts w:ascii="Century Gothic" w:eastAsia="Arial" w:hAnsi="Century Gothic" w:cs="Arial"/>
        </w:rPr>
      </w:pPr>
      <w:r>
        <w:rPr>
          <w:rFonts w:ascii="Century Gothic" w:eastAsia="Arial" w:hAnsi="Century Gothic" w:cs="Arial"/>
        </w:rPr>
        <w:t>Adicionalmente, en las 5 facultades que tienen la Unidad, no se cuenta con apertura programática, por lo que no realizan ni POA ni Presupuesto.</w:t>
      </w:r>
    </w:p>
    <w:p w14:paraId="229ADA04" w14:textId="77777777" w:rsidR="001D3280" w:rsidRPr="001D3280" w:rsidRDefault="001D3280" w:rsidP="001D3280">
      <w:pPr>
        <w:spacing w:line="240" w:lineRule="auto"/>
        <w:jc w:val="both"/>
        <w:rPr>
          <w:rFonts w:ascii="Century Gothic" w:eastAsia="Arial" w:hAnsi="Century Gothic" w:cs="Arial"/>
        </w:rPr>
      </w:pPr>
      <w:r w:rsidRPr="001D3280">
        <w:rPr>
          <w:rFonts w:ascii="Century Gothic" w:eastAsia="Arial" w:hAnsi="Century Gothic" w:cs="Arial"/>
        </w:rPr>
        <w:t>En los formularios recibidos</w:t>
      </w:r>
      <w:r>
        <w:rPr>
          <w:rFonts w:ascii="Century Gothic" w:eastAsia="Arial" w:hAnsi="Century Gothic" w:cs="Arial"/>
        </w:rPr>
        <w:t>,</w:t>
      </w:r>
      <w:r w:rsidRPr="001D3280">
        <w:rPr>
          <w:rFonts w:ascii="Century Gothic" w:eastAsia="Arial" w:hAnsi="Century Gothic" w:cs="Arial"/>
        </w:rPr>
        <w:t xml:space="preserve"> se observa además que la Facultad de Agronomía y la Facultad Ciencias Farmacéuticas y Bioquímicas cambiaron la denominación de la Unidad y </w:t>
      </w:r>
      <w:r w:rsidR="00425C19">
        <w:rPr>
          <w:rFonts w:ascii="Century Gothic" w:eastAsia="Arial" w:hAnsi="Century Gothic" w:cs="Arial"/>
        </w:rPr>
        <w:t xml:space="preserve">la Facultad de </w:t>
      </w:r>
      <w:r w:rsidR="0092168A">
        <w:rPr>
          <w:rFonts w:ascii="Century Gothic" w:eastAsia="Arial" w:hAnsi="Century Gothic" w:cs="Arial"/>
        </w:rPr>
        <w:t>C</w:t>
      </w:r>
      <w:r w:rsidR="00425C19">
        <w:rPr>
          <w:rFonts w:ascii="Century Gothic" w:eastAsia="Arial" w:hAnsi="Century Gothic" w:cs="Arial"/>
        </w:rPr>
        <w:t>iencias Puras y Naturales cambió</w:t>
      </w:r>
      <w:r w:rsidRPr="001D3280">
        <w:rPr>
          <w:rFonts w:ascii="Century Gothic" w:eastAsia="Arial" w:hAnsi="Century Gothic" w:cs="Arial"/>
        </w:rPr>
        <w:t xml:space="preserve"> las funciones establecidas. </w:t>
      </w:r>
    </w:p>
    <w:p w14:paraId="29AA9183" w14:textId="77777777" w:rsidR="001D3280" w:rsidRPr="001D3280" w:rsidRDefault="001D3280" w:rsidP="001D3280">
      <w:pPr>
        <w:spacing w:after="0" w:line="240" w:lineRule="auto"/>
        <w:jc w:val="both"/>
        <w:rPr>
          <w:rFonts w:ascii="Century Gothic" w:eastAsia="Arial" w:hAnsi="Century Gothic" w:cs="Arial"/>
        </w:rPr>
      </w:pPr>
      <w:r w:rsidRPr="001D3280">
        <w:rPr>
          <w:rFonts w:ascii="Century Gothic" w:eastAsia="Arial" w:hAnsi="Century Gothic" w:cs="Arial"/>
        </w:rPr>
        <w:t xml:space="preserve">Por lo tanto, existe incumplimiento a la Resolución HCU No. 047/2015 y </w:t>
      </w:r>
      <w:r w:rsidRPr="001D3280">
        <w:rPr>
          <w:rFonts w:ascii="Century Gothic" w:eastAsia="Arial" w:hAnsi="Century Gothic" w:cs="Arial"/>
          <w:color w:val="000000"/>
        </w:rPr>
        <w:t>HCU No. 751/2021</w:t>
      </w:r>
      <w:r w:rsidRPr="001D3280">
        <w:rPr>
          <w:rFonts w:ascii="Century Gothic" w:eastAsia="Arial" w:hAnsi="Century Gothic" w:cs="Arial"/>
        </w:rPr>
        <w:t>.</w:t>
      </w:r>
    </w:p>
    <w:p w14:paraId="0F9D2210" w14:textId="77777777" w:rsidR="004A7B1B" w:rsidRDefault="004A7B1B" w:rsidP="004A7B1B">
      <w:pPr>
        <w:pStyle w:val="Ttulo3"/>
        <w:spacing w:before="0" w:beforeAutospacing="0" w:after="0" w:afterAutospacing="0" w:line="276" w:lineRule="auto"/>
        <w:rPr>
          <w:rFonts w:ascii="Century Gothic" w:hAnsi="Century Gothic"/>
          <w:sz w:val="22"/>
          <w:szCs w:val="22"/>
        </w:rPr>
      </w:pPr>
    </w:p>
    <w:p w14:paraId="1A3080A1" w14:textId="77777777" w:rsidR="0092168A" w:rsidRDefault="0092168A" w:rsidP="004A7B1B">
      <w:pPr>
        <w:pStyle w:val="Ttulo3"/>
        <w:spacing w:before="0" w:beforeAutospacing="0" w:after="0" w:afterAutospacing="0" w:line="276" w:lineRule="auto"/>
        <w:rPr>
          <w:rFonts w:ascii="Century Gothic" w:hAnsi="Century Gothic"/>
          <w:sz w:val="22"/>
          <w:szCs w:val="22"/>
        </w:rPr>
      </w:pPr>
    </w:p>
    <w:p w14:paraId="51C35889" w14:textId="77777777" w:rsidR="00473360" w:rsidRDefault="0066720D" w:rsidP="0019334C">
      <w:pPr>
        <w:pStyle w:val="Ttulo3"/>
        <w:numPr>
          <w:ilvl w:val="0"/>
          <w:numId w:val="3"/>
        </w:numPr>
        <w:spacing w:before="0" w:beforeAutospacing="0" w:after="0" w:afterAutospacing="0" w:line="276" w:lineRule="auto"/>
        <w:rPr>
          <w:rFonts w:ascii="Century Gothic" w:hAnsi="Century Gothic"/>
          <w:sz w:val="22"/>
          <w:szCs w:val="22"/>
        </w:rPr>
      </w:pPr>
      <w:bookmarkStart w:id="36" w:name="_Toc115692066"/>
      <w:r>
        <w:rPr>
          <w:rFonts w:ascii="Century Gothic" w:hAnsi="Century Gothic"/>
          <w:sz w:val="22"/>
          <w:szCs w:val="22"/>
        </w:rPr>
        <w:t xml:space="preserve">Situación de los </w:t>
      </w:r>
      <w:r w:rsidR="00473360" w:rsidRPr="00D94B50">
        <w:rPr>
          <w:rFonts w:ascii="Century Gothic" w:hAnsi="Century Gothic"/>
          <w:sz w:val="22"/>
          <w:szCs w:val="22"/>
        </w:rPr>
        <w:t>Departamentos de Medicina</w:t>
      </w:r>
      <w:bookmarkEnd w:id="36"/>
    </w:p>
    <w:p w14:paraId="4E285483" w14:textId="77777777" w:rsidR="0066720D" w:rsidRPr="00B958C7" w:rsidRDefault="0066720D" w:rsidP="0066720D">
      <w:pPr>
        <w:jc w:val="both"/>
        <w:rPr>
          <w:rFonts w:ascii="Century Gothic" w:hAnsi="Century Gothic"/>
        </w:rPr>
      </w:pPr>
      <w:r w:rsidRPr="00B958C7">
        <w:rPr>
          <w:rFonts w:ascii="Century Gothic" w:hAnsi="Century Gothic"/>
        </w:rPr>
        <w:t>La Facultad de Medicina, Enfermería, Nutrición y Tecnología Médica, tiene la particularidad de trabajar con los Departamentos Facultativos, que son unidades dependientes del Decanato y prestan servicios académicos a las Carreras de dicha Facultad; no se encuentran contempladas en el MOF 2021 Ajustado, razón por la que no se les envió formulario de análisis retrospectivo y prospectivo.</w:t>
      </w:r>
    </w:p>
    <w:p w14:paraId="7C3F1022" w14:textId="77777777" w:rsidR="0066720D" w:rsidRPr="00B958C7" w:rsidRDefault="0066720D" w:rsidP="0066720D">
      <w:pPr>
        <w:jc w:val="both"/>
        <w:rPr>
          <w:rFonts w:ascii="Century Gothic" w:hAnsi="Century Gothic"/>
        </w:rPr>
      </w:pPr>
      <w:r w:rsidRPr="00B958C7">
        <w:rPr>
          <w:rFonts w:ascii="Century Gothic" w:hAnsi="Century Gothic"/>
        </w:rPr>
        <w:t>En este sentido, hicieron el reclamo correspondiente y consecuentemente en fecha 10 y 11 de agosto del año en curso, se remitieron los formularios de análisis retrospectivo y prospectivo.</w:t>
      </w:r>
    </w:p>
    <w:p w14:paraId="1A5AF3CC" w14:textId="77777777" w:rsidR="0066720D" w:rsidRPr="00B958C7" w:rsidRDefault="0066720D" w:rsidP="0066720D">
      <w:pPr>
        <w:jc w:val="both"/>
        <w:rPr>
          <w:rFonts w:ascii="Century Gothic" w:hAnsi="Century Gothic"/>
        </w:rPr>
      </w:pPr>
      <w:r w:rsidRPr="00B958C7">
        <w:rPr>
          <w:rFonts w:ascii="Century Gothic" w:hAnsi="Century Gothic"/>
        </w:rPr>
        <w:t xml:space="preserve">Como respuesta se verifica que utilizaron el formulario correspondiente a Carrera, en el que agregaron funciones, procedimientos y otros que serán considerados previo análisis en el MOF Y MPP para la gestión 2022. </w:t>
      </w:r>
    </w:p>
    <w:p w14:paraId="2E478DEF" w14:textId="77777777" w:rsidR="0066720D" w:rsidRDefault="0066720D" w:rsidP="0066720D">
      <w:pPr>
        <w:jc w:val="both"/>
        <w:rPr>
          <w:rFonts w:ascii="Century Gothic" w:hAnsi="Century Gothic"/>
        </w:rPr>
      </w:pPr>
      <w:r w:rsidRPr="00B958C7">
        <w:rPr>
          <w:rFonts w:ascii="Century Gothic" w:hAnsi="Century Gothic"/>
        </w:rPr>
        <w:t>En cuanto a la pregunta del cuestionario sobre dependencia de los Departamentos Facultativos, manifiestan que deben depender del Decanato, sin embargo, por la pertinencia académica deberían depender de Vicedecanato.</w:t>
      </w:r>
    </w:p>
    <w:p w14:paraId="0A1CE5D7" w14:textId="77777777" w:rsidR="0092168A" w:rsidRPr="00B958C7" w:rsidRDefault="0092168A" w:rsidP="0066720D">
      <w:pPr>
        <w:jc w:val="both"/>
        <w:rPr>
          <w:rFonts w:ascii="Century Gothic" w:hAnsi="Century Gothic"/>
        </w:rPr>
      </w:pPr>
    </w:p>
    <w:p w14:paraId="11AA1EAF" w14:textId="77777777" w:rsidR="007C3A66" w:rsidRPr="00D94B50" w:rsidRDefault="00D94B50" w:rsidP="00D94B50">
      <w:pPr>
        <w:pStyle w:val="Ttulo2"/>
        <w:numPr>
          <w:ilvl w:val="1"/>
          <w:numId w:val="3"/>
        </w:numPr>
        <w:rPr>
          <w:rFonts w:ascii="Century Gothic" w:eastAsia="Arial" w:hAnsi="Century Gothic"/>
          <w:b/>
          <w:color w:val="000000" w:themeColor="text1"/>
          <w:sz w:val="22"/>
          <w:szCs w:val="22"/>
        </w:rPr>
      </w:pPr>
      <w:bookmarkStart w:id="37" w:name="_Toc115692067"/>
      <w:r w:rsidRPr="00D94B50">
        <w:rPr>
          <w:rFonts w:ascii="Century Gothic" w:eastAsia="Arial" w:hAnsi="Century Gothic"/>
          <w:b/>
          <w:color w:val="000000" w:themeColor="text1"/>
          <w:sz w:val="22"/>
          <w:szCs w:val="22"/>
        </w:rPr>
        <w:t>Análisis Prospectivo</w:t>
      </w:r>
      <w:bookmarkEnd w:id="37"/>
    </w:p>
    <w:p w14:paraId="4667CE2E" w14:textId="77777777" w:rsidR="007C3A66" w:rsidRDefault="007C3A66" w:rsidP="0057732A">
      <w:pPr>
        <w:spacing w:after="0" w:line="276" w:lineRule="auto"/>
        <w:rPr>
          <w:rFonts w:ascii="Arial" w:eastAsia="Arial" w:hAnsi="Arial" w:cs="Arial"/>
          <w:b/>
        </w:rPr>
      </w:pPr>
    </w:p>
    <w:p w14:paraId="175D93CE" w14:textId="77777777" w:rsidR="006E0161" w:rsidRDefault="006E0161" w:rsidP="006E0161">
      <w:pPr>
        <w:widowControl w:val="0"/>
        <w:autoSpaceDE w:val="0"/>
        <w:autoSpaceDN w:val="0"/>
        <w:adjustRightInd w:val="0"/>
        <w:jc w:val="both"/>
        <w:rPr>
          <w:rFonts w:ascii="Century Gothic" w:eastAsia="Times New Roman" w:hAnsi="Century Gothic" w:cs="Arial"/>
          <w:color w:val="363435"/>
          <w:spacing w:val="-2"/>
        </w:rPr>
      </w:pPr>
      <w:r>
        <w:rPr>
          <w:rFonts w:ascii="Century Gothic" w:eastAsia="Times New Roman" w:hAnsi="Century Gothic" w:cs="Arial"/>
          <w:color w:val="363435"/>
        </w:rPr>
        <w:t>Para el</w:t>
      </w:r>
      <w:r w:rsidR="000D7175" w:rsidRPr="00B958C7">
        <w:rPr>
          <w:rFonts w:ascii="Century Gothic" w:eastAsia="Times New Roman" w:hAnsi="Century Gothic" w:cs="Arial"/>
          <w:color w:val="363435"/>
        </w:rPr>
        <w:t xml:space="preserve"> análisis</w:t>
      </w:r>
      <w:r>
        <w:rPr>
          <w:rFonts w:ascii="Century Gothic" w:eastAsia="Times New Roman" w:hAnsi="Century Gothic" w:cs="Arial"/>
          <w:color w:val="363435"/>
        </w:rPr>
        <w:t xml:space="preserve"> prospectivo, </w:t>
      </w:r>
      <w:r w:rsidR="000D7175" w:rsidRPr="00B958C7">
        <w:rPr>
          <w:rFonts w:ascii="Century Gothic" w:eastAsia="Times New Roman" w:hAnsi="Century Gothic" w:cs="Arial"/>
          <w:color w:val="363435"/>
        </w:rPr>
        <w:t>la</w:t>
      </w:r>
      <w:r w:rsidR="000D7175" w:rsidRPr="00B958C7">
        <w:rPr>
          <w:rFonts w:ascii="Century Gothic" w:eastAsia="Times New Roman" w:hAnsi="Century Gothic" w:cs="Arial"/>
          <w:color w:val="363435"/>
          <w:spacing w:val="-6"/>
        </w:rPr>
        <w:t xml:space="preserve"> </w:t>
      </w:r>
      <w:r w:rsidR="000D7175" w:rsidRPr="00B958C7">
        <w:rPr>
          <w:rFonts w:ascii="Century Gothic" w:eastAsia="Times New Roman" w:hAnsi="Century Gothic" w:cs="Arial"/>
          <w:color w:val="363435"/>
        </w:rPr>
        <w:t>au</w:t>
      </w:r>
      <w:r w:rsidR="000D7175" w:rsidRPr="00B958C7">
        <w:rPr>
          <w:rFonts w:ascii="Century Gothic" w:eastAsia="Times New Roman" w:hAnsi="Century Gothic" w:cs="Arial"/>
          <w:color w:val="363435"/>
          <w:spacing w:val="-1"/>
        </w:rPr>
        <w:t>t</w:t>
      </w:r>
      <w:r w:rsidR="000D7175" w:rsidRPr="00B958C7">
        <w:rPr>
          <w:rFonts w:ascii="Century Gothic" w:eastAsia="Times New Roman" w:hAnsi="Century Gothic" w:cs="Arial"/>
          <w:color w:val="363435"/>
        </w:rPr>
        <w:t>oridad</w:t>
      </w:r>
      <w:r w:rsidR="000D7175" w:rsidRPr="00B958C7">
        <w:rPr>
          <w:rFonts w:ascii="Century Gothic" w:eastAsia="Times New Roman" w:hAnsi="Century Gothic" w:cs="Arial"/>
          <w:color w:val="363435"/>
          <w:spacing w:val="-6"/>
        </w:rPr>
        <w:t xml:space="preserve"> </w:t>
      </w:r>
      <w:r w:rsidR="000D7175" w:rsidRPr="00B958C7">
        <w:rPr>
          <w:rFonts w:ascii="Century Gothic" w:eastAsia="Times New Roman" w:hAnsi="Century Gothic" w:cs="Arial"/>
          <w:color w:val="363435"/>
        </w:rPr>
        <w:t>a</w:t>
      </w:r>
      <w:r w:rsidR="000D7175" w:rsidRPr="00B958C7">
        <w:rPr>
          <w:rFonts w:ascii="Century Gothic" w:eastAsia="Times New Roman" w:hAnsi="Century Gothic" w:cs="Arial"/>
          <w:color w:val="363435"/>
          <w:spacing w:val="-6"/>
        </w:rPr>
        <w:t xml:space="preserve"> </w:t>
      </w:r>
      <w:r w:rsidR="000D7175" w:rsidRPr="00B958C7">
        <w:rPr>
          <w:rFonts w:ascii="Century Gothic" w:eastAsia="Times New Roman" w:hAnsi="Century Gothic" w:cs="Arial"/>
          <w:color w:val="363435"/>
          <w:spacing w:val="-1"/>
        </w:rPr>
        <w:t>c</w:t>
      </w:r>
      <w:r w:rsidR="000D7175" w:rsidRPr="00B958C7">
        <w:rPr>
          <w:rFonts w:ascii="Century Gothic" w:eastAsia="Times New Roman" w:hAnsi="Century Gothic" w:cs="Arial"/>
          <w:color w:val="363435"/>
        </w:rPr>
        <w:t>a</w:t>
      </w:r>
      <w:r w:rsidR="000D7175" w:rsidRPr="00B958C7">
        <w:rPr>
          <w:rFonts w:ascii="Century Gothic" w:eastAsia="Times New Roman" w:hAnsi="Century Gothic" w:cs="Arial"/>
          <w:color w:val="363435"/>
          <w:spacing w:val="-2"/>
        </w:rPr>
        <w:t>r</w:t>
      </w:r>
      <w:r w:rsidR="000D7175" w:rsidRPr="00B958C7">
        <w:rPr>
          <w:rFonts w:ascii="Century Gothic" w:eastAsia="Times New Roman" w:hAnsi="Century Gothic" w:cs="Arial"/>
          <w:color w:val="363435"/>
          <w:spacing w:val="-1"/>
        </w:rPr>
        <w:t>g</w:t>
      </w:r>
      <w:r w:rsidR="000D7175" w:rsidRPr="00B958C7">
        <w:rPr>
          <w:rFonts w:ascii="Century Gothic" w:eastAsia="Times New Roman" w:hAnsi="Century Gothic" w:cs="Arial"/>
          <w:color w:val="363435"/>
        </w:rPr>
        <w:t>o</w:t>
      </w:r>
      <w:r w:rsidR="000D7175" w:rsidRPr="00B958C7">
        <w:rPr>
          <w:rFonts w:ascii="Century Gothic" w:eastAsia="Times New Roman" w:hAnsi="Century Gothic" w:cs="Arial"/>
          <w:color w:val="363435"/>
          <w:spacing w:val="-6"/>
        </w:rPr>
        <w:t xml:space="preserve"> </w:t>
      </w:r>
      <w:r w:rsidR="000D7175" w:rsidRPr="00B958C7">
        <w:rPr>
          <w:rFonts w:ascii="Century Gothic" w:eastAsia="Times New Roman" w:hAnsi="Century Gothic" w:cs="Arial"/>
          <w:color w:val="363435"/>
        </w:rPr>
        <w:t>de</w:t>
      </w:r>
      <w:r w:rsidR="000D7175" w:rsidRPr="00B958C7">
        <w:rPr>
          <w:rFonts w:ascii="Century Gothic" w:eastAsia="Times New Roman" w:hAnsi="Century Gothic" w:cs="Arial"/>
          <w:color w:val="363435"/>
          <w:spacing w:val="-6"/>
        </w:rPr>
        <w:t xml:space="preserve"> </w:t>
      </w:r>
      <w:r w:rsidR="000D7175" w:rsidRPr="00B958C7">
        <w:rPr>
          <w:rFonts w:ascii="Century Gothic" w:eastAsia="Times New Roman" w:hAnsi="Century Gothic" w:cs="Arial"/>
          <w:color w:val="363435"/>
        </w:rPr>
        <w:t>la</w:t>
      </w:r>
      <w:r w:rsidR="000D7175" w:rsidRPr="00B958C7">
        <w:rPr>
          <w:rFonts w:ascii="Century Gothic" w:eastAsia="Times New Roman" w:hAnsi="Century Gothic" w:cs="Arial"/>
          <w:color w:val="363435"/>
          <w:spacing w:val="-6"/>
        </w:rPr>
        <w:t xml:space="preserve"> </w:t>
      </w:r>
      <w:r w:rsidR="000D7175" w:rsidRPr="00B958C7">
        <w:rPr>
          <w:rFonts w:ascii="Century Gothic" w:eastAsia="Times New Roman" w:hAnsi="Century Gothic" w:cs="Arial"/>
          <w:color w:val="363435"/>
        </w:rPr>
        <w:t>Unidad</w:t>
      </w:r>
      <w:r>
        <w:rPr>
          <w:rFonts w:ascii="Century Gothic" w:eastAsia="Times New Roman" w:hAnsi="Century Gothic" w:cs="Arial"/>
          <w:color w:val="363435"/>
        </w:rPr>
        <w:t xml:space="preserve"> y sus dependientes, debieron incorporar un </w:t>
      </w:r>
      <w:r w:rsidR="000D7175" w:rsidRPr="00B958C7">
        <w:rPr>
          <w:rFonts w:ascii="Century Gothic" w:eastAsia="Times New Roman" w:hAnsi="Century Gothic" w:cs="Arial"/>
          <w:color w:val="363435"/>
          <w:spacing w:val="-2"/>
        </w:rPr>
        <w:t>criterio consensuado de cómo ven a su Unidad Organizacional en un futuro (visión o mirada hacia adelante) estableciendo recomendaciones dirigidas a mejorar las debilidades en el ámbito del Sistema de Organización Administrativa, es decir, respecto a las funciones, efectividad de los procedimientos, el relacionamiento y coordinación interna e interinstitucional (o externa) y la consistencia de la estructura organizacional</w:t>
      </w:r>
      <w:r w:rsidR="003D4067">
        <w:rPr>
          <w:rFonts w:ascii="Century Gothic" w:eastAsia="Times New Roman" w:hAnsi="Century Gothic" w:cs="Arial"/>
          <w:color w:val="363435"/>
          <w:spacing w:val="-2"/>
        </w:rPr>
        <w:t xml:space="preserve">, como resultado de éste análisis, la Administración Central en cada una de sus unidades ha realizado este análisis, sin embargo, se ha hecho un resumen a nivel de Rectorado, Vicerrectorado y Dirección Administrativa financiera en los acápites consultados, en vista de que existían respuestas similares, otras que no se relacionaban con lo consultado, otras que se encontraban de acuerdo con lo establecido en el MOF, </w:t>
      </w:r>
      <w:r w:rsidR="003D4067">
        <w:rPr>
          <w:rFonts w:ascii="Century Gothic" w:eastAsia="Times New Roman" w:hAnsi="Century Gothic" w:cs="Arial"/>
          <w:color w:val="363435"/>
          <w:spacing w:val="-2"/>
        </w:rPr>
        <w:lastRenderedPageBreak/>
        <w:t>la Estructura Orgánica Funcional, los canales de comunicación</w:t>
      </w:r>
      <w:r>
        <w:rPr>
          <w:rFonts w:ascii="Century Gothic" w:eastAsia="Times New Roman" w:hAnsi="Century Gothic" w:cs="Arial"/>
          <w:color w:val="363435"/>
          <w:spacing w:val="-2"/>
        </w:rPr>
        <w:t>:</w:t>
      </w:r>
    </w:p>
    <w:p w14:paraId="7BFBF82F" w14:textId="77777777" w:rsidR="007A183D" w:rsidRDefault="007A183D" w:rsidP="006E0161">
      <w:pPr>
        <w:widowControl w:val="0"/>
        <w:autoSpaceDE w:val="0"/>
        <w:autoSpaceDN w:val="0"/>
        <w:adjustRightInd w:val="0"/>
        <w:jc w:val="both"/>
        <w:rPr>
          <w:rFonts w:ascii="Century Gothic" w:eastAsia="Times New Roman" w:hAnsi="Century Gothic" w:cs="Arial"/>
          <w:color w:val="363435"/>
          <w:spacing w:val="-2"/>
        </w:rPr>
      </w:pPr>
    </w:p>
    <w:p w14:paraId="0C6D25AD" w14:textId="77777777" w:rsidR="0092168A" w:rsidRDefault="0092168A" w:rsidP="006E0161">
      <w:pPr>
        <w:widowControl w:val="0"/>
        <w:autoSpaceDE w:val="0"/>
        <w:autoSpaceDN w:val="0"/>
        <w:adjustRightInd w:val="0"/>
        <w:jc w:val="both"/>
        <w:rPr>
          <w:rFonts w:ascii="Century Gothic" w:eastAsia="Times New Roman" w:hAnsi="Century Gothic" w:cs="Arial"/>
          <w:color w:val="363435"/>
          <w:spacing w:val="-2"/>
        </w:rPr>
      </w:pPr>
    </w:p>
    <w:p w14:paraId="524B2867" w14:textId="77777777" w:rsidR="0092168A" w:rsidRDefault="0092168A" w:rsidP="006E0161">
      <w:pPr>
        <w:widowControl w:val="0"/>
        <w:autoSpaceDE w:val="0"/>
        <w:autoSpaceDN w:val="0"/>
        <w:adjustRightInd w:val="0"/>
        <w:jc w:val="both"/>
        <w:rPr>
          <w:rFonts w:ascii="Century Gothic" w:eastAsia="Times New Roman" w:hAnsi="Century Gothic" w:cs="Arial"/>
          <w:color w:val="363435"/>
          <w:spacing w:val="-2"/>
        </w:rPr>
      </w:pPr>
    </w:p>
    <w:tbl>
      <w:tblPr>
        <w:tblW w:w="9644" w:type="dxa"/>
        <w:tblCellMar>
          <w:left w:w="70" w:type="dxa"/>
          <w:right w:w="70" w:type="dxa"/>
        </w:tblCellMar>
        <w:tblLook w:val="04A0" w:firstRow="1" w:lastRow="0" w:firstColumn="1" w:lastColumn="0" w:noHBand="0" w:noVBand="1"/>
      </w:tblPr>
      <w:tblGrid>
        <w:gridCol w:w="1418"/>
        <w:gridCol w:w="2830"/>
        <w:gridCol w:w="3260"/>
        <w:gridCol w:w="2126"/>
        <w:gridCol w:w="10"/>
      </w:tblGrid>
      <w:tr w:rsidR="003D4067" w:rsidRPr="003D4067" w14:paraId="1733D45E" w14:textId="77777777" w:rsidTr="00F93DE3">
        <w:trPr>
          <w:trHeight w:val="288"/>
        </w:trPr>
        <w:tc>
          <w:tcPr>
            <w:tcW w:w="9644" w:type="dxa"/>
            <w:gridSpan w:val="5"/>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859C6FE"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ANÁLISIS PROSPECTIVO ADMINISTRACIÓN CENTRAL</w:t>
            </w:r>
          </w:p>
        </w:tc>
      </w:tr>
      <w:tr w:rsidR="003D4067" w:rsidRPr="003D4067" w14:paraId="07CD4289" w14:textId="77777777" w:rsidTr="00F93DE3">
        <w:trPr>
          <w:gridAfter w:val="1"/>
          <w:wAfter w:w="10" w:type="dxa"/>
          <w:trHeight w:val="288"/>
        </w:trPr>
        <w:tc>
          <w:tcPr>
            <w:tcW w:w="1418" w:type="dxa"/>
            <w:tcBorders>
              <w:top w:val="nil"/>
              <w:left w:val="single" w:sz="4" w:space="0" w:color="auto"/>
              <w:bottom w:val="single" w:sz="4" w:space="0" w:color="auto"/>
              <w:right w:val="single" w:sz="4" w:space="0" w:color="auto"/>
            </w:tcBorders>
            <w:shd w:val="clear" w:color="000000" w:fill="D0CECE"/>
            <w:vAlign w:val="center"/>
            <w:hideMark/>
          </w:tcPr>
          <w:p w14:paraId="3A66E8AD"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 xml:space="preserve">NOMBRE DE LA UNIDAD:       </w:t>
            </w:r>
          </w:p>
        </w:tc>
        <w:tc>
          <w:tcPr>
            <w:tcW w:w="2830" w:type="dxa"/>
            <w:tcBorders>
              <w:top w:val="nil"/>
              <w:left w:val="nil"/>
              <w:bottom w:val="single" w:sz="4" w:space="0" w:color="auto"/>
              <w:right w:val="single" w:sz="4" w:space="0" w:color="auto"/>
            </w:tcBorders>
            <w:shd w:val="clear" w:color="000000" w:fill="D0CECE"/>
            <w:vAlign w:val="center"/>
            <w:hideMark/>
          </w:tcPr>
          <w:p w14:paraId="18F8F61D"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RECTORADO</w:t>
            </w:r>
          </w:p>
        </w:tc>
        <w:tc>
          <w:tcPr>
            <w:tcW w:w="3260" w:type="dxa"/>
            <w:tcBorders>
              <w:top w:val="nil"/>
              <w:left w:val="nil"/>
              <w:bottom w:val="single" w:sz="4" w:space="0" w:color="auto"/>
              <w:right w:val="single" w:sz="4" w:space="0" w:color="auto"/>
            </w:tcBorders>
            <w:shd w:val="clear" w:color="000000" w:fill="D0CECE"/>
            <w:vAlign w:val="center"/>
            <w:hideMark/>
          </w:tcPr>
          <w:p w14:paraId="22067208"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VICERRECTORADO</w:t>
            </w:r>
          </w:p>
        </w:tc>
        <w:tc>
          <w:tcPr>
            <w:tcW w:w="2126" w:type="dxa"/>
            <w:tcBorders>
              <w:top w:val="nil"/>
              <w:left w:val="nil"/>
              <w:bottom w:val="single" w:sz="4" w:space="0" w:color="auto"/>
              <w:right w:val="single" w:sz="4" w:space="0" w:color="auto"/>
            </w:tcBorders>
            <w:shd w:val="clear" w:color="000000" w:fill="D0CECE"/>
            <w:vAlign w:val="center"/>
            <w:hideMark/>
          </w:tcPr>
          <w:p w14:paraId="6C5158EC"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DAF</w:t>
            </w:r>
          </w:p>
        </w:tc>
      </w:tr>
      <w:tr w:rsidR="003D4067" w:rsidRPr="003D4067" w14:paraId="7B3B136C" w14:textId="77777777" w:rsidTr="00F93DE3">
        <w:trPr>
          <w:gridAfter w:val="1"/>
          <w:wAfter w:w="10" w:type="dxa"/>
          <w:trHeight w:val="1596"/>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87E2B5A"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 xml:space="preserve">FUNCIONES DE LA UNIDAD </w:t>
            </w:r>
          </w:p>
        </w:tc>
        <w:tc>
          <w:tcPr>
            <w:tcW w:w="2830" w:type="dxa"/>
            <w:tcBorders>
              <w:top w:val="nil"/>
              <w:left w:val="nil"/>
              <w:bottom w:val="single" w:sz="4" w:space="0" w:color="auto"/>
              <w:right w:val="single" w:sz="4" w:space="0" w:color="auto"/>
            </w:tcBorders>
            <w:shd w:val="clear" w:color="auto" w:fill="auto"/>
            <w:vAlign w:val="center"/>
            <w:hideMark/>
          </w:tcPr>
          <w:p w14:paraId="4B5214A1"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Actualizar el MOF incorporando modificaciones de redacción, inclusión de nuevas funciones, ajustes que incorporen a funciones existentes pero no fueron asignadas formalmente.</w:t>
            </w:r>
            <w:r w:rsidRPr="003D4067">
              <w:rPr>
                <w:rFonts w:ascii="Century Gothic" w:eastAsia="Times New Roman" w:hAnsi="Century Gothic"/>
                <w:color w:val="000000"/>
                <w:sz w:val="14"/>
                <w:szCs w:val="14"/>
                <w:lang w:val="es-ES" w:eastAsia="es-ES"/>
              </w:rPr>
              <w:br/>
              <w:t xml:space="preserve">Deberán asignarse y distribuirse las responsabilidades. </w:t>
            </w:r>
            <w:r w:rsidRPr="003D4067">
              <w:rPr>
                <w:rFonts w:ascii="Century Gothic" w:eastAsia="Times New Roman" w:hAnsi="Century Gothic"/>
                <w:color w:val="000000"/>
                <w:sz w:val="14"/>
                <w:szCs w:val="14"/>
                <w:lang w:val="es-ES" w:eastAsia="es-ES"/>
              </w:rPr>
              <w:br/>
              <w:t>Tomar en cuenta la solicitud de cambio de denominación</w:t>
            </w:r>
          </w:p>
        </w:tc>
        <w:tc>
          <w:tcPr>
            <w:tcW w:w="3260" w:type="dxa"/>
            <w:tcBorders>
              <w:top w:val="nil"/>
              <w:left w:val="nil"/>
              <w:bottom w:val="single" w:sz="4" w:space="0" w:color="auto"/>
              <w:right w:val="single" w:sz="4" w:space="0" w:color="auto"/>
            </w:tcBorders>
            <w:shd w:val="clear" w:color="auto" w:fill="auto"/>
            <w:vAlign w:val="center"/>
            <w:hideMark/>
          </w:tcPr>
          <w:p w14:paraId="26EE44C6"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Revisión y actualización continua de las funciones de las diferentes unidades</w:t>
            </w:r>
            <w:r w:rsidRPr="003D4067">
              <w:rPr>
                <w:rFonts w:ascii="Century Gothic" w:eastAsia="Times New Roman" w:hAnsi="Century Gothic"/>
                <w:color w:val="000000"/>
                <w:sz w:val="14"/>
                <w:szCs w:val="14"/>
                <w:lang w:val="es-ES" w:eastAsia="es-ES"/>
              </w:rPr>
              <w:br/>
              <w:t xml:space="preserve">Tomar en cuenta las funciones nuevas que se sugirieron </w:t>
            </w:r>
          </w:p>
        </w:tc>
        <w:tc>
          <w:tcPr>
            <w:tcW w:w="2126" w:type="dxa"/>
            <w:tcBorders>
              <w:top w:val="nil"/>
              <w:left w:val="nil"/>
              <w:bottom w:val="single" w:sz="4" w:space="0" w:color="auto"/>
              <w:right w:val="single" w:sz="4" w:space="0" w:color="auto"/>
            </w:tcBorders>
            <w:shd w:val="clear" w:color="auto" w:fill="auto"/>
            <w:vAlign w:val="center"/>
            <w:hideMark/>
          </w:tcPr>
          <w:p w14:paraId="1DD12311"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Recomiendan ajustar, modificar o eliminar algunas funciones descritas en el MOF, previo análisis de las mismas, tomando en cuenta  el crecimiento de las actividades y los instrumentos tecnológicos que se manejan actualmente.</w:t>
            </w:r>
          </w:p>
        </w:tc>
      </w:tr>
      <w:tr w:rsidR="003D4067" w:rsidRPr="003D4067" w14:paraId="6C93EE16" w14:textId="77777777" w:rsidTr="00F93DE3">
        <w:trPr>
          <w:gridAfter w:val="1"/>
          <w:wAfter w:w="10" w:type="dxa"/>
          <w:trHeight w:val="2052"/>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46504AE"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 xml:space="preserve">CONSISTENCIA DE LOS PROCEDIMIENTOS DESARROLLADOS </w:t>
            </w:r>
          </w:p>
        </w:tc>
        <w:tc>
          <w:tcPr>
            <w:tcW w:w="2830" w:type="dxa"/>
            <w:tcBorders>
              <w:top w:val="nil"/>
              <w:left w:val="nil"/>
              <w:bottom w:val="single" w:sz="4" w:space="0" w:color="auto"/>
              <w:right w:val="single" w:sz="4" w:space="0" w:color="auto"/>
            </w:tcBorders>
            <w:shd w:val="clear" w:color="auto" w:fill="auto"/>
            <w:vAlign w:val="center"/>
            <w:hideMark/>
          </w:tcPr>
          <w:p w14:paraId="52715729" w14:textId="77777777" w:rsidR="003D4067" w:rsidRPr="003D4067" w:rsidRDefault="003D4067" w:rsidP="00E45CCA">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Priorizar el diseño y rediseño del M</w:t>
            </w:r>
            <w:r w:rsidR="00E45CCA">
              <w:rPr>
                <w:rFonts w:ascii="Century Gothic" w:eastAsia="Times New Roman" w:hAnsi="Century Gothic"/>
                <w:color w:val="000000"/>
                <w:sz w:val="14"/>
                <w:szCs w:val="14"/>
                <w:lang w:val="es-ES" w:eastAsia="es-ES"/>
              </w:rPr>
              <w:t>PP</w:t>
            </w:r>
            <w:r w:rsidRPr="003D4067">
              <w:rPr>
                <w:rFonts w:ascii="Century Gothic" w:eastAsia="Times New Roman" w:hAnsi="Century Gothic"/>
                <w:color w:val="000000"/>
                <w:sz w:val="14"/>
                <w:szCs w:val="14"/>
                <w:lang w:val="es-ES" w:eastAsia="es-ES"/>
              </w:rPr>
              <w:t xml:space="preserve"> por unidad</w:t>
            </w:r>
            <w:r w:rsidRPr="003D4067">
              <w:rPr>
                <w:rFonts w:ascii="Century Gothic" w:eastAsia="Times New Roman" w:hAnsi="Century Gothic"/>
                <w:color w:val="000000"/>
                <w:sz w:val="14"/>
                <w:szCs w:val="14"/>
                <w:lang w:val="es-ES" w:eastAsia="es-ES"/>
              </w:rPr>
              <w:br/>
              <w:t>Mantener los procesos actuales.</w:t>
            </w:r>
            <w:r w:rsidRPr="003D4067">
              <w:rPr>
                <w:rFonts w:ascii="Century Gothic" w:eastAsia="Times New Roman" w:hAnsi="Century Gothic"/>
                <w:color w:val="000000"/>
                <w:sz w:val="14"/>
                <w:szCs w:val="14"/>
                <w:lang w:val="es-ES" w:eastAsia="es-ES"/>
              </w:rPr>
              <w:br/>
              <w:t xml:space="preserve">Readecuación de flujogramas de los procesos </w:t>
            </w:r>
            <w:r w:rsidRPr="003D4067">
              <w:rPr>
                <w:rFonts w:ascii="Century Gothic" w:eastAsia="Times New Roman" w:hAnsi="Century Gothic"/>
                <w:color w:val="000000"/>
                <w:sz w:val="14"/>
                <w:szCs w:val="14"/>
                <w:lang w:val="es-ES" w:eastAsia="es-ES"/>
              </w:rPr>
              <w:br/>
              <w:t>Optimizar plazos en trámites.</w:t>
            </w:r>
            <w:r w:rsidRPr="003D4067">
              <w:rPr>
                <w:rFonts w:ascii="Century Gothic" w:eastAsia="Times New Roman" w:hAnsi="Century Gothic"/>
                <w:color w:val="000000"/>
                <w:sz w:val="14"/>
                <w:szCs w:val="14"/>
                <w:lang w:val="es-ES" w:eastAsia="es-ES"/>
              </w:rPr>
              <w:br/>
              <w:t>Incorporar la sugerencia de nuevos procesos y procedimientos que conciernen a actividad específicas.</w:t>
            </w:r>
            <w:r w:rsidRPr="003D4067">
              <w:rPr>
                <w:rFonts w:ascii="Century Gothic" w:eastAsia="Times New Roman" w:hAnsi="Century Gothic"/>
                <w:color w:val="000000"/>
                <w:sz w:val="14"/>
                <w:szCs w:val="14"/>
                <w:lang w:val="es-ES" w:eastAsia="es-ES"/>
              </w:rPr>
              <w:br/>
              <w:t>Orientar y capacitar más sobre los procedimientos administrativos.</w:t>
            </w:r>
          </w:p>
        </w:tc>
        <w:tc>
          <w:tcPr>
            <w:tcW w:w="3260" w:type="dxa"/>
            <w:tcBorders>
              <w:top w:val="nil"/>
              <w:left w:val="nil"/>
              <w:bottom w:val="single" w:sz="4" w:space="0" w:color="auto"/>
              <w:right w:val="single" w:sz="4" w:space="0" w:color="auto"/>
            </w:tcBorders>
            <w:shd w:val="clear" w:color="auto" w:fill="auto"/>
            <w:vAlign w:val="center"/>
            <w:hideMark/>
          </w:tcPr>
          <w:p w14:paraId="61299277"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Actualizar, ajustar, mejorar y socializar los procedimientos desarrollados en conformidad a las necesidades de las unidades</w:t>
            </w:r>
            <w:r w:rsidRPr="003D4067">
              <w:rPr>
                <w:rFonts w:ascii="Century Gothic" w:eastAsia="Times New Roman" w:hAnsi="Century Gothic"/>
                <w:color w:val="000000"/>
                <w:sz w:val="14"/>
                <w:szCs w:val="14"/>
                <w:lang w:val="es-ES" w:eastAsia="es-ES"/>
              </w:rPr>
              <w:br/>
              <w:t xml:space="preserve">Verificar los requerimientos de unidades externas de la UMSA, para establecerlos en los procedimientos. </w:t>
            </w:r>
            <w:r w:rsidRPr="003D4067">
              <w:rPr>
                <w:rFonts w:ascii="Century Gothic" w:eastAsia="Times New Roman" w:hAnsi="Century Gothic"/>
                <w:color w:val="000000"/>
                <w:sz w:val="14"/>
                <w:szCs w:val="14"/>
                <w:lang w:val="es-ES" w:eastAsia="es-ES"/>
              </w:rPr>
              <w:br/>
              <w:t>Implementar la digitalización en algunos  procedimientos, que permitirá incrementar la consistencia.</w:t>
            </w:r>
            <w:r w:rsidRPr="003D4067">
              <w:rPr>
                <w:rFonts w:ascii="Century Gothic" w:eastAsia="Times New Roman" w:hAnsi="Century Gothic"/>
                <w:color w:val="000000"/>
                <w:sz w:val="14"/>
                <w:szCs w:val="14"/>
                <w:lang w:val="es-ES" w:eastAsia="es-ES"/>
              </w:rPr>
              <w:br/>
              <w:t xml:space="preserve">Agilizar los procesos para una mejor funcionalidad. </w:t>
            </w:r>
            <w:r w:rsidRPr="003D4067">
              <w:rPr>
                <w:rFonts w:ascii="Century Gothic" w:eastAsia="Times New Roman" w:hAnsi="Century Gothic"/>
                <w:color w:val="000000"/>
                <w:sz w:val="14"/>
                <w:szCs w:val="14"/>
                <w:lang w:val="es-ES" w:eastAsia="es-ES"/>
              </w:rPr>
              <w:br/>
              <w:t xml:space="preserve">Se solicita retornar actividades anteriores, incorporar subprocesos, unificar procedimiento, evitar la rigidez y hacerlos más dinámicos. </w:t>
            </w:r>
          </w:p>
        </w:tc>
        <w:tc>
          <w:tcPr>
            <w:tcW w:w="2126" w:type="dxa"/>
            <w:tcBorders>
              <w:top w:val="nil"/>
              <w:left w:val="nil"/>
              <w:bottom w:val="single" w:sz="4" w:space="0" w:color="auto"/>
              <w:right w:val="single" w:sz="4" w:space="0" w:color="auto"/>
            </w:tcBorders>
            <w:shd w:val="clear" w:color="auto" w:fill="auto"/>
            <w:vAlign w:val="center"/>
            <w:hideMark/>
          </w:tcPr>
          <w:p w14:paraId="12E4BF84"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 xml:space="preserve">El avance tecnológico y su aplicación debe ser acordes al tiempo y generar nuevos procedimientos </w:t>
            </w:r>
          </w:p>
        </w:tc>
      </w:tr>
      <w:tr w:rsidR="003D4067" w:rsidRPr="003D4067" w14:paraId="389910CA" w14:textId="77777777" w:rsidTr="00F93DE3">
        <w:trPr>
          <w:gridAfter w:val="1"/>
          <w:wAfter w:w="10" w:type="dxa"/>
          <w:trHeight w:val="2052"/>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0221B89C"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FORMALIZACIÓN DE LOS CANALES DE COMUNICACIÓN Y COORDINACIÓN INTERNA</w:t>
            </w:r>
          </w:p>
        </w:tc>
        <w:tc>
          <w:tcPr>
            <w:tcW w:w="2830" w:type="dxa"/>
            <w:tcBorders>
              <w:top w:val="nil"/>
              <w:left w:val="nil"/>
              <w:bottom w:val="single" w:sz="4" w:space="0" w:color="auto"/>
              <w:right w:val="single" w:sz="4" w:space="0" w:color="auto"/>
            </w:tcBorders>
            <w:shd w:val="clear" w:color="auto" w:fill="auto"/>
            <w:vAlign w:val="center"/>
            <w:hideMark/>
          </w:tcPr>
          <w:p w14:paraId="62B3DA76"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Mejorar canales de comunicación</w:t>
            </w:r>
          </w:p>
        </w:tc>
        <w:tc>
          <w:tcPr>
            <w:tcW w:w="3260" w:type="dxa"/>
            <w:tcBorders>
              <w:top w:val="nil"/>
              <w:left w:val="nil"/>
              <w:bottom w:val="single" w:sz="4" w:space="0" w:color="auto"/>
              <w:right w:val="single" w:sz="4" w:space="0" w:color="auto"/>
            </w:tcBorders>
            <w:shd w:val="clear" w:color="auto" w:fill="auto"/>
            <w:vAlign w:val="center"/>
            <w:hideMark/>
          </w:tcPr>
          <w:p w14:paraId="28D0DE00"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 xml:space="preserve">La página web debe ser alimentada con información generada por cada Unidad, viabilizar y facilitar la publicación de manuales, para que sean de conocimiento de toda la comunidad universitaria.  </w:t>
            </w:r>
            <w:r w:rsidRPr="003D4067">
              <w:rPr>
                <w:rFonts w:ascii="Century Gothic" w:eastAsia="Times New Roman" w:hAnsi="Century Gothic"/>
                <w:color w:val="000000"/>
                <w:sz w:val="14"/>
                <w:szCs w:val="14"/>
                <w:lang w:val="es-ES" w:eastAsia="es-ES"/>
              </w:rPr>
              <w:br/>
              <w:t xml:space="preserve">Establecer y definir mecanismos y canales de coordinación y flujos de comunicación, ágiles, para que exista fluidez y actualización de la información. </w:t>
            </w:r>
            <w:r w:rsidRPr="003D4067">
              <w:rPr>
                <w:rFonts w:ascii="Century Gothic" w:eastAsia="Times New Roman" w:hAnsi="Century Gothic"/>
                <w:color w:val="000000"/>
                <w:sz w:val="14"/>
                <w:szCs w:val="14"/>
                <w:lang w:val="es-ES" w:eastAsia="es-ES"/>
              </w:rPr>
              <w:br/>
              <w:t xml:space="preserve">La política tiene que ser clara y uniforme a nivel de toda la Universidad para tomar decisiones oportunas y ágiles, evitar consultas en diferentes instancias. </w:t>
            </w:r>
          </w:p>
        </w:tc>
        <w:tc>
          <w:tcPr>
            <w:tcW w:w="2126" w:type="dxa"/>
            <w:tcBorders>
              <w:top w:val="nil"/>
              <w:left w:val="nil"/>
              <w:bottom w:val="single" w:sz="4" w:space="0" w:color="auto"/>
              <w:right w:val="single" w:sz="4" w:space="0" w:color="auto"/>
            </w:tcBorders>
            <w:shd w:val="clear" w:color="auto" w:fill="auto"/>
            <w:vAlign w:val="center"/>
            <w:hideMark/>
          </w:tcPr>
          <w:p w14:paraId="6FE17D83"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Es necesario rediseñar los canales de comunicación, para que se tenga una mayor  coordinación con las unidades y sus dependientes</w:t>
            </w:r>
          </w:p>
        </w:tc>
      </w:tr>
      <w:tr w:rsidR="003D4067" w:rsidRPr="003D4067" w14:paraId="2E87C6D3" w14:textId="77777777" w:rsidTr="00F93DE3">
        <w:trPr>
          <w:gridAfter w:val="1"/>
          <w:wAfter w:w="10" w:type="dxa"/>
          <w:trHeight w:val="912"/>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6325D525"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 xml:space="preserve">FORMALIZACIÓN DE LOS CANALES DE COMUNICACIÓN Y COORDINACIÓN EXTERNA </w:t>
            </w:r>
          </w:p>
        </w:tc>
        <w:tc>
          <w:tcPr>
            <w:tcW w:w="2830" w:type="dxa"/>
            <w:tcBorders>
              <w:top w:val="nil"/>
              <w:left w:val="nil"/>
              <w:bottom w:val="single" w:sz="4" w:space="0" w:color="auto"/>
              <w:right w:val="single" w:sz="4" w:space="0" w:color="auto"/>
            </w:tcBorders>
            <w:shd w:val="clear" w:color="auto" w:fill="auto"/>
            <w:noWrap/>
            <w:vAlign w:val="center"/>
            <w:hideMark/>
          </w:tcPr>
          <w:p w14:paraId="3D6EDC62"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SIN REQUERIMIENTOS</w:t>
            </w:r>
          </w:p>
        </w:tc>
        <w:tc>
          <w:tcPr>
            <w:tcW w:w="3260" w:type="dxa"/>
            <w:tcBorders>
              <w:top w:val="nil"/>
              <w:left w:val="nil"/>
              <w:bottom w:val="single" w:sz="4" w:space="0" w:color="auto"/>
              <w:right w:val="single" w:sz="4" w:space="0" w:color="auto"/>
            </w:tcBorders>
            <w:shd w:val="clear" w:color="auto" w:fill="auto"/>
            <w:noWrap/>
            <w:vAlign w:val="center"/>
            <w:hideMark/>
          </w:tcPr>
          <w:p w14:paraId="610983AD"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SIN REQUERIMIENTOS</w:t>
            </w:r>
          </w:p>
        </w:tc>
        <w:tc>
          <w:tcPr>
            <w:tcW w:w="2126" w:type="dxa"/>
            <w:tcBorders>
              <w:top w:val="nil"/>
              <w:left w:val="nil"/>
              <w:bottom w:val="single" w:sz="4" w:space="0" w:color="auto"/>
              <w:right w:val="single" w:sz="4" w:space="0" w:color="auto"/>
            </w:tcBorders>
            <w:shd w:val="clear" w:color="auto" w:fill="auto"/>
            <w:noWrap/>
            <w:vAlign w:val="center"/>
            <w:hideMark/>
          </w:tcPr>
          <w:p w14:paraId="450D6927"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SIN REQUERIMIENTOS</w:t>
            </w:r>
          </w:p>
        </w:tc>
      </w:tr>
      <w:tr w:rsidR="003D4067" w:rsidRPr="003D4067" w14:paraId="42170611" w14:textId="77777777" w:rsidTr="00F93DE3">
        <w:trPr>
          <w:gridAfter w:val="1"/>
          <w:wAfter w:w="10" w:type="dxa"/>
          <w:trHeight w:val="1596"/>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9E35556" w14:textId="77777777" w:rsidR="003D4067" w:rsidRPr="003D4067" w:rsidRDefault="003D4067" w:rsidP="003D4067">
            <w:pPr>
              <w:spacing w:after="0" w:line="240" w:lineRule="auto"/>
              <w:jc w:val="center"/>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 xml:space="preserve">CONSISTENCIA DE LA ORGANIZACIONAL FUNCIONAL </w:t>
            </w:r>
          </w:p>
        </w:tc>
        <w:tc>
          <w:tcPr>
            <w:tcW w:w="2830" w:type="dxa"/>
            <w:tcBorders>
              <w:top w:val="nil"/>
              <w:left w:val="nil"/>
              <w:bottom w:val="single" w:sz="4" w:space="0" w:color="auto"/>
              <w:right w:val="single" w:sz="4" w:space="0" w:color="auto"/>
            </w:tcBorders>
            <w:shd w:val="clear" w:color="auto" w:fill="auto"/>
            <w:vAlign w:val="center"/>
            <w:hideMark/>
          </w:tcPr>
          <w:p w14:paraId="114D7F10"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Se sugiere la creación de nuevas secciones y áreas</w:t>
            </w:r>
            <w:r w:rsidRPr="003D4067">
              <w:rPr>
                <w:rFonts w:ascii="Century Gothic" w:eastAsia="Times New Roman" w:hAnsi="Century Gothic"/>
                <w:color w:val="000000"/>
                <w:sz w:val="14"/>
                <w:szCs w:val="14"/>
                <w:lang w:val="es-ES" w:eastAsia="es-ES"/>
              </w:rPr>
              <w:br/>
              <w:t>Incluir, a la Comisión Universitaria de Procesos como unidad administrativa dependiente de Secretaria General</w:t>
            </w:r>
          </w:p>
        </w:tc>
        <w:tc>
          <w:tcPr>
            <w:tcW w:w="3260" w:type="dxa"/>
            <w:tcBorders>
              <w:top w:val="nil"/>
              <w:left w:val="nil"/>
              <w:bottom w:val="single" w:sz="4" w:space="0" w:color="auto"/>
              <w:right w:val="single" w:sz="4" w:space="0" w:color="auto"/>
            </w:tcBorders>
            <w:shd w:val="clear" w:color="auto" w:fill="auto"/>
            <w:vAlign w:val="center"/>
            <w:hideMark/>
          </w:tcPr>
          <w:p w14:paraId="651052D7"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Actualizar el Manual de Procesos y  Procedimientos considerando los factores internos  y externos.</w:t>
            </w:r>
            <w:r w:rsidRPr="003D4067">
              <w:rPr>
                <w:rFonts w:ascii="Century Gothic" w:eastAsia="Times New Roman" w:hAnsi="Century Gothic"/>
                <w:color w:val="000000"/>
                <w:sz w:val="14"/>
                <w:szCs w:val="14"/>
                <w:lang w:val="es-ES" w:eastAsia="es-ES"/>
              </w:rPr>
              <w:br/>
              <w:t>Fortalecer unidades, con mayor concentración de trabajo, para agilizar tiempos y capacitarlos.</w:t>
            </w:r>
            <w:r w:rsidRPr="003D4067">
              <w:rPr>
                <w:rFonts w:ascii="Century Gothic" w:eastAsia="Times New Roman" w:hAnsi="Century Gothic"/>
                <w:color w:val="000000"/>
                <w:sz w:val="14"/>
                <w:szCs w:val="14"/>
                <w:lang w:val="es-ES" w:eastAsia="es-ES"/>
              </w:rPr>
              <w:br/>
              <w:t xml:space="preserve">Se recomienda el análisis de las nuevas Estructuras Organizacionales, jerarquización y  creación </w:t>
            </w:r>
            <w:r w:rsidRPr="003D4067">
              <w:rPr>
                <w:rFonts w:ascii="Century Gothic" w:eastAsia="Times New Roman" w:hAnsi="Century Gothic"/>
                <w:color w:val="000000"/>
                <w:sz w:val="14"/>
                <w:szCs w:val="14"/>
                <w:lang w:val="es-ES" w:eastAsia="es-ES"/>
              </w:rPr>
              <w:br/>
              <w:t>Trabajar en la reglamentación y aplicación de los procedimientos</w:t>
            </w:r>
          </w:p>
        </w:tc>
        <w:tc>
          <w:tcPr>
            <w:tcW w:w="2126" w:type="dxa"/>
            <w:tcBorders>
              <w:top w:val="nil"/>
              <w:left w:val="nil"/>
              <w:bottom w:val="single" w:sz="4" w:space="0" w:color="auto"/>
              <w:right w:val="single" w:sz="4" w:space="0" w:color="auto"/>
            </w:tcBorders>
            <w:shd w:val="clear" w:color="auto" w:fill="auto"/>
            <w:vAlign w:val="center"/>
            <w:hideMark/>
          </w:tcPr>
          <w:p w14:paraId="3E46EDA1" w14:textId="77777777" w:rsidR="003D4067" w:rsidRPr="003D4067" w:rsidRDefault="003D4067" w:rsidP="003D4067">
            <w:pPr>
              <w:spacing w:after="0" w:line="240" w:lineRule="auto"/>
              <w:rPr>
                <w:rFonts w:ascii="Century Gothic" w:eastAsia="Times New Roman" w:hAnsi="Century Gothic"/>
                <w:color w:val="000000"/>
                <w:sz w:val="14"/>
                <w:szCs w:val="14"/>
                <w:lang w:val="es-ES" w:eastAsia="es-ES"/>
              </w:rPr>
            </w:pPr>
            <w:r w:rsidRPr="003D4067">
              <w:rPr>
                <w:rFonts w:ascii="Century Gothic" w:eastAsia="Times New Roman" w:hAnsi="Century Gothic"/>
                <w:color w:val="000000"/>
                <w:sz w:val="14"/>
                <w:szCs w:val="14"/>
                <w:lang w:val="es-ES" w:eastAsia="es-ES"/>
              </w:rPr>
              <w:t>Requieren la creación de nuevas secciones, se jerarquicen otras</w:t>
            </w:r>
          </w:p>
        </w:tc>
      </w:tr>
    </w:tbl>
    <w:p w14:paraId="08508615" w14:textId="77777777" w:rsidR="00E62C47" w:rsidRDefault="00E62C47" w:rsidP="006E0161">
      <w:pPr>
        <w:widowControl w:val="0"/>
        <w:autoSpaceDE w:val="0"/>
        <w:autoSpaceDN w:val="0"/>
        <w:adjustRightInd w:val="0"/>
        <w:jc w:val="both"/>
        <w:rPr>
          <w:rFonts w:ascii="Century Gothic" w:eastAsia="Times New Roman" w:hAnsi="Century Gothic"/>
          <w:color w:val="000000"/>
          <w:lang w:val="es-ES" w:eastAsia="es-ES"/>
        </w:rPr>
      </w:pPr>
      <w:r w:rsidRPr="00E62C47">
        <w:rPr>
          <w:rFonts w:ascii="Century Gothic" w:eastAsia="Times New Roman" w:hAnsi="Century Gothic" w:cs="Arial"/>
          <w:color w:val="363435"/>
          <w:spacing w:val="-2"/>
        </w:rPr>
        <w:t xml:space="preserve">Con referencia a las </w:t>
      </w:r>
      <w:r w:rsidR="00E45CCA" w:rsidRPr="00E45CCA">
        <w:rPr>
          <w:rFonts w:ascii="Century Gothic" w:eastAsia="Times New Roman" w:hAnsi="Century Gothic" w:cs="Arial"/>
          <w:b/>
          <w:color w:val="363435"/>
          <w:spacing w:val="-2"/>
        </w:rPr>
        <w:t>F</w:t>
      </w:r>
      <w:r w:rsidRPr="00E45CCA">
        <w:rPr>
          <w:rFonts w:ascii="Century Gothic" w:eastAsia="Times New Roman" w:hAnsi="Century Gothic" w:cs="Arial"/>
          <w:b/>
          <w:color w:val="363435"/>
          <w:spacing w:val="-2"/>
        </w:rPr>
        <w:t>unciones de la Unidad</w:t>
      </w:r>
      <w:r w:rsidRPr="00E62C47">
        <w:rPr>
          <w:rFonts w:ascii="Century Gothic" w:eastAsia="Times New Roman" w:hAnsi="Century Gothic" w:cs="Arial"/>
          <w:color w:val="363435"/>
          <w:spacing w:val="-2"/>
        </w:rPr>
        <w:t xml:space="preserve"> podemos advertir que en resumen </w:t>
      </w:r>
      <w:r w:rsidRPr="00E62C47">
        <w:rPr>
          <w:rFonts w:ascii="Century Gothic" w:eastAsia="Times New Roman" w:hAnsi="Century Gothic"/>
          <w:color w:val="000000"/>
          <w:lang w:val="es-ES" w:eastAsia="es-ES"/>
        </w:rPr>
        <w:t>Recomiendan la actualización del MOF, el ajuste, modificación, eliminación o inclusión de algunas actividades</w:t>
      </w:r>
      <w:r>
        <w:rPr>
          <w:rFonts w:ascii="Century Gothic" w:eastAsia="Times New Roman" w:hAnsi="Century Gothic"/>
          <w:color w:val="000000"/>
          <w:lang w:val="es-ES" w:eastAsia="es-ES"/>
        </w:rPr>
        <w:t xml:space="preserve"> para el diseño y rediseño 2023.</w:t>
      </w:r>
    </w:p>
    <w:p w14:paraId="1434872F" w14:textId="77777777" w:rsidR="00E62C47" w:rsidRDefault="00E62C47" w:rsidP="00E45CCA">
      <w:pPr>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olor w:val="000000"/>
          <w:lang w:val="es-ES" w:eastAsia="es-ES"/>
        </w:rPr>
        <w:lastRenderedPageBreak/>
        <w:t>En el anális</w:t>
      </w:r>
      <w:r w:rsidR="00E45CCA">
        <w:rPr>
          <w:rFonts w:ascii="Century Gothic" w:eastAsia="Times New Roman" w:hAnsi="Century Gothic"/>
          <w:color w:val="000000"/>
          <w:lang w:val="es-ES" w:eastAsia="es-ES"/>
        </w:rPr>
        <w:t xml:space="preserve">is de la </w:t>
      </w:r>
      <w:r w:rsidR="00E45CCA" w:rsidRPr="00E45CCA">
        <w:rPr>
          <w:rFonts w:ascii="Century Gothic" w:eastAsia="Times New Roman" w:hAnsi="Century Gothic"/>
          <w:b/>
          <w:color w:val="000000"/>
          <w:lang w:val="es-ES" w:eastAsia="es-ES"/>
        </w:rPr>
        <w:t>Consistencia de los procedimientos</w:t>
      </w:r>
      <w:r w:rsidR="00E45CCA">
        <w:rPr>
          <w:rFonts w:ascii="Century Gothic" w:eastAsia="Times New Roman" w:hAnsi="Century Gothic"/>
          <w:color w:val="000000"/>
          <w:lang w:val="es-ES" w:eastAsia="es-ES"/>
        </w:rPr>
        <w:t xml:space="preserve"> </w:t>
      </w:r>
      <w:r w:rsidR="00E45CCA" w:rsidRPr="00E45CCA">
        <w:rPr>
          <w:rFonts w:ascii="Century Gothic" w:eastAsia="Times New Roman" w:hAnsi="Century Gothic"/>
          <w:b/>
          <w:color w:val="000000"/>
          <w:lang w:val="es-ES" w:eastAsia="es-ES"/>
        </w:rPr>
        <w:t>desarrollados</w:t>
      </w:r>
      <w:r w:rsidR="00E45CCA">
        <w:rPr>
          <w:rFonts w:ascii="Century Gothic" w:eastAsia="Times New Roman" w:hAnsi="Century Gothic"/>
          <w:color w:val="000000"/>
          <w:lang w:val="es-ES" w:eastAsia="es-ES"/>
        </w:rPr>
        <w:t>, se solicita p</w:t>
      </w:r>
      <w:r w:rsidR="00E45CCA" w:rsidRPr="00E45CCA">
        <w:rPr>
          <w:rFonts w:ascii="Century Gothic" w:eastAsia="Times New Roman" w:hAnsi="Century Gothic"/>
          <w:color w:val="000000"/>
          <w:lang w:val="es-ES" w:eastAsia="es-ES"/>
        </w:rPr>
        <w:t>riorizar el diseño y rediseño del MPP</w:t>
      </w:r>
      <w:r w:rsidR="00E45CCA">
        <w:rPr>
          <w:rFonts w:ascii="Century Gothic" w:eastAsia="Times New Roman" w:hAnsi="Century Gothic"/>
          <w:color w:val="000000"/>
          <w:lang w:val="es-ES" w:eastAsia="es-ES"/>
        </w:rPr>
        <w:t>, a</w:t>
      </w:r>
      <w:r w:rsidR="00E45CCA" w:rsidRPr="00E45CCA">
        <w:rPr>
          <w:rFonts w:ascii="Century Gothic" w:eastAsia="Times New Roman" w:hAnsi="Century Gothic"/>
          <w:color w:val="000000"/>
          <w:lang w:val="es-ES" w:eastAsia="es-ES"/>
        </w:rPr>
        <w:t>ctualizar, ajustar, mejorar y socializar los procedimientos desarrollados en conformidad a las necesidades de las unidades</w:t>
      </w:r>
      <w:r w:rsidR="00E45CCA">
        <w:rPr>
          <w:rFonts w:ascii="Century Gothic" w:eastAsia="Times New Roman" w:hAnsi="Century Gothic"/>
          <w:color w:val="000000"/>
          <w:lang w:val="es-ES" w:eastAsia="es-ES"/>
        </w:rPr>
        <w:t>, i</w:t>
      </w:r>
      <w:r w:rsidR="00E45CCA" w:rsidRPr="00E45CCA">
        <w:rPr>
          <w:rFonts w:ascii="Century Gothic" w:eastAsia="Times New Roman" w:hAnsi="Century Gothic"/>
          <w:color w:val="000000"/>
          <w:lang w:val="es-ES" w:eastAsia="es-ES"/>
        </w:rPr>
        <w:t>mplementar la digitalización en algunos procedimientos, que permitirá incrementar la consistencia</w:t>
      </w:r>
      <w:r w:rsidR="00E45CCA">
        <w:rPr>
          <w:rFonts w:ascii="Century Gothic" w:eastAsia="Times New Roman" w:hAnsi="Century Gothic"/>
          <w:color w:val="000000"/>
          <w:lang w:val="es-ES" w:eastAsia="es-ES"/>
        </w:rPr>
        <w:t xml:space="preserve"> y a</w:t>
      </w:r>
      <w:r w:rsidR="00E45CCA" w:rsidRPr="00E45CCA">
        <w:rPr>
          <w:rFonts w:ascii="Century Gothic" w:eastAsia="Times New Roman" w:hAnsi="Century Gothic"/>
          <w:color w:val="000000"/>
          <w:lang w:val="es-ES" w:eastAsia="es-ES"/>
        </w:rPr>
        <w:t>gilizar los procesos para una mejor funcionalidad</w:t>
      </w:r>
      <w:r w:rsidR="00E45CCA">
        <w:rPr>
          <w:rFonts w:ascii="Century Gothic" w:eastAsia="Times New Roman" w:hAnsi="Century Gothic"/>
          <w:color w:val="000000"/>
          <w:lang w:val="es-ES" w:eastAsia="es-ES"/>
        </w:rPr>
        <w:t xml:space="preserve"> apoyándonos en el</w:t>
      </w:r>
      <w:r w:rsidR="00E45CCA" w:rsidRPr="00E45CCA">
        <w:rPr>
          <w:rFonts w:ascii="Century Gothic" w:eastAsia="Times New Roman" w:hAnsi="Century Gothic"/>
          <w:color w:val="000000"/>
          <w:lang w:val="es-ES" w:eastAsia="es-ES"/>
        </w:rPr>
        <w:t xml:space="preserve"> avance tecnológico</w:t>
      </w:r>
      <w:r w:rsidR="00E45CCA">
        <w:rPr>
          <w:rFonts w:ascii="Century Gothic" w:eastAsia="Times New Roman" w:hAnsi="Century Gothic"/>
          <w:color w:val="000000"/>
          <w:lang w:val="es-ES" w:eastAsia="es-ES"/>
        </w:rPr>
        <w:t>.</w:t>
      </w:r>
    </w:p>
    <w:p w14:paraId="3E32C85A" w14:textId="77777777" w:rsidR="00E45CCA" w:rsidRDefault="00E45CCA" w:rsidP="00E45CCA">
      <w:pPr>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olor w:val="000000"/>
          <w:lang w:val="es-ES" w:eastAsia="es-ES"/>
        </w:rPr>
        <w:t xml:space="preserve">Sobre la consulta sobre la </w:t>
      </w:r>
      <w:r w:rsidRPr="00E45CCA">
        <w:rPr>
          <w:rFonts w:ascii="Century Gothic" w:eastAsia="Times New Roman" w:hAnsi="Century Gothic"/>
          <w:b/>
          <w:color w:val="000000"/>
          <w:lang w:val="es-ES" w:eastAsia="es-ES"/>
        </w:rPr>
        <w:t>Formalización de los canales de comunicación y coordinación interna</w:t>
      </w:r>
      <w:r>
        <w:rPr>
          <w:rFonts w:ascii="Century Gothic" w:eastAsia="Times New Roman" w:hAnsi="Century Gothic"/>
          <w:color w:val="000000"/>
          <w:lang w:val="es-ES" w:eastAsia="es-ES"/>
        </w:rPr>
        <w:t xml:space="preserve">, respondieron es </w:t>
      </w:r>
      <w:r w:rsidRPr="00E45CCA">
        <w:rPr>
          <w:rFonts w:ascii="Century Gothic" w:eastAsia="Times New Roman" w:hAnsi="Century Gothic"/>
          <w:color w:val="000000"/>
          <w:lang w:val="es-ES" w:eastAsia="es-ES"/>
        </w:rPr>
        <w:t>necesario rediseñar</w:t>
      </w:r>
      <w:r>
        <w:rPr>
          <w:rFonts w:ascii="Century Gothic" w:eastAsia="Times New Roman" w:hAnsi="Century Gothic"/>
          <w:color w:val="000000"/>
          <w:lang w:val="es-ES" w:eastAsia="es-ES"/>
        </w:rPr>
        <w:t>los,</w:t>
      </w:r>
      <w:r w:rsidRPr="00E45CCA">
        <w:rPr>
          <w:rFonts w:ascii="Century Gothic" w:eastAsia="Times New Roman" w:hAnsi="Century Gothic"/>
          <w:color w:val="000000"/>
          <w:lang w:val="es-ES" w:eastAsia="es-ES"/>
        </w:rPr>
        <w:t xml:space="preserve"> para que se tenga una mayor coordinación con las unidades y sus dependientes y </w:t>
      </w:r>
      <w:r>
        <w:rPr>
          <w:rFonts w:ascii="Century Gothic" w:eastAsia="Times New Roman" w:hAnsi="Century Gothic"/>
          <w:color w:val="000000"/>
          <w:lang w:val="es-ES" w:eastAsia="es-ES"/>
        </w:rPr>
        <w:t xml:space="preserve">crear </w:t>
      </w:r>
      <w:r w:rsidRPr="00E45CCA">
        <w:rPr>
          <w:rFonts w:ascii="Century Gothic" w:eastAsia="Times New Roman" w:hAnsi="Century Gothic"/>
          <w:color w:val="000000"/>
          <w:lang w:val="es-ES" w:eastAsia="es-ES"/>
        </w:rPr>
        <w:t xml:space="preserve">flujos de comunicación, ágiles, para que exista fluidez y actualización de la información. </w:t>
      </w:r>
      <w:r>
        <w:rPr>
          <w:rFonts w:ascii="Century Gothic" w:eastAsia="Times New Roman" w:hAnsi="Century Gothic"/>
          <w:color w:val="000000"/>
          <w:lang w:val="es-ES" w:eastAsia="es-ES"/>
        </w:rPr>
        <w:t>Asimismo, contar con una</w:t>
      </w:r>
      <w:r w:rsidRPr="00E45CCA">
        <w:rPr>
          <w:rFonts w:ascii="Century Gothic" w:eastAsia="Times New Roman" w:hAnsi="Century Gothic"/>
          <w:color w:val="000000"/>
          <w:lang w:val="es-ES" w:eastAsia="es-ES"/>
        </w:rPr>
        <w:t xml:space="preserve"> política clara y uniforme a nivel de toda la Universidad para tomar decisiones oportunas y ágiles, evitar consultas en diferentes instancias.</w:t>
      </w:r>
    </w:p>
    <w:p w14:paraId="3D3CF9F7" w14:textId="77777777" w:rsidR="00E45CCA" w:rsidRDefault="00E45CCA" w:rsidP="00E45CCA">
      <w:pPr>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olor w:val="000000"/>
          <w:lang w:val="es-ES" w:eastAsia="es-ES"/>
        </w:rPr>
        <w:t xml:space="preserve">En cuanto a consulta sobre la </w:t>
      </w:r>
      <w:r w:rsidRPr="00E45CCA">
        <w:rPr>
          <w:rFonts w:ascii="Century Gothic" w:eastAsia="Times New Roman" w:hAnsi="Century Gothic"/>
          <w:b/>
          <w:color w:val="000000"/>
          <w:lang w:val="es-ES" w:eastAsia="es-ES"/>
        </w:rPr>
        <w:t>Formalización de los canales de comunicación y coordinación Externa</w:t>
      </w:r>
      <w:r>
        <w:rPr>
          <w:rFonts w:ascii="Century Gothic" w:eastAsia="Times New Roman" w:hAnsi="Century Gothic"/>
          <w:color w:val="000000"/>
          <w:lang w:val="es-ES" w:eastAsia="es-ES"/>
        </w:rPr>
        <w:t xml:space="preserve"> no realizaron mayores requerimientos</w:t>
      </w:r>
    </w:p>
    <w:p w14:paraId="674E4754" w14:textId="77777777" w:rsidR="00E45CCA" w:rsidRPr="00E45CCA" w:rsidRDefault="00E45CCA" w:rsidP="00E45CCA">
      <w:pPr>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olor w:val="000000"/>
          <w:lang w:val="es-ES" w:eastAsia="es-ES"/>
        </w:rPr>
        <w:t xml:space="preserve">Sobre la </w:t>
      </w:r>
      <w:r w:rsidRPr="00E45CCA">
        <w:rPr>
          <w:rFonts w:ascii="Century Gothic" w:eastAsia="Times New Roman" w:hAnsi="Century Gothic"/>
          <w:b/>
          <w:color w:val="000000"/>
          <w:lang w:val="es-ES" w:eastAsia="es-ES"/>
        </w:rPr>
        <w:t>Consistencia de la Organización Funcional</w:t>
      </w:r>
      <w:r>
        <w:rPr>
          <w:rFonts w:ascii="Century Gothic" w:eastAsia="Times New Roman" w:hAnsi="Century Gothic"/>
          <w:color w:val="000000"/>
          <w:lang w:val="es-ES" w:eastAsia="es-ES"/>
        </w:rPr>
        <w:t>, se sugirió la incorporación de nuevas secciones y áreas y la jerarquización de alguna unidad, solicitud que deberá ser analizada para ver su pertinencia.</w:t>
      </w:r>
    </w:p>
    <w:p w14:paraId="4113501C" w14:textId="77777777" w:rsidR="003D4067" w:rsidRDefault="003D4067" w:rsidP="006E0161">
      <w:pPr>
        <w:widowControl w:val="0"/>
        <w:autoSpaceDE w:val="0"/>
        <w:autoSpaceDN w:val="0"/>
        <w:adjustRightInd w:val="0"/>
        <w:jc w:val="both"/>
        <w:rPr>
          <w:rFonts w:ascii="Century Gothic" w:eastAsia="Times New Roman" w:hAnsi="Century Gothic" w:cs="Arial"/>
          <w:color w:val="363435"/>
          <w:spacing w:val="-2"/>
        </w:rPr>
      </w:pPr>
      <w:r>
        <w:rPr>
          <w:rFonts w:ascii="Century Gothic" w:eastAsia="Times New Roman" w:hAnsi="Century Gothic" w:cs="Arial"/>
          <w:color w:val="363435"/>
          <w:spacing w:val="-2"/>
        </w:rPr>
        <w:t>En cuanto a las áreas académicas las respuestas son las siguientes:</w:t>
      </w:r>
    </w:p>
    <w:tbl>
      <w:tblPr>
        <w:tblW w:w="10060" w:type="dxa"/>
        <w:tblCellMar>
          <w:left w:w="70" w:type="dxa"/>
          <w:right w:w="70" w:type="dxa"/>
        </w:tblCellMar>
        <w:tblLook w:val="04A0" w:firstRow="1" w:lastRow="0" w:firstColumn="1" w:lastColumn="0" w:noHBand="0" w:noVBand="1"/>
      </w:tblPr>
      <w:tblGrid>
        <w:gridCol w:w="1555"/>
        <w:gridCol w:w="2835"/>
        <w:gridCol w:w="3260"/>
        <w:gridCol w:w="2410"/>
      </w:tblGrid>
      <w:tr w:rsidR="007C5DE2" w:rsidRPr="007C5DE2" w14:paraId="05413857" w14:textId="77777777" w:rsidTr="007C5DE2">
        <w:trPr>
          <w:trHeight w:val="288"/>
        </w:trPr>
        <w:tc>
          <w:tcPr>
            <w:tcW w:w="1555" w:type="dxa"/>
            <w:tcBorders>
              <w:top w:val="single" w:sz="4" w:space="0" w:color="auto"/>
              <w:left w:val="single" w:sz="4" w:space="0" w:color="auto"/>
              <w:bottom w:val="single" w:sz="4" w:space="0" w:color="auto"/>
              <w:right w:val="nil"/>
            </w:tcBorders>
            <w:shd w:val="clear" w:color="000000" w:fill="D0CECE"/>
            <w:vAlign w:val="center"/>
            <w:hideMark/>
          </w:tcPr>
          <w:p w14:paraId="1CF51FE9" w14:textId="77777777" w:rsidR="007C5DE2" w:rsidRPr="007C5DE2" w:rsidRDefault="007C5DE2" w:rsidP="007C5DE2">
            <w:pPr>
              <w:spacing w:after="0" w:line="240" w:lineRule="auto"/>
              <w:jc w:val="center"/>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NOMBRE DE LA UNIDAD:       </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14:paraId="02D5EA0A" w14:textId="77777777" w:rsidR="007C5DE2" w:rsidRPr="007C5DE2" w:rsidRDefault="007C5DE2" w:rsidP="007C5DE2">
            <w:pPr>
              <w:spacing w:after="0" w:line="240" w:lineRule="auto"/>
              <w:jc w:val="center"/>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  DECANATO</w:t>
            </w:r>
          </w:p>
        </w:tc>
        <w:tc>
          <w:tcPr>
            <w:tcW w:w="3260" w:type="dxa"/>
            <w:tcBorders>
              <w:top w:val="single" w:sz="4" w:space="0" w:color="auto"/>
              <w:left w:val="nil"/>
              <w:bottom w:val="single" w:sz="4" w:space="0" w:color="auto"/>
              <w:right w:val="single" w:sz="4" w:space="0" w:color="auto"/>
            </w:tcBorders>
            <w:shd w:val="clear" w:color="000000" w:fill="D0CECE"/>
            <w:vAlign w:val="center"/>
            <w:hideMark/>
          </w:tcPr>
          <w:p w14:paraId="6380448B" w14:textId="77777777" w:rsidR="007C5DE2" w:rsidRPr="00BF1C18" w:rsidRDefault="007C5DE2" w:rsidP="007C5DE2">
            <w:pPr>
              <w:spacing w:after="0" w:line="240" w:lineRule="auto"/>
              <w:jc w:val="center"/>
              <w:rPr>
                <w:rFonts w:ascii="Century Gothic" w:eastAsia="Times New Roman" w:hAnsi="Century Gothic"/>
                <w:bCs/>
                <w:color w:val="000000"/>
                <w:sz w:val="14"/>
                <w:szCs w:val="14"/>
                <w:lang w:val="es-ES" w:eastAsia="es-ES"/>
              </w:rPr>
            </w:pPr>
            <w:r w:rsidRPr="00BF1C18">
              <w:rPr>
                <w:rFonts w:ascii="Century Gothic" w:eastAsia="Times New Roman" w:hAnsi="Century Gothic"/>
                <w:bCs/>
                <w:color w:val="000000"/>
                <w:sz w:val="14"/>
                <w:szCs w:val="14"/>
                <w:lang w:val="es-ES" w:eastAsia="es-ES"/>
              </w:rPr>
              <w:t>VICEDECANATO</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4AD26A34" w14:textId="77777777" w:rsidR="007C5DE2" w:rsidRPr="00BF1C18" w:rsidRDefault="007C5DE2" w:rsidP="007C5DE2">
            <w:pPr>
              <w:spacing w:after="0" w:line="240" w:lineRule="auto"/>
              <w:jc w:val="center"/>
              <w:rPr>
                <w:rFonts w:ascii="Century Gothic" w:eastAsia="Times New Roman" w:hAnsi="Century Gothic"/>
                <w:bCs/>
                <w:color w:val="000000"/>
                <w:sz w:val="14"/>
                <w:szCs w:val="14"/>
                <w:lang w:val="es-ES" w:eastAsia="es-ES"/>
              </w:rPr>
            </w:pPr>
            <w:r w:rsidRPr="00BF1C18">
              <w:rPr>
                <w:rFonts w:ascii="Century Gothic" w:eastAsia="Times New Roman" w:hAnsi="Century Gothic"/>
                <w:bCs/>
                <w:color w:val="000000"/>
                <w:sz w:val="14"/>
                <w:szCs w:val="14"/>
                <w:lang w:val="es-ES" w:eastAsia="es-ES"/>
              </w:rPr>
              <w:t>CARRERAS</w:t>
            </w:r>
          </w:p>
        </w:tc>
      </w:tr>
      <w:tr w:rsidR="007C5DE2" w:rsidRPr="007C5DE2" w14:paraId="57178F23" w14:textId="77777777" w:rsidTr="007C5DE2">
        <w:trPr>
          <w:trHeight w:val="114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21B2737" w14:textId="77777777" w:rsidR="007C5DE2" w:rsidRPr="007C5DE2" w:rsidRDefault="007C5DE2" w:rsidP="007C5DE2">
            <w:pPr>
              <w:spacing w:after="0" w:line="240" w:lineRule="auto"/>
              <w:jc w:val="center"/>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FUNCIONES DE LA UNIDAD </w:t>
            </w:r>
          </w:p>
        </w:tc>
        <w:tc>
          <w:tcPr>
            <w:tcW w:w="2835" w:type="dxa"/>
            <w:tcBorders>
              <w:top w:val="nil"/>
              <w:left w:val="nil"/>
              <w:bottom w:val="single" w:sz="4" w:space="0" w:color="auto"/>
              <w:right w:val="single" w:sz="4" w:space="0" w:color="auto"/>
            </w:tcBorders>
            <w:shd w:val="clear" w:color="auto" w:fill="auto"/>
            <w:vAlign w:val="center"/>
            <w:hideMark/>
          </w:tcPr>
          <w:p w14:paraId="56BC3901"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Se cumple con las funciones puestas en el MOF, están bien definidas, pero se debe revisar y actualizar alguna función</w:t>
            </w:r>
          </w:p>
        </w:tc>
        <w:tc>
          <w:tcPr>
            <w:tcW w:w="3260" w:type="dxa"/>
            <w:tcBorders>
              <w:top w:val="nil"/>
              <w:left w:val="nil"/>
              <w:bottom w:val="single" w:sz="4" w:space="0" w:color="auto"/>
              <w:right w:val="single" w:sz="4" w:space="0" w:color="auto"/>
            </w:tcBorders>
            <w:shd w:val="clear" w:color="auto" w:fill="auto"/>
            <w:vAlign w:val="center"/>
            <w:hideMark/>
          </w:tcPr>
          <w:p w14:paraId="0DE3B4E8"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Las funciones se cumplen de manera satisfactoria, recomiendan que se debe consolidar funciones de apoyo a las unidades académicas e implementar funciones  que no se encuentran en el MOF </w:t>
            </w:r>
          </w:p>
        </w:tc>
        <w:tc>
          <w:tcPr>
            <w:tcW w:w="2410" w:type="dxa"/>
            <w:tcBorders>
              <w:top w:val="nil"/>
              <w:left w:val="nil"/>
              <w:bottom w:val="single" w:sz="4" w:space="0" w:color="auto"/>
              <w:right w:val="single" w:sz="4" w:space="0" w:color="auto"/>
            </w:tcBorders>
            <w:shd w:val="clear" w:color="auto" w:fill="auto"/>
            <w:vAlign w:val="center"/>
            <w:hideMark/>
          </w:tcPr>
          <w:p w14:paraId="739FDE14"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Se cumplen satisfactoriamente las funciones asignadas en el MOF, sugieren agregar otras funciones como Difundir y divulgar y promover las investigaciones  y servicios a la comunidad.</w:t>
            </w:r>
          </w:p>
        </w:tc>
      </w:tr>
      <w:tr w:rsidR="007C5DE2" w:rsidRPr="007C5DE2" w14:paraId="7D2A45D7" w14:textId="77777777" w:rsidTr="007C5DE2">
        <w:trPr>
          <w:trHeight w:val="1596"/>
        </w:trPr>
        <w:tc>
          <w:tcPr>
            <w:tcW w:w="1555" w:type="dxa"/>
            <w:tcBorders>
              <w:top w:val="nil"/>
              <w:left w:val="single" w:sz="4" w:space="0" w:color="auto"/>
              <w:bottom w:val="nil"/>
              <w:right w:val="single" w:sz="4" w:space="0" w:color="auto"/>
            </w:tcBorders>
            <w:shd w:val="clear" w:color="auto" w:fill="auto"/>
            <w:vAlign w:val="center"/>
            <w:hideMark/>
          </w:tcPr>
          <w:p w14:paraId="3DDB24E1" w14:textId="77777777" w:rsidR="007C5DE2" w:rsidRPr="007C5DE2" w:rsidRDefault="007C5DE2" w:rsidP="007C5DE2">
            <w:pPr>
              <w:spacing w:after="0" w:line="240" w:lineRule="auto"/>
              <w:jc w:val="center"/>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CONSISTENCIA DE LOS PROCEDIMIENTOS DESARROLLADOS </w:t>
            </w:r>
          </w:p>
        </w:tc>
        <w:tc>
          <w:tcPr>
            <w:tcW w:w="2835" w:type="dxa"/>
            <w:tcBorders>
              <w:top w:val="nil"/>
              <w:left w:val="nil"/>
              <w:bottom w:val="nil"/>
              <w:right w:val="single" w:sz="4" w:space="0" w:color="auto"/>
            </w:tcBorders>
            <w:shd w:val="clear" w:color="auto" w:fill="auto"/>
            <w:vAlign w:val="center"/>
            <w:hideMark/>
          </w:tcPr>
          <w:p w14:paraId="1B22AC8C"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Están de acuerdo con los procedimientos</w:t>
            </w:r>
            <w:r w:rsidRPr="007C5DE2">
              <w:rPr>
                <w:rFonts w:ascii="Century Gothic" w:eastAsia="Times New Roman" w:hAnsi="Century Gothic"/>
                <w:color w:val="000000"/>
                <w:sz w:val="14"/>
                <w:szCs w:val="14"/>
                <w:lang w:val="es-ES" w:eastAsia="es-ES"/>
              </w:rPr>
              <w:br/>
              <w:t>Sugieren acortar algunos procedimientos morosos y burocráticos, para ahorrar tiempo en los mismos, digitalizarlos.</w:t>
            </w:r>
          </w:p>
        </w:tc>
        <w:tc>
          <w:tcPr>
            <w:tcW w:w="3260" w:type="dxa"/>
            <w:tcBorders>
              <w:top w:val="nil"/>
              <w:left w:val="nil"/>
              <w:bottom w:val="single" w:sz="4" w:space="0" w:color="auto"/>
              <w:right w:val="single" w:sz="4" w:space="0" w:color="auto"/>
            </w:tcBorders>
            <w:shd w:val="clear" w:color="auto" w:fill="auto"/>
            <w:vAlign w:val="center"/>
            <w:hideMark/>
          </w:tcPr>
          <w:p w14:paraId="1C42446A"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Los procedimientos son los adecuados</w:t>
            </w:r>
            <w:r>
              <w:rPr>
                <w:rFonts w:ascii="Century Gothic" w:eastAsia="Times New Roman" w:hAnsi="Century Gothic"/>
                <w:color w:val="000000"/>
                <w:sz w:val="14"/>
                <w:szCs w:val="14"/>
                <w:lang w:val="es-ES" w:eastAsia="es-ES"/>
              </w:rPr>
              <w:t>.</w:t>
            </w:r>
            <w:r w:rsidRPr="007C5DE2">
              <w:rPr>
                <w:rFonts w:ascii="Century Gothic" w:eastAsia="Times New Roman" w:hAnsi="Century Gothic"/>
                <w:color w:val="000000"/>
                <w:sz w:val="14"/>
                <w:szCs w:val="14"/>
                <w:lang w:val="es-ES" w:eastAsia="es-ES"/>
              </w:rPr>
              <w:t xml:space="preserve"> </w:t>
            </w:r>
            <w:r>
              <w:rPr>
                <w:rFonts w:ascii="Century Gothic" w:eastAsia="Times New Roman" w:hAnsi="Century Gothic"/>
                <w:color w:val="000000"/>
                <w:sz w:val="14"/>
                <w:szCs w:val="14"/>
                <w:lang w:val="es-ES" w:eastAsia="es-ES"/>
              </w:rPr>
              <w:t>S</w:t>
            </w:r>
            <w:r w:rsidRPr="007C5DE2">
              <w:rPr>
                <w:rFonts w:ascii="Century Gothic" w:eastAsia="Times New Roman" w:hAnsi="Century Gothic"/>
                <w:color w:val="000000"/>
                <w:sz w:val="14"/>
                <w:szCs w:val="14"/>
                <w:lang w:val="es-ES" w:eastAsia="es-ES"/>
              </w:rPr>
              <w:t>ugieren hacer ciertos ajustes, los cuales se detallan en los procedimientos adicionales, elaborar guías, digitalizarlos</w:t>
            </w:r>
            <w:r>
              <w:rPr>
                <w:rFonts w:ascii="Century Gothic" w:eastAsia="Times New Roman" w:hAnsi="Century Gothic"/>
                <w:color w:val="000000"/>
                <w:sz w:val="14"/>
                <w:szCs w:val="14"/>
                <w:lang w:val="es-ES" w:eastAsia="es-ES"/>
              </w:rPr>
              <w:t>,</w:t>
            </w:r>
            <w:r w:rsidRPr="007C5DE2">
              <w:rPr>
                <w:rFonts w:ascii="Century Gothic" w:eastAsia="Times New Roman" w:hAnsi="Century Gothic"/>
                <w:color w:val="000000"/>
                <w:sz w:val="14"/>
                <w:szCs w:val="14"/>
                <w:lang w:val="es-ES" w:eastAsia="es-ES"/>
              </w:rPr>
              <w:t xml:space="preserve"> actualizarlos, establecer tiempos y que se realice evaluaciones de los mismos. </w:t>
            </w:r>
          </w:p>
        </w:tc>
        <w:tc>
          <w:tcPr>
            <w:tcW w:w="2410" w:type="dxa"/>
            <w:tcBorders>
              <w:top w:val="nil"/>
              <w:left w:val="nil"/>
              <w:bottom w:val="single" w:sz="4" w:space="0" w:color="auto"/>
              <w:right w:val="single" w:sz="4" w:space="0" w:color="auto"/>
            </w:tcBorders>
            <w:shd w:val="clear" w:color="auto" w:fill="auto"/>
            <w:vAlign w:val="center"/>
            <w:hideMark/>
          </w:tcPr>
          <w:p w14:paraId="354749E9" w14:textId="77777777" w:rsid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Están de acuerdo con los procedimientos</w:t>
            </w:r>
            <w:r>
              <w:rPr>
                <w:rFonts w:ascii="Century Gothic" w:eastAsia="Times New Roman" w:hAnsi="Century Gothic"/>
                <w:color w:val="000000"/>
                <w:sz w:val="14"/>
                <w:szCs w:val="14"/>
                <w:lang w:val="es-ES" w:eastAsia="es-ES"/>
              </w:rPr>
              <w:t>.</w:t>
            </w:r>
          </w:p>
          <w:p w14:paraId="0AEB3A5A"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Pr>
                <w:rFonts w:ascii="Century Gothic" w:eastAsia="Times New Roman" w:hAnsi="Century Gothic"/>
                <w:color w:val="000000"/>
                <w:sz w:val="14"/>
                <w:szCs w:val="14"/>
                <w:lang w:val="es-ES" w:eastAsia="es-ES"/>
              </w:rPr>
              <w:t>Se</w:t>
            </w:r>
            <w:r w:rsidRPr="007C5DE2">
              <w:rPr>
                <w:rFonts w:ascii="Century Gothic" w:eastAsia="Times New Roman" w:hAnsi="Century Gothic"/>
                <w:color w:val="000000"/>
                <w:sz w:val="14"/>
                <w:szCs w:val="14"/>
                <w:lang w:val="es-ES" w:eastAsia="es-ES"/>
              </w:rPr>
              <w:t xml:space="preserve"> recomienda reformular, ajustar, actualizar y desburocratizar los procesos administrativos y académicos, tomando en cuenta la virtualidad.</w:t>
            </w:r>
            <w:r w:rsidRPr="007C5DE2">
              <w:rPr>
                <w:rFonts w:ascii="Century Gothic" w:eastAsia="Times New Roman" w:hAnsi="Century Gothic"/>
                <w:color w:val="000000"/>
                <w:sz w:val="14"/>
                <w:szCs w:val="14"/>
                <w:lang w:val="es-ES" w:eastAsia="es-ES"/>
              </w:rPr>
              <w:br/>
              <w:t>Implementar un sistema de retroalimentación continua, mediante protocolos establecidos</w:t>
            </w:r>
            <w:r>
              <w:rPr>
                <w:rFonts w:ascii="Century Gothic" w:eastAsia="Times New Roman" w:hAnsi="Century Gothic"/>
                <w:color w:val="000000"/>
                <w:sz w:val="14"/>
                <w:szCs w:val="14"/>
                <w:lang w:val="es-ES" w:eastAsia="es-ES"/>
              </w:rPr>
              <w:t>.</w:t>
            </w:r>
            <w:r w:rsidRPr="007C5DE2">
              <w:rPr>
                <w:rFonts w:ascii="Century Gothic" w:eastAsia="Times New Roman" w:hAnsi="Century Gothic"/>
                <w:color w:val="000000"/>
                <w:sz w:val="14"/>
                <w:szCs w:val="14"/>
                <w:lang w:val="es-ES" w:eastAsia="es-ES"/>
              </w:rPr>
              <w:t xml:space="preserve"> </w:t>
            </w:r>
          </w:p>
        </w:tc>
      </w:tr>
      <w:tr w:rsidR="007C5DE2" w:rsidRPr="007C5DE2" w14:paraId="4ADAA65B" w14:textId="77777777" w:rsidTr="007C5DE2">
        <w:trPr>
          <w:trHeight w:val="2508"/>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63D51" w14:textId="77777777" w:rsidR="007C5DE2" w:rsidRPr="007C5DE2" w:rsidRDefault="007C5DE2" w:rsidP="007C5DE2">
            <w:pPr>
              <w:spacing w:after="0" w:line="240" w:lineRule="auto"/>
              <w:jc w:val="center"/>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FORMALIZACIÓN DE LOS CANALES DE COMUNICACIÓN Y COORDINACIÓN INTERNA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52B4224"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Tienen una comunicación interna fluida y permanente, que se implementaron canales de comunicación digital o virtual. fortalecer la comunicación interna.</w:t>
            </w:r>
          </w:p>
        </w:tc>
        <w:tc>
          <w:tcPr>
            <w:tcW w:w="3260" w:type="dxa"/>
            <w:tcBorders>
              <w:top w:val="nil"/>
              <w:left w:val="nil"/>
              <w:bottom w:val="single" w:sz="4" w:space="0" w:color="auto"/>
              <w:right w:val="single" w:sz="4" w:space="0" w:color="auto"/>
            </w:tcBorders>
            <w:shd w:val="clear" w:color="auto" w:fill="auto"/>
            <w:vAlign w:val="center"/>
            <w:hideMark/>
          </w:tcPr>
          <w:p w14:paraId="07952045"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Los canales de comunicación y coordinación interna son efectivas.</w:t>
            </w:r>
            <w:r w:rsidRPr="007C5DE2">
              <w:rPr>
                <w:rFonts w:ascii="Century Gothic" w:eastAsia="Times New Roman" w:hAnsi="Century Gothic"/>
                <w:color w:val="000000"/>
                <w:sz w:val="14"/>
                <w:szCs w:val="14"/>
                <w:lang w:val="es-ES" w:eastAsia="es-ES"/>
              </w:rPr>
              <w:br/>
              <w:t>Se recomienda la implementación de canales de comunicación virtual para las actividades académicas, fortalecer e incrementar la comunicación interna y diseñar una estrategia de información y comunicación a nivel UMSA.</w:t>
            </w:r>
          </w:p>
        </w:tc>
        <w:tc>
          <w:tcPr>
            <w:tcW w:w="2410" w:type="dxa"/>
            <w:tcBorders>
              <w:top w:val="nil"/>
              <w:left w:val="nil"/>
              <w:bottom w:val="single" w:sz="4" w:space="0" w:color="auto"/>
              <w:right w:val="single" w:sz="4" w:space="0" w:color="auto"/>
            </w:tcBorders>
            <w:shd w:val="clear" w:color="auto" w:fill="auto"/>
            <w:vAlign w:val="center"/>
            <w:hideMark/>
          </w:tcPr>
          <w:p w14:paraId="7F03AB96"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La coordinación interna es satisfactoria, con canales establecidos y formalizados, adaptados a la </w:t>
            </w:r>
            <w:r w:rsidR="00F93DE3" w:rsidRPr="007C5DE2">
              <w:rPr>
                <w:rFonts w:ascii="Century Gothic" w:eastAsia="Times New Roman" w:hAnsi="Century Gothic"/>
                <w:color w:val="000000"/>
                <w:sz w:val="14"/>
                <w:szCs w:val="14"/>
                <w:lang w:val="es-ES" w:eastAsia="es-ES"/>
              </w:rPr>
              <w:t>virtualidad</w:t>
            </w:r>
            <w:r w:rsidRPr="007C5DE2">
              <w:rPr>
                <w:rFonts w:ascii="Century Gothic" w:eastAsia="Times New Roman" w:hAnsi="Century Gothic"/>
                <w:color w:val="000000"/>
                <w:sz w:val="14"/>
                <w:szCs w:val="14"/>
                <w:lang w:val="es-ES" w:eastAsia="es-ES"/>
              </w:rPr>
              <w:t>,</w:t>
            </w:r>
            <w:r>
              <w:rPr>
                <w:rFonts w:ascii="Century Gothic" w:eastAsia="Times New Roman" w:hAnsi="Century Gothic"/>
                <w:color w:val="000000"/>
                <w:sz w:val="14"/>
                <w:szCs w:val="14"/>
                <w:lang w:val="es-ES" w:eastAsia="es-ES"/>
              </w:rPr>
              <w:t xml:space="preserve"> a</w:t>
            </w:r>
            <w:r w:rsidRPr="007C5DE2">
              <w:rPr>
                <w:rFonts w:ascii="Century Gothic" w:eastAsia="Times New Roman" w:hAnsi="Century Gothic"/>
                <w:color w:val="000000"/>
                <w:sz w:val="14"/>
                <w:szCs w:val="14"/>
                <w:lang w:val="es-ES" w:eastAsia="es-ES"/>
              </w:rPr>
              <w:t xml:space="preserve"> sistemas digitales, plataformas digitales y redes sociales para un buen funcionamiento.  </w:t>
            </w:r>
            <w:r w:rsidRPr="007C5DE2">
              <w:rPr>
                <w:rFonts w:ascii="Century Gothic" w:eastAsia="Times New Roman" w:hAnsi="Century Gothic"/>
                <w:color w:val="000000"/>
                <w:sz w:val="14"/>
                <w:szCs w:val="14"/>
                <w:lang w:val="es-ES" w:eastAsia="es-ES"/>
              </w:rPr>
              <w:br/>
              <w:t xml:space="preserve">Algunas Unidades internas de la UMSA pueden ser vistas como islas y muy </w:t>
            </w:r>
            <w:r w:rsidR="00F93DE3" w:rsidRPr="007C5DE2">
              <w:rPr>
                <w:rFonts w:ascii="Century Gothic" w:eastAsia="Times New Roman" w:hAnsi="Century Gothic"/>
                <w:color w:val="000000"/>
                <w:sz w:val="14"/>
                <w:szCs w:val="14"/>
                <w:lang w:val="es-ES" w:eastAsia="es-ES"/>
              </w:rPr>
              <w:t>burocráticas</w:t>
            </w:r>
            <w:r w:rsidRPr="007C5DE2">
              <w:rPr>
                <w:rFonts w:ascii="Century Gothic" w:eastAsia="Times New Roman" w:hAnsi="Century Gothic"/>
                <w:color w:val="000000"/>
                <w:sz w:val="14"/>
                <w:szCs w:val="14"/>
                <w:lang w:val="es-ES" w:eastAsia="es-ES"/>
              </w:rPr>
              <w:t xml:space="preserve"> y la comunicación que existe ahí es débil, recomiendan realizar reuniones de coordinación y generar un instrumento que la regule. </w:t>
            </w:r>
          </w:p>
        </w:tc>
      </w:tr>
      <w:tr w:rsidR="007C5DE2" w:rsidRPr="007C5DE2" w14:paraId="271C01DB" w14:textId="77777777" w:rsidTr="007C5DE2">
        <w:trPr>
          <w:trHeight w:val="205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12CDD7B" w14:textId="77777777" w:rsidR="007C5DE2" w:rsidRPr="007C5DE2" w:rsidRDefault="007C5DE2" w:rsidP="007C5DE2">
            <w:pPr>
              <w:spacing w:after="0" w:line="240" w:lineRule="auto"/>
              <w:jc w:val="center"/>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lastRenderedPageBreak/>
              <w:t xml:space="preserve">FORMALIZACIÓN DE LOS CANALES DE COMUNICACIÓN Y COORDINACIÓN EXTERNA </w:t>
            </w:r>
          </w:p>
        </w:tc>
        <w:tc>
          <w:tcPr>
            <w:tcW w:w="2835" w:type="dxa"/>
            <w:tcBorders>
              <w:top w:val="nil"/>
              <w:left w:val="nil"/>
              <w:bottom w:val="single" w:sz="4" w:space="0" w:color="auto"/>
              <w:right w:val="single" w:sz="4" w:space="0" w:color="auto"/>
            </w:tcBorders>
            <w:shd w:val="clear" w:color="auto" w:fill="auto"/>
            <w:vAlign w:val="center"/>
            <w:hideMark/>
          </w:tcPr>
          <w:p w14:paraId="71398B27"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Los canales de comunicación y coordinación externa son satisfactorios, efectivos y precisos.</w:t>
            </w:r>
            <w:r w:rsidRPr="007C5DE2">
              <w:rPr>
                <w:rFonts w:ascii="Century Gothic" w:eastAsia="Times New Roman" w:hAnsi="Century Gothic"/>
                <w:color w:val="000000"/>
                <w:sz w:val="14"/>
                <w:szCs w:val="14"/>
                <w:lang w:val="es-ES" w:eastAsia="es-ES"/>
              </w:rPr>
              <w:br/>
              <w:t>Cuentan con canales digital</w:t>
            </w:r>
            <w:r>
              <w:rPr>
                <w:rFonts w:ascii="Century Gothic" w:eastAsia="Times New Roman" w:hAnsi="Century Gothic"/>
                <w:color w:val="000000"/>
                <w:sz w:val="14"/>
                <w:szCs w:val="14"/>
                <w:lang w:val="es-ES" w:eastAsia="es-ES"/>
              </w:rPr>
              <w:t>es</w:t>
            </w:r>
            <w:r w:rsidRPr="007C5DE2">
              <w:rPr>
                <w:rFonts w:ascii="Century Gothic" w:eastAsia="Times New Roman" w:hAnsi="Century Gothic"/>
                <w:color w:val="000000"/>
                <w:sz w:val="14"/>
                <w:szCs w:val="14"/>
                <w:lang w:val="es-ES" w:eastAsia="es-ES"/>
              </w:rPr>
              <w:t>.</w:t>
            </w:r>
            <w:r w:rsidRPr="007C5DE2">
              <w:rPr>
                <w:rFonts w:ascii="Century Gothic" w:eastAsia="Times New Roman" w:hAnsi="Century Gothic"/>
                <w:color w:val="000000"/>
                <w:sz w:val="14"/>
                <w:szCs w:val="14"/>
                <w:lang w:val="es-ES" w:eastAsia="es-ES"/>
              </w:rPr>
              <w:br/>
              <w:t xml:space="preserve">La comunicación externa es casi inexistente.  </w:t>
            </w:r>
            <w:r w:rsidRPr="007C5DE2">
              <w:rPr>
                <w:rFonts w:ascii="Century Gothic" w:eastAsia="Times New Roman" w:hAnsi="Century Gothic"/>
                <w:color w:val="000000"/>
                <w:sz w:val="14"/>
                <w:szCs w:val="14"/>
                <w:lang w:val="es-ES" w:eastAsia="es-ES"/>
              </w:rPr>
              <w:br/>
              <w:t xml:space="preserve">Se recomienda agregar canales de comunicación virtuales externas para </w:t>
            </w:r>
            <w:r w:rsidR="00F93DE3" w:rsidRPr="007C5DE2">
              <w:rPr>
                <w:rFonts w:ascii="Century Gothic" w:eastAsia="Times New Roman" w:hAnsi="Century Gothic"/>
                <w:color w:val="000000"/>
                <w:sz w:val="14"/>
                <w:szCs w:val="14"/>
                <w:lang w:val="es-ES" w:eastAsia="es-ES"/>
              </w:rPr>
              <w:t>difundir</w:t>
            </w:r>
            <w:r w:rsidRPr="007C5DE2">
              <w:rPr>
                <w:rFonts w:ascii="Century Gothic" w:eastAsia="Times New Roman" w:hAnsi="Century Gothic"/>
                <w:color w:val="000000"/>
                <w:sz w:val="14"/>
                <w:szCs w:val="14"/>
                <w:lang w:val="es-ES" w:eastAsia="es-ES"/>
              </w:rPr>
              <w:t xml:space="preserve"> la información de manera óptima en coordinación con las mismas, y fortalecer los nexos de comunicación permanentemente.</w:t>
            </w:r>
          </w:p>
        </w:tc>
        <w:tc>
          <w:tcPr>
            <w:tcW w:w="3260" w:type="dxa"/>
            <w:tcBorders>
              <w:top w:val="nil"/>
              <w:left w:val="nil"/>
              <w:bottom w:val="single" w:sz="4" w:space="0" w:color="auto"/>
              <w:right w:val="single" w:sz="4" w:space="0" w:color="auto"/>
            </w:tcBorders>
            <w:shd w:val="clear" w:color="auto" w:fill="auto"/>
            <w:vAlign w:val="center"/>
            <w:hideMark/>
          </w:tcPr>
          <w:p w14:paraId="479C3E58"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La comunicación y coordinación externa es óptima y formal. </w:t>
            </w:r>
            <w:r w:rsidRPr="007C5DE2">
              <w:rPr>
                <w:rFonts w:ascii="Century Gothic" w:eastAsia="Times New Roman" w:hAnsi="Century Gothic"/>
                <w:color w:val="000000"/>
                <w:sz w:val="14"/>
                <w:szCs w:val="14"/>
                <w:lang w:val="es-ES" w:eastAsia="es-ES"/>
              </w:rPr>
              <w:br/>
              <w:t>Sugieren establecer contactos formales y permanentes con Instituciones públicas, privadas y de forma horizontal.</w:t>
            </w:r>
            <w:r w:rsidRPr="007C5DE2">
              <w:rPr>
                <w:rFonts w:ascii="Century Gothic" w:eastAsia="Times New Roman" w:hAnsi="Century Gothic"/>
                <w:color w:val="000000"/>
                <w:sz w:val="14"/>
                <w:szCs w:val="14"/>
                <w:lang w:val="es-ES" w:eastAsia="es-ES"/>
              </w:rPr>
              <w:br/>
              <w:t xml:space="preserve">No se cuenta con un Plan de Comunicación Externa. </w:t>
            </w:r>
          </w:p>
        </w:tc>
        <w:tc>
          <w:tcPr>
            <w:tcW w:w="2410" w:type="dxa"/>
            <w:tcBorders>
              <w:top w:val="nil"/>
              <w:left w:val="nil"/>
              <w:bottom w:val="single" w:sz="4" w:space="0" w:color="auto"/>
              <w:right w:val="single" w:sz="4" w:space="0" w:color="auto"/>
            </w:tcBorders>
            <w:shd w:val="clear" w:color="auto" w:fill="auto"/>
            <w:vAlign w:val="center"/>
            <w:hideMark/>
          </w:tcPr>
          <w:p w14:paraId="50109474"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La coordinación interinstitucional es óptima, de manera frecuente y ocasional, cuentan con canales de comunicación bien establecidos; recomiendan formalizar más lazos de comunicación externa con distintas entidades patrocinadoras y financiadoras, para investigación, interacción social y firmar convenios que ayuden a la realización de Prácticas Pre Profesionales </w:t>
            </w:r>
          </w:p>
        </w:tc>
      </w:tr>
      <w:tr w:rsidR="007C5DE2" w:rsidRPr="007C5DE2" w14:paraId="4867A0D1" w14:textId="77777777" w:rsidTr="007C5DE2">
        <w:trPr>
          <w:trHeight w:val="159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87FEE9F" w14:textId="77777777" w:rsidR="007C5DE2" w:rsidRPr="007C5DE2" w:rsidRDefault="007C5DE2" w:rsidP="007C5DE2">
            <w:pPr>
              <w:spacing w:after="0" w:line="240" w:lineRule="auto"/>
              <w:jc w:val="center"/>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CONSISTENCIA DE LA ORGANIZACIONAL FUNCIONAL </w:t>
            </w:r>
          </w:p>
        </w:tc>
        <w:tc>
          <w:tcPr>
            <w:tcW w:w="2835" w:type="dxa"/>
            <w:tcBorders>
              <w:top w:val="nil"/>
              <w:left w:val="nil"/>
              <w:bottom w:val="single" w:sz="4" w:space="0" w:color="auto"/>
              <w:right w:val="single" w:sz="4" w:space="0" w:color="auto"/>
            </w:tcBorders>
            <w:shd w:val="clear" w:color="auto" w:fill="auto"/>
            <w:vAlign w:val="center"/>
            <w:hideMark/>
          </w:tcPr>
          <w:p w14:paraId="5EF22F37"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Se encuentran satisfechos con la organización funcional además está aprobada, su estructura es consistente. </w:t>
            </w:r>
            <w:r w:rsidRPr="007C5DE2">
              <w:rPr>
                <w:rFonts w:ascii="Century Gothic" w:eastAsia="Times New Roman" w:hAnsi="Century Gothic"/>
                <w:color w:val="000000"/>
                <w:sz w:val="14"/>
                <w:szCs w:val="14"/>
                <w:lang w:val="es-ES" w:eastAsia="es-ES"/>
              </w:rPr>
              <w:br/>
              <w:t>La Unidad de Gestión y Seguimiento de la Calidad no está funcionando.</w:t>
            </w:r>
            <w:r w:rsidRPr="007C5DE2">
              <w:rPr>
                <w:rFonts w:ascii="Century Gothic" w:eastAsia="Times New Roman" w:hAnsi="Century Gothic"/>
                <w:color w:val="000000"/>
                <w:sz w:val="14"/>
                <w:szCs w:val="14"/>
                <w:lang w:val="es-ES" w:eastAsia="es-ES"/>
              </w:rPr>
              <w:br/>
              <w:t xml:space="preserve">Se recomienda reubicar las Unidades en el Organigrama en función a sus niveles jerárquicos </w:t>
            </w:r>
          </w:p>
        </w:tc>
        <w:tc>
          <w:tcPr>
            <w:tcW w:w="3260" w:type="dxa"/>
            <w:tcBorders>
              <w:top w:val="nil"/>
              <w:left w:val="nil"/>
              <w:bottom w:val="single" w:sz="4" w:space="0" w:color="auto"/>
              <w:right w:val="single" w:sz="4" w:space="0" w:color="auto"/>
            </w:tcBorders>
            <w:shd w:val="clear" w:color="auto" w:fill="auto"/>
            <w:vAlign w:val="center"/>
            <w:hideMark/>
          </w:tcPr>
          <w:p w14:paraId="0C0A28BA"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 xml:space="preserve">La organización es adecuada y la ubicación dentro del organigrama institucional es correcta. </w:t>
            </w:r>
            <w:r w:rsidRPr="007C5DE2">
              <w:rPr>
                <w:rFonts w:ascii="Century Gothic" w:eastAsia="Times New Roman" w:hAnsi="Century Gothic"/>
                <w:color w:val="000000"/>
                <w:sz w:val="14"/>
                <w:szCs w:val="14"/>
                <w:lang w:val="es-ES" w:eastAsia="es-ES"/>
              </w:rPr>
              <w:br/>
              <w:t>Se recomendaba la reestructuración facultativa</w:t>
            </w:r>
          </w:p>
        </w:tc>
        <w:tc>
          <w:tcPr>
            <w:tcW w:w="2410" w:type="dxa"/>
            <w:tcBorders>
              <w:top w:val="nil"/>
              <w:left w:val="nil"/>
              <w:bottom w:val="single" w:sz="4" w:space="0" w:color="auto"/>
              <w:right w:val="single" w:sz="4" w:space="0" w:color="auto"/>
            </w:tcBorders>
            <w:shd w:val="clear" w:color="auto" w:fill="auto"/>
            <w:vAlign w:val="center"/>
            <w:hideMark/>
          </w:tcPr>
          <w:p w14:paraId="7CC90F94" w14:textId="77777777" w:rsidR="007C5DE2" w:rsidRPr="007C5DE2" w:rsidRDefault="007C5DE2" w:rsidP="007C5DE2">
            <w:pPr>
              <w:spacing w:after="0" w:line="240" w:lineRule="auto"/>
              <w:rPr>
                <w:rFonts w:ascii="Century Gothic" w:eastAsia="Times New Roman" w:hAnsi="Century Gothic"/>
                <w:color w:val="000000"/>
                <w:sz w:val="14"/>
                <w:szCs w:val="14"/>
                <w:lang w:val="es-ES" w:eastAsia="es-ES"/>
              </w:rPr>
            </w:pPr>
            <w:r w:rsidRPr="007C5DE2">
              <w:rPr>
                <w:rFonts w:ascii="Century Gothic" w:eastAsia="Times New Roman" w:hAnsi="Century Gothic"/>
                <w:color w:val="000000"/>
                <w:sz w:val="14"/>
                <w:szCs w:val="14"/>
                <w:lang w:val="es-ES" w:eastAsia="es-ES"/>
              </w:rPr>
              <w:t>Existe buena consistencia de la organización funcional, porque su estructura organizacional factible, aplicable y dan rapidez a los procesos académicos.</w:t>
            </w:r>
            <w:r w:rsidRPr="007C5DE2">
              <w:rPr>
                <w:rFonts w:ascii="Century Gothic" w:eastAsia="Times New Roman" w:hAnsi="Century Gothic"/>
                <w:color w:val="000000"/>
                <w:sz w:val="14"/>
                <w:szCs w:val="14"/>
                <w:lang w:val="es-ES" w:eastAsia="es-ES"/>
              </w:rPr>
              <w:br/>
              <w:t xml:space="preserve">Se debe actualizar, revisar o reestructurar el organigrama, es irregular y </w:t>
            </w:r>
            <w:r w:rsidR="00F93DE3" w:rsidRPr="007C5DE2">
              <w:rPr>
                <w:rFonts w:ascii="Century Gothic" w:eastAsia="Times New Roman" w:hAnsi="Century Gothic"/>
                <w:color w:val="000000"/>
                <w:sz w:val="14"/>
                <w:szCs w:val="14"/>
                <w:lang w:val="es-ES" w:eastAsia="es-ES"/>
              </w:rPr>
              <w:t>sobre dimensional</w:t>
            </w:r>
            <w:r w:rsidRPr="007C5DE2">
              <w:rPr>
                <w:rFonts w:ascii="Century Gothic" w:eastAsia="Times New Roman" w:hAnsi="Century Gothic"/>
                <w:color w:val="000000"/>
                <w:sz w:val="14"/>
                <w:szCs w:val="14"/>
                <w:lang w:val="es-ES" w:eastAsia="es-ES"/>
              </w:rPr>
              <w:t>, muy burocrática la fluidez de la información.</w:t>
            </w:r>
          </w:p>
        </w:tc>
      </w:tr>
    </w:tbl>
    <w:p w14:paraId="4A915C19" w14:textId="77777777" w:rsidR="007C5DE2" w:rsidRDefault="007C5DE2" w:rsidP="006E0161">
      <w:pPr>
        <w:widowControl w:val="0"/>
        <w:autoSpaceDE w:val="0"/>
        <w:autoSpaceDN w:val="0"/>
        <w:adjustRightInd w:val="0"/>
        <w:jc w:val="both"/>
        <w:rPr>
          <w:rFonts w:ascii="Century Gothic" w:eastAsia="Times New Roman" w:hAnsi="Century Gothic" w:cs="Arial"/>
          <w:color w:val="363435"/>
          <w:spacing w:val="-2"/>
        </w:rPr>
      </w:pPr>
    </w:p>
    <w:tbl>
      <w:tblPr>
        <w:tblW w:w="10180" w:type="dxa"/>
        <w:tblCellMar>
          <w:left w:w="70" w:type="dxa"/>
          <w:right w:w="70" w:type="dxa"/>
        </w:tblCellMar>
        <w:tblLook w:val="04A0" w:firstRow="1" w:lastRow="0" w:firstColumn="1" w:lastColumn="0" w:noHBand="0" w:noVBand="1"/>
      </w:tblPr>
      <w:tblGrid>
        <w:gridCol w:w="2000"/>
        <w:gridCol w:w="3960"/>
        <w:gridCol w:w="4220"/>
      </w:tblGrid>
      <w:tr w:rsidR="00F93DE3" w:rsidRPr="00F93DE3" w14:paraId="55E66C27" w14:textId="77777777" w:rsidTr="00F93DE3">
        <w:trPr>
          <w:trHeight w:val="288"/>
        </w:trPr>
        <w:tc>
          <w:tcPr>
            <w:tcW w:w="2000" w:type="dxa"/>
            <w:tcBorders>
              <w:top w:val="single" w:sz="4" w:space="0" w:color="auto"/>
              <w:left w:val="single" w:sz="4" w:space="0" w:color="auto"/>
              <w:bottom w:val="single" w:sz="4" w:space="0" w:color="auto"/>
              <w:right w:val="nil"/>
            </w:tcBorders>
            <w:shd w:val="clear" w:color="000000" w:fill="D0CECE"/>
            <w:vAlign w:val="center"/>
            <w:hideMark/>
          </w:tcPr>
          <w:p w14:paraId="458713AF" w14:textId="77777777" w:rsidR="00F93DE3" w:rsidRPr="00F93DE3" w:rsidRDefault="00F93DE3" w:rsidP="00F93DE3">
            <w:pPr>
              <w:spacing w:after="0" w:line="240" w:lineRule="auto"/>
              <w:jc w:val="center"/>
              <w:rPr>
                <w:rFonts w:ascii="Century Gothic" w:eastAsia="Times New Roman" w:hAnsi="Century Gothic"/>
                <w:b/>
                <w:bCs/>
                <w:color w:val="000000"/>
                <w:sz w:val="14"/>
                <w:szCs w:val="14"/>
                <w:lang w:val="es-ES" w:eastAsia="es-ES"/>
              </w:rPr>
            </w:pPr>
            <w:r w:rsidRPr="00F93DE3">
              <w:rPr>
                <w:rFonts w:ascii="Century Gothic" w:eastAsia="Times New Roman" w:hAnsi="Century Gothic"/>
                <w:b/>
                <w:bCs/>
                <w:color w:val="000000"/>
                <w:sz w:val="14"/>
                <w:szCs w:val="14"/>
                <w:lang w:val="es-ES" w:eastAsia="es-ES"/>
              </w:rPr>
              <w:t xml:space="preserve">NOMBRE DE LA UNIDAD:       </w:t>
            </w:r>
          </w:p>
        </w:tc>
        <w:tc>
          <w:tcPr>
            <w:tcW w:w="3960" w:type="dxa"/>
            <w:tcBorders>
              <w:top w:val="single" w:sz="4" w:space="0" w:color="auto"/>
              <w:left w:val="nil"/>
              <w:bottom w:val="single" w:sz="4" w:space="0" w:color="auto"/>
              <w:right w:val="single" w:sz="4" w:space="0" w:color="auto"/>
            </w:tcBorders>
            <w:shd w:val="clear" w:color="000000" w:fill="D0CECE"/>
            <w:vAlign w:val="center"/>
            <w:hideMark/>
          </w:tcPr>
          <w:p w14:paraId="6A0AE9ED" w14:textId="77777777" w:rsidR="00F93DE3" w:rsidRPr="00F93DE3" w:rsidRDefault="00F93DE3" w:rsidP="00F93DE3">
            <w:pPr>
              <w:spacing w:after="0" w:line="240" w:lineRule="auto"/>
              <w:jc w:val="center"/>
              <w:rPr>
                <w:rFonts w:ascii="Century Gothic" w:eastAsia="Times New Roman" w:hAnsi="Century Gothic"/>
                <w:b/>
                <w:bCs/>
                <w:color w:val="000000"/>
                <w:sz w:val="14"/>
                <w:szCs w:val="14"/>
                <w:lang w:val="es-ES" w:eastAsia="es-ES"/>
              </w:rPr>
            </w:pPr>
            <w:r w:rsidRPr="00F93DE3">
              <w:rPr>
                <w:rFonts w:ascii="Century Gothic" w:eastAsia="Times New Roman" w:hAnsi="Century Gothic"/>
                <w:b/>
                <w:bCs/>
                <w:color w:val="000000"/>
                <w:sz w:val="14"/>
                <w:szCs w:val="14"/>
                <w:lang w:val="es-ES" w:eastAsia="es-ES"/>
              </w:rPr>
              <w:t>INSTITUTOS</w:t>
            </w:r>
          </w:p>
        </w:tc>
        <w:tc>
          <w:tcPr>
            <w:tcW w:w="4220" w:type="dxa"/>
            <w:tcBorders>
              <w:top w:val="single" w:sz="4" w:space="0" w:color="auto"/>
              <w:left w:val="nil"/>
              <w:bottom w:val="single" w:sz="4" w:space="0" w:color="auto"/>
              <w:right w:val="single" w:sz="4" w:space="0" w:color="auto"/>
            </w:tcBorders>
            <w:shd w:val="clear" w:color="000000" w:fill="D0CECE"/>
            <w:vAlign w:val="center"/>
            <w:hideMark/>
          </w:tcPr>
          <w:p w14:paraId="3FBD22A2" w14:textId="77777777" w:rsidR="00F93DE3" w:rsidRPr="00F93DE3" w:rsidRDefault="00F93DE3" w:rsidP="00F93DE3">
            <w:pPr>
              <w:spacing w:after="0" w:line="240" w:lineRule="auto"/>
              <w:jc w:val="center"/>
              <w:rPr>
                <w:rFonts w:ascii="Century Gothic" w:eastAsia="Times New Roman" w:hAnsi="Century Gothic"/>
                <w:b/>
                <w:bCs/>
                <w:color w:val="000000"/>
                <w:sz w:val="14"/>
                <w:szCs w:val="14"/>
                <w:lang w:val="es-ES" w:eastAsia="es-ES"/>
              </w:rPr>
            </w:pPr>
            <w:r w:rsidRPr="00F93DE3">
              <w:rPr>
                <w:rFonts w:ascii="Century Gothic" w:eastAsia="Times New Roman" w:hAnsi="Century Gothic"/>
                <w:b/>
                <w:bCs/>
                <w:color w:val="000000"/>
                <w:sz w:val="14"/>
                <w:szCs w:val="14"/>
                <w:lang w:val="es-ES" w:eastAsia="es-ES"/>
              </w:rPr>
              <w:t>POSGRADOS</w:t>
            </w:r>
          </w:p>
        </w:tc>
      </w:tr>
      <w:tr w:rsidR="00F93DE3" w:rsidRPr="00F93DE3" w14:paraId="3D987A9E" w14:textId="77777777" w:rsidTr="00F93DE3">
        <w:trPr>
          <w:trHeight w:val="95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3D00311" w14:textId="77777777" w:rsidR="00F93DE3" w:rsidRPr="00F93DE3" w:rsidRDefault="00F93DE3" w:rsidP="00F93DE3">
            <w:pPr>
              <w:spacing w:after="0" w:line="240" w:lineRule="auto"/>
              <w:jc w:val="center"/>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 xml:space="preserve">FUNCIONES DE LA UNIDAD </w:t>
            </w:r>
          </w:p>
        </w:tc>
        <w:tc>
          <w:tcPr>
            <w:tcW w:w="3960" w:type="dxa"/>
            <w:tcBorders>
              <w:top w:val="nil"/>
              <w:left w:val="nil"/>
              <w:bottom w:val="single" w:sz="4" w:space="0" w:color="auto"/>
              <w:right w:val="single" w:sz="4" w:space="0" w:color="auto"/>
            </w:tcBorders>
            <w:shd w:val="clear" w:color="auto" w:fill="auto"/>
            <w:vAlign w:val="center"/>
            <w:hideMark/>
          </w:tcPr>
          <w:p w14:paraId="5E12500E" w14:textId="77777777" w:rsidR="00BF1C18"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Se cumplen las funciones satisfactoriamente.</w:t>
            </w:r>
            <w:r w:rsidRPr="00F93DE3">
              <w:rPr>
                <w:rFonts w:ascii="Century Gothic" w:eastAsia="Times New Roman" w:hAnsi="Century Gothic"/>
                <w:color w:val="000000"/>
                <w:sz w:val="14"/>
                <w:szCs w:val="14"/>
                <w:lang w:val="es-ES" w:eastAsia="es-ES"/>
              </w:rPr>
              <w:br/>
              <w:t>El MOF está desactualizado, sugieren el análisis de las  funciones adicionales.</w:t>
            </w:r>
            <w:r w:rsidRPr="00F93DE3">
              <w:rPr>
                <w:rFonts w:ascii="Century Gothic" w:eastAsia="Times New Roman" w:hAnsi="Century Gothic"/>
                <w:color w:val="000000"/>
                <w:sz w:val="14"/>
                <w:szCs w:val="14"/>
                <w:lang w:val="es-ES" w:eastAsia="es-ES"/>
              </w:rPr>
              <w:br/>
              <w:t>Recomiendan incluir funciones para las activida</w:t>
            </w:r>
            <w:r w:rsidR="00BF1C18">
              <w:rPr>
                <w:rFonts w:ascii="Century Gothic" w:eastAsia="Times New Roman" w:hAnsi="Century Gothic"/>
                <w:color w:val="000000"/>
                <w:sz w:val="14"/>
                <w:szCs w:val="14"/>
                <w:lang w:val="es-ES" w:eastAsia="es-ES"/>
              </w:rPr>
              <w:t>des virtuales</w:t>
            </w:r>
          </w:p>
        </w:tc>
        <w:tc>
          <w:tcPr>
            <w:tcW w:w="4220" w:type="dxa"/>
            <w:tcBorders>
              <w:top w:val="nil"/>
              <w:left w:val="nil"/>
              <w:bottom w:val="single" w:sz="4" w:space="0" w:color="auto"/>
              <w:right w:val="single" w:sz="4" w:space="0" w:color="auto"/>
            </w:tcBorders>
            <w:shd w:val="clear" w:color="auto" w:fill="auto"/>
            <w:vAlign w:val="center"/>
            <w:hideMark/>
          </w:tcPr>
          <w:p w14:paraId="7F9621B8"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Las funciones  son eficientes y satisfactorias, están acorde a las actividades diarias y vigentes que se realizan</w:t>
            </w:r>
          </w:p>
        </w:tc>
      </w:tr>
      <w:tr w:rsidR="00F93DE3" w:rsidRPr="00F93DE3" w14:paraId="0EF2712B" w14:textId="77777777" w:rsidTr="00F93DE3">
        <w:trPr>
          <w:trHeight w:val="1687"/>
        </w:trPr>
        <w:tc>
          <w:tcPr>
            <w:tcW w:w="2000" w:type="dxa"/>
            <w:tcBorders>
              <w:top w:val="nil"/>
              <w:left w:val="single" w:sz="4" w:space="0" w:color="auto"/>
              <w:bottom w:val="nil"/>
              <w:right w:val="single" w:sz="4" w:space="0" w:color="auto"/>
            </w:tcBorders>
            <w:shd w:val="clear" w:color="auto" w:fill="auto"/>
            <w:vAlign w:val="center"/>
            <w:hideMark/>
          </w:tcPr>
          <w:p w14:paraId="1DA4D319" w14:textId="77777777" w:rsidR="00F93DE3" w:rsidRPr="00F93DE3" w:rsidRDefault="00F93DE3" w:rsidP="00F93DE3">
            <w:pPr>
              <w:spacing w:after="0" w:line="240" w:lineRule="auto"/>
              <w:jc w:val="center"/>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 xml:space="preserve">CONSISTENCIA DE LOS PROCEDIMIENTOS DESARROLLADOS </w:t>
            </w:r>
          </w:p>
        </w:tc>
        <w:tc>
          <w:tcPr>
            <w:tcW w:w="3960" w:type="dxa"/>
            <w:tcBorders>
              <w:top w:val="nil"/>
              <w:left w:val="nil"/>
              <w:bottom w:val="single" w:sz="4" w:space="0" w:color="auto"/>
              <w:right w:val="single" w:sz="4" w:space="0" w:color="auto"/>
            </w:tcBorders>
            <w:shd w:val="clear" w:color="auto" w:fill="auto"/>
            <w:vAlign w:val="center"/>
            <w:hideMark/>
          </w:tcPr>
          <w:p w14:paraId="57431570"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Los procedimientos son consistentes.</w:t>
            </w:r>
            <w:r w:rsidRPr="00F93DE3">
              <w:rPr>
                <w:rFonts w:ascii="Century Gothic" w:eastAsia="Times New Roman" w:hAnsi="Century Gothic"/>
                <w:color w:val="000000"/>
                <w:sz w:val="14"/>
                <w:szCs w:val="14"/>
                <w:lang w:val="es-ES" w:eastAsia="es-ES"/>
              </w:rPr>
              <w:br/>
              <w:t>Analizar la sugerencia de procedimientos adicionales</w:t>
            </w:r>
            <w:r w:rsidRPr="00F93DE3">
              <w:rPr>
                <w:rFonts w:ascii="Century Gothic" w:eastAsia="Times New Roman" w:hAnsi="Century Gothic"/>
                <w:color w:val="000000"/>
                <w:sz w:val="14"/>
                <w:szCs w:val="14"/>
                <w:lang w:val="es-ES" w:eastAsia="es-ES"/>
              </w:rPr>
              <w:br/>
              <w:t xml:space="preserve">Se recomienda actualizar el MPP, rediseñar los procedimientos actuales, simplificar los mismos, reduciendo así la burocracia, implementar procedimientos específicos de investigación e interacción social, a fin de ratificar nuestras fortalezas. Facilitar los procedimientos de compras menores, Fondos en avance, Fondos de emergencia, Gestión para la firma de convenios interinstitucionales. </w:t>
            </w:r>
          </w:p>
        </w:tc>
        <w:tc>
          <w:tcPr>
            <w:tcW w:w="4220" w:type="dxa"/>
            <w:tcBorders>
              <w:top w:val="nil"/>
              <w:left w:val="nil"/>
              <w:bottom w:val="single" w:sz="4" w:space="0" w:color="auto"/>
              <w:right w:val="single" w:sz="4" w:space="0" w:color="auto"/>
            </w:tcBorders>
            <w:shd w:val="clear" w:color="auto" w:fill="auto"/>
            <w:vAlign w:val="center"/>
            <w:hideMark/>
          </w:tcPr>
          <w:p w14:paraId="439A3BBC"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Se tiene consistencia en el cumplimiento de los procedimientos desarrollados dentro de la unidad.</w:t>
            </w:r>
            <w:r w:rsidRPr="00F93DE3">
              <w:rPr>
                <w:rFonts w:ascii="Century Gothic" w:eastAsia="Times New Roman" w:hAnsi="Century Gothic"/>
                <w:color w:val="000000"/>
                <w:sz w:val="14"/>
                <w:szCs w:val="14"/>
                <w:lang w:val="es-ES" w:eastAsia="es-ES"/>
              </w:rPr>
              <w:br/>
              <w:t>Recomiendan el rediseño de los procedimientos, evaluaciones y digitalización.</w:t>
            </w:r>
          </w:p>
        </w:tc>
      </w:tr>
      <w:tr w:rsidR="00F93DE3" w:rsidRPr="00F93DE3" w14:paraId="7FFA6EB6" w14:textId="77777777" w:rsidTr="00F93DE3">
        <w:trPr>
          <w:trHeight w:val="804"/>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C383F" w14:textId="77777777" w:rsidR="00F93DE3" w:rsidRPr="00F93DE3" w:rsidRDefault="00F93DE3" w:rsidP="00F93DE3">
            <w:pPr>
              <w:spacing w:after="0" w:line="240" w:lineRule="auto"/>
              <w:jc w:val="center"/>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FORMALIZACIÓN DE LOS CANALES DE COMUNICACIÓN Y COORDINACIÓN INTERNA</w:t>
            </w:r>
          </w:p>
        </w:tc>
        <w:tc>
          <w:tcPr>
            <w:tcW w:w="3960" w:type="dxa"/>
            <w:tcBorders>
              <w:top w:val="nil"/>
              <w:left w:val="nil"/>
              <w:bottom w:val="single" w:sz="4" w:space="0" w:color="auto"/>
              <w:right w:val="single" w:sz="4" w:space="0" w:color="auto"/>
            </w:tcBorders>
            <w:shd w:val="clear" w:color="auto" w:fill="auto"/>
            <w:vAlign w:val="center"/>
            <w:hideMark/>
          </w:tcPr>
          <w:p w14:paraId="52367026"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 xml:space="preserve">La comunicación interna tiene canales bien definidos y los complementan con herramientas digitales. </w:t>
            </w:r>
            <w:r w:rsidRPr="00F93DE3">
              <w:rPr>
                <w:rFonts w:ascii="Century Gothic" w:eastAsia="Times New Roman" w:hAnsi="Century Gothic"/>
                <w:color w:val="000000"/>
                <w:sz w:val="14"/>
                <w:szCs w:val="14"/>
                <w:lang w:val="es-ES" w:eastAsia="es-ES"/>
              </w:rPr>
              <w:br/>
              <w:t xml:space="preserve">Recomiendan que se debe formalizar, mejorar y definir los canales de comunicación y tener un uso efectivo de los medios digitales. </w:t>
            </w:r>
          </w:p>
        </w:tc>
        <w:tc>
          <w:tcPr>
            <w:tcW w:w="4220" w:type="dxa"/>
            <w:tcBorders>
              <w:top w:val="nil"/>
              <w:left w:val="nil"/>
              <w:bottom w:val="single" w:sz="4" w:space="0" w:color="auto"/>
              <w:right w:val="single" w:sz="4" w:space="0" w:color="auto"/>
            </w:tcBorders>
            <w:shd w:val="clear" w:color="auto" w:fill="auto"/>
            <w:vAlign w:val="center"/>
            <w:hideMark/>
          </w:tcPr>
          <w:p w14:paraId="0D79428A"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Se tiene una buena comunicación interna</w:t>
            </w:r>
            <w:r w:rsidRPr="00F93DE3">
              <w:rPr>
                <w:rFonts w:ascii="Century Gothic" w:eastAsia="Times New Roman" w:hAnsi="Century Gothic"/>
                <w:color w:val="000000"/>
                <w:sz w:val="14"/>
                <w:szCs w:val="14"/>
                <w:lang w:val="es-ES" w:eastAsia="es-ES"/>
              </w:rPr>
              <w:br/>
              <w:t>Es necesario reducir la burocracia e implementar el uso de medios digitales.</w:t>
            </w:r>
            <w:r w:rsidRPr="00F93DE3">
              <w:rPr>
                <w:rFonts w:ascii="Century Gothic" w:eastAsia="Times New Roman" w:hAnsi="Century Gothic"/>
                <w:color w:val="000000"/>
                <w:sz w:val="14"/>
                <w:szCs w:val="14"/>
                <w:lang w:val="es-ES" w:eastAsia="es-ES"/>
              </w:rPr>
              <w:br/>
              <w:t>Sugieren otras unidades adicionales de relacionamiento interno.</w:t>
            </w:r>
          </w:p>
        </w:tc>
      </w:tr>
      <w:tr w:rsidR="00F93DE3" w:rsidRPr="00F93DE3" w14:paraId="4091CE0B" w14:textId="77777777" w:rsidTr="00F93DE3">
        <w:trPr>
          <w:trHeight w:val="93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576405E" w14:textId="77777777" w:rsidR="00F93DE3" w:rsidRPr="00F93DE3" w:rsidRDefault="00F93DE3" w:rsidP="00F93DE3">
            <w:pPr>
              <w:spacing w:after="0" w:line="240" w:lineRule="auto"/>
              <w:jc w:val="center"/>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 xml:space="preserve">FORMALIZACIÓN DE LOS CANALES DE COMUNICACIÓN Y COORDINACIÓN EXTERNA </w:t>
            </w:r>
          </w:p>
        </w:tc>
        <w:tc>
          <w:tcPr>
            <w:tcW w:w="3960" w:type="dxa"/>
            <w:tcBorders>
              <w:top w:val="nil"/>
              <w:left w:val="nil"/>
              <w:bottom w:val="single" w:sz="4" w:space="0" w:color="auto"/>
              <w:right w:val="single" w:sz="4" w:space="0" w:color="auto"/>
            </w:tcBorders>
            <w:shd w:val="clear" w:color="auto" w:fill="auto"/>
            <w:vAlign w:val="center"/>
            <w:hideMark/>
          </w:tcPr>
          <w:p w14:paraId="6490208D"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Recomiendan formalizar los canales de comunicación y coordinación externa con potenciales instituciones cooperantes, para actividades relacionadas a la investigación e interacción social, evitar la demora en la elaboración de Convenios y otros similares con las entidades externas.</w:t>
            </w:r>
          </w:p>
        </w:tc>
        <w:tc>
          <w:tcPr>
            <w:tcW w:w="4220" w:type="dxa"/>
            <w:tcBorders>
              <w:top w:val="nil"/>
              <w:left w:val="nil"/>
              <w:bottom w:val="single" w:sz="4" w:space="0" w:color="auto"/>
              <w:right w:val="single" w:sz="4" w:space="0" w:color="auto"/>
            </w:tcBorders>
            <w:shd w:val="clear" w:color="auto" w:fill="auto"/>
            <w:vAlign w:val="center"/>
            <w:hideMark/>
          </w:tcPr>
          <w:p w14:paraId="083DA93A"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Se tiene buen relacionamiento externo, con las unidades establecidas</w:t>
            </w:r>
            <w:r w:rsidRPr="00F93DE3">
              <w:rPr>
                <w:rFonts w:ascii="Century Gothic" w:eastAsia="Times New Roman" w:hAnsi="Century Gothic"/>
                <w:color w:val="000000"/>
                <w:sz w:val="14"/>
                <w:szCs w:val="14"/>
                <w:lang w:val="es-ES" w:eastAsia="es-ES"/>
              </w:rPr>
              <w:br/>
              <w:t>Se recomienda ampliar el relacionamiento interinstitucional y agilizar los trámites a través de canales tecnológicos y crear manuales de comunicación para evitar la burocracia.</w:t>
            </w:r>
          </w:p>
        </w:tc>
      </w:tr>
      <w:tr w:rsidR="00F93DE3" w:rsidRPr="00F93DE3" w14:paraId="24A3A823" w14:textId="77777777" w:rsidTr="00F93DE3">
        <w:trPr>
          <w:trHeight w:val="103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49A49C6" w14:textId="77777777" w:rsidR="00F93DE3" w:rsidRPr="00F93DE3" w:rsidRDefault="00F93DE3" w:rsidP="00F93DE3">
            <w:pPr>
              <w:spacing w:after="0" w:line="240" w:lineRule="auto"/>
              <w:jc w:val="center"/>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 xml:space="preserve">CONSISTENCIA DE LA ORGANIZACIONAL FUNCIONAL </w:t>
            </w:r>
          </w:p>
        </w:tc>
        <w:tc>
          <w:tcPr>
            <w:tcW w:w="3960" w:type="dxa"/>
            <w:tcBorders>
              <w:top w:val="nil"/>
              <w:left w:val="nil"/>
              <w:bottom w:val="single" w:sz="4" w:space="0" w:color="auto"/>
              <w:right w:val="single" w:sz="4" w:space="0" w:color="auto"/>
            </w:tcBorders>
            <w:shd w:val="clear" w:color="auto" w:fill="auto"/>
            <w:vAlign w:val="center"/>
            <w:hideMark/>
          </w:tcPr>
          <w:p w14:paraId="1E0CF93D"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La consistencia organizacional funcional es adecuada. Recomiendan depender del decanato, para desburocratizar porque afectan a la eficiencia en los resultados del mismo y  que hay una falta de conocimiento en el manejo de reglamentos y procedimientos.</w:t>
            </w:r>
          </w:p>
        </w:tc>
        <w:tc>
          <w:tcPr>
            <w:tcW w:w="4220" w:type="dxa"/>
            <w:tcBorders>
              <w:top w:val="nil"/>
              <w:left w:val="nil"/>
              <w:bottom w:val="single" w:sz="4" w:space="0" w:color="auto"/>
              <w:right w:val="single" w:sz="4" w:space="0" w:color="auto"/>
            </w:tcBorders>
            <w:shd w:val="clear" w:color="auto" w:fill="auto"/>
            <w:vAlign w:val="center"/>
            <w:hideMark/>
          </w:tcPr>
          <w:p w14:paraId="72C2577F" w14:textId="77777777" w:rsidR="00F93DE3" w:rsidRPr="00F93DE3" w:rsidRDefault="00F93DE3" w:rsidP="00F93DE3">
            <w:pPr>
              <w:spacing w:after="0" w:line="240" w:lineRule="auto"/>
              <w:rPr>
                <w:rFonts w:ascii="Century Gothic" w:eastAsia="Times New Roman" w:hAnsi="Century Gothic"/>
                <w:color w:val="000000"/>
                <w:sz w:val="14"/>
                <w:szCs w:val="14"/>
                <w:lang w:val="es-ES" w:eastAsia="es-ES"/>
              </w:rPr>
            </w:pPr>
            <w:r w:rsidRPr="00F93DE3">
              <w:rPr>
                <w:rFonts w:ascii="Century Gothic" w:eastAsia="Times New Roman" w:hAnsi="Century Gothic"/>
                <w:color w:val="000000"/>
                <w:sz w:val="14"/>
                <w:szCs w:val="14"/>
                <w:lang w:val="es-ES" w:eastAsia="es-ES"/>
              </w:rPr>
              <w:t xml:space="preserve">La consistencia en la organización funcional, es buena pero  debe mejorar en ciertos aspectos, </w:t>
            </w:r>
          </w:p>
        </w:tc>
      </w:tr>
    </w:tbl>
    <w:p w14:paraId="35760A14" w14:textId="77777777" w:rsidR="003D4067" w:rsidRDefault="003D4067" w:rsidP="006E0161">
      <w:pPr>
        <w:widowControl w:val="0"/>
        <w:autoSpaceDE w:val="0"/>
        <w:autoSpaceDN w:val="0"/>
        <w:adjustRightInd w:val="0"/>
        <w:jc w:val="both"/>
        <w:rPr>
          <w:rFonts w:ascii="Century Gothic" w:eastAsia="Times New Roman" w:hAnsi="Century Gothic" w:cs="Arial"/>
          <w:color w:val="363435"/>
          <w:spacing w:val="-2"/>
        </w:rPr>
      </w:pPr>
    </w:p>
    <w:tbl>
      <w:tblPr>
        <w:tblW w:w="10180" w:type="dxa"/>
        <w:tblCellMar>
          <w:left w:w="70" w:type="dxa"/>
          <w:right w:w="70" w:type="dxa"/>
        </w:tblCellMar>
        <w:tblLook w:val="04A0" w:firstRow="1" w:lastRow="0" w:firstColumn="1" w:lastColumn="0" w:noHBand="0" w:noVBand="1"/>
      </w:tblPr>
      <w:tblGrid>
        <w:gridCol w:w="2000"/>
        <w:gridCol w:w="3960"/>
        <w:gridCol w:w="4220"/>
      </w:tblGrid>
      <w:tr w:rsidR="00D938D5" w:rsidRPr="00D938D5" w14:paraId="3121A1EE" w14:textId="77777777" w:rsidTr="00D938D5">
        <w:trPr>
          <w:trHeight w:val="288"/>
        </w:trPr>
        <w:tc>
          <w:tcPr>
            <w:tcW w:w="2000" w:type="dxa"/>
            <w:tcBorders>
              <w:top w:val="single" w:sz="4" w:space="0" w:color="auto"/>
              <w:left w:val="single" w:sz="4" w:space="0" w:color="auto"/>
              <w:bottom w:val="single" w:sz="4" w:space="0" w:color="auto"/>
              <w:right w:val="nil"/>
            </w:tcBorders>
            <w:shd w:val="clear" w:color="000000" w:fill="D0CECE"/>
            <w:vAlign w:val="center"/>
            <w:hideMark/>
          </w:tcPr>
          <w:p w14:paraId="0C6D600F" w14:textId="77777777" w:rsidR="00D938D5" w:rsidRPr="00D938D5" w:rsidRDefault="00D938D5" w:rsidP="00D938D5">
            <w:pPr>
              <w:spacing w:after="0" w:line="240" w:lineRule="auto"/>
              <w:jc w:val="center"/>
              <w:rPr>
                <w:rFonts w:ascii="Century Gothic" w:eastAsia="Times New Roman" w:hAnsi="Century Gothic"/>
                <w:b/>
                <w:bCs/>
                <w:color w:val="000000"/>
                <w:sz w:val="14"/>
                <w:szCs w:val="14"/>
                <w:lang w:val="es-ES" w:eastAsia="es-ES"/>
              </w:rPr>
            </w:pPr>
            <w:r w:rsidRPr="00D938D5">
              <w:rPr>
                <w:rFonts w:ascii="Century Gothic" w:eastAsia="Times New Roman" w:hAnsi="Century Gothic"/>
                <w:b/>
                <w:bCs/>
                <w:color w:val="000000"/>
                <w:sz w:val="14"/>
                <w:szCs w:val="14"/>
                <w:lang w:val="es-ES" w:eastAsia="es-ES"/>
              </w:rPr>
              <w:t xml:space="preserve">NOMBRE DE LA UNIDAD:       </w:t>
            </w:r>
          </w:p>
        </w:tc>
        <w:tc>
          <w:tcPr>
            <w:tcW w:w="3960" w:type="dxa"/>
            <w:tcBorders>
              <w:top w:val="single" w:sz="4" w:space="0" w:color="auto"/>
              <w:left w:val="nil"/>
              <w:bottom w:val="single" w:sz="4" w:space="0" w:color="auto"/>
              <w:right w:val="single" w:sz="4" w:space="0" w:color="auto"/>
            </w:tcBorders>
            <w:shd w:val="clear" w:color="000000" w:fill="D0CECE"/>
            <w:vAlign w:val="center"/>
            <w:hideMark/>
          </w:tcPr>
          <w:p w14:paraId="5B0ADB2A" w14:textId="77777777" w:rsidR="00D938D5" w:rsidRPr="00D938D5" w:rsidRDefault="00D938D5" w:rsidP="00D938D5">
            <w:pPr>
              <w:spacing w:after="0" w:line="240" w:lineRule="auto"/>
              <w:jc w:val="center"/>
              <w:rPr>
                <w:rFonts w:ascii="Century Gothic" w:eastAsia="Times New Roman" w:hAnsi="Century Gothic"/>
                <w:b/>
                <w:bCs/>
                <w:color w:val="000000"/>
                <w:sz w:val="14"/>
                <w:szCs w:val="14"/>
                <w:lang w:val="es-ES" w:eastAsia="es-ES"/>
              </w:rPr>
            </w:pPr>
            <w:r w:rsidRPr="00D938D5">
              <w:rPr>
                <w:rFonts w:ascii="Century Gothic" w:eastAsia="Times New Roman" w:hAnsi="Century Gothic"/>
                <w:b/>
                <w:bCs/>
                <w:color w:val="000000"/>
                <w:sz w:val="14"/>
                <w:szCs w:val="14"/>
                <w:lang w:val="es-ES" w:eastAsia="es-ES"/>
              </w:rPr>
              <w:t>UNIDAD DE GESTIÓN Y SEGUIMIENTO DE LA CALIDAD</w:t>
            </w:r>
          </w:p>
        </w:tc>
        <w:tc>
          <w:tcPr>
            <w:tcW w:w="4220" w:type="dxa"/>
            <w:tcBorders>
              <w:top w:val="single" w:sz="4" w:space="0" w:color="auto"/>
              <w:left w:val="nil"/>
              <w:bottom w:val="single" w:sz="4" w:space="0" w:color="auto"/>
              <w:right w:val="single" w:sz="4" w:space="0" w:color="auto"/>
            </w:tcBorders>
            <w:shd w:val="clear" w:color="000000" w:fill="D0CECE"/>
            <w:vAlign w:val="center"/>
            <w:hideMark/>
          </w:tcPr>
          <w:p w14:paraId="4A86D18B" w14:textId="77777777" w:rsidR="00D938D5" w:rsidRPr="00D938D5" w:rsidRDefault="00D938D5" w:rsidP="00D938D5">
            <w:pPr>
              <w:spacing w:after="0" w:line="240" w:lineRule="auto"/>
              <w:jc w:val="center"/>
              <w:rPr>
                <w:rFonts w:ascii="Century Gothic" w:eastAsia="Times New Roman" w:hAnsi="Century Gothic"/>
                <w:b/>
                <w:bCs/>
                <w:color w:val="000000"/>
                <w:sz w:val="14"/>
                <w:szCs w:val="14"/>
                <w:lang w:val="es-ES" w:eastAsia="es-ES"/>
              </w:rPr>
            </w:pPr>
            <w:r w:rsidRPr="00D938D5">
              <w:rPr>
                <w:rFonts w:ascii="Century Gothic" w:eastAsia="Times New Roman" w:hAnsi="Century Gothic"/>
                <w:b/>
                <w:bCs/>
                <w:color w:val="000000"/>
                <w:sz w:val="14"/>
                <w:szCs w:val="14"/>
                <w:lang w:val="es-ES" w:eastAsia="es-ES"/>
              </w:rPr>
              <w:t>DEPARTAMENTOS FACULTATIVOS</w:t>
            </w:r>
          </w:p>
        </w:tc>
      </w:tr>
      <w:tr w:rsidR="00D938D5" w:rsidRPr="00D938D5" w14:paraId="2F50A241" w14:textId="77777777" w:rsidTr="00D938D5">
        <w:trPr>
          <w:trHeight w:val="456"/>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24DF888" w14:textId="77777777" w:rsidR="00D938D5" w:rsidRPr="00D938D5" w:rsidRDefault="00D938D5" w:rsidP="00D938D5">
            <w:pPr>
              <w:spacing w:after="0" w:line="240" w:lineRule="auto"/>
              <w:jc w:val="center"/>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 xml:space="preserve">FUNCIONES DE LA UNIDAD </w:t>
            </w:r>
          </w:p>
        </w:tc>
        <w:tc>
          <w:tcPr>
            <w:tcW w:w="3960" w:type="dxa"/>
            <w:tcBorders>
              <w:top w:val="nil"/>
              <w:left w:val="nil"/>
              <w:bottom w:val="single" w:sz="4" w:space="0" w:color="auto"/>
              <w:right w:val="single" w:sz="4" w:space="0" w:color="auto"/>
            </w:tcBorders>
            <w:shd w:val="clear" w:color="auto" w:fill="auto"/>
            <w:vAlign w:val="center"/>
            <w:hideMark/>
          </w:tcPr>
          <w:p w14:paraId="344467C7"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Mencionan que tienen funciones adecuadas para la unidad</w:t>
            </w:r>
          </w:p>
        </w:tc>
        <w:tc>
          <w:tcPr>
            <w:tcW w:w="4220" w:type="dxa"/>
            <w:tcBorders>
              <w:top w:val="nil"/>
              <w:left w:val="nil"/>
              <w:bottom w:val="single" w:sz="4" w:space="0" w:color="auto"/>
              <w:right w:val="single" w:sz="4" w:space="0" w:color="auto"/>
            </w:tcBorders>
            <w:shd w:val="clear" w:color="auto" w:fill="auto"/>
            <w:vAlign w:val="center"/>
            <w:hideMark/>
          </w:tcPr>
          <w:p w14:paraId="3F4E0633"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 xml:space="preserve">Se menciona la principal función de un departamento </w:t>
            </w:r>
          </w:p>
        </w:tc>
      </w:tr>
      <w:tr w:rsidR="00D938D5" w:rsidRPr="00D938D5" w14:paraId="427946A0" w14:textId="77777777" w:rsidTr="00D938D5">
        <w:trPr>
          <w:trHeight w:val="684"/>
        </w:trPr>
        <w:tc>
          <w:tcPr>
            <w:tcW w:w="2000" w:type="dxa"/>
            <w:tcBorders>
              <w:top w:val="nil"/>
              <w:left w:val="single" w:sz="4" w:space="0" w:color="auto"/>
              <w:bottom w:val="nil"/>
              <w:right w:val="single" w:sz="4" w:space="0" w:color="auto"/>
            </w:tcBorders>
            <w:shd w:val="clear" w:color="auto" w:fill="auto"/>
            <w:vAlign w:val="center"/>
            <w:hideMark/>
          </w:tcPr>
          <w:p w14:paraId="436D5548" w14:textId="77777777" w:rsidR="00D938D5" w:rsidRPr="00D938D5" w:rsidRDefault="00D938D5" w:rsidP="00D938D5">
            <w:pPr>
              <w:spacing w:after="0" w:line="240" w:lineRule="auto"/>
              <w:jc w:val="center"/>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 xml:space="preserve">CONSISTENCIA DE LOS PROCEDIMIENTOS DESARROLLADOS </w:t>
            </w:r>
          </w:p>
        </w:tc>
        <w:tc>
          <w:tcPr>
            <w:tcW w:w="3960" w:type="dxa"/>
            <w:tcBorders>
              <w:top w:val="nil"/>
              <w:left w:val="nil"/>
              <w:bottom w:val="single" w:sz="4" w:space="0" w:color="auto"/>
              <w:right w:val="single" w:sz="4" w:space="0" w:color="auto"/>
            </w:tcBorders>
            <w:shd w:val="clear" w:color="auto" w:fill="auto"/>
            <w:vAlign w:val="center"/>
            <w:hideMark/>
          </w:tcPr>
          <w:p w14:paraId="546D7170"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Los procedimientos son considerados pertinentes y consistentes para la unidad</w:t>
            </w:r>
          </w:p>
        </w:tc>
        <w:tc>
          <w:tcPr>
            <w:tcW w:w="4220" w:type="dxa"/>
            <w:tcBorders>
              <w:top w:val="nil"/>
              <w:left w:val="nil"/>
              <w:bottom w:val="single" w:sz="4" w:space="0" w:color="auto"/>
              <w:right w:val="single" w:sz="4" w:space="0" w:color="auto"/>
            </w:tcBorders>
            <w:shd w:val="clear" w:color="auto" w:fill="auto"/>
            <w:vAlign w:val="center"/>
            <w:hideMark/>
          </w:tcPr>
          <w:p w14:paraId="05A5BE11" w14:textId="77777777" w:rsidR="00D938D5" w:rsidRPr="00D938D5" w:rsidRDefault="00D938D5" w:rsidP="00F11AFE">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Los procedimi</w:t>
            </w:r>
            <w:r>
              <w:rPr>
                <w:rFonts w:ascii="Century Gothic" w:eastAsia="Times New Roman" w:hAnsi="Century Gothic"/>
                <w:color w:val="000000"/>
                <w:sz w:val="14"/>
                <w:szCs w:val="14"/>
                <w:lang w:val="es-ES" w:eastAsia="es-ES"/>
              </w:rPr>
              <w:t>e</w:t>
            </w:r>
            <w:r w:rsidRPr="00D938D5">
              <w:rPr>
                <w:rFonts w:ascii="Century Gothic" w:eastAsia="Times New Roman" w:hAnsi="Century Gothic"/>
                <w:color w:val="000000"/>
                <w:sz w:val="14"/>
                <w:szCs w:val="14"/>
                <w:lang w:val="es-ES" w:eastAsia="es-ES"/>
              </w:rPr>
              <w:t>ntos son</w:t>
            </w:r>
            <w:r>
              <w:rPr>
                <w:rFonts w:ascii="Century Gothic" w:eastAsia="Times New Roman" w:hAnsi="Century Gothic"/>
                <w:color w:val="000000"/>
                <w:sz w:val="14"/>
                <w:szCs w:val="14"/>
                <w:lang w:val="es-ES" w:eastAsia="es-ES"/>
              </w:rPr>
              <w:t xml:space="preserve"> </w:t>
            </w:r>
            <w:r w:rsidRPr="00D938D5">
              <w:rPr>
                <w:rFonts w:ascii="Century Gothic" w:eastAsia="Times New Roman" w:hAnsi="Century Gothic"/>
                <w:color w:val="000000"/>
                <w:sz w:val="14"/>
                <w:szCs w:val="14"/>
                <w:lang w:val="es-ES" w:eastAsia="es-ES"/>
              </w:rPr>
              <w:t>consistentes y satisfactorios</w:t>
            </w:r>
            <w:r w:rsidRPr="00D938D5">
              <w:rPr>
                <w:rFonts w:ascii="Century Gothic" w:eastAsia="Times New Roman" w:hAnsi="Century Gothic"/>
                <w:color w:val="000000"/>
                <w:sz w:val="14"/>
                <w:szCs w:val="14"/>
                <w:lang w:val="es-ES" w:eastAsia="es-ES"/>
              </w:rPr>
              <w:br/>
              <w:t>No</w:t>
            </w:r>
            <w:r>
              <w:rPr>
                <w:rFonts w:ascii="Century Gothic" w:eastAsia="Times New Roman" w:hAnsi="Century Gothic"/>
                <w:color w:val="000000"/>
                <w:sz w:val="14"/>
                <w:szCs w:val="14"/>
                <w:lang w:val="es-ES" w:eastAsia="es-ES"/>
              </w:rPr>
              <w:t xml:space="preserve"> </w:t>
            </w:r>
            <w:r w:rsidRPr="00D938D5">
              <w:rPr>
                <w:rFonts w:ascii="Century Gothic" w:eastAsia="Times New Roman" w:hAnsi="Century Gothic"/>
                <w:color w:val="000000"/>
                <w:sz w:val="14"/>
                <w:szCs w:val="14"/>
                <w:lang w:val="es-ES" w:eastAsia="es-ES"/>
              </w:rPr>
              <w:t>cuentan con un M</w:t>
            </w:r>
            <w:r w:rsidR="00F11AFE">
              <w:rPr>
                <w:rFonts w:ascii="Century Gothic" w:eastAsia="Times New Roman" w:hAnsi="Century Gothic"/>
                <w:color w:val="000000"/>
                <w:sz w:val="14"/>
                <w:szCs w:val="14"/>
                <w:lang w:val="es-ES" w:eastAsia="es-ES"/>
              </w:rPr>
              <w:t>PP</w:t>
            </w:r>
          </w:p>
        </w:tc>
      </w:tr>
      <w:tr w:rsidR="00D938D5" w:rsidRPr="00D938D5" w14:paraId="36E74CD6" w14:textId="77777777" w:rsidTr="00D938D5">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747A9" w14:textId="77777777" w:rsidR="00D938D5" w:rsidRPr="00D938D5" w:rsidRDefault="00D938D5" w:rsidP="00D938D5">
            <w:pPr>
              <w:spacing w:after="0" w:line="240" w:lineRule="auto"/>
              <w:jc w:val="center"/>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FORMALIZACIÓN DE LOS CANALES DE COMUNICACIÓN Y COORDINACIÓN INTERNA</w:t>
            </w:r>
          </w:p>
        </w:tc>
        <w:tc>
          <w:tcPr>
            <w:tcW w:w="3960" w:type="dxa"/>
            <w:tcBorders>
              <w:top w:val="nil"/>
              <w:left w:val="nil"/>
              <w:bottom w:val="single" w:sz="4" w:space="0" w:color="auto"/>
              <w:right w:val="single" w:sz="4" w:space="0" w:color="auto"/>
            </w:tcBorders>
            <w:shd w:val="clear" w:color="auto" w:fill="auto"/>
            <w:vAlign w:val="center"/>
            <w:hideMark/>
          </w:tcPr>
          <w:p w14:paraId="63A4E892"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Existe un nivel satisfactorio de coordinación interna</w:t>
            </w:r>
            <w:r w:rsidRPr="00D938D5">
              <w:rPr>
                <w:rFonts w:ascii="Century Gothic" w:eastAsia="Times New Roman" w:hAnsi="Century Gothic"/>
                <w:color w:val="000000"/>
                <w:sz w:val="14"/>
                <w:szCs w:val="14"/>
                <w:lang w:val="es-ES" w:eastAsia="es-ES"/>
              </w:rPr>
              <w:br/>
              <w:t>Recomiendan agregar otras unidades de relacionamiento interno</w:t>
            </w:r>
          </w:p>
        </w:tc>
        <w:tc>
          <w:tcPr>
            <w:tcW w:w="4220" w:type="dxa"/>
            <w:tcBorders>
              <w:top w:val="nil"/>
              <w:left w:val="nil"/>
              <w:bottom w:val="single" w:sz="4" w:space="0" w:color="auto"/>
              <w:right w:val="single" w:sz="4" w:space="0" w:color="auto"/>
            </w:tcBorders>
            <w:shd w:val="clear" w:color="auto" w:fill="auto"/>
            <w:vAlign w:val="center"/>
            <w:hideMark/>
          </w:tcPr>
          <w:p w14:paraId="487B227F"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Consideran que es satisfactoria</w:t>
            </w:r>
          </w:p>
        </w:tc>
      </w:tr>
      <w:tr w:rsidR="00D938D5" w:rsidRPr="00D938D5" w14:paraId="3BDB25D3" w14:textId="77777777" w:rsidTr="00D938D5">
        <w:trPr>
          <w:trHeight w:val="841"/>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27B7A64" w14:textId="77777777" w:rsidR="00D938D5" w:rsidRPr="00D938D5" w:rsidRDefault="00D938D5" w:rsidP="00D938D5">
            <w:pPr>
              <w:spacing w:after="0" w:line="240" w:lineRule="auto"/>
              <w:jc w:val="center"/>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lastRenderedPageBreak/>
              <w:t xml:space="preserve">FORMALIZACIÓN DE LOS CANALES DE COMUNICACIÓN Y COORDINACIÓN EXTERNA </w:t>
            </w:r>
          </w:p>
        </w:tc>
        <w:tc>
          <w:tcPr>
            <w:tcW w:w="3960" w:type="dxa"/>
            <w:tcBorders>
              <w:top w:val="nil"/>
              <w:left w:val="nil"/>
              <w:bottom w:val="single" w:sz="4" w:space="0" w:color="auto"/>
              <w:right w:val="single" w:sz="4" w:space="0" w:color="auto"/>
            </w:tcBorders>
            <w:shd w:val="clear" w:color="auto" w:fill="auto"/>
            <w:vAlign w:val="center"/>
            <w:hideMark/>
          </w:tcPr>
          <w:p w14:paraId="36134790"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Los canales de comunicación externa son frecuentes y satisfactorias</w:t>
            </w:r>
            <w:r w:rsidRPr="00D938D5">
              <w:rPr>
                <w:rFonts w:ascii="Century Gothic" w:eastAsia="Times New Roman" w:hAnsi="Century Gothic"/>
                <w:color w:val="000000"/>
                <w:sz w:val="14"/>
                <w:szCs w:val="14"/>
                <w:lang w:val="es-ES" w:eastAsia="es-ES"/>
              </w:rPr>
              <w:br/>
              <w:t xml:space="preserve">Recomiendan tener una comunicación fluida y a la vez efectiva, con instituciones acreditadoras y Universidades, tanto extranjeras como nacionales. </w:t>
            </w:r>
          </w:p>
        </w:tc>
        <w:tc>
          <w:tcPr>
            <w:tcW w:w="4220" w:type="dxa"/>
            <w:tcBorders>
              <w:top w:val="nil"/>
              <w:left w:val="nil"/>
              <w:bottom w:val="single" w:sz="4" w:space="0" w:color="auto"/>
              <w:right w:val="single" w:sz="4" w:space="0" w:color="auto"/>
            </w:tcBorders>
            <w:shd w:val="clear" w:color="auto" w:fill="auto"/>
            <w:vAlign w:val="center"/>
            <w:hideMark/>
          </w:tcPr>
          <w:p w14:paraId="1CAD351C"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En su mayoría consideran que es excelente la coordinación externa</w:t>
            </w:r>
          </w:p>
        </w:tc>
      </w:tr>
      <w:tr w:rsidR="00D938D5" w:rsidRPr="00D938D5" w14:paraId="0612A497" w14:textId="77777777" w:rsidTr="00D938D5">
        <w:trPr>
          <w:trHeight w:val="40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146E166" w14:textId="77777777" w:rsidR="00D938D5" w:rsidRPr="00D938D5" w:rsidRDefault="00D938D5" w:rsidP="00D938D5">
            <w:pPr>
              <w:spacing w:after="0" w:line="240" w:lineRule="auto"/>
              <w:jc w:val="center"/>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 xml:space="preserve">CONSISTENCIA DE LA ORGANIZACIONAL FUNCIONAL </w:t>
            </w:r>
          </w:p>
        </w:tc>
        <w:tc>
          <w:tcPr>
            <w:tcW w:w="3960" w:type="dxa"/>
            <w:tcBorders>
              <w:top w:val="nil"/>
              <w:left w:val="nil"/>
              <w:bottom w:val="single" w:sz="4" w:space="0" w:color="auto"/>
              <w:right w:val="single" w:sz="4" w:space="0" w:color="auto"/>
            </w:tcBorders>
            <w:shd w:val="clear" w:color="auto" w:fill="auto"/>
            <w:vAlign w:val="center"/>
            <w:hideMark/>
          </w:tcPr>
          <w:p w14:paraId="7741E669"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 xml:space="preserve">Considera satisfactoria   </w:t>
            </w:r>
          </w:p>
        </w:tc>
        <w:tc>
          <w:tcPr>
            <w:tcW w:w="4220" w:type="dxa"/>
            <w:tcBorders>
              <w:top w:val="nil"/>
              <w:left w:val="nil"/>
              <w:bottom w:val="single" w:sz="4" w:space="0" w:color="auto"/>
              <w:right w:val="single" w:sz="4" w:space="0" w:color="auto"/>
            </w:tcBorders>
            <w:shd w:val="clear" w:color="auto" w:fill="auto"/>
            <w:vAlign w:val="center"/>
            <w:hideMark/>
          </w:tcPr>
          <w:p w14:paraId="36313A9D" w14:textId="77777777" w:rsid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En su mayoría</w:t>
            </w:r>
          </w:p>
          <w:p w14:paraId="19A2653D" w14:textId="77777777" w:rsidR="00D938D5" w:rsidRPr="00D938D5" w:rsidRDefault="00D938D5" w:rsidP="00D938D5">
            <w:pPr>
              <w:spacing w:after="0" w:line="240" w:lineRule="auto"/>
              <w:rPr>
                <w:rFonts w:ascii="Century Gothic" w:eastAsia="Times New Roman" w:hAnsi="Century Gothic"/>
                <w:color w:val="000000"/>
                <w:sz w:val="14"/>
                <w:szCs w:val="14"/>
                <w:lang w:val="es-ES" w:eastAsia="es-ES"/>
              </w:rPr>
            </w:pPr>
            <w:r w:rsidRPr="00D938D5">
              <w:rPr>
                <w:rFonts w:ascii="Century Gothic" w:eastAsia="Times New Roman" w:hAnsi="Century Gothic"/>
                <w:color w:val="000000"/>
                <w:sz w:val="14"/>
                <w:szCs w:val="14"/>
                <w:lang w:val="es-ES" w:eastAsia="es-ES"/>
              </w:rPr>
              <w:t xml:space="preserve"> consideran que es buena la consistencia de la organización funcional</w:t>
            </w:r>
          </w:p>
        </w:tc>
      </w:tr>
    </w:tbl>
    <w:p w14:paraId="1440D6A7" w14:textId="77777777" w:rsidR="000D7175" w:rsidRDefault="000D7175" w:rsidP="0057732A">
      <w:pPr>
        <w:spacing w:after="0" w:line="276" w:lineRule="auto"/>
        <w:rPr>
          <w:rFonts w:ascii="Century Gothic" w:eastAsia="Arial" w:hAnsi="Century Gothic" w:cs="Arial"/>
          <w:b/>
        </w:rPr>
      </w:pPr>
    </w:p>
    <w:p w14:paraId="16777513" w14:textId="77777777" w:rsidR="0092168A" w:rsidRDefault="0092168A" w:rsidP="0057732A">
      <w:pPr>
        <w:spacing w:after="0" w:line="276" w:lineRule="auto"/>
        <w:rPr>
          <w:rFonts w:ascii="Century Gothic" w:eastAsia="Arial" w:hAnsi="Century Gothic" w:cs="Arial"/>
          <w:b/>
        </w:rPr>
      </w:pPr>
    </w:p>
    <w:p w14:paraId="7FD31A69" w14:textId="77777777" w:rsidR="0092168A" w:rsidRDefault="0092168A" w:rsidP="0057732A">
      <w:pPr>
        <w:spacing w:after="0" w:line="276" w:lineRule="auto"/>
        <w:rPr>
          <w:rFonts w:ascii="Century Gothic" w:eastAsia="Arial" w:hAnsi="Century Gothic" w:cs="Arial"/>
          <w:b/>
        </w:rPr>
      </w:pPr>
    </w:p>
    <w:tbl>
      <w:tblPr>
        <w:tblW w:w="10180" w:type="dxa"/>
        <w:tblCellMar>
          <w:left w:w="70" w:type="dxa"/>
          <w:right w:w="70" w:type="dxa"/>
        </w:tblCellMar>
        <w:tblLook w:val="04A0" w:firstRow="1" w:lastRow="0" w:firstColumn="1" w:lastColumn="0" w:noHBand="0" w:noVBand="1"/>
      </w:tblPr>
      <w:tblGrid>
        <w:gridCol w:w="2000"/>
        <w:gridCol w:w="3960"/>
        <w:gridCol w:w="4220"/>
      </w:tblGrid>
      <w:tr w:rsidR="00BF1C18" w:rsidRPr="00BF1C18" w14:paraId="5BF6A418" w14:textId="77777777" w:rsidTr="00BF1C18">
        <w:trPr>
          <w:trHeight w:val="288"/>
        </w:trPr>
        <w:tc>
          <w:tcPr>
            <w:tcW w:w="2000" w:type="dxa"/>
            <w:tcBorders>
              <w:top w:val="single" w:sz="4" w:space="0" w:color="auto"/>
              <w:left w:val="single" w:sz="4" w:space="0" w:color="auto"/>
              <w:bottom w:val="single" w:sz="4" w:space="0" w:color="auto"/>
              <w:right w:val="nil"/>
            </w:tcBorders>
            <w:shd w:val="clear" w:color="000000" w:fill="D0CECE"/>
            <w:vAlign w:val="center"/>
            <w:hideMark/>
          </w:tcPr>
          <w:p w14:paraId="60A93D68" w14:textId="77777777" w:rsidR="00BF1C18" w:rsidRPr="00BF1C18" w:rsidRDefault="00BF1C18" w:rsidP="00BF1C18">
            <w:pPr>
              <w:spacing w:after="0" w:line="240" w:lineRule="auto"/>
              <w:jc w:val="center"/>
              <w:rPr>
                <w:rFonts w:ascii="Century Gothic" w:eastAsia="Times New Roman" w:hAnsi="Century Gothic"/>
                <w:b/>
                <w:bCs/>
                <w:color w:val="000000"/>
                <w:sz w:val="14"/>
                <w:szCs w:val="14"/>
                <w:lang w:val="es-ES" w:eastAsia="es-ES"/>
              </w:rPr>
            </w:pPr>
            <w:r w:rsidRPr="00BF1C18">
              <w:rPr>
                <w:rFonts w:ascii="Century Gothic" w:eastAsia="Times New Roman" w:hAnsi="Century Gothic"/>
                <w:b/>
                <w:bCs/>
                <w:color w:val="000000"/>
                <w:sz w:val="14"/>
                <w:szCs w:val="14"/>
                <w:lang w:val="es-ES" w:eastAsia="es-ES"/>
              </w:rPr>
              <w:t xml:space="preserve">NOMBRE DE LA UNIDAD:       </w:t>
            </w:r>
          </w:p>
        </w:tc>
        <w:tc>
          <w:tcPr>
            <w:tcW w:w="3960" w:type="dxa"/>
            <w:tcBorders>
              <w:top w:val="single" w:sz="4" w:space="0" w:color="auto"/>
              <w:left w:val="nil"/>
              <w:bottom w:val="single" w:sz="4" w:space="0" w:color="auto"/>
              <w:right w:val="single" w:sz="4" w:space="0" w:color="auto"/>
            </w:tcBorders>
            <w:shd w:val="clear" w:color="000000" w:fill="D0CECE"/>
            <w:vAlign w:val="center"/>
            <w:hideMark/>
          </w:tcPr>
          <w:p w14:paraId="57A5A402" w14:textId="77777777" w:rsidR="00BF1C18" w:rsidRPr="00BF1C18" w:rsidRDefault="00BF1C18" w:rsidP="00BF1C18">
            <w:pPr>
              <w:spacing w:after="0" w:line="240" w:lineRule="auto"/>
              <w:jc w:val="center"/>
              <w:rPr>
                <w:rFonts w:ascii="Century Gothic" w:eastAsia="Times New Roman" w:hAnsi="Century Gothic"/>
                <w:b/>
                <w:bCs/>
                <w:color w:val="000000"/>
                <w:sz w:val="14"/>
                <w:szCs w:val="14"/>
                <w:lang w:val="es-ES" w:eastAsia="es-ES"/>
              </w:rPr>
            </w:pPr>
            <w:r w:rsidRPr="00BF1C18">
              <w:rPr>
                <w:rFonts w:ascii="Century Gothic" w:eastAsia="Times New Roman" w:hAnsi="Century Gothic"/>
                <w:b/>
                <w:bCs/>
                <w:color w:val="000000"/>
                <w:sz w:val="14"/>
                <w:szCs w:val="14"/>
                <w:lang w:val="es-ES" w:eastAsia="es-ES"/>
              </w:rPr>
              <w:t>UNIDAD DE ADMINISTRACIÓN DESCONCENTRADA</w:t>
            </w:r>
          </w:p>
        </w:tc>
        <w:tc>
          <w:tcPr>
            <w:tcW w:w="4220" w:type="dxa"/>
            <w:tcBorders>
              <w:top w:val="single" w:sz="4" w:space="0" w:color="auto"/>
              <w:left w:val="nil"/>
              <w:bottom w:val="single" w:sz="4" w:space="0" w:color="auto"/>
              <w:right w:val="nil"/>
            </w:tcBorders>
            <w:shd w:val="clear" w:color="000000" w:fill="D0CECE"/>
            <w:vAlign w:val="center"/>
            <w:hideMark/>
          </w:tcPr>
          <w:p w14:paraId="0891C9C8" w14:textId="77777777" w:rsidR="00BF1C18" w:rsidRPr="00BF1C18" w:rsidRDefault="00BF1C18" w:rsidP="00BF1C18">
            <w:pPr>
              <w:spacing w:after="0" w:line="240" w:lineRule="auto"/>
              <w:jc w:val="center"/>
              <w:rPr>
                <w:rFonts w:ascii="Century Gothic" w:eastAsia="Times New Roman" w:hAnsi="Century Gothic"/>
                <w:b/>
                <w:bCs/>
                <w:color w:val="000000"/>
                <w:sz w:val="14"/>
                <w:szCs w:val="14"/>
                <w:lang w:val="es-ES" w:eastAsia="es-ES"/>
              </w:rPr>
            </w:pPr>
            <w:r w:rsidRPr="00BF1C18">
              <w:rPr>
                <w:rFonts w:ascii="Century Gothic" w:eastAsia="Times New Roman" w:hAnsi="Century Gothic"/>
                <w:b/>
                <w:bCs/>
                <w:color w:val="000000"/>
                <w:sz w:val="14"/>
                <w:szCs w:val="14"/>
                <w:lang w:val="es-ES" w:eastAsia="es-ES"/>
              </w:rPr>
              <w:t>UNIDAD DESCONCENTRADA DE INFRAESTRUCTURA</w:t>
            </w:r>
          </w:p>
        </w:tc>
      </w:tr>
      <w:tr w:rsidR="00BF1C18" w:rsidRPr="00BF1C18" w14:paraId="59ED3740" w14:textId="77777777" w:rsidTr="00BF1C18">
        <w:trPr>
          <w:trHeight w:val="456"/>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20020D87" w14:textId="77777777" w:rsidR="00BF1C18" w:rsidRPr="00BF1C18" w:rsidRDefault="00BF1C18" w:rsidP="00BF1C18">
            <w:pPr>
              <w:spacing w:after="0" w:line="240" w:lineRule="auto"/>
              <w:jc w:val="center"/>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 xml:space="preserve">FUNCIONES DE LA UNIDAD </w:t>
            </w:r>
          </w:p>
        </w:tc>
        <w:tc>
          <w:tcPr>
            <w:tcW w:w="3960" w:type="dxa"/>
            <w:tcBorders>
              <w:top w:val="nil"/>
              <w:left w:val="nil"/>
              <w:bottom w:val="single" w:sz="4" w:space="0" w:color="auto"/>
              <w:right w:val="single" w:sz="4" w:space="0" w:color="auto"/>
            </w:tcBorders>
            <w:shd w:val="clear" w:color="auto" w:fill="auto"/>
            <w:vAlign w:val="center"/>
            <w:hideMark/>
          </w:tcPr>
          <w:p w14:paraId="09CDC199"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 xml:space="preserve">Recomiendan adecuar las funciones para evitar dualidad de las mismas </w:t>
            </w:r>
          </w:p>
        </w:tc>
        <w:tc>
          <w:tcPr>
            <w:tcW w:w="4220" w:type="dxa"/>
            <w:tcBorders>
              <w:top w:val="nil"/>
              <w:left w:val="nil"/>
              <w:bottom w:val="single" w:sz="4" w:space="0" w:color="auto"/>
              <w:right w:val="single" w:sz="4" w:space="0" w:color="auto"/>
            </w:tcBorders>
            <w:shd w:val="clear" w:color="auto" w:fill="auto"/>
            <w:vAlign w:val="center"/>
            <w:hideMark/>
          </w:tcPr>
          <w:p w14:paraId="3588BDFC"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Recomiendan realizar ajustes a las funciones</w:t>
            </w:r>
          </w:p>
        </w:tc>
      </w:tr>
      <w:tr w:rsidR="00BF1C18" w:rsidRPr="00BF1C18" w14:paraId="0D5589DC" w14:textId="77777777" w:rsidTr="00BF1C18">
        <w:trPr>
          <w:trHeight w:val="684"/>
        </w:trPr>
        <w:tc>
          <w:tcPr>
            <w:tcW w:w="2000" w:type="dxa"/>
            <w:tcBorders>
              <w:top w:val="nil"/>
              <w:left w:val="single" w:sz="4" w:space="0" w:color="auto"/>
              <w:bottom w:val="nil"/>
              <w:right w:val="single" w:sz="4" w:space="0" w:color="auto"/>
            </w:tcBorders>
            <w:shd w:val="clear" w:color="auto" w:fill="auto"/>
            <w:vAlign w:val="center"/>
            <w:hideMark/>
          </w:tcPr>
          <w:p w14:paraId="7C6D6FC2" w14:textId="77777777" w:rsidR="00BF1C18" w:rsidRPr="00BF1C18" w:rsidRDefault="00BF1C18" w:rsidP="00BF1C18">
            <w:pPr>
              <w:spacing w:after="0" w:line="240" w:lineRule="auto"/>
              <w:jc w:val="center"/>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 xml:space="preserve">CONSISTENCIA DE LOS PROCEDIMIENTOS DESARROLLADOS </w:t>
            </w:r>
          </w:p>
        </w:tc>
        <w:tc>
          <w:tcPr>
            <w:tcW w:w="3960" w:type="dxa"/>
            <w:tcBorders>
              <w:top w:val="nil"/>
              <w:left w:val="nil"/>
              <w:bottom w:val="single" w:sz="4" w:space="0" w:color="auto"/>
              <w:right w:val="single" w:sz="4" w:space="0" w:color="auto"/>
            </w:tcBorders>
            <w:shd w:val="clear" w:color="auto" w:fill="auto"/>
            <w:vAlign w:val="center"/>
            <w:hideMark/>
          </w:tcPr>
          <w:p w14:paraId="0D6559B2"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Recomiendan rediseñar los procedimientos y simplificar el tiempo de los mismos,</w:t>
            </w:r>
          </w:p>
        </w:tc>
        <w:tc>
          <w:tcPr>
            <w:tcW w:w="4220" w:type="dxa"/>
            <w:tcBorders>
              <w:top w:val="nil"/>
              <w:left w:val="nil"/>
              <w:bottom w:val="single" w:sz="4" w:space="0" w:color="auto"/>
              <w:right w:val="single" w:sz="4" w:space="0" w:color="auto"/>
            </w:tcBorders>
            <w:shd w:val="clear" w:color="auto" w:fill="auto"/>
            <w:vAlign w:val="center"/>
            <w:hideMark/>
          </w:tcPr>
          <w:p w14:paraId="042EAAA7"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Recomiendan optimizar los procedimientos</w:t>
            </w:r>
          </w:p>
        </w:tc>
      </w:tr>
      <w:tr w:rsidR="00BF1C18" w:rsidRPr="00BF1C18" w14:paraId="342B806F" w14:textId="77777777" w:rsidTr="00BF1C18">
        <w:trPr>
          <w:trHeight w:val="912"/>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67173" w14:textId="77777777" w:rsidR="00BF1C18" w:rsidRPr="00BF1C18" w:rsidRDefault="00BF1C18" w:rsidP="00BF1C18">
            <w:pPr>
              <w:spacing w:after="0" w:line="240" w:lineRule="auto"/>
              <w:jc w:val="center"/>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FORMALIZACIÓN DE LOS CANALES DE COMUNICACIÓN Y COORDINACIÓN INTERNA</w:t>
            </w:r>
          </w:p>
        </w:tc>
        <w:tc>
          <w:tcPr>
            <w:tcW w:w="3960" w:type="dxa"/>
            <w:tcBorders>
              <w:top w:val="nil"/>
              <w:left w:val="nil"/>
              <w:bottom w:val="single" w:sz="4" w:space="0" w:color="auto"/>
              <w:right w:val="single" w:sz="4" w:space="0" w:color="auto"/>
            </w:tcBorders>
            <w:shd w:val="clear" w:color="auto" w:fill="auto"/>
            <w:vAlign w:val="center"/>
            <w:hideMark/>
          </w:tcPr>
          <w:p w14:paraId="178B08EB"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 xml:space="preserve">Recomiendan dar énfasis a la comunicación virtual entre unidades, para mantener una buena coordinación sobre la información que se maneja. </w:t>
            </w:r>
          </w:p>
        </w:tc>
        <w:tc>
          <w:tcPr>
            <w:tcW w:w="4220" w:type="dxa"/>
            <w:tcBorders>
              <w:top w:val="nil"/>
              <w:left w:val="nil"/>
              <w:bottom w:val="single" w:sz="4" w:space="0" w:color="auto"/>
              <w:right w:val="single" w:sz="4" w:space="0" w:color="auto"/>
            </w:tcBorders>
            <w:shd w:val="clear" w:color="auto" w:fill="auto"/>
            <w:vAlign w:val="center"/>
            <w:hideMark/>
          </w:tcPr>
          <w:p w14:paraId="4BE1E56E"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 </w:t>
            </w:r>
          </w:p>
        </w:tc>
      </w:tr>
      <w:tr w:rsidR="00BF1C18" w:rsidRPr="00BF1C18" w14:paraId="7FD254B1" w14:textId="77777777" w:rsidTr="00BF1C18">
        <w:trPr>
          <w:trHeight w:val="912"/>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3EAE324" w14:textId="77777777" w:rsidR="00BF1C18" w:rsidRPr="00BF1C18" w:rsidRDefault="00BF1C18" w:rsidP="00BF1C18">
            <w:pPr>
              <w:spacing w:after="0" w:line="240" w:lineRule="auto"/>
              <w:jc w:val="center"/>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 xml:space="preserve">FORMALIZACIÓN DE LOS CANALES DE COMUNICACIÓN Y COORDINACIÓN EXTERNA </w:t>
            </w:r>
          </w:p>
        </w:tc>
        <w:tc>
          <w:tcPr>
            <w:tcW w:w="3960" w:type="dxa"/>
            <w:tcBorders>
              <w:top w:val="nil"/>
              <w:left w:val="nil"/>
              <w:bottom w:val="single" w:sz="4" w:space="0" w:color="auto"/>
              <w:right w:val="single" w:sz="4" w:space="0" w:color="auto"/>
            </w:tcBorders>
            <w:shd w:val="clear" w:color="auto" w:fill="auto"/>
            <w:vAlign w:val="center"/>
            <w:hideMark/>
          </w:tcPr>
          <w:p w14:paraId="6518941F"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Recomiendan involucrar a las unidades Desconcentradas</w:t>
            </w:r>
          </w:p>
        </w:tc>
        <w:tc>
          <w:tcPr>
            <w:tcW w:w="4220" w:type="dxa"/>
            <w:tcBorders>
              <w:top w:val="nil"/>
              <w:left w:val="nil"/>
              <w:bottom w:val="single" w:sz="4" w:space="0" w:color="auto"/>
              <w:right w:val="single" w:sz="4" w:space="0" w:color="auto"/>
            </w:tcBorders>
            <w:shd w:val="clear" w:color="auto" w:fill="auto"/>
            <w:vAlign w:val="center"/>
            <w:hideMark/>
          </w:tcPr>
          <w:p w14:paraId="7AF7645E"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La comunicación se da de manera positiva pero se requiere estrechar más lazos para tener una excelente comunicación externa</w:t>
            </w:r>
          </w:p>
        </w:tc>
      </w:tr>
      <w:tr w:rsidR="00BF1C18" w:rsidRPr="00BF1C18" w14:paraId="057340D6" w14:textId="77777777" w:rsidTr="00BF1C18">
        <w:trPr>
          <w:trHeight w:val="684"/>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30815E4" w14:textId="77777777" w:rsidR="00BF1C18" w:rsidRPr="00BF1C18" w:rsidRDefault="00BF1C18" w:rsidP="00BF1C18">
            <w:pPr>
              <w:spacing w:after="0" w:line="240" w:lineRule="auto"/>
              <w:jc w:val="center"/>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 xml:space="preserve">CONSISTENCIA DE LA ORGANIZACIONAL FUNCIONAL </w:t>
            </w:r>
          </w:p>
        </w:tc>
        <w:tc>
          <w:tcPr>
            <w:tcW w:w="3960" w:type="dxa"/>
            <w:tcBorders>
              <w:top w:val="nil"/>
              <w:left w:val="nil"/>
              <w:bottom w:val="single" w:sz="4" w:space="0" w:color="auto"/>
              <w:right w:val="single" w:sz="4" w:space="0" w:color="auto"/>
            </w:tcBorders>
            <w:shd w:val="clear" w:color="auto" w:fill="auto"/>
            <w:vAlign w:val="center"/>
            <w:hideMark/>
          </w:tcPr>
          <w:p w14:paraId="283CB4F4"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Realizar ajustes al organigrama facultativo</w:t>
            </w:r>
          </w:p>
        </w:tc>
        <w:tc>
          <w:tcPr>
            <w:tcW w:w="4220" w:type="dxa"/>
            <w:tcBorders>
              <w:top w:val="nil"/>
              <w:left w:val="nil"/>
              <w:bottom w:val="single" w:sz="4" w:space="0" w:color="auto"/>
              <w:right w:val="single" w:sz="4" w:space="0" w:color="auto"/>
            </w:tcBorders>
            <w:shd w:val="clear" w:color="auto" w:fill="auto"/>
            <w:vAlign w:val="center"/>
            <w:hideMark/>
          </w:tcPr>
          <w:p w14:paraId="3BF6C869" w14:textId="77777777" w:rsidR="00BF1C18" w:rsidRPr="00BF1C18" w:rsidRDefault="00BF1C18" w:rsidP="00BF1C18">
            <w:pPr>
              <w:spacing w:after="0" w:line="240" w:lineRule="auto"/>
              <w:rPr>
                <w:rFonts w:ascii="Century Gothic" w:eastAsia="Times New Roman" w:hAnsi="Century Gothic"/>
                <w:color w:val="000000"/>
                <w:sz w:val="14"/>
                <w:szCs w:val="14"/>
                <w:lang w:val="es-ES" w:eastAsia="es-ES"/>
              </w:rPr>
            </w:pPr>
            <w:r w:rsidRPr="00BF1C18">
              <w:rPr>
                <w:rFonts w:ascii="Century Gothic" w:eastAsia="Times New Roman" w:hAnsi="Century Gothic"/>
                <w:color w:val="000000"/>
                <w:sz w:val="14"/>
                <w:szCs w:val="14"/>
                <w:lang w:val="es-ES" w:eastAsia="es-ES"/>
              </w:rPr>
              <w:t>Es satisfactoria la consistencia de la organización funcional, sin embargo se deben realizar ajustes</w:t>
            </w:r>
          </w:p>
        </w:tc>
      </w:tr>
    </w:tbl>
    <w:p w14:paraId="318AF94E" w14:textId="77777777" w:rsidR="00BF1C18" w:rsidRDefault="00BF1C18" w:rsidP="0057732A">
      <w:pPr>
        <w:spacing w:after="0" w:line="276" w:lineRule="auto"/>
        <w:rPr>
          <w:rFonts w:ascii="Century Gothic" w:eastAsia="Arial" w:hAnsi="Century Gothic" w:cs="Arial"/>
          <w:b/>
        </w:rPr>
      </w:pPr>
    </w:p>
    <w:p w14:paraId="3B8AFB94" w14:textId="77777777" w:rsidR="00E62C47" w:rsidRDefault="00E62C47" w:rsidP="00E62C47">
      <w:pPr>
        <w:spacing w:after="0" w:line="276" w:lineRule="auto"/>
        <w:jc w:val="both"/>
        <w:rPr>
          <w:rFonts w:ascii="Century Gothic" w:eastAsia="Arial" w:hAnsi="Century Gothic" w:cs="Arial"/>
        </w:rPr>
      </w:pPr>
      <w:r w:rsidRPr="00E62C47">
        <w:rPr>
          <w:rFonts w:ascii="Century Gothic" w:eastAsia="Arial" w:hAnsi="Century Gothic" w:cs="Arial"/>
        </w:rPr>
        <w:t xml:space="preserve">En el </w:t>
      </w:r>
      <w:r>
        <w:rPr>
          <w:rFonts w:ascii="Century Gothic" w:eastAsia="Arial" w:hAnsi="Century Gothic" w:cs="Arial"/>
        </w:rPr>
        <w:t>análisis prospectivo se verifica que muchas unidades han respondido a cabalidad las consultas realizadas en los formularios, otras dan respuestas que no son coherentes con lo solicitado, por lo que en los cuadros se ha categorizado las respuestas, unas se unieron en vista de que eran similares y se agregaron las sugerencias realizadas de acuerdo a cada uno de los componentes.</w:t>
      </w:r>
    </w:p>
    <w:p w14:paraId="5DE2393A" w14:textId="77777777" w:rsidR="00F11AFE" w:rsidRDefault="00F11AFE" w:rsidP="00E45CCA">
      <w:pPr>
        <w:widowControl w:val="0"/>
        <w:autoSpaceDE w:val="0"/>
        <w:autoSpaceDN w:val="0"/>
        <w:adjustRightInd w:val="0"/>
        <w:jc w:val="both"/>
        <w:rPr>
          <w:rFonts w:ascii="Century Gothic" w:eastAsia="Times New Roman" w:hAnsi="Century Gothic" w:cs="Arial"/>
          <w:color w:val="363435"/>
          <w:spacing w:val="-2"/>
        </w:rPr>
      </w:pPr>
    </w:p>
    <w:p w14:paraId="4ABA4574" w14:textId="77777777" w:rsidR="00E45CCA" w:rsidRDefault="00E45CCA" w:rsidP="00E45CCA">
      <w:pPr>
        <w:widowControl w:val="0"/>
        <w:autoSpaceDE w:val="0"/>
        <w:autoSpaceDN w:val="0"/>
        <w:adjustRightInd w:val="0"/>
        <w:jc w:val="both"/>
        <w:rPr>
          <w:rFonts w:ascii="Century Gothic" w:eastAsia="Times New Roman" w:hAnsi="Century Gothic"/>
          <w:color w:val="000000"/>
          <w:lang w:val="es-ES" w:eastAsia="es-ES"/>
        </w:rPr>
      </w:pPr>
      <w:r w:rsidRPr="00E62C47">
        <w:rPr>
          <w:rFonts w:ascii="Century Gothic" w:eastAsia="Times New Roman" w:hAnsi="Century Gothic" w:cs="Arial"/>
          <w:color w:val="363435"/>
          <w:spacing w:val="-2"/>
        </w:rPr>
        <w:t xml:space="preserve">Con referencia a las </w:t>
      </w:r>
      <w:r w:rsidRPr="00E45CCA">
        <w:rPr>
          <w:rFonts w:ascii="Century Gothic" w:eastAsia="Times New Roman" w:hAnsi="Century Gothic" w:cs="Arial"/>
          <w:b/>
          <w:color w:val="363435"/>
          <w:spacing w:val="-2"/>
        </w:rPr>
        <w:t>Funciones de la Unidad</w:t>
      </w:r>
      <w:r w:rsidRPr="00E62C47">
        <w:rPr>
          <w:rFonts w:ascii="Century Gothic" w:eastAsia="Times New Roman" w:hAnsi="Century Gothic" w:cs="Arial"/>
          <w:color w:val="363435"/>
          <w:spacing w:val="-2"/>
        </w:rPr>
        <w:t xml:space="preserve"> podemos advertir que en resumen </w:t>
      </w:r>
      <w:r w:rsidR="00F11AFE">
        <w:rPr>
          <w:rFonts w:ascii="Century Gothic" w:eastAsia="Times New Roman" w:hAnsi="Century Gothic" w:cs="Arial"/>
          <w:color w:val="363435"/>
          <w:spacing w:val="-2"/>
        </w:rPr>
        <w:t>están satisfechos con las funciones establecidas, pero consideran que se deben hacer</w:t>
      </w:r>
      <w:r w:rsidRPr="00E62C47">
        <w:rPr>
          <w:rFonts w:ascii="Century Gothic" w:eastAsia="Times New Roman" w:hAnsi="Century Gothic"/>
          <w:color w:val="000000"/>
          <w:lang w:val="es-ES" w:eastAsia="es-ES"/>
        </w:rPr>
        <w:t xml:space="preserve"> </w:t>
      </w:r>
      <w:r w:rsidR="00F11AFE">
        <w:rPr>
          <w:rFonts w:ascii="Century Gothic" w:eastAsia="Times New Roman" w:hAnsi="Century Gothic"/>
          <w:color w:val="000000"/>
          <w:lang w:val="es-ES" w:eastAsia="es-ES"/>
        </w:rPr>
        <w:t xml:space="preserve">algunos </w:t>
      </w:r>
      <w:r w:rsidRPr="00E62C47">
        <w:rPr>
          <w:rFonts w:ascii="Century Gothic" w:eastAsia="Times New Roman" w:hAnsi="Century Gothic"/>
          <w:color w:val="000000"/>
          <w:lang w:val="es-ES" w:eastAsia="es-ES"/>
        </w:rPr>
        <w:t>ajuste</w:t>
      </w:r>
      <w:r w:rsidR="00F11AFE">
        <w:rPr>
          <w:rFonts w:ascii="Century Gothic" w:eastAsia="Times New Roman" w:hAnsi="Century Gothic"/>
          <w:color w:val="000000"/>
          <w:lang w:val="es-ES" w:eastAsia="es-ES"/>
        </w:rPr>
        <w:t>s en</w:t>
      </w:r>
      <w:r>
        <w:rPr>
          <w:rFonts w:ascii="Century Gothic" w:eastAsia="Times New Roman" w:hAnsi="Century Gothic"/>
          <w:color w:val="000000"/>
          <w:lang w:val="es-ES" w:eastAsia="es-ES"/>
        </w:rPr>
        <w:t xml:space="preserve"> el diseño y rediseño 2023.</w:t>
      </w:r>
    </w:p>
    <w:p w14:paraId="670755BF" w14:textId="77777777" w:rsidR="00E45CCA" w:rsidRDefault="00E45CCA" w:rsidP="00E45CCA">
      <w:pPr>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olor w:val="000000"/>
          <w:lang w:val="es-ES" w:eastAsia="es-ES"/>
        </w:rPr>
        <w:t xml:space="preserve">En el análisis de la </w:t>
      </w:r>
      <w:r w:rsidRPr="00E45CCA">
        <w:rPr>
          <w:rFonts w:ascii="Century Gothic" w:eastAsia="Times New Roman" w:hAnsi="Century Gothic"/>
          <w:b/>
          <w:color w:val="000000"/>
          <w:lang w:val="es-ES" w:eastAsia="es-ES"/>
        </w:rPr>
        <w:t>Consistencia de los procedimientos</w:t>
      </w:r>
      <w:r>
        <w:rPr>
          <w:rFonts w:ascii="Century Gothic" w:eastAsia="Times New Roman" w:hAnsi="Century Gothic"/>
          <w:color w:val="000000"/>
          <w:lang w:val="es-ES" w:eastAsia="es-ES"/>
        </w:rPr>
        <w:t xml:space="preserve"> </w:t>
      </w:r>
      <w:r w:rsidRPr="00E45CCA">
        <w:rPr>
          <w:rFonts w:ascii="Century Gothic" w:eastAsia="Times New Roman" w:hAnsi="Century Gothic"/>
          <w:b/>
          <w:color w:val="000000"/>
          <w:lang w:val="es-ES" w:eastAsia="es-ES"/>
        </w:rPr>
        <w:t>desarrollados</w:t>
      </w:r>
      <w:r>
        <w:rPr>
          <w:rFonts w:ascii="Century Gothic" w:eastAsia="Times New Roman" w:hAnsi="Century Gothic"/>
          <w:color w:val="000000"/>
          <w:lang w:val="es-ES" w:eastAsia="es-ES"/>
        </w:rPr>
        <w:t>, se solicita p</w:t>
      </w:r>
      <w:r w:rsidRPr="00E45CCA">
        <w:rPr>
          <w:rFonts w:ascii="Century Gothic" w:eastAsia="Times New Roman" w:hAnsi="Century Gothic"/>
          <w:color w:val="000000"/>
          <w:lang w:val="es-ES" w:eastAsia="es-ES"/>
        </w:rPr>
        <w:t>riorizar el diseño y rediseño del MPP</w:t>
      </w:r>
      <w:r>
        <w:rPr>
          <w:rFonts w:ascii="Century Gothic" w:eastAsia="Times New Roman" w:hAnsi="Century Gothic"/>
          <w:color w:val="000000"/>
          <w:lang w:val="es-ES" w:eastAsia="es-ES"/>
        </w:rPr>
        <w:t>, a</w:t>
      </w:r>
      <w:r w:rsidRPr="00E45CCA">
        <w:rPr>
          <w:rFonts w:ascii="Century Gothic" w:eastAsia="Times New Roman" w:hAnsi="Century Gothic"/>
          <w:color w:val="000000"/>
          <w:lang w:val="es-ES" w:eastAsia="es-ES"/>
        </w:rPr>
        <w:t>ctualizar, ajustar, mejorar y socializar los procedimientos desarrollados en conformidad a las necesidades de las unidades</w:t>
      </w:r>
      <w:r>
        <w:rPr>
          <w:rFonts w:ascii="Century Gothic" w:eastAsia="Times New Roman" w:hAnsi="Century Gothic"/>
          <w:color w:val="000000"/>
          <w:lang w:val="es-ES" w:eastAsia="es-ES"/>
        </w:rPr>
        <w:t>, i</w:t>
      </w:r>
      <w:r w:rsidRPr="00E45CCA">
        <w:rPr>
          <w:rFonts w:ascii="Century Gothic" w:eastAsia="Times New Roman" w:hAnsi="Century Gothic"/>
          <w:color w:val="000000"/>
          <w:lang w:val="es-ES" w:eastAsia="es-ES"/>
        </w:rPr>
        <w:t>mplementar la digitalización en algunos procedimientos, que permitirá incrementar la consistencia</w:t>
      </w:r>
      <w:r>
        <w:rPr>
          <w:rFonts w:ascii="Century Gothic" w:eastAsia="Times New Roman" w:hAnsi="Century Gothic"/>
          <w:color w:val="000000"/>
          <w:lang w:val="es-ES" w:eastAsia="es-ES"/>
        </w:rPr>
        <w:t xml:space="preserve"> y a</w:t>
      </w:r>
      <w:r w:rsidRPr="00E45CCA">
        <w:rPr>
          <w:rFonts w:ascii="Century Gothic" w:eastAsia="Times New Roman" w:hAnsi="Century Gothic"/>
          <w:color w:val="000000"/>
          <w:lang w:val="es-ES" w:eastAsia="es-ES"/>
        </w:rPr>
        <w:t>gilizar los procesos para una mejor funcionalidad</w:t>
      </w:r>
      <w:r>
        <w:rPr>
          <w:rFonts w:ascii="Century Gothic" w:eastAsia="Times New Roman" w:hAnsi="Century Gothic"/>
          <w:color w:val="000000"/>
          <w:lang w:val="es-ES" w:eastAsia="es-ES"/>
        </w:rPr>
        <w:t xml:space="preserve"> apoyándonos en el</w:t>
      </w:r>
      <w:r w:rsidRPr="00E45CCA">
        <w:rPr>
          <w:rFonts w:ascii="Century Gothic" w:eastAsia="Times New Roman" w:hAnsi="Century Gothic"/>
          <w:color w:val="000000"/>
          <w:lang w:val="es-ES" w:eastAsia="es-ES"/>
        </w:rPr>
        <w:t xml:space="preserve"> avance tecnológico</w:t>
      </w:r>
      <w:r w:rsidR="00F11AFE">
        <w:rPr>
          <w:rFonts w:ascii="Century Gothic" w:eastAsia="Times New Roman" w:hAnsi="Century Gothic"/>
          <w:color w:val="000000"/>
          <w:lang w:val="es-ES" w:eastAsia="es-ES"/>
        </w:rPr>
        <w:t>, desburocratizar</w:t>
      </w:r>
      <w:r>
        <w:rPr>
          <w:rFonts w:ascii="Century Gothic" w:eastAsia="Times New Roman" w:hAnsi="Century Gothic"/>
          <w:color w:val="000000"/>
          <w:lang w:val="es-ES" w:eastAsia="es-ES"/>
        </w:rPr>
        <w:t>.</w:t>
      </w:r>
    </w:p>
    <w:p w14:paraId="1F715BBA" w14:textId="77777777" w:rsidR="00F11AFE" w:rsidRDefault="00E45CCA" w:rsidP="00E45CCA">
      <w:pPr>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olor w:val="000000"/>
          <w:lang w:val="es-ES" w:eastAsia="es-ES"/>
        </w:rPr>
        <w:t xml:space="preserve">Sobre la consulta sobre la </w:t>
      </w:r>
      <w:r w:rsidRPr="00E45CCA">
        <w:rPr>
          <w:rFonts w:ascii="Century Gothic" w:eastAsia="Times New Roman" w:hAnsi="Century Gothic"/>
          <w:b/>
          <w:color w:val="000000"/>
          <w:lang w:val="es-ES" w:eastAsia="es-ES"/>
        </w:rPr>
        <w:t>Formalización de los canales de comunicación y coordinación interna</w:t>
      </w:r>
      <w:r>
        <w:rPr>
          <w:rFonts w:ascii="Century Gothic" w:eastAsia="Times New Roman" w:hAnsi="Century Gothic"/>
          <w:color w:val="000000"/>
          <w:lang w:val="es-ES" w:eastAsia="es-ES"/>
        </w:rPr>
        <w:t xml:space="preserve">, respondieron </w:t>
      </w:r>
      <w:r w:rsidR="00F11AFE">
        <w:rPr>
          <w:rFonts w:ascii="Century Gothic" w:eastAsia="Times New Roman" w:hAnsi="Century Gothic"/>
          <w:color w:val="000000"/>
          <w:lang w:val="es-ES" w:eastAsia="es-ES"/>
        </w:rPr>
        <w:t xml:space="preserve">en muchos casos que es una comunicación óptima, que sin embargo </w:t>
      </w:r>
      <w:r>
        <w:rPr>
          <w:rFonts w:ascii="Century Gothic" w:eastAsia="Times New Roman" w:hAnsi="Century Gothic"/>
          <w:color w:val="000000"/>
          <w:lang w:val="es-ES" w:eastAsia="es-ES"/>
        </w:rPr>
        <w:t xml:space="preserve">es </w:t>
      </w:r>
      <w:r w:rsidRPr="00E45CCA">
        <w:rPr>
          <w:rFonts w:ascii="Century Gothic" w:eastAsia="Times New Roman" w:hAnsi="Century Gothic"/>
          <w:color w:val="000000"/>
          <w:lang w:val="es-ES" w:eastAsia="es-ES"/>
        </w:rPr>
        <w:t>necesario rediseñar</w:t>
      </w:r>
      <w:r>
        <w:rPr>
          <w:rFonts w:ascii="Century Gothic" w:eastAsia="Times New Roman" w:hAnsi="Century Gothic"/>
          <w:color w:val="000000"/>
          <w:lang w:val="es-ES" w:eastAsia="es-ES"/>
        </w:rPr>
        <w:t>los,</w:t>
      </w:r>
      <w:r w:rsidRPr="00E45CCA">
        <w:rPr>
          <w:rFonts w:ascii="Century Gothic" w:eastAsia="Times New Roman" w:hAnsi="Century Gothic"/>
          <w:color w:val="000000"/>
          <w:lang w:val="es-ES" w:eastAsia="es-ES"/>
        </w:rPr>
        <w:t xml:space="preserve"> para que se tenga una mayor coordinación con las unidades</w:t>
      </w:r>
      <w:r w:rsidR="00F11AFE">
        <w:rPr>
          <w:rFonts w:ascii="Century Gothic" w:eastAsia="Times New Roman" w:hAnsi="Century Gothic"/>
          <w:color w:val="000000"/>
          <w:lang w:val="es-ES" w:eastAsia="es-ES"/>
        </w:rPr>
        <w:t>,</w:t>
      </w:r>
      <w:r w:rsidRPr="00E45CCA">
        <w:rPr>
          <w:rFonts w:ascii="Century Gothic" w:eastAsia="Times New Roman" w:hAnsi="Century Gothic"/>
          <w:color w:val="000000"/>
          <w:lang w:val="es-ES" w:eastAsia="es-ES"/>
        </w:rPr>
        <w:t xml:space="preserve"> </w:t>
      </w:r>
      <w:r>
        <w:rPr>
          <w:rFonts w:ascii="Century Gothic" w:eastAsia="Times New Roman" w:hAnsi="Century Gothic"/>
          <w:color w:val="000000"/>
          <w:lang w:val="es-ES" w:eastAsia="es-ES"/>
        </w:rPr>
        <w:t xml:space="preserve">crear </w:t>
      </w:r>
      <w:r w:rsidRPr="00E45CCA">
        <w:rPr>
          <w:rFonts w:ascii="Century Gothic" w:eastAsia="Times New Roman" w:hAnsi="Century Gothic"/>
          <w:color w:val="000000"/>
          <w:lang w:val="es-ES" w:eastAsia="es-ES"/>
        </w:rPr>
        <w:t>flujos de comunicación</w:t>
      </w:r>
      <w:r w:rsidR="00F11AFE">
        <w:rPr>
          <w:rFonts w:ascii="Century Gothic" w:eastAsia="Times New Roman" w:hAnsi="Century Gothic"/>
          <w:color w:val="000000"/>
          <w:lang w:val="es-ES" w:eastAsia="es-ES"/>
        </w:rPr>
        <w:t xml:space="preserve"> dando </w:t>
      </w:r>
      <w:r w:rsidR="00F11AFE" w:rsidRPr="00BF1C18">
        <w:rPr>
          <w:rFonts w:ascii="Century Gothic" w:eastAsia="Times New Roman" w:hAnsi="Century Gothic"/>
          <w:color w:val="000000"/>
          <w:lang w:val="es-ES" w:eastAsia="es-ES"/>
        </w:rPr>
        <w:t>énfasis a la comunicación virtual entre unidades</w:t>
      </w:r>
      <w:r w:rsidR="00F11AFE">
        <w:rPr>
          <w:rFonts w:ascii="Century Gothic" w:eastAsia="Times New Roman" w:hAnsi="Century Gothic"/>
          <w:color w:val="000000"/>
          <w:lang w:val="es-ES" w:eastAsia="es-ES"/>
        </w:rPr>
        <w:t xml:space="preserve"> y la adición de otras unidades con las que se </w:t>
      </w:r>
      <w:r w:rsidR="00F11AFE">
        <w:rPr>
          <w:rFonts w:ascii="Century Gothic" w:eastAsia="Times New Roman" w:hAnsi="Century Gothic"/>
          <w:color w:val="000000"/>
          <w:lang w:val="es-ES" w:eastAsia="es-ES"/>
        </w:rPr>
        <w:lastRenderedPageBreak/>
        <w:t>relacionan.</w:t>
      </w:r>
    </w:p>
    <w:p w14:paraId="5AD8B228" w14:textId="77777777" w:rsidR="00E45CCA" w:rsidRPr="00F11AFE" w:rsidRDefault="00E45CCA" w:rsidP="00F11AFE">
      <w:pPr>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olor w:val="000000"/>
          <w:lang w:val="es-ES" w:eastAsia="es-ES"/>
        </w:rPr>
        <w:t xml:space="preserve">En cuanto a consulta sobre la </w:t>
      </w:r>
      <w:r w:rsidRPr="00E45CCA">
        <w:rPr>
          <w:rFonts w:ascii="Century Gothic" w:eastAsia="Times New Roman" w:hAnsi="Century Gothic"/>
          <w:b/>
          <w:color w:val="000000"/>
          <w:lang w:val="es-ES" w:eastAsia="es-ES"/>
        </w:rPr>
        <w:t>Formalización de los canales de comunicación y coordinación Externa</w:t>
      </w:r>
      <w:r w:rsidR="00F11AFE">
        <w:rPr>
          <w:rFonts w:ascii="Century Gothic" w:eastAsia="Times New Roman" w:hAnsi="Century Gothic"/>
          <w:b/>
          <w:color w:val="000000"/>
          <w:lang w:val="es-ES" w:eastAsia="es-ES"/>
        </w:rPr>
        <w:t>,</w:t>
      </w:r>
      <w:r>
        <w:rPr>
          <w:rFonts w:ascii="Century Gothic" w:eastAsia="Times New Roman" w:hAnsi="Century Gothic"/>
          <w:color w:val="000000"/>
          <w:lang w:val="es-ES" w:eastAsia="es-ES"/>
        </w:rPr>
        <w:t xml:space="preserve"> </w:t>
      </w:r>
      <w:r w:rsidR="00F11AFE" w:rsidRPr="00F11AFE">
        <w:rPr>
          <w:rFonts w:ascii="Century Gothic" w:eastAsia="Times New Roman" w:hAnsi="Century Gothic"/>
          <w:color w:val="000000"/>
          <w:lang w:val="es-ES" w:eastAsia="es-ES"/>
        </w:rPr>
        <w:t>recomiendan formalizar más lazos de comunicación externa con distintas entidades patrocinadoras y financiadoras, para investigación, interacción social y firmar convenios que ayuden a la realización de Prácticas Pre Profesionales</w:t>
      </w:r>
      <w:r w:rsidR="00F11AFE">
        <w:rPr>
          <w:rFonts w:ascii="Century Gothic" w:eastAsia="Times New Roman" w:hAnsi="Century Gothic"/>
          <w:color w:val="000000"/>
          <w:lang w:val="es-ES" w:eastAsia="es-ES"/>
        </w:rPr>
        <w:t>.</w:t>
      </w:r>
    </w:p>
    <w:p w14:paraId="46377C3A" w14:textId="77777777" w:rsidR="0092168A" w:rsidRDefault="0092168A" w:rsidP="00E45CCA">
      <w:pPr>
        <w:widowControl w:val="0"/>
        <w:autoSpaceDE w:val="0"/>
        <w:autoSpaceDN w:val="0"/>
        <w:adjustRightInd w:val="0"/>
        <w:jc w:val="both"/>
        <w:rPr>
          <w:rFonts w:ascii="Century Gothic" w:eastAsia="Times New Roman" w:hAnsi="Century Gothic"/>
          <w:color w:val="000000"/>
          <w:lang w:val="es-ES" w:eastAsia="es-ES"/>
        </w:rPr>
      </w:pPr>
    </w:p>
    <w:p w14:paraId="59A592C9" w14:textId="77777777" w:rsidR="00E45CCA" w:rsidRPr="00E45CCA" w:rsidRDefault="00E45CCA" w:rsidP="00E45CCA">
      <w:pPr>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olor w:val="000000"/>
          <w:lang w:val="es-ES" w:eastAsia="es-ES"/>
        </w:rPr>
        <w:t xml:space="preserve">Sobre la </w:t>
      </w:r>
      <w:r w:rsidRPr="00E45CCA">
        <w:rPr>
          <w:rFonts w:ascii="Century Gothic" w:eastAsia="Times New Roman" w:hAnsi="Century Gothic"/>
          <w:b/>
          <w:color w:val="000000"/>
          <w:lang w:val="es-ES" w:eastAsia="es-ES"/>
        </w:rPr>
        <w:t>Consistencia de la Organización Funcional</w:t>
      </w:r>
      <w:r>
        <w:rPr>
          <w:rFonts w:ascii="Century Gothic" w:eastAsia="Times New Roman" w:hAnsi="Century Gothic"/>
          <w:color w:val="000000"/>
          <w:lang w:val="es-ES" w:eastAsia="es-ES"/>
        </w:rPr>
        <w:t xml:space="preserve">, </w:t>
      </w:r>
      <w:r w:rsidR="007507BD">
        <w:rPr>
          <w:rFonts w:ascii="Century Gothic" w:eastAsia="Times New Roman" w:hAnsi="Century Gothic"/>
          <w:color w:val="000000"/>
          <w:lang w:val="es-ES" w:eastAsia="es-ES"/>
        </w:rPr>
        <w:t>en su mayoría consideran que es la adecuada, con ciertos cambios necesarios.</w:t>
      </w:r>
    </w:p>
    <w:p w14:paraId="3FFD216E" w14:textId="77777777" w:rsidR="00E8775D" w:rsidRDefault="00D94B50" w:rsidP="00D94B50">
      <w:pPr>
        <w:pStyle w:val="Ttulo1"/>
        <w:numPr>
          <w:ilvl w:val="0"/>
          <w:numId w:val="3"/>
        </w:numPr>
        <w:spacing w:before="0" w:line="276" w:lineRule="auto"/>
        <w:rPr>
          <w:rFonts w:ascii="Century Gothic" w:eastAsia="Arial" w:hAnsi="Century Gothic"/>
          <w:b/>
          <w:color w:val="000000" w:themeColor="text1"/>
          <w:sz w:val="22"/>
          <w:szCs w:val="22"/>
        </w:rPr>
      </w:pPr>
      <w:bookmarkStart w:id="38" w:name="_Toc115692068"/>
      <w:r w:rsidRPr="00B958C7">
        <w:rPr>
          <w:rFonts w:ascii="Century Gothic" w:eastAsia="Arial" w:hAnsi="Century Gothic"/>
          <w:b/>
          <w:color w:val="000000" w:themeColor="text1"/>
          <w:sz w:val="22"/>
          <w:szCs w:val="22"/>
        </w:rPr>
        <w:t>C</w:t>
      </w:r>
      <w:r w:rsidR="00E8775D" w:rsidRPr="00B958C7">
        <w:rPr>
          <w:rFonts w:ascii="Century Gothic" w:eastAsia="Arial" w:hAnsi="Century Gothic"/>
          <w:b/>
          <w:color w:val="000000" w:themeColor="text1"/>
          <w:sz w:val="22"/>
          <w:szCs w:val="22"/>
        </w:rPr>
        <w:t>onclusión</w:t>
      </w:r>
      <w:bookmarkEnd w:id="38"/>
    </w:p>
    <w:p w14:paraId="6CF84ED4" w14:textId="77777777" w:rsidR="00B34611" w:rsidRDefault="00B34611" w:rsidP="00B34611">
      <w:pPr>
        <w:spacing w:line="276" w:lineRule="auto"/>
        <w:jc w:val="both"/>
        <w:rPr>
          <w:rFonts w:ascii="Century Gothic" w:eastAsia="Arial" w:hAnsi="Century Gothic" w:cs="Arial"/>
        </w:rPr>
      </w:pPr>
      <w:r>
        <w:rPr>
          <w:rFonts w:ascii="Century Gothic" w:eastAsia="Arial" w:hAnsi="Century Gothic" w:cs="Arial"/>
        </w:rPr>
        <w:t>El presente informe, sobre el análisis organizacional de la UMSA, se inicia con la realización de reuniones informativas en el mes de abril, hasta la segunda semana del julio.  Como respuesta de las unidades académicas y administrativas, se elaboran los cuadros de recepción que inicia en la tercera semana de julio hasta la primera semana de agosto. Se ha dividido la información solicitada en un Análisis Retrospectivo (AR) y un Análisis Prospectivo (AP), cuyo resultado es el siguiente:</w:t>
      </w:r>
    </w:p>
    <w:p w14:paraId="0CF4FB01" w14:textId="77777777" w:rsidR="00B34611" w:rsidRDefault="00B34611" w:rsidP="00B34611">
      <w:pPr>
        <w:pStyle w:val="Prrafodelista"/>
        <w:numPr>
          <w:ilvl w:val="0"/>
          <w:numId w:val="25"/>
        </w:numPr>
        <w:spacing w:line="276" w:lineRule="auto"/>
        <w:jc w:val="both"/>
        <w:rPr>
          <w:rFonts w:ascii="Century Gothic" w:eastAsia="Arial" w:hAnsi="Century Gothic" w:cs="Arial"/>
        </w:rPr>
      </w:pPr>
      <w:r>
        <w:rPr>
          <w:rFonts w:ascii="Century Gothic" w:eastAsia="Arial" w:hAnsi="Century Gothic" w:cs="Arial"/>
        </w:rPr>
        <w:t>En el AR, se ha solicitado a las unidades académicas puedan hacernos conocer cuál es la fecha de su creación y el documento (HCU) de respaldo, como resultado</w:t>
      </w:r>
      <w:r w:rsidRPr="00B34611">
        <w:rPr>
          <w:rFonts w:ascii="Century Gothic" w:eastAsia="Arial" w:hAnsi="Century Gothic" w:cs="Arial"/>
        </w:rPr>
        <w:t xml:space="preserve"> respondieron el 53% </w:t>
      </w:r>
      <w:r>
        <w:rPr>
          <w:rFonts w:ascii="Century Gothic" w:eastAsia="Arial" w:hAnsi="Century Gothic" w:cs="Arial"/>
        </w:rPr>
        <w:t xml:space="preserve">de las unidades, </w:t>
      </w:r>
      <w:r w:rsidRPr="00B34611">
        <w:rPr>
          <w:rFonts w:ascii="Century Gothic" w:eastAsia="Arial" w:hAnsi="Century Gothic" w:cs="Arial"/>
        </w:rPr>
        <w:t xml:space="preserve">con alguna inconsistencia como ser: que no pusieron el tipo de resolución de aprobación o la resolución de cambio de nombre.  Dentro del 47% restante, se encuentran unidades que solo registraron el año o la fecha de creación sin documento de respaldo, con información errónea o en su defecto no hicieron ningún registro o no enviaron el formulario, por lo que la información solicitada, no es clara, ni otorga certeza de que sea fidedigna. </w:t>
      </w:r>
    </w:p>
    <w:p w14:paraId="2D4DFCB4" w14:textId="77777777" w:rsidR="00650F5B" w:rsidRPr="006F3E10" w:rsidRDefault="006F3E10" w:rsidP="005B1607">
      <w:pPr>
        <w:pStyle w:val="Prrafodelista"/>
        <w:numPr>
          <w:ilvl w:val="0"/>
          <w:numId w:val="25"/>
        </w:numPr>
        <w:spacing w:line="276" w:lineRule="auto"/>
        <w:jc w:val="both"/>
        <w:rPr>
          <w:rFonts w:ascii="Century Gothic" w:hAnsi="Century Gothic"/>
        </w:rPr>
      </w:pPr>
      <w:r w:rsidRPr="006F3E10">
        <w:rPr>
          <w:rFonts w:ascii="Century Gothic" w:hAnsi="Century Gothic"/>
        </w:rPr>
        <w:t>La evaluación cualitativa del POA no ha sido registrada correctamente por los responsables de las unidades académicas y administrativas de la UMSA, dificultando su evaluación con los aspectos inherentes a las funciones y procedimientos que les fueron otorgados en el marco de sus atribuciones;</w:t>
      </w:r>
      <w:r>
        <w:rPr>
          <w:rFonts w:ascii="Century Gothic" w:hAnsi="Century Gothic"/>
        </w:rPr>
        <w:t xml:space="preserve"> e</w:t>
      </w:r>
      <w:r w:rsidR="00650F5B" w:rsidRPr="006F3E10">
        <w:rPr>
          <w:rFonts w:ascii="Century Gothic" w:eastAsia="Arial" w:hAnsi="Century Gothic" w:cs="Arial"/>
        </w:rPr>
        <w:t>n cuanto a</w:t>
      </w:r>
      <w:r w:rsidR="00650F5B" w:rsidRPr="006F3E10">
        <w:rPr>
          <w:rFonts w:ascii="Century Gothic" w:hAnsi="Century Gothic"/>
        </w:rPr>
        <w:t xml:space="preserve"> los niveles de ejecución de la gestión 2021 a nivel Institucional reportados por el Sistema Zodiaco Leo v 2.0, registran una ejecución porcentual que supera el 51%, porcentaje de evaluación Institucional considerado </w:t>
      </w:r>
      <w:r w:rsidR="00650F5B" w:rsidRPr="006F3E10">
        <w:rPr>
          <w:rFonts w:ascii="Century Gothic" w:hAnsi="Century Gothic"/>
          <w:b/>
        </w:rPr>
        <w:t>Aceptable</w:t>
      </w:r>
      <w:r w:rsidR="00650F5B" w:rsidRPr="006F3E10">
        <w:rPr>
          <w:rFonts w:ascii="Century Gothic" w:hAnsi="Century Gothic"/>
        </w:rPr>
        <w:t xml:space="preserve"> en la escala de Eficacia, excepto en algunos </w:t>
      </w:r>
      <w:r w:rsidRPr="006F3E10">
        <w:rPr>
          <w:rFonts w:ascii="Century Gothic" w:hAnsi="Century Gothic"/>
        </w:rPr>
        <w:t>unidades que se encuentran por</w:t>
      </w:r>
      <w:r w:rsidR="00650F5B" w:rsidRPr="006F3E10">
        <w:rPr>
          <w:rFonts w:ascii="Century Gothic" w:hAnsi="Century Gothic"/>
        </w:rPr>
        <w:t xml:space="preserve"> debajo del 50%</w:t>
      </w:r>
      <w:r>
        <w:rPr>
          <w:rFonts w:ascii="Century Gothic" w:hAnsi="Century Gothic"/>
        </w:rPr>
        <w:t>.</w:t>
      </w:r>
      <w:r w:rsidR="00650F5B" w:rsidRPr="006F3E10">
        <w:rPr>
          <w:rFonts w:ascii="Century Gothic" w:hAnsi="Century Gothic"/>
        </w:rPr>
        <w:t xml:space="preserve"> </w:t>
      </w:r>
    </w:p>
    <w:p w14:paraId="23E446BB" w14:textId="77777777" w:rsidR="00C11A42" w:rsidRDefault="006F3E10" w:rsidP="006F3E10">
      <w:pPr>
        <w:pStyle w:val="Prrafodelista"/>
        <w:numPr>
          <w:ilvl w:val="0"/>
          <w:numId w:val="25"/>
        </w:numPr>
        <w:spacing w:line="276" w:lineRule="auto"/>
        <w:jc w:val="both"/>
        <w:rPr>
          <w:rFonts w:ascii="Century Gothic" w:eastAsia="Times New Roman" w:hAnsi="Century Gothic" w:cs="Times New Roman"/>
          <w:lang w:eastAsia="es-ES"/>
        </w:rPr>
      </w:pPr>
      <w:r>
        <w:rPr>
          <w:rFonts w:ascii="Century Gothic" w:hAnsi="Century Gothic"/>
        </w:rPr>
        <w:t>En cuanto al análisis de las funciones de las unidades</w:t>
      </w:r>
      <w:r w:rsidRPr="006F3E10">
        <w:rPr>
          <w:rFonts w:ascii="Century Gothic" w:eastAsia="Times New Roman" w:hAnsi="Century Gothic" w:cs="Times New Roman"/>
          <w:lang w:eastAsia="es-ES"/>
        </w:rPr>
        <w:t xml:space="preserve"> de la Administración Central, </w:t>
      </w:r>
      <w:r w:rsidR="00C11A42">
        <w:rPr>
          <w:rFonts w:ascii="Century Gothic" w:eastAsia="Times New Roman" w:hAnsi="Century Gothic" w:cs="Times New Roman"/>
          <w:lang w:eastAsia="es-ES"/>
        </w:rPr>
        <w:t xml:space="preserve">se tiene </w:t>
      </w:r>
      <w:r w:rsidRPr="006F3E10">
        <w:rPr>
          <w:rFonts w:ascii="Century Gothic" w:eastAsia="Times New Roman" w:hAnsi="Century Gothic" w:cs="Times New Roman"/>
          <w:lang w:eastAsia="es-ES"/>
        </w:rPr>
        <w:t>en promedio</w:t>
      </w:r>
      <w:r w:rsidR="00C11A42">
        <w:rPr>
          <w:rFonts w:ascii="Century Gothic" w:eastAsia="Times New Roman" w:hAnsi="Century Gothic" w:cs="Times New Roman"/>
          <w:lang w:eastAsia="es-ES"/>
        </w:rPr>
        <w:t xml:space="preserve"> que</w:t>
      </w:r>
      <w:r w:rsidRPr="006F3E10">
        <w:rPr>
          <w:rFonts w:ascii="Century Gothic" w:eastAsia="Times New Roman" w:hAnsi="Century Gothic" w:cs="Times New Roman"/>
          <w:lang w:eastAsia="es-ES"/>
        </w:rPr>
        <w:t xml:space="preserve"> el 80% </w:t>
      </w:r>
      <w:r w:rsidR="00C11A42">
        <w:rPr>
          <w:rFonts w:ascii="Century Gothic" w:eastAsia="Times New Roman" w:hAnsi="Century Gothic" w:cs="Times New Roman"/>
          <w:lang w:eastAsia="es-ES"/>
        </w:rPr>
        <w:t xml:space="preserve">de las funciones </w:t>
      </w:r>
      <w:r w:rsidRPr="006F3E10">
        <w:rPr>
          <w:rFonts w:ascii="Century Gothic" w:eastAsia="Times New Roman" w:hAnsi="Century Gothic" w:cs="Times New Roman"/>
          <w:lang w:eastAsia="es-ES"/>
        </w:rPr>
        <w:t xml:space="preserve">son </w:t>
      </w:r>
      <w:proofErr w:type="gramStart"/>
      <w:r w:rsidRPr="006F3E10">
        <w:rPr>
          <w:rFonts w:ascii="Century Gothic" w:eastAsia="Times New Roman" w:hAnsi="Century Gothic" w:cs="Times New Roman"/>
          <w:b/>
          <w:lang w:eastAsia="es-ES"/>
        </w:rPr>
        <w:t>Satisfactorias</w:t>
      </w:r>
      <w:r w:rsidRPr="006F3E10">
        <w:rPr>
          <w:rFonts w:ascii="Century Gothic" w:eastAsia="Times New Roman" w:hAnsi="Century Gothic" w:cs="Times New Roman"/>
          <w:lang w:eastAsia="es-ES"/>
        </w:rPr>
        <w:t>;  11</w:t>
      </w:r>
      <w:proofErr w:type="gramEnd"/>
      <w:r w:rsidRPr="006F3E10">
        <w:rPr>
          <w:rFonts w:ascii="Century Gothic" w:eastAsia="Times New Roman" w:hAnsi="Century Gothic" w:cs="Times New Roman"/>
          <w:lang w:eastAsia="es-ES"/>
        </w:rPr>
        <w:t xml:space="preserve">% es </w:t>
      </w:r>
      <w:r w:rsidRPr="006F3E10">
        <w:rPr>
          <w:rFonts w:ascii="Century Gothic" w:eastAsia="Times New Roman" w:hAnsi="Century Gothic" w:cs="Times New Roman"/>
          <w:b/>
          <w:lang w:eastAsia="es-ES"/>
        </w:rPr>
        <w:t>Aceptable</w:t>
      </w:r>
      <w:r w:rsidRPr="006F3E10">
        <w:rPr>
          <w:rFonts w:ascii="Century Gothic" w:eastAsia="Times New Roman" w:hAnsi="Century Gothic" w:cs="Times New Roman"/>
          <w:lang w:eastAsia="es-ES"/>
        </w:rPr>
        <w:t xml:space="preserve">; 3% es </w:t>
      </w:r>
      <w:r w:rsidRPr="006F3E10">
        <w:rPr>
          <w:rFonts w:ascii="Century Gothic" w:eastAsia="Times New Roman" w:hAnsi="Century Gothic" w:cs="Times New Roman"/>
          <w:b/>
          <w:lang w:eastAsia="es-ES"/>
        </w:rPr>
        <w:t>No satisfactorio</w:t>
      </w:r>
      <w:r w:rsidRPr="006F3E10">
        <w:rPr>
          <w:rFonts w:ascii="Century Gothic" w:eastAsia="Times New Roman" w:hAnsi="Century Gothic" w:cs="Times New Roman"/>
          <w:lang w:eastAsia="es-ES"/>
        </w:rPr>
        <w:t xml:space="preserve">, y el </w:t>
      </w:r>
      <w:r w:rsidR="00C11A42">
        <w:rPr>
          <w:rFonts w:ascii="Century Gothic" w:eastAsia="Times New Roman" w:hAnsi="Century Gothic" w:cs="Times New Roman"/>
          <w:lang w:eastAsia="es-ES"/>
        </w:rPr>
        <w:t>6</w:t>
      </w:r>
      <w:r w:rsidRPr="006F3E10">
        <w:rPr>
          <w:rFonts w:ascii="Century Gothic" w:eastAsia="Times New Roman" w:hAnsi="Century Gothic" w:cs="Times New Roman"/>
          <w:lang w:eastAsia="es-ES"/>
        </w:rPr>
        <w:t xml:space="preserve">% quedaron </w:t>
      </w:r>
      <w:r w:rsidRPr="006F3E10">
        <w:rPr>
          <w:rFonts w:ascii="Century Gothic" w:eastAsia="Times New Roman" w:hAnsi="Century Gothic" w:cs="Times New Roman"/>
          <w:b/>
          <w:lang w:eastAsia="es-ES"/>
        </w:rPr>
        <w:t>Sin Evaluación</w:t>
      </w:r>
      <w:r w:rsidRPr="006F3E10">
        <w:rPr>
          <w:rFonts w:ascii="Century Gothic" w:eastAsia="Times New Roman" w:hAnsi="Century Gothic" w:cs="Times New Roman"/>
          <w:lang w:eastAsia="es-ES"/>
        </w:rPr>
        <w:t xml:space="preserve">; </w:t>
      </w:r>
      <w:r w:rsidR="00C11A42">
        <w:rPr>
          <w:rFonts w:ascii="Century Gothic" w:eastAsia="Times New Roman" w:hAnsi="Century Gothic" w:cs="Times New Roman"/>
          <w:lang w:eastAsia="es-ES"/>
        </w:rPr>
        <w:t xml:space="preserve">asimismo sugirieron adicionar nuevas funciones, </w:t>
      </w:r>
      <w:r w:rsidRPr="006F3E10">
        <w:rPr>
          <w:rFonts w:ascii="Century Gothic" w:eastAsia="Times New Roman" w:hAnsi="Century Gothic" w:cs="Times New Roman"/>
          <w:lang w:eastAsia="es-ES"/>
        </w:rPr>
        <w:t xml:space="preserve">en consecuencia, </w:t>
      </w:r>
      <w:r w:rsidR="00C11A42" w:rsidRPr="00C11A42">
        <w:rPr>
          <w:rFonts w:ascii="Century Gothic" w:eastAsia="Times New Roman" w:hAnsi="Century Gothic" w:cs="Times New Roman"/>
          <w:lang w:eastAsia="es-ES"/>
        </w:rPr>
        <w:t>previa revisión y análisis sobre su pertinencia, las modificaciones demandadas serán consideradas en la fase del Diseño y/o Rediseño</w:t>
      </w:r>
      <w:r w:rsidR="00C11A42">
        <w:rPr>
          <w:rFonts w:ascii="Century Gothic" w:eastAsia="Times New Roman" w:hAnsi="Century Gothic" w:cs="Times New Roman"/>
          <w:lang w:eastAsia="es-ES"/>
        </w:rPr>
        <w:t>.</w:t>
      </w:r>
    </w:p>
    <w:p w14:paraId="077A3666" w14:textId="77777777" w:rsidR="00C11A42" w:rsidRPr="00C11A42" w:rsidRDefault="00C11A42" w:rsidP="00C11A42">
      <w:pPr>
        <w:pStyle w:val="Prrafodelista"/>
        <w:spacing w:line="276" w:lineRule="auto"/>
        <w:jc w:val="both"/>
        <w:rPr>
          <w:rFonts w:ascii="Century Gothic" w:eastAsia="Times New Roman" w:hAnsi="Century Gothic" w:cs="Times New Roman"/>
          <w:lang w:eastAsia="es-ES"/>
        </w:rPr>
      </w:pPr>
      <w:r>
        <w:rPr>
          <w:rFonts w:ascii="Century Gothic" w:hAnsi="Century Gothic"/>
        </w:rPr>
        <w:lastRenderedPageBreak/>
        <w:t>EN</w:t>
      </w:r>
      <w:r w:rsidRPr="00C11A42">
        <w:rPr>
          <w:rFonts w:ascii="Century Gothic" w:eastAsia="Times New Roman" w:hAnsi="Century Gothic" w:cs="Times New Roman"/>
          <w:lang w:eastAsia="es-ES"/>
        </w:rPr>
        <w:t xml:space="preserve"> la evaluación de las funciones formalizadas en el MOF ajustado 2021 de la UMSA, correspondiente a las unidades dependientes de Facultades, en promedio el 65% </w:t>
      </w:r>
      <w:r>
        <w:rPr>
          <w:rFonts w:ascii="Century Gothic" w:eastAsia="Times New Roman" w:hAnsi="Century Gothic" w:cs="Times New Roman"/>
          <w:lang w:eastAsia="es-ES"/>
        </w:rPr>
        <w:t xml:space="preserve">de las funciones son </w:t>
      </w:r>
      <w:r w:rsidRPr="00C11A42">
        <w:rPr>
          <w:rFonts w:ascii="Century Gothic" w:eastAsia="Times New Roman" w:hAnsi="Century Gothic" w:cs="Times New Roman"/>
          <w:b/>
          <w:lang w:eastAsia="es-ES"/>
        </w:rPr>
        <w:t>Satisfactorias</w:t>
      </w:r>
      <w:r w:rsidRPr="00C11A42">
        <w:rPr>
          <w:rFonts w:ascii="Century Gothic" w:eastAsia="Times New Roman" w:hAnsi="Century Gothic" w:cs="Times New Roman"/>
          <w:lang w:eastAsia="es-ES"/>
        </w:rPr>
        <w:t xml:space="preserve">; el 21% es </w:t>
      </w:r>
      <w:r w:rsidRPr="00C11A42">
        <w:rPr>
          <w:rFonts w:ascii="Century Gothic" w:eastAsia="Times New Roman" w:hAnsi="Century Gothic" w:cs="Times New Roman"/>
          <w:b/>
          <w:lang w:eastAsia="es-ES"/>
        </w:rPr>
        <w:t>Aceptable</w:t>
      </w:r>
      <w:r w:rsidRPr="00C11A42">
        <w:rPr>
          <w:rFonts w:ascii="Century Gothic" w:eastAsia="Times New Roman" w:hAnsi="Century Gothic" w:cs="Times New Roman"/>
          <w:lang w:eastAsia="es-ES"/>
        </w:rPr>
        <w:t xml:space="preserve">; el 8% </w:t>
      </w:r>
      <w:proofErr w:type="gramStart"/>
      <w:r w:rsidRPr="00C11A42">
        <w:rPr>
          <w:rFonts w:ascii="Century Gothic" w:eastAsia="Times New Roman" w:hAnsi="Century Gothic" w:cs="Times New Roman"/>
          <w:lang w:eastAsia="es-ES"/>
        </w:rPr>
        <w:t xml:space="preserve">es  </w:t>
      </w:r>
      <w:r w:rsidRPr="00C11A42">
        <w:rPr>
          <w:rFonts w:ascii="Century Gothic" w:eastAsia="Times New Roman" w:hAnsi="Century Gothic" w:cs="Times New Roman"/>
          <w:b/>
          <w:lang w:eastAsia="es-ES"/>
        </w:rPr>
        <w:t>No</w:t>
      </w:r>
      <w:proofErr w:type="gramEnd"/>
      <w:r w:rsidRPr="00C11A42">
        <w:rPr>
          <w:rFonts w:ascii="Century Gothic" w:eastAsia="Times New Roman" w:hAnsi="Century Gothic" w:cs="Times New Roman"/>
          <w:b/>
          <w:lang w:eastAsia="es-ES"/>
        </w:rPr>
        <w:t xml:space="preserve"> satisfactorio</w:t>
      </w:r>
      <w:r w:rsidRPr="00C11A42">
        <w:rPr>
          <w:rFonts w:ascii="Century Gothic" w:eastAsia="Times New Roman" w:hAnsi="Century Gothic" w:cs="Times New Roman"/>
          <w:lang w:eastAsia="es-ES"/>
        </w:rPr>
        <w:t xml:space="preserve">, y el 6% quedaron </w:t>
      </w:r>
      <w:r w:rsidRPr="00C11A42">
        <w:rPr>
          <w:rFonts w:ascii="Century Gothic" w:eastAsia="Times New Roman" w:hAnsi="Century Gothic" w:cs="Times New Roman"/>
          <w:b/>
          <w:lang w:eastAsia="es-ES"/>
        </w:rPr>
        <w:t>Sin Evaluación</w:t>
      </w:r>
      <w:r w:rsidR="00FB48E5">
        <w:rPr>
          <w:rFonts w:ascii="Century Gothic" w:eastAsia="Times New Roman" w:hAnsi="Century Gothic" w:cs="Times New Roman"/>
          <w:b/>
          <w:lang w:eastAsia="es-ES"/>
        </w:rPr>
        <w:t xml:space="preserve">, </w:t>
      </w:r>
      <w:r w:rsidR="00FB48E5">
        <w:rPr>
          <w:rFonts w:ascii="Century Gothic" w:eastAsia="Times New Roman" w:hAnsi="Century Gothic" w:cs="Times New Roman"/>
          <w:lang w:eastAsia="es-ES"/>
        </w:rPr>
        <w:t>además sugieren nuevas funciones, por ende previo análisis, revisión y pertinencia, se harán las modificaciones en la etapa de Diseño y Rediseño</w:t>
      </w:r>
      <w:r w:rsidRPr="00C11A42">
        <w:rPr>
          <w:rFonts w:ascii="Century Gothic" w:eastAsia="Times New Roman" w:hAnsi="Century Gothic" w:cs="Times New Roman"/>
          <w:lang w:eastAsia="es-ES"/>
        </w:rPr>
        <w:t xml:space="preserve">. </w:t>
      </w:r>
    </w:p>
    <w:p w14:paraId="76859EF3" w14:textId="77777777" w:rsidR="006F3E10" w:rsidRPr="006F3E10" w:rsidRDefault="00C11A42" w:rsidP="00C11A42">
      <w:pPr>
        <w:pStyle w:val="Prrafodelista"/>
        <w:spacing w:line="276" w:lineRule="auto"/>
        <w:jc w:val="both"/>
        <w:rPr>
          <w:rFonts w:ascii="Century Gothic" w:eastAsia="Times New Roman" w:hAnsi="Century Gothic" w:cs="Times New Roman"/>
          <w:lang w:eastAsia="es-ES"/>
        </w:rPr>
      </w:pPr>
      <w:r w:rsidRPr="006F3E10">
        <w:rPr>
          <w:rFonts w:ascii="Century Gothic" w:eastAsia="Times New Roman" w:hAnsi="Century Gothic" w:cs="Times New Roman"/>
          <w:lang w:eastAsia="es-ES"/>
        </w:rPr>
        <w:t xml:space="preserve"> </w:t>
      </w:r>
    </w:p>
    <w:p w14:paraId="7F2FBD72" w14:textId="77777777" w:rsidR="007D3474" w:rsidRPr="0092168A" w:rsidRDefault="007D3474" w:rsidP="007D3474">
      <w:pPr>
        <w:pStyle w:val="Prrafodelista"/>
        <w:numPr>
          <w:ilvl w:val="0"/>
          <w:numId w:val="25"/>
        </w:numPr>
        <w:spacing w:line="276" w:lineRule="auto"/>
        <w:jc w:val="both"/>
        <w:rPr>
          <w:rFonts w:ascii="Century Gothic" w:hAnsi="Century Gothic"/>
          <w:lang w:val="es-ES"/>
        </w:rPr>
      </w:pPr>
      <w:r w:rsidRPr="0092168A">
        <w:rPr>
          <w:rFonts w:ascii="Century Gothic" w:hAnsi="Century Gothic"/>
          <w:lang w:val="es-ES"/>
        </w:rPr>
        <w:t>Sobre la evaluación de los Procesos y Procedimientos, realizada por las unidades académicas y administrativas, no contribuye efectivamente a la identificación de los procedimientos específicos desarrollados en el marco de las funciones y atribuciones otorgadas, ya que la normativa que los regula ha sido ajustada y modificada.</w:t>
      </w:r>
    </w:p>
    <w:p w14:paraId="6583B147" w14:textId="77777777" w:rsidR="00B827FC" w:rsidRPr="002F59B2" w:rsidRDefault="00B827FC" w:rsidP="005B1607">
      <w:pPr>
        <w:pStyle w:val="Prrafodelista"/>
        <w:numPr>
          <w:ilvl w:val="0"/>
          <w:numId w:val="25"/>
        </w:numPr>
        <w:autoSpaceDE w:val="0"/>
        <w:autoSpaceDN w:val="0"/>
        <w:adjustRightInd w:val="0"/>
        <w:spacing w:line="276" w:lineRule="auto"/>
        <w:jc w:val="both"/>
        <w:rPr>
          <w:rFonts w:ascii="Century Gothic" w:hAnsi="Century Gothic" w:cs="Helvetica"/>
          <w:color w:val="000000"/>
        </w:rPr>
      </w:pPr>
      <w:r w:rsidRPr="002F59B2">
        <w:rPr>
          <w:rFonts w:ascii="Century Gothic" w:hAnsi="Century Gothic" w:cs="Helvetica"/>
          <w:color w:val="000000"/>
        </w:rPr>
        <w:t xml:space="preserve">A nivel Institucional, el relacionamiento interno facilita el flujo de información, </w:t>
      </w:r>
      <w:r w:rsidR="002F59B2" w:rsidRPr="002F59B2">
        <w:rPr>
          <w:rFonts w:ascii="Century Gothic" w:hAnsi="Century Gothic" w:cs="Helvetica"/>
          <w:color w:val="000000"/>
        </w:rPr>
        <w:t>está definido en el marco de las atribuciones conferidas a las unidades Académicas y Administrativas, su coordinación es transversal con las áreas relacionadas y responde a los procedimientos establecidos en el marco de sus funciones, la comunicación formal se desarrolla a través de las hojas de rutas, instructivos y memorándums;</w:t>
      </w:r>
      <w:r w:rsidR="002F59B2">
        <w:rPr>
          <w:rFonts w:ascii="Century Gothic" w:hAnsi="Century Gothic" w:cs="Helvetica"/>
          <w:color w:val="000000"/>
        </w:rPr>
        <w:t xml:space="preserve"> </w:t>
      </w:r>
      <w:r w:rsidRPr="002F59B2">
        <w:rPr>
          <w:rFonts w:ascii="Century Gothic" w:eastAsia="Arial" w:hAnsi="Century Gothic" w:cs="Arial"/>
          <w:color w:val="000000"/>
        </w:rPr>
        <w:t xml:space="preserve">en las Áreas administrativas informan que las relaciones internas son adecuadas, en algún caso realizan la sugerencia de adicionar otras unidades de relacionamiento interno. </w:t>
      </w:r>
      <w:r w:rsidRPr="002F59B2">
        <w:rPr>
          <w:rFonts w:ascii="Century Gothic" w:hAnsi="Century Gothic" w:cs="Helvetica"/>
          <w:color w:val="000000"/>
        </w:rPr>
        <w:t xml:space="preserve"> Es así que las unidades organizacionales de la UMSA expresan en promedio, que el 48%</w:t>
      </w:r>
      <w:r w:rsidR="002F59B2" w:rsidRPr="002F59B2">
        <w:rPr>
          <w:rFonts w:ascii="Century Gothic" w:hAnsi="Century Gothic" w:cs="Helvetica"/>
          <w:color w:val="000000"/>
        </w:rPr>
        <w:t xml:space="preserve"> de las relaciones internas son</w:t>
      </w:r>
      <w:r w:rsidRPr="002F59B2">
        <w:rPr>
          <w:rFonts w:ascii="Century Gothic" w:hAnsi="Century Gothic" w:cs="Helvetica"/>
          <w:color w:val="000000"/>
        </w:rPr>
        <w:t xml:space="preserve"> </w:t>
      </w:r>
      <w:r w:rsidRPr="002F59B2">
        <w:rPr>
          <w:rFonts w:ascii="Century Gothic" w:hAnsi="Century Gothic" w:cs="Helvetica"/>
          <w:b/>
          <w:color w:val="000000"/>
        </w:rPr>
        <w:t>Frecuente</w:t>
      </w:r>
      <w:r w:rsidR="002F59B2" w:rsidRPr="002F59B2">
        <w:rPr>
          <w:rFonts w:ascii="Century Gothic" w:hAnsi="Century Gothic" w:cs="Helvetica"/>
          <w:b/>
          <w:color w:val="000000"/>
        </w:rPr>
        <w:t xml:space="preserve">s, </w:t>
      </w:r>
      <w:r w:rsidR="002F59B2" w:rsidRPr="002F59B2">
        <w:rPr>
          <w:rFonts w:ascii="Century Gothic" w:hAnsi="Century Gothic" w:cs="Helvetica"/>
          <w:color w:val="000000"/>
        </w:rPr>
        <w:t>38%</w:t>
      </w:r>
      <w:r w:rsidRPr="002F59B2">
        <w:rPr>
          <w:rFonts w:ascii="Century Gothic" w:hAnsi="Century Gothic" w:cs="Helvetica"/>
          <w:color w:val="000000"/>
        </w:rPr>
        <w:t xml:space="preserve"> </w:t>
      </w:r>
      <w:r w:rsidR="002F59B2" w:rsidRPr="002F59B2">
        <w:rPr>
          <w:rFonts w:ascii="Century Gothic" w:hAnsi="Century Gothic" w:cs="Helvetica"/>
          <w:color w:val="000000"/>
        </w:rPr>
        <w:t xml:space="preserve">de la </w:t>
      </w:r>
      <w:r w:rsidRPr="002F59B2">
        <w:rPr>
          <w:rFonts w:ascii="Century Gothic" w:hAnsi="Century Gothic" w:cs="Helvetica"/>
          <w:color w:val="000000"/>
        </w:rPr>
        <w:t>comunicación</w:t>
      </w:r>
      <w:r w:rsidR="002F59B2" w:rsidRPr="002F59B2">
        <w:rPr>
          <w:rFonts w:ascii="Century Gothic" w:hAnsi="Century Gothic" w:cs="Helvetica"/>
          <w:color w:val="000000"/>
        </w:rPr>
        <w:t xml:space="preserve"> es</w:t>
      </w:r>
      <w:r w:rsidRPr="002F59B2">
        <w:rPr>
          <w:rFonts w:ascii="Century Gothic" w:hAnsi="Century Gothic" w:cs="Helvetica"/>
          <w:color w:val="000000"/>
        </w:rPr>
        <w:t xml:space="preserve"> </w:t>
      </w:r>
      <w:r w:rsidRPr="002F59B2">
        <w:rPr>
          <w:rFonts w:ascii="Century Gothic" w:hAnsi="Century Gothic" w:cs="Helvetica"/>
          <w:b/>
          <w:color w:val="000000"/>
        </w:rPr>
        <w:t>Ocasional</w:t>
      </w:r>
      <w:r w:rsidR="002F59B2" w:rsidRPr="002F59B2">
        <w:rPr>
          <w:rFonts w:ascii="Century Gothic" w:hAnsi="Century Gothic" w:cs="Helvetica"/>
          <w:b/>
          <w:color w:val="000000"/>
        </w:rPr>
        <w:t>,</w:t>
      </w:r>
      <w:r w:rsidRPr="002F59B2">
        <w:rPr>
          <w:rFonts w:ascii="Century Gothic" w:hAnsi="Century Gothic" w:cs="Helvetica"/>
          <w:color w:val="000000"/>
        </w:rPr>
        <w:t xml:space="preserve"> el 9% representa una comunicación</w:t>
      </w:r>
      <w:r w:rsidRPr="002F59B2">
        <w:rPr>
          <w:rFonts w:ascii="Century Gothic" w:hAnsi="Century Gothic" w:cs="Helvetica"/>
          <w:b/>
          <w:color w:val="000000"/>
        </w:rPr>
        <w:t xml:space="preserve"> Inexistente</w:t>
      </w:r>
      <w:r w:rsidRPr="002F59B2">
        <w:rPr>
          <w:rFonts w:ascii="Century Gothic" w:hAnsi="Century Gothic" w:cs="Helvetica"/>
          <w:color w:val="000000"/>
        </w:rPr>
        <w:t xml:space="preserve"> y finalmente el 5% </w:t>
      </w:r>
      <w:r w:rsidRPr="002F59B2">
        <w:rPr>
          <w:rFonts w:ascii="Century Gothic" w:hAnsi="Century Gothic" w:cs="Helvetica"/>
          <w:b/>
          <w:color w:val="000000"/>
        </w:rPr>
        <w:t xml:space="preserve">No Evaluó </w:t>
      </w:r>
      <w:r w:rsidRPr="002F59B2">
        <w:rPr>
          <w:rFonts w:ascii="Century Gothic" w:hAnsi="Century Gothic" w:cs="Helvetica"/>
          <w:color w:val="000000"/>
        </w:rPr>
        <w:t>su relacionamiento.</w:t>
      </w:r>
    </w:p>
    <w:p w14:paraId="0834DC2B" w14:textId="77777777" w:rsidR="002D28D6" w:rsidRPr="002D28D6" w:rsidRDefault="00EE1703" w:rsidP="002D28D6">
      <w:pPr>
        <w:pStyle w:val="Prrafodelista"/>
        <w:numPr>
          <w:ilvl w:val="0"/>
          <w:numId w:val="25"/>
        </w:numPr>
        <w:pBdr>
          <w:top w:val="nil"/>
          <w:left w:val="nil"/>
          <w:bottom w:val="nil"/>
          <w:right w:val="nil"/>
          <w:between w:val="nil"/>
        </w:pBdr>
        <w:autoSpaceDE w:val="0"/>
        <w:autoSpaceDN w:val="0"/>
        <w:adjustRightInd w:val="0"/>
        <w:spacing w:line="276" w:lineRule="auto"/>
        <w:jc w:val="both"/>
        <w:rPr>
          <w:rFonts w:ascii="Century Gothic" w:eastAsia="Arial" w:hAnsi="Century Gothic" w:cs="Arial"/>
          <w:color w:val="000000"/>
        </w:rPr>
      </w:pPr>
      <w:r w:rsidRPr="00EE1703">
        <w:rPr>
          <w:rFonts w:ascii="Century Gothic" w:hAnsi="Century Gothic"/>
        </w:rPr>
        <w:t xml:space="preserve">En el relacionamiento interinstitucional </w:t>
      </w:r>
      <w:r w:rsidRPr="00EE1703">
        <w:rPr>
          <w:rFonts w:ascii="Century Gothic" w:hAnsi="Century Gothic" w:cs="Helvetica"/>
          <w:color w:val="000000"/>
        </w:rPr>
        <w:t xml:space="preserve">las unidades organizacionales de la UMSA expresan a nivel de promedio que mantienen una comunicación </w:t>
      </w:r>
      <w:r w:rsidRPr="00EE1703">
        <w:rPr>
          <w:rFonts w:ascii="Century Gothic" w:hAnsi="Century Gothic" w:cs="Helvetica"/>
          <w:b/>
          <w:color w:val="000000"/>
        </w:rPr>
        <w:t xml:space="preserve">Frecuente </w:t>
      </w:r>
      <w:r w:rsidRPr="00EE1703">
        <w:rPr>
          <w:rFonts w:ascii="Century Gothic" w:hAnsi="Century Gothic" w:cs="Helvetica"/>
          <w:color w:val="000000"/>
        </w:rPr>
        <w:t xml:space="preserve">del 27% con el entorno externo descrito en el MOF, </w:t>
      </w:r>
      <w:r w:rsidRPr="00EE1703">
        <w:rPr>
          <w:rFonts w:ascii="Century Gothic" w:hAnsi="Century Gothic" w:cs="Helvetica"/>
          <w:b/>
          <w:color w:val="000000"/>
        </w:rPr>
        <w:t>Ocasional</w:t>
      </w:r>
      <w:r w:rsidRPr="00EE1703">
        <w:rPr>
          <w:rFonts w:ascii="Century Gothic" w:hAnsi="Century Gothic" w:cs="Helvetica"/>
          <w:color w:val="000000"/>
        </w:rPr>
        <w:t xml:space="preserve"> el 53%, el 13% </w:t>
      </w:r>
      <w:r w:rsidRPr="00EE1703">
        <w:rPr>
          <w:rFonts w:ascii="Century Gothic" w:hAnsi="Century Gothic" w:cs="Helvetica"/>
          <w:b/>
          <w:color w:val="000000"/>
        </w:rPr>
        <w:t>Inexistente</w:t>
      </w:r>
      <w:r w:rsidRPr="00EE1703">
        <w:rPr>
          <w:rFonts w:ascii="Century Gothic" w:hAnsi="Century Gothic" w:cs="Helvetica"/>
          <w:color w:val="000000"/>
        </w:rPr>
        <w:t xml:space="preserve"> y el 7% </w:t>
      </w:r>
      <w:r w:rsidRPr="00EE1703">
        <w:rPr>
          <w:rFonts w:ascii="Century Gothic" w:hAnsi="Century Gothic" w:cs="Helvetica"/>
          <w:b/>
          <w:color w:val="000000"/>
        </w:rPr>
        <w:t>No Evaluó</w:t>
      </w:r>
      <w:r>
        <w:rPr>
          <w:rFonts w:ascii="Century Gothic" w:hAnsi="Century Gothic" w:cs="Helvetica"/>
          <w:b/>
          <w:color w:val="000000"/>
        </w:rPr>
        <w:t>.</w:t>
      </w:r>
      <w:r w:rsidRPr="00EE1703">
        <w:rPr>
          <w:rFonts w:ascii="Century Gothic" w:hAnsi="Century Gothic" w:cs="Helvetica"/>
          <w:b/>
          <w:color w:val="000000"/>
        </w:rPr>
        <w:t xml:space="preserve"> </w:t>
      </w:r>
    </w:p>
    <w:p w14:paraId="6EEF1C42" w14:textId="77777777" w:rsidR="002D28D6" w:rsidRDefault="002D28D6" w:rsidP="00314FD8">
      <w:pPr>
        <w:pStyle w:val="Prrafodelista"/>
        <w:numPr>
          <w:ilvl w:val="0"/>
          <w:numId w:val="25"/>
        </w:numPr>
        <w:pBdr>
          <w:top w:val="nil"/>
          <w:left w:val="nil"/>
          <w:bottom w:val="nil"/>
          <w:right w:val="nil"/>
          <w:between w:val="nil"/>
        </w:pBdr>
        <w:autoSpaceDE w:val="0"/>
        <w:autoSpaceDN w:val="0"/>
        <w:adjustRightInd w:val="0"/>
        <w:spacing w:line="276" w:lineRule="auto"/>
        <w:jc w:val="both"/>
        <w:rPr>
          <w:rFonts w:ascii="Century Gothic" w:hAnsi="Century Gothic"/>
        </w:rPr>
      </w:pPr>
      <w:r w:rsidRPr="002D28D6">
        <w:rPr>
          <w:rFonts w:ascii="Century Gothic" w:eastAsia="Arial Narrow" w:hAnsi="Century Gothic" w:cs="Arial Narrow"/>
          <w:color w:val="363435"/>
        </w:rPr>
        <w:t xml:space="preserve">Así también se hizo una </w:t>
      </w:r>
      <w:r w:rsidR="00314FD8" w:rsidRPr="002D28D6">
        <w:rPr>
          <w:rFonts w:ascii="Century Gothic" w:hAnsi="Century Gothic"/>
        </w:rPr>
        <w:t xml:space="preserve">evaluación sobre la consistencia de la Organización Funcional </w:t>
      </w:r>
      <w:r w:rsidR="00171EF5" w:rsidRPr="002D28D6">
        <w:rPr>
          <w:rFonts w:ascii="Century Gothic" w:hAnsi="Century Gothic"/>
        </w:rPr>
        <w:t>respecto a</w:t>
      </w:r>
      <w:r w:rsidR="00314FD8" w:rsidRPr="002D28D6">
        <w:rPr>
          <w:rFonts w:ascii="Century Gothic" w:hAnsi="Century Gothic"/>
        </w:rPr>
        <w:t xml:space="preserve"> la Estructura Organizacional en cuanto a la Ubicación, Pertinencia y Competencias de las Unidades Académicas y Administrat</w:t>
      </w:r>
      <w:r w:rsidR="00171EF5" w:rsidRPr="002D28D6">
        <w:rPr>
          <w:rFonts w:ascii="Century Gothic" w:hAnsi="Century Gothic"/>
        </w:rPr>
        <w:t>i</w:t>
      </w:r>
      <w:r w:rsidR="00314FD8" w:rsidRPr="002D28D6">
        <w:rPr>
          <w:rFonts w:ascii="Century Gothic" w:hAnsi="Century Gothic"/>
        </w:rPr>
        <w:t>vas y si la misma contribuye al logro de los objetivos institucionales</w:t>
      </w:r>
      <w:r w:rsidR="00171EF5" w:rsidRPr="002D28D6">
        <w:rPr>
          <w:rFonts w:ascii="Century Gothic" w:hAnsi="Century Gothic"/>
        </w:rPr>
        <w:t>, se tiene como resultado que en el Área Central de la UMSA el 82% de las unidades están satisfechas con su ubicación en el organigrama, el 78% con la pertinencia y el 89% con sus competencias</w:t>
      </w:r>
      <w:r w:rsidR="007507BD" w:rsidRPr="002D28D6">
        <w:rPr>
          <w:rFonts w:ascii="Century Gothic" w:hAnsi="Century Gothic"/>
        </w:rPr>
        <w:t>, en el análisis prospectivo solicitan se incluyan algunas áreas y secciones que deben ser analizadas para verificar la pertinencia</w:t>
      </w:r>
      <w:r w:rsidR="00171EF5" w:rsidRPr="002D28D6">
        <w:rPr>
          <w:rFonts w:ascii="Century Gothic" w:hAnsi="Century Gothic"/>
        </w:rPr>
        <w:t>.</w:t>
      </w:r>
      <w:r w:rsidR="00314FD8" w:rsidRPr="002D28D6">
        <w:rPr>
          <w:rFonts w:ascii="Century Gothic" w:hAnsi="Century Gothic"/>
        </w:rPr>
        <w:t xml:space="preserve"> </w:t>
      </w:r>
    </w:p>
    <w:p w14:paraId="661C0A7B" w14:textId="77777777" w:rsidR="002D28D6" w:rsidRDefault="00171EF5" w:rsidP="002D28D6">
      <w:pPr>
        <w:pStyle w:val="Prrafodelista"/>
        <w:pBdr>
          <w:top w:val="nil"/>
          <w:left w:val="nil"/>
          <w:bottom w:val="nil"/>
          <w:right w:val="nil"/>
          <w:between w:val="nil"/>
        </w:pBdr>
        <w:autoSpaceDE w:val="0"/>
        <w:autoSpaceDN w:val="0"/>
        <w:adjustRightInd w:val="0"/>
        <w:spacing w:line="276" w:lineRule="auto"/>
        <w:jc w:val="both"/>
        <w:rPr>
          <w:rFonts w:ascii="Century Gothic" w:hAnsi="Century Gothic"/>
        </w:rPr>
      </w:pPr>
      <w:r w:rsidRPr="002D28D6">
        <w:rPr>
          <w:rFonts w:ascii="Century Gothic" w:hAnsi="Century Gothic"/>
        </w:rPr>
        <w:t>En el caso de las Unidades Académicas, el 76% están satisfechas con su ubicación, el 65% con la pertinencia y el 79% con sus competencias</w:t>
      </w:r>
      <w:r w:rsidR="007507BD" w:rsidRPr="002D28D6">
        <w:rPr>
          <w:rFonts w:ascii="Century Gothic" w:hAnsi="Century Gothic"/>
        </w:rPr>
        <w:t xml:space="preserve"> y en el análisis prospectivo, se encuentran en su mayoría satisfechas.</w:t>
      </w:r>
    </w:p>
    <w:p w14:paraId="5CCB1049" w14:textId="77777777" w:rsidR="00C002EB" w:rsidRPr="0092168A" w:rsidRDefault="00DF0F34" w:rsidP="00C002EB">
      <w:pPr>
        <w:pStyle w:val="Prrafodelista"/>
        <w:numPr>
          <w:ilvl w:val="0"/>
          <w:numId w:val="25"/>
        </w:numPr>
        <w:spacing w:line="276" w:lineRule="auto"/>
        <w:jc w:val="both"/>
        <w:rPr>
          <w:rFonts w:ascii="Century Gothic" w:eastAsia="Times New Roman" w:hAnsi="Century Gothic" w:cs="Arial"/>
          <w:color w:val="363435"/>
          <w:spacing w:val="-2"/>
        </w:rPr>
      </w:pPr>
      <w:r w:rsidRPr="0092168A">
        <w:rPr>
          <w:rFonts w:ascii="Century Gothic" w:eastAsia="Arial" w:hAnsi="Century Gothic" w:cs="Arial"/>
        </w:rPr>
        <w:t xml:space="preserve">En el Análisis Organizacional 2022, respecto a la Unidad de Gestión y Seguimiento de la Calidad, que debería tener cada facultad, solo 5 facultades </w:t>
      </w:r>
      <w:r w:rsidRPr="0092168A">
        <w:rPr>
          <w:rFonts w:ascii="Century Gothic" w:eastAsia="Arial" w:hAnsi="Century Gothic" w:cs="Arial"/>
        </w:rPr>
        <w:lastRenderedPageBreak/>
        <w:t xml:space="preserve">cuentan con esta unidad, pero no tienen apertura programática, por lo que no realizan ni POA ni Presupuesto, 2 de las facultades cambiaron la denominación de la Unidad y 1 las funciones establecidas. Las 8 facultades restantes no enviaron el formulario o definitivamente no cuentan con esta unidad. </w:t>
      </w:r>
    </w:p>
    <w:p w14:paraId="753CA72B" w14:textId="77777777" w:rsidR="00C002EB" w:rsidRPr="00C002EB" w:rsidRDefault="00C002EB" w:rsidP="00C002EB">
      <w:pPr>
        <w:pStyle w:val="Prrafodelista"/>
        <w:numPr>
          <w:ilvl w:val="0"/>
          <w:numId w:val="25"/>
        </w:numPr>
        <w:spacing w:line="276" w:lineRule="auto"/>
        <w:jc w:val="both"/>
        <w:rPr>
          <w:rFonts w:ascii="Century Gothic" w:eastAsia="Arial" w:hAnsi="Century Gothic" w:cs="Arial"/>
        </w:rPr>
      </w:pPr>
      <w:r w:rsidRPr="00C002EB">
        <w:rPr>
          <w:rFonts w:ascii="Century Gothic" w:eastAsia="Times New Roman" w:hAnsi="Century Gothic" w:cs="Arial"/>
          <w:color w:val="363435"/>
          <w:spacing w:val="-2"/>
        </w:rPr>
        <w:t xml:space="preserve">En </w:t>
      </w:r>
      <w:r w:rsidR="004F0E35">
        <w:rPr>
          <w:rFonts w:ascii="Century Gothic" w:eastAsia="Times New Roman" w:hAnsi="Century Gothic" w:cs="Arial"/>
          <w:color w:val="363435"/>
          <w:spacing w:val="-2"/>
        </w:rPr>
        <w:t>e</w:t>
      </w:r>
      <w:r w:rsidRPr="00C002EB">
        <w:rPr>
          <w:rFonts w:ascii="Century Gothic" w:eastAsia="Times New Roman" w:hAnsi="Century Gothic" w:cs="Arial"/>
          <w:color w:val="363435"/>
          <w:spacing w:val="-2"/>
        </w:rPr>
        <w:t>l</w:t>
      </w:r>
      <w:r w:rsidR="004F0E35">
        <w:rPr>
          <w:rFonts w:ascii="Century Gothic" w:eastAsia="Times New Roman" w:hAnsi="Century Gothic" w:cs="Arial"/>
          <w:color w:val="363435"/>
          <w:spacing w:val="-2"/>
        </w:rPr>
        <w:t xml:space="preserve"> </w:t>
      </w:r>
      <w:r w:rsidR="004F0E35" w:rsidRPr="00C002EB">
        <w:rPr>
          <w:rFonts w:ascii="Century Gothic" w:eastAsia="Arial" w:hAnsi="Century Gothic" w:cs="Arial"/>
        </w:rPr>
        <w:t>análisis prospectivo</w:t>
      </w:r>
      <w:r w:rsidR="004F0E35" w:rsidRPr="00C002EB">
        <w:rPr>
          <w:rFonts w:ascii="Century Gothic" w:eastAsia="Times New Roman" w:hAnsi="Century Gothic" w:cs="Arial"/>
          <w:color w:val="363435"/>
          <w:spacing w:val="-2"/>
        </w:rPr>
        <w:t xml:space="preserve"> </w:t>
      </w:r>
      <w:r w:rsidR="004F0E35">
        <w:rPr>
          <w:rFonts w:ascii="Century Gothic" w:eastAsia="Times New Roman" w:hAnsi="Century Gothic" w:cs="Arial"/>
          <w:color w:val="363435"/>
          <w:spacing w:val="-2"/>
        </w:rPr>
        <w:t>de l</w:t>
      </w:r>
      <w:r w:rsidRPr="00C002EB">
        <w:rPr>
          <w:rFonts w:ascii="Century Gothic" w:eastAsia="Times New Roman" w:hAnsi="Century Gothic" w:cs="Arial"/>
          <w:color w:val="363435"/>
          <w:spacing w:val="-2"/>
        </w:rPr>
        <w:t xml:space="preserve">a Administración Central </w:t>
      </w:r>
      <w:r w:rsidR="004F0E35">
        <w:rPr>
          <w:rFonts w:ascii="Century Gothic" w:eastAsia="Times New Roman" w:hAnsi="Century Gothic" w:cs="Arial"/>
          <w:color w:val="363435"/>
          <w:spacing w:val="-2"/>
        </w:rPr>
        <w:t>y las Facultades</w:t>
      </w:r>
      <w:r w:rsidRPr="00C002EB">
        <w:rPr>
          <w:rFonts w:ascii="Century Gothic" w:eastAsia="Arial" w:hAnsi="Century Gothic" w:cs="Arial"/>
        </w:rPr>
        <w:t xml:space="preserve"> se verifica que muchas unidades han respondido a cabalidad las consultas realizadas en los formularios, otras dan respuestas que no son coherentes con lo solicitado, por lo que en los cuadros se ha categorizado las respuestas, unas se unieron en vista de que eran similares y se agregaron las sugerencias realizadas de acuerdo a cada uno de los componentes.</w:t>
      </w:r>
    </w:p>
    <w:p w14:paraId="32E616FB" w14:textId="77777777" w:rsidR="00171EF5" w:rsidRPr="00314FD8" w:rsidRDefault="00171EF5" w:rsidP="00314FD8">
      <w:pPr>
        <w:jc w:val="both"/>
        <w:rPr>
          <w:rFonts w:ascii="Century Gothic" w:hAnsi="Century Gothic"/>
        </w:rPr>
      </w:pPr>
    </w:p>
    <w:p w14:paraId="400C667D" w14:textId="77777777" w:rsidR="00D94B50" w:rsidRDefault="00D94B50" w:rsidP="00D94B50">
      <w:pPr>
        <w:pStyle w:val="Ttulo1"/>
        <w:numPr>
          <w:ilvl w:val="0"/>
          <w:numId w:val="3"/>
        </w:numPr>
        <w:spacing w:before="0"/>
        <w:rPr>
          <w:rFonts w:ascii="Century Gothic" w:hAnsi="Century Gothic"/>
          <w:b/>
          <w:color w:val="000000" w:themeColor="text1"/>
          <w:sz w:val="22"/>
          <w:szCs w:val="22"/>
        </w:rPr>
      </w:pPr>
      <w:bookmarkStart w:id="39" w:name="_Toc115692069"/>
      <w:r w:rsidRPr="00B958C7">
        <w:rPr>
          <w:rFonts w:ascii="Century Gothic" w:hAnsi="Century Gothic"/>
          <w:b/>
          <w:color w:val="000000" w:themeColor="text1"/>
          <w:sz w:val="22"/>
          <w:szCs w:val="22"/>
        </w:rPr>
        <w:t>Recomendación</w:t>
      </w:r>
      <w:bookmarkEnd w:id="39"/>
    </w:p>
    <w:p w14:paraId="36C491F1" w14:textId="77777777" w:rsidR="0092168A" w:rsidRPr="0092168A" w:rsidRDefault="0092168A" w:rsidP="0092168A"/>
    <w:p w14:paraId="2E1F9DCC" w14:textId="77777777" w:rsidR="00650F5B" w:rsidRPr="00C002EB" w:rsidRDefault="00650F5B" w:rsidP="00C002EB">
      <w:pPr>
        <w:pStyle w:val="Prrafodelista"/>
        <w:numPr>
          <w:ilvl w:val="0"/>
          <w:numId w:val="29"/>
        </w:numPr>
        <w:rPr>
          <w:rFonts w:ascii="Century Gothic" w:hAnsi="Century Gothic"/>
        </w:rPr>
      </w:pPr>
      <w:r w:rsidRPr="00C002EB">
        <w:rPr>
          <w:rFonts w:ascii="Century Gothic" w:hAnsi="Century Gothic"/>
        </w:rPr>
        <w:t>En cuanto a la creación de las unidades, se recomienda puedan generar un archivo físico y digital de la creación de cada una de las unidades, cambio de denominación.</w:t>
      </w:r>
    </w:p>
    <w:p w14:paraId="0DF56D62" w14:textId="77777777" w:rsidR="002F59B2" w:rsidRPr="00C002EB" w:rsidRDefault="002F59B2" w:rsidP="00C002EB">
      <w:pPr>
        <w:pStyle w:val="Prrafodelista"/>
        <w:numPr>
          <w:ilvl w:val="0"/>
          <w:numId w:val="29"/>
        </w:numPr>
        <w:spacing w:line="276" w:lineRule="auto"/>
        <w:jc w:val="both"/>
        <w:rPr>
          <w:rFonts w:ascii="Century Gothic" w:hAnsi="Century Gothic"/>
        </w:rPr>
      </w:pPr>
      <w:r w:rsidRPr="00C002EB">
        <w:rPr>
          <w:rFonts w:ascii="Century Gothic" w:hAnsi="Century Gothic"/>
        </w:rPr>
        <w:t>En análisis cualitativo y cuantitativo del POA de la anterior gestión debe realizarse con el objetivo de verificar si la estructura organizacional ha coadyuvado al cumplimiento de los objetivos programados en dicho plan, para tener una respuesta clara de parte de las unidades académicas y administrativas, será necesario capacitarlos para que puedan usar como una herramienta para la toma de decisiones.</w:t>
      </w:r>
    </w:p>
    <w:p w14:paraId="1B720D03" w14:textId="77777777" w:rsidR="00C11A42" w:rsidRDefault="002F59B2" w:rsidP="00C002EB">
      <w:pPr>
        <w:pStyle w:val="Prrafodelista"/>
        <w:numPr>
          <w:ilvl w:val="0"/>
          <w:numId w:val="29"/>
        </w:numPr>
        <w:ind w:left="709"/>
        <w:jc w:val="both"/>
      </w:pPr>
      <w:r>
        <w:rPr>
          <w:rFonts w:ascii="Century Gothic" w:eastAsia="Times New Roman" w:hAnsi="Century Gothic" w:cs="Times New Roman"/>
          <w:lang w:eastAsia="es-ES"/>
        </w:rPr>
        <w:t>Para la modificación de las funciones en el MOF 2023, s</w:t>
      </w:r>
      <w:r w:rsidR="00C11A42" w:rsidRPr="00FB48E5">
        <w:rPr>
          <w:rFonts w:ascii="Century Gothic" w:eastAsia="Times New Roman" w:hAnsi="Century Gothic" w:cs="Times New Roman"/>
          <w:lang w:eastAsia="es-ES"/>
        </w:rPr>
        <w:t>e deberá hacer un análisis</w:t>
      </w:r>
      <w:r w:rsidR="00FB48E5" w:rsidRPr="00FB48E5">
        <w:rPr>
          <w:rFonts w:ascii="Century Gothic" w:eastAsia="Times New Roman" w:hAnsi="Century Gothic" w:cs="Times New Roman"/>
          <w:lang w:eastAsia="es-ES"/>
        </w:rPr>
        <w:t>, revisión y</w:t>
      </w:r>
      <w:r w:rsidR="00C11A42" w:rsidRPr="00FB48E5">
        <w:rPr>
          <w:rFonts w:ascii="Century Gothic" w:eastAsia="Times New Roman" w:hAnsi="Century Gothic" w:cs="Times New Roman"/>
          <w:lang w:eastAsia="es-ES"/>
        </w:rPr>
        <w:t xml:space="preserve"> pertine</w:t>
      </w:r>
      <w:r w:rsidR="00FB48E5" w:rsidRPr="00FB48E5">
        <w:rPr>
          <w:rFonts w:ascii="Century Gothic" w:eastAsia="Times New Roman" w:hAnsi="Century Gothic" w:cs="Times New Roman"/>
          <w:lang w:eastAsia="es-ES"/>
        </w:rPr>
        <w:t>n</w:t>
      </w:r>
      <w:r w:rsidR="00C11A42" w:rsidRPr="00FB48E5">
        <w:rPr>
          <w:rFonts w:ascii="Century Gothic" w:eastAsia="Times New Roman" w:hAnsi="Century Gothic" w:cs="Times New Roman"/>
          <w:lang w:eastAsia="es-ES"/>
        </w:rPr>
        <w:t>cia en el 14% de las funciones de la Administración</w:t>
      </w:r>
      <w:r w:rsidR="00C11A42">
        <w:rPr>
          <w:rFonts w:ascii="Century Gothic" w:eastAsia="Times New Roman" w:hAnsi="Century Gothic" w:cs="Times New Roman"/>
          <w:lang w:eastAsia="es-ES"/>
        </w:rPr>
        <w:t xml:space="preserve"> Central</w:t>
      </w:r>
      <w:r w:rsidR="00FB48E5">
        <w:rPr>
          <w:rFonts w:ascii="Century Gothic" w:eastAsia="Times New Roman" w:hAnsi="Century Gothic" w:cs="Times New Roman"/>
          <w:lang w:eastAsia="es-ES"/>
        </w:rPr>
        <w:t xml:space="preserve"> y del 19% en el área Académica, </w:t>
      </w:r>
      <w:r w:rsidR="00C11A42">
        <w:rPr>
          <w:rFonts w:ascii="Century Gothic" w:eastAsia="Times New Roman" w:hAnsi="Century Gothic" w:cs="Times New Roman"/>
          <w:lang w:eastAsia="es-ES"/>
        </w:rPr>
        <w:t xml:space="preserve">así </w:t>
      </w:r>
      <w:r w:rsidR="00FB48E5">
        <w:rPr>
          <w:rFonts w:ascii="Century Gothic" w:eastAsia="Times New Roman" w:hAnsi="Century Gothic" w:cs="Times New Roman"/>
          <w:lang w:eastAsia="es-ES"/>
        </w:rPr>
        <w:t>también revisar</w:t>
      </w:r>
      <w:r w:rsidR="00C11A42">
        <w:rPr>
          <w:rFonts w:ascii="Century Gothic" w:eastAsia="Times New Roman" w:hAnsi="Century Gothic" w:cs="Times New Roman"/>
          <w:lang w:eastAsia="es-ES"/>
        </w:rPr>
        <w:t xml:space="preserve"> la</w:t>
      </w:r>
      <w:r w:rsidR="00FB48E5">
        <w:rPr>
          <w:rFonts w:ascii="Century Gothic" w:eastAsia="Times New Roman" w:hAnsi="Century Gothic" w:cs="Times New Roman"/>
          <w:lang w:eastAsia="es-ES"/>
        </w:rPr>
        <w:t>s</w:t>
      </w:r>
      <w:r w:rsidR="00C11A42">
        <w:rPr>
          <w:rFonts w:ascii="Century Gothic" w:eastAsia="Times New Roman" w:hAnsi="Century Gothic" w:cs="Times New Roman"/>
          <w:lang w:eastAsia="es-ES"/>
        </w:rPr>
        <w:t xml:space="preserve"> sugerencia</w:t>
      </w:r>
      <w:r w:rsidR="00FB48E5">
        <w:rPr>
          <w:rFonts w:ascii="Century Gothic" w:eastAsia="Times New Roman" w:hAnsi="Century Gothic" w:cs="Times New Roman"/>
          <w:lang w:eastAsia="es-ES"/>
        </w:rPr>
        <w:t>s</w:t>
      </w:r>
      <w:r w:rsidR="00C11A42">
        <w:rPr>
          <w:rFonts w:ascii="Century Gothic" w:eastAsia="Times New Roman" w:hAnsi="Century Gothic" w:cs="Times New Roman"/>
          <w:lang w:eastAsia="es-ES"/>
        </w:rPr>
        <w:t xml:space="preserve"> de adicionar otras funciones</w:t>
      </w:r>
      <w:r w:rsidR="00E97AEC">
        <w:rPr>
          <w:rFonts w:ascii="Century Gothic" w:eastAsia="Times New Roman" w:hAnsi="Century Gothic" w:cs="Times New Roman"/>
          <w:lang w:eastAsia="es-ES"/>
        </w:rPr>
        <w:t xml:space="preserve"> si corresponden.</w:t>
      </w:r>
      <w:r w:rsidR="00E97AEC">
        <w:t xml:space="preserve"> </w:t>
      </w:r>
    </w:p>
    <w:p w14:paraId="0169FFB7" w14:textId="77777777" w:rsidR="007D3474" w:rsidRPr="007D3474" w:rsidRDefault="007D3474" w:rsidP="00C002EB">
      <w:pPr>
        <w:pStyle w:val="Prrafodelista"/>
        <w:numPr>
          <w:ilvl w:val="0"/>
          <w:numId w:val="29"/>
        </w:numPr>
        <w:spacing w:line="276" w:lineRule="auto"/>
        <w:ind w:left="709"/>
        <w:jc w:val="both"/>
        <w:rPr>
          <w:rFonts w:ascii="Century Gothic" w:hAnsi="Century Gothic"/>
          <w:lang w:val="es-ES"/>
        </w:rPr>
      </w:pPr>
      <w:r>
        <w:rPr>
          <w:rFonts w:ascii="Century Gothic" w:hAnsi="Century Gothic"/>
          <w:lang w:val="es-ES"/>
        </w:rPr>
        <w:t xml:space="preserve">Una tarea que se debe </w:t>
      </w:r>
      <w:r w:rsidRPr="007D3474">
        <w:rPr>
          <w:rFonts w:ascii="Century Gothic" w:hAnsi="Century Gothic"/>
          <w:lang w:val="es-ES"/>
        </w:rPr>
        <w:t>prioriza</w:t>
      </w:r>
      <w:r>
        <w:rPr>
          <w:rFonts w:ascii="Century Gothic" w:hAnsi="Century Gothic"/>
          <w:lang w:val="es-ES"/>
        </w:rPr>
        <w:t>r es</w:t>
      </w:r>
      <w:r w:rsidRPr="007D3474">
        <w:rPr>
          <w:rFonts w:ascii="Century Gothic" w:hAnsi="Century Gothic"/>
          <w:lang w:val="es-ES"/>
        </w:rPr>
        <w:t xml:space="preserve"> la actualización de</w:t>
      </w:r>
      <w:r>
        <w:rPr>
          <w:rFonts w:ascii="Century Gothic" w:hAnsi="Century Gothic"/>
          <w:lang w:val="es-ES"/>
        </w:rPr>
        <w:t>l MPP</w:t>
      </w:r>
      <w:r w:rsidRPr="007D3474">
        <w:rPr>
          <w:rFonts w:ascii="Century Gothic" w:hAnsi="Century Gothic"/>
          <w:lang w:val="es-ES"/>
        </w:rPr>
        <w:t xml:space="preserve"> esta herramienta de gestión, </w:t>
      </w:r>
      <w:r>
        <w:rPr>
          <w:rFonts w:ascii="Century Gothic" w:hAnsi="Century Gothic"/>
          <w:lang w:val="es-ES"/>
        </w:rPr>
        <w:t>deber</w:t>
      </w:r>
      <w:r w:rsidRPr="007D3474">
        <w:rPr>
          <w:rFonts w:ascii="Century Gothic" w:hAnsi="Century Gothic"/>
          <w:lang w:val="es-ES"/>
        </w:rPr>
        <w:t>á</w:t>
      </w:r>
      <w:r>
        <w:rPr>
          <w:rFonts w:ascii="Century Gothic" w:hAnsi="Century Gothic"/>
          <w:lang w:val="es-ES"/>
        </w:rPr>
        <w:t xml:space="preserve"> ser</w:t>
      </w:r>
      <w:r w:rsidRPr="007D3474">
        <w:rPr>
          <w:rFonts w:ascii="Century Gothic" w:hAnsi="Century Gothic"/>
          <w:lang w:val="es-ES"/>
        </w:rPr>
        <w:t xml:space="preserve"> encarada conjuntamente el Diseño y/o Rediseño del MOF 202</w:t>
      </w:r>
      <w:r>
        <w:rPr>
          <w:rFonts w:ascii="Century Gothic" w:hAnsi="Century Gothic"/>
          <w:lang w:val="es-ES"/>
        </w:rPr>
        <w:t>3</w:t>
      </w:r>
      <w:r w:rsidRPr="007D3474">
        <w:rPr>
          <w:rFonts w:ascii="Century Gothic" w:hAnsi="Century Gothic"/>
          <w:lang w:val="es-ES"/>
        </w:rPr>
        <w:t xml:space="preserve">. </w:t>
      </w:r>
    </w:p>
    <w:p w14:paraId="5A83B7DE" w14:textId="77777777" w:rsidR="002F59B2" w:rsidRPr="00C002EB" w:rsidRDefault="002F59B2" w:rsidP="00C002EB">
      <w:pPr>
        <w:pStyle w:val="Prrafodelista"/>
        <w:numPr>
          <w:ilvl w:val="0"/>
          <w:numId w:val="29"/>
        </w:numPr>
        <w:ind w:left="709"/>
        <w:jc w:val="both"/>
        <w:rPr>
          <w:rFonts w:ascii="Century Gothic" w:eastAsia="Times New Roman" w:hAnsi="Century Gothic" w:cs="Times New Roman"/>
          <w:lang w:eastAsia="es-ES"/>
        </w:rPr>
      </w:pPr>
      <w:r w:rsidRPr="00C002EB">
        <w:rPr>
          <w:rFonts w:ascii="Century Gothic" w:eastAsia="Times New Roman" w:hAnsi="Century Gothic" w:cs="Times New Roman"/>
          <w:lang w:eastAsia="es-ES"/>
        </w:rPr>
        <w:t xml:space="preserve">Para la etapa del Diseño y/o Rediseño del MOF, se </w:t>
      </w:r>
      <w:r w:rsidR="00E97AEC" w:rsidRPr="00C002EB">
        <w:rPr>
          <w:rFonts w:ascii="Century Gothic" w:eastAsia="Times New Roman" w:hAnsi="Century Gothic" w:cs="Times New Roman"/>
          <w:lang w:eastAsia="es-ES"/>
        </w:rPr>
        <w:t xml:space="preserve">deberá </w:t>
      </w:r>
      <w:r w:rsidRPr="00C002EB">
        <w:rPr>
          <w:rFonts w:ascii="Century Gothic" w:eastAsia="Times New Roman" w:hAnsi="Century Gothic" w:cs="Times New Roman"/>
          <w:lang w:eastAsia="es-ES"/>
        </w:rPr>
        <w:t xml:space="preserve">verificar las relaciones existentes entre las unidades académicas y las unidades administrativas sobre la base del desempeño de sus actividades, en vista de que en el análisis de detectó que no se tomaron en cuenta unidades administrativas que si se relacionan de manera directa.  </w:t>
      </w:r>
    </w:p>
    <w:p w14:paraId="0A3195D2" w14:textId="77777777" w:rsidR="00EE1703" w:rsidRPr="00C002EB" w:rsidRDefault="00EE1703" w:rsidP="00C002EB">
      <w:pPr>
        <w:pStyle w:val="Prrafodelista"/>
        <w:numPr>
          <w:ilvl w:val="0"/>
          <w:numId w:val="29"/>
        </w:numPr>
        <w:ind w:left="709"/>
        <w:jc w:val="both"/>
        <w:rPr>
          <w:rFonts w:ascii="Century Gothic" w:eastAsia="Times New Roman" w:hAnsi="Century Gothic" w:cs="Times New Roman"/>
          <w:lang w:eastAsia="es-ES"/>
        </w:rPr>
      </w:pPr>
      <w:r w:rsidRPr="00C002EB">
        <w:rPr>
          <w:rFonts w:ascii="Century Gothic" w:eastAsia="Times New Roman" w:hAnsi="Century Gothic" w:cs="Times New Roman"/>
          <w:lang w:eastAsia="es-ES"/>
        </w:rPr>
        <w:t xml:space="preserve">En cuanto al relacionamiento interinstitucional, se deberá verificar con que instituciones realmente tienen comunicación, las unidades organizacionales y se deberá hacer las modificaciones necesarias en la etapa del Diseño y/o Rediseño del MOF. </w:t>
      </w:r>
    </w:p>
    <w:p w14:paraId="2B4D53E2" w14:textId="77777777" w:rsidR="002D28D6" w:rsidRPr="002D28D6" w:rsidRDefault="002D28D6" w:rsidP="00C002EB">
      <w:pPr>
        <w:pStyle w:val="Prrafodelista"/>
        <w:numPr>
          <w:ilvl w:val="0"/>
          <w:numId w:val="29"/>
        </w:numPr>
        <w:ind w:left="709"/>
        <w:jc w:val="both"/>
        <w:rPr>
          <w:rFonts w:ascii="Century Gothic" w:hAnsi="Century Gothic"/>
        </w:rPr>
      </w:pPr>
      <w:r w:rsidRPr="00C002EB">
        <w:rPr>
          <w:rFonts w:ascii="Century Gothic" w:eastAsia="Times New Roman" w:hAnsi="Century Gothic" w:cs="Times New Roman"/>
          <w:lang w:eastAsia="es-ES"/>
        </w:rPr>
        <w:t>Habiéndose verificado que un gran porcentaje de las unidades académicas y administrativas se encuentran satisfechas con la ubicación, pertinencia y consistencia</w:t>
      </w:r>
      <w:r>
        <w:rPr>
          <w:rFonts w:ascii="Century Gothic" w:hAnsi="Century Gothic"/>
        </w:rPr>
        <w:t xml:space="preserve"> en</w:t>
      </w:r>
      <w:r w:rsidRPr="002D28D6">
        <w:rPr>
          <w:rFonts w:ascii="Century Gothic" w:hAnsi="Century Gothic"/>
        </w:rPr>
        <w:t xml:space="preserve"> la estructura</w:t>
      </w:r>
      <w:r>
        <w:rPr>
          <w:rFonts w:ascii="Century Gothic" w:hAnsi="Century Gothic"/>
        </w:rPr>
        <w:t xml:space="preserve"> organizacional</w:t>
      </w:r>
      <w:r w:rsidRPr="002D28D6">
        <w:rPr>
          <w:rFonts w:ascii="Century Gothic" w:hAnsi="Century Gothic"/>
        </w:rPr>
        <w:t xml:space="preserve">, </w:t>
      </w:r>
      <w:r>
        <w:rPr>
          <w:rFonts w:ascii="Century Gothic" w:hAnsi="Century Gothic"/>
        </w:rPr>
        <w:t xml:space="preserve">se deberá hacer </w:t>
      </w:r>
      <w:r w:rsidRPr="002D28D6">
        <w:rPr>
          <w:rFonts w:ascii="Century Gothic" w:hAnsi="Century Gothic"/>
        </w:rPr>
        <w:t>un análisis complementario de las unidades que presentaron una consistencia únicamente aceptable o no satisfactoria en el diseño y rediseño.</w:t>
      </w:r>
    </w:p>
    <w:p w14:paraId="5097E097" w14:textId="77777777" w:rsidR="00DF0F34" w:rsidRPr="00DF0F34" w:rsidRDefault="00DF0F34" w:rsidP="00C002EB">
      <w:pPr>
        <w:pStyle w:val="Prrafodelista"/>
        <w:numPr>
          <w:ilvl w:val="0"/>
          <w:numId w:val="29"/>
        </w:numPr>
        <w:jc w:val="both"/>
        <w:rPr>
          <w:rFonts w:ascii="Century Gothic" w:eastAsia="Arial" w:hAnsi="Century Gothic" w:cs="Arial"/>
        </w:rPr>
      </w:pPr>
      <w:r>
        <w:rPr>
          <w:rFonts w:ascii="Century Gothic" w:eastAsia="Arial" w:hAnsi="Century Gothic" w:cs="Arial"/>
        </w:rPr>
        <w:lastRenderedPageBreak/>
        <w:t>Recomendar a las Facultades el cumplimiento</w:t>
      </w:r>
      <w:r w:rsidRPr="00DF0F34">
        <w:rPr>
          <w:rFonts w:ascii="Century Gothic" w:eastAsia="Arial" w:hAnsi="Century Gothic" w:cs="Arial"/>
        </w:rPr>
        <w:t xml:space="preserve"> a la Resolución HCU No. 047/2015 y </w:t>
      </w:r>
      <w:r w:rsidRPr="00DF0F34">
        <w:rPr>
          <w:rFonts w:ascii="Century Gothic" w:eastAsia="Arial" w:hAnsi="Century Gothic" w:cs="Arial"/>
          <w:color w:val="000000"/>
        </w:rPr>
        <w:t>HCU No. 751/2021</w:t>
      </w:r>
      <w:r>
        <w:rPr>
          <w:rFonts w:ascii="Century Gothic" w:eastAsia="Arial" w:hAnsi="Century Gothic" w:cs="Arial"/>
          <w:color w:val="000000"/>
        </w:rPr>
        <w:t>, sobre la creación de la Unidad de Gestión y Seguimiento de la Calidad</w:t>
      </w:r>
      <w:r w:rsidRPr="00DF0F34">
        <w:rPr>
          <w:rFonts w:ascii="Century Gothic" w:eastAsia="Arial" w:hAnsi="Century Gothic" w:cs="Arial"/>
        </w:rPr>
        <w:t>.</w:t>
      </w:r>
    </w:p>
    <w:p w14:paraId="6D8FD260" w14:textId="77777777" w:rsidR="00C002EB" w:rsidRDefault="00C002EB" w:rsidP="005B1607">
      <w:pPr>
        <w:pStyle w:val="Prrafodelista"/>
        <w:widowControl w:val="0"/>
        <w:numPr>
          <w:ilvl w:val="0"/>
          <w:numId w:val="29"/>
        </w:numPr>
        <w:autoSpaceDE w:val="0"/>
        <w:autoSpaceDN w:val="0"/>
        <w:adjustRightInd w:val="0"/>
        <w:jc w:val="both"/>
        <w:rPr>
          <w:rFonts w:ascii="Century Gothic" w:eastAsia="Times New Roman" w:hAnsi="Century Gothic"/>
          <w:color w:val="000000"/>
          <w:lang w:val="es-ES" w:eastAsia="es-ES"/>
        </w:rPr>
      </w:pPr>
      <w:r w:rsidRPr="004F0E35">
        <w:rPr>
          <w:rFonts w:ascii="Century Gothic" w:eastAsia="Times New Roman" w:hAnsi="Century Gothic" w:cs="Arial"/>
          <w:color w:val="363435"/>
          <w:spacing w:val="-2"/>
        </w:rPr>
        <w:t xml:space="preserve">En el </w:t>
      </w:r>
      <w:r w:rsidR="0092168A" w:rsidRPr="004F0E35">
        <w:rPr>
          <w:rFonts w:ascii="Century Gothic" w:eastAsia="Times New Roman" w:hAnsi="Century Gothic" w:cs="Arial"/>
          <w:color w:val="363435"/>
          <w:spacing w:val="-2"/>
        </w:rPr>
        <w:t>Análisis</w:t>
      </w:r>
      <w:r w:rsidRPr="004F0E35">
        <w:rPr>
          <w:rFonts w:ascii="Century Gothic" w:eastAsia="Times New Roman" w:hAnsi="Century Gothic" w:cs="Arial"/>
          <w:color w:val="363435"/>
          <w:spacing w:val="-2"/>
        </w:rPr>
        <w:t xml:space="preserve"> Prospectivo en la Administración Central, sugieren</w:t>
      </w:r>
      <w:r w:rsidRPr="004F0E35">
        <w:rPr>
          <w:rFonts w:ascii="Century Gothic" w:eastAsia="Times New Roman" w:hAnsi="Century Gothic"/>
          <w:color w:val="000000"/>
          <w:lang w:val="es-ES" w:eastAsia="es-ES"/>
        </w:rPr>
        <w:t xml:space="preserve"> la actualización del MOF, el ajuste, modificación, eliminación o inclusión de algunas actividades para el diseño y rediseño 2023</w:t>
      </w:r>
      <w:r w:rsidR="004F0E35" w:rsidRPr="004F0E35">
        <w:rPr>
          <w:rFonts w:ascii="Century Gothic" w:eastAsia="Times New Roman" w:hAnsi="Century Gothic"/>
          <w:color w:val="000000"/>
          <w:lang w:val="es-ES" w:eastAsia="es-ES"/>
        </w:rPr>
        <w:t>,</w:t>
      </w:r>
      <w:r w:rsidRPr="004F0E35">
        <w:rPr>
          <w:rFonts w:ascii="Century Gothic" w:eastAsia="Times New Roman" w:hAnsi="Century Gothic"/>
          <w:color w:val="000000"/>
          <w:lang w:val="es-ES" w:eastAsia="es-ES"/>
        </w:rPr>
        <w:t xml:space="preserve"> solicita priorizar el diseño y rediseño del MPP, actualizar, ajustar, mejorar y socializar los procedimientos desarrollados</w:t>
      </w:r>
      <w:r w:rsidR="004F0E35" w:rsidRPr="004F0E35">
        <w:rPr>
          <w:rFonts w:ascii="Century Gothic" w:eastAsia="Times New Roman" w:hAnsi="Century Gothic"/>
          <w:color w:val="000000"/>
          <w:lang w:val="es-ES" w:eastAsia="es-ES"/>
        </w:rPr>
        <w:t>,</w:t>
      </w:r>
      <w:r w:rsidRPr="004F0E35">
        <w:rPr>
          <w:rFonts w:ascii="Century Gothic" w:eastAsia="Times New Roman" w:hAnsi="Century Gothic"/>
          <w:color w:val="000000"/>
          <w:lang w:val="es-ES" w:eastAsia="es-ES"/>
        </w:rPr>
        <w:t xml:space="preserve"> rediseñar</w:t>
      </w:r>
      <w:r w:rsidR="004F0E35" w:rsidRPr="004F0E35">
        <w:rPr>
          <w:rFonts w:ascii="Century Gothic" w:eastAsia="Times New Roman" w:hAnsi="Century Gothic"/>
          <w:color w:val="000000"/>
          <w:lang w:val="es-ES" w:eastAsia="es-ES"/>
        </w:rPr>
        <w:t xml:space="preserve"> los canales de comunicación</w:t>
      </w:r>
      <w:r w:rsidRPr="004F0E35">
        <w:rPr>
          <w:rFonts w:ascii="Century Gothic" w:eastAsia="Times New Roman" w:hAnsi="Century Gothic"/>
          <w:color w:val="000000"/>
          <w:lang w:val="es-ES" w:eastAsia="es-ES"/>
        </w:rPr>
        <w:t xml:space="preserve"> y crear flujos ágiles, para que exista fluidez y actualización de la información. Asimismo, contar con una política clara y uniforme a nivel de toda la Universidad para tomar decisiones oportunas y ágiles, evitar consultas en diferentes instancias</w:t>
      </w:r>
      <w:r w:rsidR="004F0E35" w:rsidRPr="004F0E35">
        <w:rPr>
          <w:rFonts w:ascii="Century Gothic" w:eastAsia="Times New Roman" w:hAnsi="Century Gothic"/>
          <w:color w:val="000000"/>
          <w:lang w:val="es-ES" w:eastAsia="es-ES"/>
        </w:rPr>
        <w:t xml:space="preserve"> </w:t>
      </w:r>
      <w:proofErr w:type="gramStart"/>
      <w:r w:rsidR="004F0E35" w:rsidRPr="004F0E35">
        <w:rPr>
          <w:rFonts w:ascii="Century Gothic" w:eastAsia="Times New Roman" w:hAnsi="Century Gothic"/>
          <w:color w:val="000000"/>
          <w:lang w:val="es-ES" w:eastAsia="es-ES"/>
        </w:rPr>
        <w:t>y</w:t>
      </w:r>
      <w:proofErr w:type="gramEnd"/>
      <w:r w:rsidR="004F0E35" w:rsidRPr="004F0E35">
        <w:rPr>
          <w:rFonts w:ascii="Century Gothic" w:eastAsia="Times New Roman" w:hAnsi="Century Gothic"/>
          <w:color w:val="000000"/>
          <w:lang w:val="es-ES" w:eastAsia="es-ES"/>
        </w:rPr>
        <w:t xml:space="preserve"> por último</w:t>
      </w:r>
      <w:r w:rsidR="004F0E35">
        <w:rPr>
          <w:rFonts w:ascii="Century Gothic" w:eastAsia="Times New Roman" w:hAnsi="Century Gothic"/>
          <w:color w:val="000000"/>
          <w:lang w:val="es-ES" w:eastAsia="es-ES"/>
        </w:rPr>
        <w:t xml:space="preserve">, </w:t>
      </w:r>
      <w:r w:rsidRPr="004F0E35">
        <w:rPr>
          <w:rFonts w:ascii="Century Gothic" w:eastAsia="Times New Roman" w:hAnsi="Century Gothic"/>
          <w:color w:val="000000"/>
          <w:lang w:val="es-ES" w:eastAsia="es-ES"/>
        </w:rPr>
        <w:t>se sugirió la incorporación de nuevas secciones y áreas y la jerarquización de alguna unidad, solicitud que deberá ser analizada para ver su pertinencia.</w:t>
      </w:r>
    </w:p>
    <w:p w14:paraId="41869EB1" w14:textId="77777777" w:rsidR="004F0E35" w:rsidRPr="00C002EB" w:rsidRDefault="004F0E35" w:rsidP="004F0E35">
      <w:pPr>
        <w:pStyle w:val="Prrafodelista"/>
        <w:widowControl w:val="0"/>
        <w:autoSpaceDE w:val="0"/>
        <w:autoSpaceDN w:val="0"/>
        <w:adjustRightInd w:val="0"/>
        <w:jc w:val="both"/>
        <w:rPr>
          <w:rFonts w:ascii="Century Gothic" w:eastAsia="Times New Roman" w:hAnsi="Century Gothic"/>
          <w:color w:val="000000"/>
          <w:lang w:val="es-ES" w:eastAsia="es-ES"/>
        </w:rPr>
      </w:pPr>
      <w:r>
        <w:rPr>
          <w:rFonts w:ascii="Century Gothic" w:eastAsia="Times New Roman" w:hAnsi="Century Gothic" w:cs="Arial"/>
          <w:color w:val="363435"/>
          <w:spacing w:val="-2"/>
        </w:rPr>
        <w:t>En las Facultades</w:t>
      </w:r>
      <w:r w:rsidRPr="00C002EB">
        <w:rPr>
          <w:rFonts w:ascii="Century Gothic" w:eastAsia="Times New Roman" w:hAnsi="Century Gothic" w:cs="Arial"/>
          <w:color w:val="363435"/>
          <w:spacing w:val="-2"/>
        </w:rPr>
        <w:t xml:space="preserve"> consideran que se deben hacer</w:t>
      </w:r>
      <w:r w:rsidRPr="00C002EB">
        <w:rPr>
          <w:rFonts w:ascii="Century Gothic" w:eastAsia="Times New Roman" w:hAnsi="Century Gothic"/>
          <w:color w:val="000000"/>
          <w:lang w:val="es-ES" w:eastAsia="es-ES"/>
        </w:rPr>
        <w:t xml:space="preserve"> algunos ajustes en el diseño y rediseño 2023</w:t>
      </w:r>
      <w:r>
        <w:rPr>
          <w:rFonts w:ascii="Century Gothic" w:eastAsia="Times New Roman" w:hAnsi="Century Gothic"/>
          <w:color w:val="000000"/>
          <w:lang w:val="es-ES" w:eastAsia="es-ES"/>
        </w:rPr>
        <w:t>,</w:t>
      </w:r>
      <w:r w:rsidRPr="00C002EB">
        <w:rPr>
          <w:rFonts w:ascii="Century Gothic" w:eastAsia="Times New Roman" w:hAnsi="Century Gothic"/>
          <w:color w:val="000000"/>
          <w:lang w:val="es-ES" w:eastAsia="es-ES"/>
        </w:rPr>
        <w:t xml:space="preserve"> se solicita priorizar el diseño y rediseño del MPP,</w:t>
      </w:r>
      <w:r>
        <w:rPr>
          <w:rFonts w:ascii="Century Gothic" w:eastAsia="Times New Roman" w:hAnsi="Century Gothic"/>
          <w:color w:val="000000"/>
          <w:lang w:val="es-ES" w:eastAsia="es-ES"/>
        </w:rPr>
        <w:t xml:space="preserve"> </w:t>
      </w:r>
      <w:r w:rsidRPr="00C002EB">
        <w:rPr>
          <w:rFonts w:ascii="Century Gothic" w:eastAsia="Times New Roman" w:hAnsi="Century Gothic"/>
          <w:color w:val="000000"/>
          <w:lang w:val="es-ES" w:eastAsia="es-ES"/>
        </w:rPr>
        <w:t>es necesario rediseñar</w:t>
      </w:r>
      <w:r>
        <w:rPr>
          <w:rFonts w:ascii="Century Gothic" w:eastAsia="Times New Roman" w:hAnsi="Century Gothic"/>
          <w:color w:val="000000"/>
          <w:lang w:val="es-ES" w:eastAsia="es-ES"/>
        </w:rPr>
        <w:t xml:space="preserve"> </w:t>
      </w:r>
      <w:r w:rsidRPr="00C002EB">
        <w:rPr>
          <w:rFonts w:ascii="Century Gothic" w:eastAsia="Times New Roman" w:hAnsi="Century Gothic"/>
          <w:color w:val="000000"/>
          <w:lang w:val="es-ES" w:eastAsia="es-ES"/>
        </w:rPr>
        <w:t>los</w:t>
      </w:r>
      <w:r>
        <w:rPr>
          <w:rFonts w:ascii="Century Gothic" w:eastAsia="Times New Roman" w:hAnsi="Century Gothic"/>
          <w:color w:val="000000"/>
          <w:lang w:val="es-ES" w:eastAsia="es-ES"/>
        </w:rPr>
        <w:t xml:space="preserve"> canales de comunicación </w:t>
      </w:r>
      <w:r w:rsidRPr="00C002EB">
        <w:rPr>
          <w:rFonts w:ascii="Century Gothic" w:eastAsia="Times New Roman" w:hAnsi="Century Gothic"/>
          <w:color w:val="000000"/>
          <w:lang w:val="es-ES" w:eastAsia="es-ES"/>
        </w:rPr>
        <w:t>para que se tenga una mayor coordinación con las unidades,</w:t>
      </w:r>
      <w:r>
        <w:rPr>
          <w:rFonts w:ascii="Century Gothic" w:eastAsia="Times New Roman" w:hAnsi="Century Gothic"/>
          <w:color w:val="000000"/>
          <w:lang w:val="es-ES" w:eastAsia="es-ES"/>
        </w:rPr>
        <w:t xml:space="preserve"> </w:t>
      </w:r>
      <w:r w:rsidRPr="00C002EB">
        <w:rPr>
          <w:rFonts w:ascii="Century Gothic" w:eastAsia="Times New Roman" w:hAnsi="Century Gothic"/>
          <w:color w:val="000000"/>
          <w:lang w:val="es-ES" w:eastAsia="es-ES"/>
        </w:rPr>
        <w:t>dando énfasis a la comunicación virtual entre unidades y la adición de otras unidades con las que se relacionan</w:t>
      </w:r>
      <w:r>
        <w:rPr>
          <w:rFonts w:ascii="Century Gothic" w:eastAsia="Times New Roman" w:hAnsi="Century Gothic"/>
          <w:color w:val="000000"/>
          <w:lang w:val="es-ES" w:eastAsia="es-ES"/>
        </w:rPr>
        <w:t>, en la comunicación interinstitucional</w:t>
      </w:r>
      <w:r w:rsidRPr="00C002EB">
        <w:rPr>
          <w:rFonts w:ascii="Century Gothic" w:eastAsia="Times New Roman" w:hAnsi="Century Gothic"/>
          <w:color w:val="000000"/>
          <w:lang w:val="es-ES" w:eastAsia="es-ES"/>
        </w:rPr>
        <w:t xml:space="preserve"> recomiendan formalizar más lazos de comunicación externa con distintas entidades patrocinadoras y financiadoras, para investigación, interacción social y firmar convenios que ayuden a la realización de Prácticas Pre Profesionales</w:t>
      </w:r>
      <w:r>
        <w:rPr>
          <w:rFonts w:ascii="Century Gothic" w:eastAsia="Times New Roman" w:hAnsi="Century Gothic"/>
          <w:color w:val="000000"/>
          <w:lang w:val="es-ES" w:eastAsia="es-ES"/>
        </w:rPr>
        <w:t xml:space="preserve"> y sobre la consistencia organizacional, en</w:t>
      </w:r>
      <w:r w:rsidRPr="00C002EB">
        <w:rPr>
          <w:rFonts w:ascii="Century Gothic" w:eastAsia="Times New Roman" w:hAnsi="Century Gothic"/>
          <w:color w:val="000000"/>
          <w:lang w:val="es-ES" w:eastAsia="es-ES"/>
        </w:rPr>
        <w:t xml:space="preserve"> su mayoría consideran que es la adecuada, con ciertos cambios necesarios.</w:t>
      </w:r>
    </w:p>
    <w:p w14:paraId="6482C2D7" w14:textId="77777777" w:rsidR="004F0E35" w:rsidRPr="00DF0F34" w:rsidRDefault="004F0E35" w:rsidP="004F0E35">
      <w:pPr>
        <w:pStyle w:val="Prrafodelista"/>
        <w:jc w:val="both"/>
        <w:rPr>
          <w:rFonts w:ascii="Century Gothic" w:eastAsia="Arial" w:hAnsi="Century Gothic" w:cs="Arial"/>
        </w:rPr>
      </w:pPr>
    </w:p>
    <w:p w14:paraId="0779AA72" w14:textId="77777777" w:rsidR="004F0E35" w:rsidRPr="004F0E35" w:rsidRDefault="004F0E35" w:rsidP="004F0E35">
      <w:pPr>
        <w:pStyle w:val="Prrafodelista"/>
        <w:widowControl w:val="0"/>
        <w:autoSpaceDE w:val="0"/>
        <w:autoSpaceDN w:val="0"/>
        <w:adjustRightInd w:val="0"/>
        <w:jc w:val="both"/>
        <w:rPr>
          <w:rFonts w:ascii="Century Gothic" w:eastAsia="Times New Roman" w:hAnsi="Century Gothic"/>
          <w:color w:val="000000"/>
          <w:lang w:val="es-ES" w:eastAsia="es-ES"/>
        </w:rPr>
      </w:pPr>
    </w:p>
    <w:sectPr w:rsidR="004F0E35" w:rsidRPr="004F0E35" w:rsidSect="00B80586">
      <w:headerReference w:type="default" r:id="rId42"/>
      <w:pgSz w:w="12240" w:h="15840"/>
      <w:pgMar w:top="1342" w:right="1363" w:bottom="131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48884" w14:textId="77777777" w:rsidR="00914C2F" w:rsidRDefault="00914C2F" w:rsidP="00E77454">
      <w:pPr>
        <w:spacing w:after="0" w:line="240" w:lineRule="auto"/>
      </w:pPr>
      <w:r>
        <w:separator/>
      </w:r>
    </w:p>
  </w:endnote>
  <w:endnote w:type="continuationSeparator" w:id="0">
    <w:p w14:paraId="78D46987" w14:textId="77777777" w:rsidR="00914C2F" w:rsidRDefault="00914C2F" w:rsidP="00E7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316246"/>
      <w:docPartObj>
        <w:docPartGallery w:val="Page Numbers (Bottom of Page)"/>
        <w:docPartUnique/>
      </w:docPartObj>
    </w:sdtPr>
    <w:sdtEndPr>
      <w:rPr>
        <w:rFonts w:ascii="Century Gothic" w:hAnsi="Century Gothic"/>
        <w:sz w:val="16"/>
        <w:szCs w:val="16"/>
      </w:rPr>
    </w:sdtEndPr>
    <w:sdtContent>
      <w:p w14:paraId="78C45A5E" w14:textId="03A2815C" w:rsidR="003B4726" w:rsidRPr="00833176" w:rsidRDefault="003B4726">
        <w:pPr>
          <w:pStyle w:val="Piedepgina"/>
          <w:jc w:val="right"/>
          <w:rPr>
            <w:rFonts w:ascii="Century Gothic" w:hAnsi="Century Gothic"/>
            <w:sz w:val="16"/>
            <w:szCs w:val="16"/>
          </w:rPr>
        </w:pPr>
        <w:r w:rsidRPr="00833176">
          <w:rPr>
            <w:rFonts w:ascii="Century Gothic" w:hAnsi="Century Gothic"/>
            <w:sz w:val="16"/>
            <w:szCs w:val="16"/>
          </w:rPr>
          <w:fldChar w:fldCharType="begin"/>
        </w:r>
        <w:r w:rsidRPr="00833176">
          <w:rPr>
            <w:rFonts w:ascii="Century Gothic" w:hAnsi="Century Gothic"/>
            <w:sz w:val="16"/>
            <w:szCs w:val="16"/>
          </w:rPr>
          <w:instrText>PAGE   \* MERGEFORMAT</w:instrText>
        </w:r>
        <w:r w:rsidRPr="00833176">
          <w:rPr>
            <w:rFonts w:ascii="Century Gothic" w:hAnsi="Century Gothic"/>
            <w:sz w:val="16"/>
            <w:szCs w:val="16"/>
          </w:rPr>
          <w:fldChar w:fldCharType="separate"/>
        </w:r>
        <w:r w:rsidR="00DC5BDA" w:rsidRPr="00DC5BDA">
          <w:rPr>
            <w:rFonts w:ascii="Century Gothic" w:hAnsi="Century Gothic"/>
            <w:noProof/>
            <w:sz w:val="16"/>
            <w:szCs w:val="16"/>
            <w:lang w:val="es-ES"/>
          </w:rPr>
          <w:t>21</w:t>
        </w:r>
        <w:r w:rsidRPr="00833176">
          <w:rPr>
            <w:rFonts w:ascii="Century Gothic" w:hAnsi="Century Gothic"/>
            <w:sz w:val="16"/>
            <w:szCs w:val="16"/>
          </w:rPr>
          <w:fldChar w:fldCharType="end"/>
        </w:r>
      </w:p>
    </w:sdtContent>
  </w:sdt>
  <w:p w14:paraId="1FCBB818" w14:textId="77777777" w:rsidR="003B4726" w:rsidRDefault="003B47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B099E" w14:textId="77777777" w:rsidR="00914C2F" w:rsidRDefault="00914C2F" w:rsidP="00E77454">
      <w:pPr>
        <w:spacing w:after="0" w:line="240" w:lineRule="auto"/>
      </w:pPr>
      <w:r>
        <w:separator/>
      </w:r>
    </w:p>
  </w:footnote>
  <w:footnote w:type="continuationSeparator" w:id="0">
    <w:p w14:paraId="10C462B4" w14:textId="77777777" w:rsidR="00914C2F" w:rsidRDefault="00914C2F" w:rsidP="00E77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4B02" w14:textId="77777777" w:rsidR="003B4726" w:rsidRDefault="003B472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2783" w14:textId="77777777" w:rsidR="003B4726" w:rsidRDefault="003B472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958"/>
    <w:multiLevelType w:val="hybridMultilevel"/>
    <w:tmpl w:val="F710A9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5775F9"/>
    <w:multiLevelType w:val="hybridMultilevel"/>
    <w:tmpl w:val="EB4208DE"/>
    <w:lvl w:ilvl="0" w:tplc="F8F6853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D215936"/>
    <w:multiLevelType w:val="multilevel"/>
    <w:tmpl w:val="639EF9B4"/>
    <w:lvl w:ilvl="0">
      <w:start w:val="1"/>
      <w:numFmt w:val="bullet"/>
      <w:lvlText w:val=""/>
      <w:lvlJc w:val="left"/>
      <w:pPr>
        <w:ind w:left="720" w:hanging="360"/>
      </w:pPr>
      <w:rPr>
        <w:rFonts w:ascii="Wingdings" w:hAnsi="Wingdings" w:hint="default"/>
      </w:rPr>
    </w:lvl>
    <w:lvl w:ilvl="1">
      <w:start w:val="2"/>
      <w:numFmt w:val="decimal"/>
      <w:isLgl/>
      <w:lvlText w:val="%1.%2."/>
      <w:lvlJc w:val="left"/>
      <w:pPr>
        <w:ind w:left="1826" w:hanging="72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678" w:hanging="1080"/>
      </w:pPr>
      <w:rPr>
        <w:rFonts w:hint="default"/>
      </w:rPr>
    </w:lvl>
    <w:lvl w:ilvl="4">
      <w:start w:val="1"/>
      <w:numFmt w:val="decimal"/>
      <w:isLgl/>
      <w:lvlText w:val="%1.%2.%3.%4.%5."/>
      <w:lvlJc w:val="left"/>
      <w:pPr>
        <w:ind w:left="4424" w:hanging="1080"/>
      </w:pPr>
      <w:rPr>
        <w:rFonts w:hint="default"/>
      </w:rPr>
    </w:lvl>
    <w:lvl w:ilvl="5">
      <w:start w:val="1"/>
      <w:numFmt w:val="decimal"/>
      <w:isLgl/>
      <w:lvlText w:val="%1.%2.%3.%4.%5.%6."/>
      <w:lvlJc w:val="left"/>
      <w:pPr>
        <w:ind w:left="5530" w:hanging="1440"/>
      </w:pPr>
      <w:rPr>
        <w:rFonts w:hint="default"/>
      </w:rPr>
    </w:lvl>
    <w:lvl w:ilvl="6">
      <w:start w:val="1"/>
      <w:numFmt w:val="decimal"/>
      <w:isLgl/>
      <w:lvlText w:val="%1.%2.%3.%4.%5.%6.%7."/>
      <w:lvlJc w:val="left"/>
      <w:pPr>
        <w:ind w:left="6276" w:hanging="1440"/>
      </w:pPr>
      <w:rPr>
        <w:rFonts w:hint="default"/>
      </w:rPr>
    </w:lvl>
    <w:lvl w:ilvl="7">
      <w:start w:val="1"/>
      <w:numFmt w:val="decimal"/>
      <w:isLgl/>
      <w:lvlText w:val="%1.%2.%3.%4.%5.%6.%7.%8."/>
      <w:lvlJc w:val="left"/>
      <w:pPr>
        <w:ind w:left="7382" w:hanging="1800"/>
      </w:pPr>
      <w:rPr>
        <w:rFonts w:hint="default"/>
      </w:rPr>
    </w:lvl>
    <w:lvl w:ilvl="8">
      <w:start w:val="1"/>
      <w:numFmt w:val="decimal"/>
      <w:isLgl/>
      <w:lvlText w:val="%1.%2.%3.%4.%5.%6.%7.%8.%9."/>
      <w:lvlJc w:val="left"/>
      <w:pPr>
        <w:ind w:left="8128" w:hanging="1800"/>
      </w:pPr>
      <w:rPr>
        <w:rFonts w:hint="default"/>
      </w:rPr>
    </w:lvl>
  </w:abstractNum>
  <w:abstractNum w:abstractNumId="3" w15:restartNumberingAfterBreak="0">
    <w:nsid w:val="135546F7"/>
    <w:multiLevelType w:val="hybridMultilevel"/>
    <w:tmpl w:val="6A2477E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8BC1AB3"/>
    <w:multiLevelType w:val="multilevel"/>
    <w:tmpl w:val="917A8C08"/>
    <w:lvl w:ilvl="0">
      <w:start w:val="1"/>
      <w:numFmt w:val="decimal"/>
      <w:lvlText w:val="%1."/>
      <w:lvlJc w:val="left"/>
      <w:pPr>
        <w:ind w:left="720" w:hanging="360"/>
      </w:pPr>
      <w:rPr>
        <w:rFonts w:hint="default"/>
      </w:rPr>
    </w:lvl>
    <w:lvl w:ilvl="1">
      <w:start w:val="2"/>
      <w:numFmt w:val="decimal"/>
      <w:isLgl/>
      <w:lvlText w:val="%1.%2."/>
      <w:lvlJc w:val="left"/>
      <w:pPr>
        <w:ind w:left="1826" w:hanging="72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678" w:hanging="1080"/>
      </w:pPr>
      <w:rPr>
        <w:rFonts w:hint="default"/>
      </w:rPr>
    </w:lvl>
    <w:lvl w:ilvl="4">
      <w:start w:val="1"/>
      <w:numFmt w:val="decimal"/>
      <w:isLgl/>
      <w:lvlText w:val="%1.%2.%3.%4.%5."/>
      <w:lvlJc w:val="left"/>
      <w:pPr>
        <w:ind w:left="4424" w:hanging="1080"/>
      </w:pPr>
      <w:rPr>
        <w:rFonts w:hint="default"/>
      </w:rPr>
    </w:lvl>
    <w:lvl w:ilvl="5">
      <w:start w:val="1"/>
      <w:numFmt w:val="decimal"/>
      <w:isLgl/>
      <w:lvlText w:val="%1.%2.%3.%4.%5.%6."/>
      <w:lvlJc w:val="left"/>
      <w:pPr>
        <w:ind w:left="5530" w:hanging="1440"/>
      </w:pPr>
      <w:rPr>
        <w:rFonts w:hint="default"/>
      </w:rPr>
    </w:lvl>
    <w:lvl w:ilvl="6">
      <w:start w:val="1"/>
      <w:numFmt w:val="decimal"/>
      <w:isLgl/>
      <w:lvlText w:val="%1.%2.%3.%4.%5.%6.%7."/>
      <w:lvlJc w:val="left"/>
      <w:pPr>
        <w:ind w:left="6276" w:hanging="1440"/>
      </w:pPr>
      <w:rPr>
        <w:rFonts w:hint="default"/>
      </w:rPr>
    </w:lvl>
    <w:lvl w:ilvl="7">
      <w:start w:val="1"/>
      <w:numFmt w:val="decimal"/>
      <w:isLgl/>
      <w:lvlText w:val="%1.%2.%3.%4.%5.%6.%7.%8."/>
      <w:lvlJc w:val="left"/>
      <w:pPr>
        <w:ind w:left="7382" w:hanging="1800"/>
      </w:pPr>
      <w:rPr>
        <w:rFonts w:hint="default"/>
      </w:rPr>
    </w:lvl>
    <w:lvl w:ilvl="8">
      <w:start w:val="1"/>
      <w:numFmt w:val="decimal"/>
      <w:isLgl/>
      <w:lvlText w:val="%1.%2.%3.%4.%5.%6.%7.%8.%9."/>
      <w:lvlJc w:val="left"/>
      <w:pPr>
        <w:ind w:left="8128" w:hanging="1800"/>
      </w:pPr>
      <w:rPr>
        <w:rFonts w:hint="default"/>
      </w:rPr>
    </w:lvl>
  </w:abstractNum>
  <w:abstractNum w:abstractNumId="5" w15:restartNumberingAfterBreak="0">
    <w:nsid w:val="202D092E"/>
    <w:multiLevelType w:val="hybridMultilevel"/>
    <w:tmpl w:val="F68E315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1586E9C"/>
    <w:multiLevelType w:val="hybridMultilevel"/>
    <w:tmpl w:val="C6845940"/>
    <w:lvl w:ilvl="0" w:tplc="699E30A2">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3FF21E9"/>
    <w:multiLevelType w:val="hybridMultilevel"/>
    <w:tmpl w:val="C6845940"/>
    <w:lvl w:ilvl="0" w:tplc="699E30A2">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2147398"/>
    <w:multiLevelType w:val="hybridMultilevel"/>
    <w:tmpl w:val="C6845940"/>
    <w:lvl w:ilvl="0" w:tplc="699E30A2">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34073D35"/>
    <w:multiLevelType w:val="multilevel"/>
    <w:tmpl w:val="2E4C8486"/>
    <w:lvl w:ilvl="0">
      <w:start w:val="1"/>
      <w:numFmt w:val="decimal"/>
      <w:lvlText w:val="%1."/>
      <w:lvlJc w:val="left"/>
      <w:pPr>
        <w:ind w:left="720" w:hanging="360"/>
      </w:p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i w:val="0"/>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DB46E6"/>
    <w:multiLevelType w:val="hybridMultilevel"/>
    <w:tmpl w:val="72546FBE"/>
    <w:lvl w:ilvl="0" w:tplc="400A000D">
      <w:start w:val="1"/>
      <w:numFmt w:val="bullet"/>
      <w:lvlText w:val=""/>
      <w:lvlJc w:val="left"/>
      <w:pPr>
        <w:ind w:left="2705" w:hanging="360"/>
      </w:pPr>
      <w:rPr>
        <w:rFonts w:ascii="Wingdings" w:hAnsi="Wingdings" w:hint="default"/>
      </w:rPr>
    </w:lvl>
    <w:lvl w:ilvl="1" w:tplc="400A0003" w:tentative="1">
      <w:start w:val="1"/>
      <w:numFmt w:val="bullet"/>
      <w:lvlText w:val="o"/>
      <w:lvlJc w:val="left"/>
      <w:pPr>
        <w:ind w:left="3425" w:hanging="360"/>
      </w:pPr>
      <w:rPr>
        <w:rFonts w:ascii="Courier New" w:hAnsi="Courier New" w:cs="Courier New" w:hint="default"/>
      </w:rPr>
    </w:lvl>
    <w:lvl w:ilvl="2" w:tplc="400A0005" w:tentative="1">
      <w:start w:val="1"/>
      <w:numFmt w:val="bullet"/>
      <w:lvlText w:val=""/>
      <w:lvlJc w:val="left"/>
      <w:pPr>
        <w:ind w:left="4145" w:hanging="360"/>
      </w:pPr>
      <w:rPr>
        <w:rFonts w:ascii="Wingdings" w:hAnsi="Wingdings" w:hint="default"/>
      </w:rPr>
    </w:lvl>
    <w:lvl w:ilvl="3" w:tplc="400A0001" w:tentative="1">
      <w:start w:val="1"/>
      <w:numFmt w:val="bullet"/>
      <w:lvlText w:val=""/>
      <w:lvlJc w:val="left"/>
      <w:pPr>
        <w:ind w:left="4865" w:hanging="360"/>
      </w:pPr>
      <w:rPr>
        <w:rFonts w:ascii="Symbol" w:hAnsi="Symbol" w:hint="default"/>
      </w:rPr>
    </w:lvl>
    <w:lvl w:ilvl="4" w:tplc="400A0003" w:tentative="1">
      <w:start w:val="1"/>
      <w:numFmt w:val="bullet"/>
      <w:lvlText w:val="o"/>
      <w:lvlJc w:val="left"/>
      <w:pPr>
        <w:ind w:left="5585" w:hanging="360"/>
      </w:pPr>
      <w:rPr>
        <w:rFonts w:ascii="Courier New" w:hAnsi="Courier New" w:cs="Courier New" w:hint="default"/>
      </w:rPr>
    </w:lvl>
    <w:lvl w:ilvl="5" w:tplc="400A0005" w:tentative="1">
      <w:start w:val="1"/>
      <w:numFmt w:val="bullet"/>
      <w:lvlText w:val=""/>
      <w:lvlJc w:val="left"/>
      <w:pPr>
        <w:ind w:left="6305" w:hanging="360"/>
      </w:pPr>
      <w:rPr>
        <w:rFonts w:ascii="Wingdings" w:hAnsi="Wingdings" w:hint="default"/>
      </w:rPr>
    </w:lvl>
    <w:lvl w:ilvl="6" w:tplc="400A0001" w:tentative="1">
      <w:start w:val="1"/>
      <w:numFmt w:val="bullet"/>
      <w:lvlText w:val=""/>
      <w:lvlJc w:val="left"/>
      <w:pPr>
        <w:ind w:left="7025" w:hanging="360"/>
      </w:pPr>
      <w:rPr>
        <w:rFonts w:ascii="Symbol" w:hAnsi="Symbol" w:hint="default"/>
      </w:rPr>
    </w:lvl>
    <w:lvl w:ilvl="7" w:tplc="400A0003" w:tentative="1">
      <w:start w:val="1"/>
      <w:numFmt w:val="bullet"/>
      <w:lvlText w:val="o"/>
      <w:lvlJc w:val="left"/>
      <w:pPr>
        <w:ind w:left="7745" w:hanging="360"/>
      </w:pPr>
      <w:rPr>
        <w:rFonts w:ascii="Courier New" w:hAnsi="Courier New" w:cs="Courier New" w:hint="default"/>
      </w:rPr>
    </w:lvl>
    <w:lvl w:ilvl="8" w:tplc="400A0005" w:tentative="1">
      <w:start w:val="1"/>
      <w:numFmt w:val="bullet"/>
      <w:lvlText w:val=""/>
      <w:lvlJc w:val="left"/>
      <w:pPr>
        <w:ind w:left="8465" w:hanging="360"/>
      </w:pPr>
      <w:rPr>
        <w:rFonts w:ascii="Wingdings" w:hAnsi="Wingdings" w:hint="default"/>
      </w:rPr>
    </w:lvl>
  </w:abstractNum>
  <w:abstractNum w:abstractNumId="11" w15:restartNumberingAfterBreak="0">
    <w:nsid w:val="426C6FF8"/>
    <w:multiLevelType w:val="hybridMultilevel"/>
    <w:tmpl w:val="11040DD2"/>
    <w:lvl w:ilvl="0" w:tplc="9798145A">
      <w:start w:val="1"/>
      <w:numFmt w:val="lowerLetter"/>
      <w:lvlText w:val="%1)"/>
      <w:lvlJc w:val="left"/>
      <w:pPr>
        <w:ind w:left="1080" w:hanging="360"/>
      </w:pPr>
      <w:rPr>
        <w:rFonts w:cs="Arial" w:hint="default"/>
        <w:color w:val="363435"/>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3C9256C"/>
    <w:multiLevelType w:val="multilevel"/>
    <w:tmpl w:val="C1C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6C1C36"/>
    <w:multiLevelType w:val="hybridMultilevel"/>
    <w:tmpl w:val="8AFA37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50B6E17"/>
    <w:multiLevelType w:val="multilevel"/>
    <w:tmpl w:val="83641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4633F6"/>
    <w:multiLevelType w:val="multilevel"/>
    <w:tmpl w:val="542CB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B3571D2"/>
    <w:multiLevelType w:val="hybridMultilevel"/>
    <w:tmpl w:val="C6845940"/>
    <w:lvl w:ilvl="0" w:tplc="699E30A2">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D5A45D5"/>
    <w:multiLevelType w:val="hybridMultilevel"/>
    <w:tmpl w:val="3E0A9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784283"/>
    <w:multiLevelType w:val="multilevel"/>
    <w:tmpl w:val="2E4C8486"/>
    <w:lvl w:ilvl="0">
      <w:start w:val="1"/>
      <w:numFmt w:val="decimal"/>
      <w:lvlText w:val="%1."/>
      <w:lvlJc w:val="left"/>
      <w:pPr>
        <w:ind w:left="720" w:hanging="360"/>
      </w:p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i w:val="0"/>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721D27"/>
    <w:multiLevelType w:val="multilevel"/>
    <w:tmpl w:val="E3F27314"/>
    <w:lvl w:ilvl="0">
      <w:start w:val="1"/>
      <w:numFmt w:val="decimal"/>
      <w:lvlText w:val="%1."/>
      <w:lvlJc w:val="left"/>
      <w:pPr>
        <w:ind w:left="720" w:hanging="360"/>
      </w:pPr>
    </w:lvl>
    <w:lvl w:ilvl="1">
      <w:start w:val="1"/>
      <w:numFmt w:val="decimal"/>
      <w:isLgl/>
      <w:lvlText w:val="%1.%2."/>
      <w:lvlJc w:val="left"/>
      <w:pPr>
        <w:ind w:left="1004" w:hanging="720"/>
      </w:pPr>
      <w:rPr>
        <w:rFonts w:ascii="Century Gothic" w:hAnsi="Century Gothic" w:hint="default"/>
        <w:b/>
        <w:color w:val="000000" w:themeColor="text1"/>
        <w:sz w:val="22"/>
        <w:szCs w:val="22"/>
      </w:rPr>
    </w:lvl>
    <w:lvl w:ilvl="2">
      <w:start w:val="1"/>
      <w:numFmt w:val="decimal"/>
      <w:isLgl/>
      <w:lvlText w:val="%1.%2.%3."/>
      <w:lvlJc w:val="left"/>
      <w:pPr>
        <w:ind w:left="1080" w:hanging="720"/>
      </w:pPr>
      <w:rPr>
        <w:rFonts w:hint="default"/>
        <w:i w:val="0"/>
        <w:color w:val="000000" w:themeColor="text1"/>
      </w:rPr>
    </w:lvl>
    <w:lvl w:ilvl="3">
      <w:start w:val="1"/>
      <w:numFmt w:val="decimal"/>
      <w:isLgl/>
      <w:lvlText w:val="%1.%2.%3.%4."/>
      <w:lvlJc w:val="left"/>
      <w:pPr>
        <w:ind w:left="292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0D24A5"/>
    <w:multiLevelType w:val="hybridMultilevel"/>
    <w:tmpl w:val="C6845940"/>
    <w:lvl w:ilvl="0" w:tplc="699E30A2">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51646F6"/>
    <w:multiLevelType w:val="multilevel"/>
    <w:tmpl w:val="F87A18F0"/>
    <w:lvl w:ilvl="0">
      <w:start w:val="1"/>
      <w:numFmt w:val="decimal"/>
      <w:lvlText w:val="%1."/>
      <w:lvlJc w:val="left"/>
      <w:pPr>
        <w:ind w:left="720" w:hanging="360"/>
      </w:pPr>
      <w:rPr>
        <w:b/>
      </w:rPr>
    </w:lvl>
    <w:lvl w:ilvl="1">
      <w:start w:val="1"/>
      <w:numFmt w:val="decimal"/>
      <w:lvlText w:val="%1.%2"/>
      <w:lvlJc w:val="left"/>
      <w:pPr>
        <w:ind w:left="811" w:hanging="405"/>
      </w:pPr>
    </w:lvl>
    <w:lvl w:ilvl="2">
      <w:start w:val="1"/>
      <w:numFmt w:val="decimal"/>
      <w:lvlText w:val="%1.%2.%3"/>
      <w:lvlJc w:val="left"/>
      <w:pPr>
        <w:ind w:left="1172" w:hanging="720"/>
      </w:pPr>
    </w:lvl>
    <w:lvl w:ilvl="3">
      <w:start w:val="1"/>
      <w:numFmt w:val="decimal"/>
      <w:lvlText w:val="%1.%2.%3.%4"/>
      <w:lvlJc w:val="left"/>
      <w:pPr>
        <w:ind w:left="1218" w:hanging="720"/>
      </w:pPr>
    </w:lvl>
    <w:lvl w:ilvl="4">
      <w:start w:val="1"/>
      <w:numFmt w:val="decimal"/>
      <w:lvlText w:val="%1.%2.%3.%4.%5"/>
      <w:lvlJc w:val="left"/>
      <w:pPr>
        <w:ind w:left="1624" w:hanging="1080"/>
      </w:pPr>
    </w:lvl>
    <w:lvl w:ilvl="5">
      <w:start w:val="1"/>
      <w:numFmt w:val="decimal"/>
      <w:lvlText w:val="%1.%2.%3.%4.%5.%6"/>
      <w:lvlJc w:val="left"/>
      <w:pPr>
        <w:ind w:left="1670" w:hanging="1080"/>
      </w:pPr>
    </w:lvl>
    <w:lvl w:ilvl="6">
      <w:start w:val="1"/>
      <w:numFmt w:val="decimal"/>
      <w:lvlText w:val="%1.%2.%3.%4.%5.%6.%7"/>
      <w:lvlJc w:val="left"/>
      <w:pPr>
        <w:ind w:left="2076" w:hanging="1440"/>
      </w:pPr>
    </w:lvl>
    <w:lvl w:ilvl="7">
      <w:start w:val="1"/>
      <w:numFmt w:val="decimal"/>
      <w:lvlText w:val="%1.%2.%3.%4.%5.%6.%7.%8"/>
      <w:lvlJc w:val="left"/>
      <w:pPr>
        <w:ind w:left="2122" w:hanging="1440"/>
      </w:pPr>
    </w:lvl>
    <w:lvl w:ilvl="8">
      <w:start w:val="1"/>
      <w:numFmt w:val="decimal"/>
      <w:lvlText w:val="%1.%2.%3.%4.%5.%6.%7.%8.%9"/>
      <w:lvlJc w:val="left"/>
      <w:pPr>
        <w:ind w:left="2528" w:hanging="1800"/>
      </w:pPr>
    </w:lvl>
  </w:abstractNum>
  <w:abstractNum w:abstractNumId="22" w15:restartNumberingAfterBreak="0">
    <w:nsid w:val="69483D9A"/>
    <w:multiLevelType w:val="multilevel"/>
    <w:tmpl w:val="EFCE3530"/>
    <w:lvl w:ilvl="0">
      <w:start w:val="6"/>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A1730ED"/>
    <w:multiLevelType w:val="hybridMultilevel"/>
    <w:tmpl w:val="8EB8D2E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6BC53105"/>
    <w:multiLevelType w:val="hybridMultilevel"/>
    <w:tmpl w:val="87EA7B4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1CD19A7"/>
    <w:multiLevelType w:val="multilevel"/>
    <w:tmpl w:val="E3F27314"/>
    <w:lvl w:ilvl="0">
      <w:start w:val="1"/>
      <w:numFmt w:val="decimal"/>
      <w:lvlText w:val="%1."/>
      <w:lvlJc w:val="left"/>
      <w:pPr>
        <w:ind w:left="720" w:hanging="360"/>
      </w:pPr>
    </w:lvl>
    <w:lvl w:ilvl="1">
      <w:start w:val="1"/>
      <w:numFmt w:val="decimal"/>
      <w:isLgl/>
      <w:lvlText w:val="%1.%2."/>
      <w:lvlJc w:val="left"/>
      <w:pPr>
        <w:ind w:left="1004" w:hanging="720"/>
      </w:pPr>
      <w:rPr>
        <w:rFonts w:ascii="Century Gothic" w:hAnsi="Century Gothic" w:hint="default"/>
        <w:b/>
        <w:color w:val="000000" w:themeColor="text1"/>
        <w:sz w:val="22"/>
        <w:szCs w:val="22"/>
      </w:rPr>
    </w:lvl>
    <w:lvl w:ilvl="2">
      <w:start w:val="1"/>
      <w:numFmt w:val="decimal"/>
      <w:isLgl/>
      <w:lvlText w:val="%1.%2.%3."/>
      <w:lvlJc w:val="left"/>
      <w:pPr>
        <w:ind w:left="1080" w:hanging="720"/>
      </w:pPr>
      <w:rPr>
        <w:rFonts w:hint="default"/>
        <w:i w:val="0"/>
        <w:color w:val="000000" w:themeColor="text1"/>
      </w:rPr>
    </w:lvl>
    <w:lvl w:ilvl="3">
      <w:start w:val="1"/>
      <w:numFmt w:val="decimal"/>
      <w:isLgl/>
      <w:lvlText w:val="%1.%2.%3.%4."/>
      <w:lvlJc w:val="left"/>
      <w:pPr>
        <w:ind w:left="292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B10C02"/>
    <w:multiLevelType w:val="hybridMultilevel"/>
    <w:tmpl w:val="FDF8AC4C"/>
    <w:lvl w:ilvl="0" w:tplc="57105EA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9785137"/>
    <w:multiLevelType w:val="hybridMultilevel"/>
    <w:tmpl w:val="C6845940"/>
    <w:lvl w:ilvl="0" w:tplc="699E30A2">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9EA63D9"/>
    <w:multiLevelType w:val="hybridMultilevel"/>
    <w:tmpl w:val="160072D0"/>
    <w:lvl w:ilvl="0" w:tplc="D52A2E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num w:numId="1">
    <w:abstractNumId w:val="4"/>
  </w:num>
  <w:num w:numId="2">
    <w:abstractNumId w:val="12"/>
  </w:num>
  <w:num w:numId="3">
    <w:abstractNumId w:val="19"/>
  </w:num>
  <w:num w:numId="4">
    <w:abstractNumId w:val="14"/>
  </w:num>
  <w:num w:numId="5">
    <w:abstractNumId w:val="15"/>
  </w:num>
  <w:num w:numId="6">
    <w:abstractNumId w:val="2"/>
  </w:num>
  <w:num w:numId="7">
    <w:abstractNumId w:val="23"/>
  </w:num>
  <w:num w:numId="8">
    <w:abstractNumId w:val="24"/>
  </w:num>
  <w:num w:numId="9">
    <w:abstractNumId w:val="22"/>
  </w:num>
  <w:num w:numId="10">
    <w:abstractNumId w:val="18"/>
  </w:num>
  <w:num w:numId="11">
    <w:abstractNumId w:val="9"/>
  </w:num>
  <w:num w:numId="12">
    <w:abstractNumId w:val="21"/>
  </w:num>
  <w:num w:numId="13">
    <w:abstractNumId w:val="10"/>
  </w:num>
  <w:num w:numId="14">
    <w:abstractNumId w:val="25"/>
  </w:num>
  <w:num w:numId="15">
    <w:abstractNumId w:val="16"/>
  </w:num>
  <w:num w:numId="16">
    <w:abstractNumId w:val="3"/>
  </w:num>
  <w:num w:numId="17">
    <w:abstractNumId w:val="20"/>
  </w:num>
  <w:num w:numId="18">
    <w:abstractNumId w:val="7"/>
  </w:num>
  <w:num w:numId="19">
    <w:abstractNumId w:val="27"/>
  </w:num>
  <w:num w:numId="20">
    <w:abstractNumId w:val="8"/>
  </w:num>
  <w:num w:numId="21">
    <w:abstractNumId w:val="6"/>
  </w:num>
  <w:num w:numId="22">
    <w:abstractNumId w:val="26"/>
  </w:num>
  <w:num w:numId="23">
    <w:abstractNumId w:val="5"/>
  </w:num>
  <w:num w:numId="24">
    <w:abstractNumId w:val="28"/>
  </w:num>
  <w:num w:numId="25">
    <w:abstractNumId w:val="0"/>
  </w:num>
  <w:num w:numId="26">
    <w:abstractNumId w:val="13"/>
  </w:num>
  <w:num w:numId="27">
    <w:abstractNumId w:val="11"/>
  </w:num>
  <w:num w:numId="28">
    <w:abstractNumId w:val="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5D"/>
    <w:rsid w:val="00012C47"/>
    <w:rsid w:val="00017D9D"/>
    <w:rsid w:val="000212C7"/>
    <w:rsid w:val="00023DE4"/>
    <w:rsid w:val="000248C7"/>
    <w:rsid w:val="00026376"/>
    <w:rsid w:val="00040AF4"/>
    <w:rsid w:val="00064545"/>
    <w:rsid w:val="000664BF"/>
    <w:rsid w:val="000738BB"/>
    <w:rsid w:val="00075D60"/>
    <w:rsid w:val="00082178"/>
    <w:rsid w:val="00084715"/>
    <w:rsid w:val="00084EA8"/>
    <w:rsid w:val="00087016"/>
    <w:rsid w:val="00097449"/>
    <w:rsid w:val="0009771D"/>
    <w:rsid w:val="000A0348"/>
    <w:rsid w:val="000A6F5B"/>
    <w:rsid w:val="000B4AE0"/>
    <w:rsid w:val="000C0EC7"/>
    <w:rsid w:val="000D1CAD"/>
    <w:rsid w:val="000D4FEE"/>
    <w:rsid w:val="000D7175"/>
    <w:rsid w:val="000D7364"/>
    <w:rsid w:val="000E35C7"/>
    <w:rsid w:val="000F13A8"/>
    <w:rsid w:val="000F47B4"/>
    <w:rsid w:val="000F487F"/>
    <w:rsid w:val="00102203"/>
    <w:rsid w:val="00111553"/>
    <w:rsid w:val="0011497D"/>
    <w:rsid w:val="001166AE"/>
    <w:rsid w:val="0012145C"/>
    <w:rsid w:val="00121D87"/>
    <w:rsid w:val="001239E9"/>
    <w:rsid w:val="00124E56"/>
    <w:rsid w:val="001263A7"/>
    <w:rsid w:val="00130052"/>
    <w:rsid w:val="001370DB"/>
    <w:rsid w:val="001415D6"/>
    <w:rsid w:val="0015057A"/>
    <w:rsid w:val="0015795A"/>
    <w:rsid w:val="0016480F"/>
    <w:rsid w:val="00165DCD"/>
    <w:rsid w:val="00167BFB"/>
    <w:rsid w:val="00171EF5"/>
    <w:rsid w:val="001776B1"/>
    <w:rsid w:val="00182725"/>
    <w:rsid w:val="0019334C"/>
    <w:rsid w:val="001A186E"/>
    <w:rsid w:val="001A3F2B"/>
    <w:rsid w:val="001A5905"/>
    <w:rsid w:val="001A7523"/>
    <w:rsid w:val="001B182B"/>
    <w:rsid w:val="001B2889"/>
    <w:rsid w:val="001C499D"/>
    <w:rsid w:val="001C4B4C"/>
    <w:rsid w:val="001D3280"/>
    <w:rsid w:val="001D4B0B"/>
    <w:rsid w:val="001D7E7C"/>
    <w:rsid w:val="001E5F4E"/>
    <w:rsid w:val="001F6A22"/>
    <w:rsid w:val="00200E56"/>
    <w:rsid w:val="002017B1"/>
    <w:rsid w:val="00202DE5"/>
    <w:rsid w:val="00204BB8"/>
    <w:rsid w:val="002068EC"/>
    <w:rsid w:val="00206D15"/>
    <w:rsid w:val="002149DF"/>
    <w:rsid w:val="00231422"/>
    <w:rsid w:val="002334CD"/>
    <w:rsid w:val="00233E5A"/>
    <w:rsid w:val="00240BFB"/>
    <w:rsid w:val="002518AE"/>
    <w:rsid w:val="00252BBE"/>
    <w:rsid w:val="00253649"/>
    <w:rsid w:val="00257366"/>
    <w:rsid w:val="0026243B"/>
    <w:rsid w:val="00263AC1"/>
    <w:rsid w:val="00264098"/>
    <w:rsid w:val="00265A85"/>
    <w:rsid w:val="00266A49"/>
    <w:rsid w:val="002676EA"/>
    <w:rsid w:val="0027258F"/>
    <w:rsid w:val="0027636A"/>
    <w:rsid w:val="00280050"/>
    <w:rsid w:val="0028469A"/>
    <w:rsid w:val="002908E4"/>
    <w:rsid w:val="00295C25"/>
    <w:rsid w:val="00296948"/>
    <w:rsid w:val="00296B48"/>
    <w:rsid w:val="002A1614"/>
    <w:rsid w:val="002A409D"/>
    <w:rsid w:val="002A5E2A"/>
    <w:rsid w:val="002A74C4"/>
    <w:rsid w:val="002B3251"/>
    <w:rsid w:val="002B4E6A"/>
    <w:rsid w:val="002C2B10"/>
    <w:rsid w:val="002D28D6"/>
    <w:rsid w:val="002D304B"/>
    <w:rsid w:val="002E1CDA"/>
    <w:rsid w:val="002E5AC0"/>
    <w:rsid w:val="002E7D2D"/>
    <w:rsid w:val="002F27CA"/>
    <w:rsid w:val="002F4A31"/>
    <w:rsid w:val="002F593F"/>
    <w:rsid w:val="002F59B2"/>
    <w:rsid w:val="003029BB"/>
    <w:rsid w:val="00303250"/>
    <w:rsid w:val="00313B11"/>
    <w:rsid w:val="00314B65"/>
    <w:rsid w:val="00314EC2"/>
    <w:rsid w:val="00314FD8"/>
    <w:rsid w:val="00317AE6"/>
    <w:rsid w:val="0032030B"/>
    <w:rsid w:val="00321A9E"/>
    <w:rsid w:val="00331731"/>
    <w:rsid w:val="00336459"/>
    <w:rsid w:val="00343125"/>
    <w:rsid w:val="00344691"/>
    <w:rsid w:val="00344942"/>
    <w:rsid w:val="00347B53"/>
    <w:rsid w:val="00352E57"/>
    <w:rsid w:val="003541A4"/>
    <w:rsid w:val="00354B1F"/>
    <w:rsid w:val="0036034B"/>
    <w:rsid w:val="00364036"/>
    <w:rsid w:val="003641CC"/>
    <w:rsid w:val="00366763"/>
    <w:rsid w:val="0037119D"/>
    <w:rsid w:val="003751E9"/>
    <w:rsid w:val="0038166B"/>
    <w:rsid w:val="00381F3A"/>
    <w:rsid w:val="00382D58"/>
    <w:rsid w:val="00385976"/>
    <w:rsid w:val="003975DE"/>
    <w:rsid w:val="003B0137"/>
    <w:rsid w:val="003B24E0"/>
    <w:rsid w:val="003B4726"/>
    <w:rsid w:val="003B4755"/>
    <w:rsid w:val="003C0A7C"/>
    <w:rsid w:val="003C5436"/>
    <w:rsid w:val="003D4067"/>
    <w:rsid w:val="003D4251"/>
    <w:rsid w:val="003D7D92"/>
    <w:rsid w:val="003E5F24"/>
    <w:rsid w:val="003E6D4E"/>
    <w:rsid w:val="003E7277"/>
    <w:rsid w:val="003E7439"/>
    <w:rsid w:val="003E7529"/>
    <w:rsid w:val="003F1CEA"/>
    <w:rsid w:val="003F446F"/>
    <w:rsid w:val="004015FA"/>
    <w:rsid w:val="004133AC"/>
    <w:rsid w:val="00417DFD"/>
    <w:rsid w:val="004210BF"/>
    <w:rsid w:val="00425C19"/>
    <w:rsid w:val="00427CC6"/>
    <w:rsid w:val="00427F37"/>
    <w:rsid w:val="004353FC"/>
    <w:rsid w:val="00435D85"/>
    <w:rsid w:val="004505F6"/>
    <w:rsid w:val="00452DB0"/>
    <w:rsid w:val="00455ECD"/>
    <w:rsid w:val="00461F7C"/>
    <w:rsid w:val="004622D2"/>
    <w:rsid w:val="00464031"/>
    <w:rsid w:val="00464AAB"/>
    <w:rsid w:val="00473360"/>
    <w:rsid w:val="00475FFD"/>
    <w:rsid w:val="00476E3C"/>
    <w:rsid w:val="0048488C"/>
    <w:rsid w:val="00485A18"/>
    <w:rsid w:val="0049575B"/>
    <w:rsid w:val="00495ECC"/>
    <w:rsid w:val="004A6478"/>
    <w:rsid w:val="004A7B1B"/>
    <w:rsid w:val="004B085E"/>
    <w:rsid w:val="004B48DB"/>
    <w:rsid w:val="004B5420"/>
    <w:rsid w:val="004D048F"/>
    <w:rsid w:val="004D1C4E"/>
    <w:rsid w:val="004D3AF9"/>
    <w:rsid w:val="004D400E"/>
    <w:rsid w:val="004D5EFC"/>
    <w:rsid w:val="004D7D23"/>
    <w:rsid w:val="004E0F01"/>
    <w:rsid w:val="004E79DD"/>
    <w:rsid w:val="004F0E35"/>
    <w:rsid w:val="004F7DA0"/>
    <w:rsid w:val="00501E46"/>
    <w:rsid w:val="00504B44"/>
    <w:rsid w:val="00506DBC"/>
    <w:rsid w:val="00507E9F"/>
    <w:rsid w:val="00507FF9"/>
    <w:rsid w:val="00510CE7"/>
    <w:rsid w:val="00512DE2"/>
    <w:rsid w:val="0051701F"/>
    <w:rsid w:val="00520280"/>
    <w:rsid w:val="00520D65"/>
    <w:rsid w:val="00523948"/>
    <w:rsid w:val="005246C4"/>
    <w:rsid w:val="005254FB"/>
    <w:rsid w:val="00525860"/>
    <w:rsid w:val="00526BF1"/>
    <w:rsid w:val="00527EC4"/>
    <w:rsid w:val="00537AA7"/>
    <w:rsid w:val="00543F53"/>
    <w:rsid w:val="0054742E"/>
    <w:rsid w:val="00550BCF"/>
    <w:rsid w:val="00555D3E"/>
    <w:rsid w:val="005626FA"/>
    <w:rsid w:val="005664E8"/>
    <w:rsid w:val="0057513E"/>
    <w:rsid w:val="0057579C"/>
    <w:rsid w:val="0057732A"/>
    <w:rsid w:val="005831D5"/>
    <w:rsid w:val="005846F1"/>
    <w:rsid w:val="00592923"/>
    <w:rsid w:val="005A29E6"/>
    <w:rsid w:val="005A4078"/>
    <w:rsid w:val="005A5B05"/>
    <w:rsid w:val="005A6655"/>
    <w:rsid w:val="005B0B0E"/>
    <w:rsid w:val="005B0D14"/>
    <w:rsid w:val="005B1607"/>
    <w:rsid w:val="005B232D"/>
    <w:rsid w:val="005B3C44"/>
    <w:rsid w:val="005B656E"/>
    <w:rsid w:val="005B6AF2"/>
    <w:rsid w:val="005C7038"/>
    <w:rsid w:val="005D0C94"/>
    <w:rsid w:val="005D0E09"/>
    <w:rsid w:val="005D68E5"/>
    <w:rsid w:val="005F1E12"/>
    <w:rsid w:val="006124DA"/>
    <w:rsid w:val="00633AED"/>
    <w:rsid w:val="00636000"/>
    <w:rsid w:val="00643508"/>
    <w:rsid w:val="00645B39"/>
    <w:rsid w:val="00646241"/>
    <w:rsid w:val="00650F5B"/>
    <w:rsid w:val="00654956"/>
    <w:rsid w:val="006630DD"/>
    <w:rsid w:val="0066720D"/>
    <w:rsid w:val="00681B19"/>
    <w:rsid w:val="00683543"/>
    <w:rsid w:val="00691218"/>
    <w:rsid w:val="00692D1E"/>
    <w:rsid w:val="0069308F"/>
    <w:rsid w:val="00694C5E"/>
    <w:rsid w:val="00696FAF"/>
    <w:rsid w:val="006A2859"/>
    <w:rsid w:val="006B0E07"/>
    <w:rsid w:val="006B5A02"/>
    <w:rsid w:val="006B5FF0"/>
    <w:rsid w:val="006C7224"/>
    <w:rsid w:val="006E0161"/>
    <w:rsid w:val="006E46C4"/>
    <w:rsid w:val="006E4A61"/>
    <w:rsid w:val="006E789D"/>
    <w:rsid w:val="006F3E10"/>
    <w:rsid w:val="006F4188"/>
    <w:rsid w:val="006F5F1C"/>
    <w:rsid w:val="00700CF8"/>
    <w:rsid w:val="007056D7"/>
    <w:rsid w:val="007102BE"/>
    <w:rsid w:val="00713D10"/>
    <w:rsid w:val="00716579"/>
    <w:rsid w:val="007179FA"/>
    <w:rsid w:val="0072384B"/>
    <w:rsid w:val="00725E34"/>
    <w:rsid w:val="00727B64"/>
    <w:rsid w:val="00736291"/>
    <w:rsid w:val="00743A26"/>
    <w:rsid w:val="00745D8B"/>
    <w:rsid w:val="007503FF"/>
    <w:rsid w:val="007507BD"/>
    <w:rsid w:val="00761443"/>
    <w:rsid w:val="0076287E"/>
    <w:rsid w:val="00763407"/>
    <w:rsid w:val="00765B98"/>
    <w:rsid w:val="007708F4"/>
    <w:rsid w:val="00773B9B"/>
    <w:rsid w:val="00774E60"/>
    <w:rsid w:val="007805F0"/>
    <w:rsid w:val="00780C67"/>
    <w:rsid w:val="007A183D"/>
    <w:rsid w:val="007B6558"/>
    <w:rsid w:val="007C144F"/>
    <w:rsid w:val="007C37B2"/>
    <w:rsid w:val="007C3A66"/>
    <w:rsid w:val="007C48D6"/>
    <w:rsid w:val="007C5DE2"/>
    <w:rsid w:val="007D0DD5"/>
    <w:rsid w:val="007D342F"/>
    <w:rsid w:val="007D3474"/>
    <w:rsid w:val="007D5F31"/>
    <w:rsid w:val="007D65C7"/>
    <w:rsid w:val="007E09B5"/>
    <w:rsid w:val="007E21C7"/>
    <w:rsid w:val="007E2BAA"/>
    <w:rsid w:val="007E4A12"/>
    <w:rsid w:val="0080064E"/>
    <w:rsid w:val="00800B24"/>
    <w:rsid w:val="00800F70"/>
    <w:rsid w:val="008027C6"/>
    <w:rsid w:val="00804488"/>
    <w:rsid w:val="00833176"/>
    <w:rsid w:val="00835656"/>
    <w:rsid w:val="00837FDC"/>
    <w:rsid w:val="0084035F"/>
    <w:rsid w:val="00841B7B"/>
    <w:rsid w:val="00844F31"/>
    <w:rsid w:val="0084583C"/>
    <w:rsid w:val="00846F05"/>
    <w:rsid w:val="00847A7C"/>
    <w:rsid w:val="0085201C"/>
    <w:rsid w:val="00861556"/>
    <w:rsid w:val="00863343"/>
    <w:rsid w:val="00864408"/>
    <w:rsid w:val="00865F35"/>
    <w:rsid w:val="008672EB"/>
    <w:rsid w:val="0087029D"/>
    <w:rsid w:val="0087571E"/>
    <w:rsid w:val="008821E3"/>
    <w:rsid w:val="00883AA9"/>
    <w:rsid w:val="008A04AF"/>
    <w:rsid w:val="008B02F6"/>
    <w:rsid w:val="008B4A8A"/>
    <w:rsid w:val="008B5416"/>
    <w:rsid w:val="008C0140"/>
    <w:rsid w:val="008C38D5"/>
    <w:rsid w:val="008C4114"/>
    <w:rsid w:val="008D1533"/>
    <w:rsid w:val="008E12B5"/>
    <w:rsid w:val="008E511F"/>
    <w:rsid w:val="009028C6"/>
    <w:rsid w:val="00906678"/>
    <w:rsid w:val="009105F6"/>
    <w:rsid w:val="00913057"/>
    <w:rsid w:val="00914C2F"/>
    <w:rsid w:val="0092168A"/>
    <w:rsid w:val="009271F6"/>
    <w:rsid w:val="0093540F"/>
    <w:rsid w:val="00966EE5"/>
    <w:rsid w:val="009700FF"/>
    <w:rsid w:val="009706CD"/>
    <w:rsid w:val="00972448"/>
    <w:rsid w:val="009754FF"/>
    <w:rsid w:val="009855A7"/>
    <w:rsid w:val="009A0562"/>
    <w:rsid w:val="009A4B85"/>
    <w:rsid w:val="009B1F05"/>
    <w:rsid w:val="009B4279"/>
    <w:rsid w:val="009B5185"/>
    <w:rsid w:val="009B6B7A"/>
    <w:rsid w:val="009B77A9"/>
    <w:rsid w:val="009C0E30"/>
    <w:rsid w:val="009D4594"/>
    <w:rsid w:val="009E2188"/>
    <w:rsid w:val="009E2D8D"/>
    <w:rsid w:val="009F342E"/>
    <w:rsid w:val="009F44B3"/>
    <w:rsid w:val="009F5DED"/>
    <w:rsid w:val="00A01348"/>
    <w:rsid w:val="00A058F9"/>
    <w:rsid w:val="00A16B8B"/>
    <w:rsid w:val="00A21818"/>
    <w:rsid w:val="00A24790"/>
    <w:rsid w:val="00A25C79"/>
    <w:rsid w:val="00A42A56"/>
    <w:rsid w:val="00A459FD"/>
    <w:rsid w:val="00A50553"/>
    <w:rsid w:val="00A518CE"/>
    <w:rsid w:val="00A60D84"/>
    <w:rsid w:val="00A635AA"/>
    <w:rsid w:val="00A67E9E"/>
    <w:rsid w:val="00A7029F"/>
    <w:rsid w:val="00A755E2"/>
    <w:rsid w:val="00A7765B"/>
    <w:rsid w:val="00A85C5F"/>
    <w:rsid w:val="00A86B51"/>
    <w:rsid w:val="00A9028E"/>
    <w:rsid w:val="00A92100"/>
    <w:rsid w:val="00A92F43"/>
    <w:rsid w:val="00A93DED"/>
    <w:rsid w:val="00AB456E"/>
    <w:rsid w:val="00AB4E08"/>
    <w:rsid w:val="00AC31CE"/>
    <w:rsid w:val="00AC747D"/>
    <w:rsid w:val="00AD3F6D"/>
    <w:rsid w:val="00AD74EB"/>
    <w:rsid w:val="00AE0584"/>
    <w:rsid w:val="00AE75B7"/>
    <w:rsid w:val="00AE7D41"/>
    <w:rsid w:val="00AF0409"/>
    <w:rsid w:val="00AF2917"/>
    <w:rsid w:val="00AF3D2B"/>
    <w:rsid w:val="00B02BAA"/>
    <w:rsid w:val="00B043B6"/>
    <w:rsid w:val="00B1381E"/>
    <w:rsid w:val="00B13F27"/>
    <w:rsid w:val="00B17BC2"/>
    <w:rsid w:val="00B23744"/>
    <w:rsid w:val="00B238D6"/>
    <w:rsid w:val="00B31290"/>
    <w:rsid w:val="00B314DB"/>
    <w:rsid w:val="00B32499"/>
    <w:rsid w:val="00B3410E"/>
    <w:rsid w:val="00B34611"/>
    <w:rsid w:val="00B3542E"/>
    <w:rsid w:val="00B365A0"/>
    <w:rsid w:val="00B42BF1"/>
    <w:rsid w:val="00B43EEE"/>
    <w:rsid w:val="00B44ADB"/>
    <w:rsid w:val="00B50A11"/>
    <w:rsid w:val="00B573A1"/>
    <w:rsid w:val="00B60FD3"/>
    <w:rsid w:val="00B62751"/>
    <w:rsid w:val="00B62C8F"/>
    <w:rsid w:val="00B646A1"/>
    <w:rsid w:val="00B646F5"/>
    <w:rsid w:val="00B74E76"/>
    <w:rsid w:val="00B80586"/>
    <w:rsid w:val="00B81A7C"/>
    <w:rsid w:val="00B81AA8"/>
    <w:rsid w:val="00B81C60"/>
    <w:rsid w:val="00B827FC"/>
    <w:rsid w:val="00B84A48"/>
    <w:rsid w:val="00B901A3"/>
    <w:rsid w:val="00B90C27"/>
    <w:rsid w:val="00B91E50"/>
    <w:rsid w:val="00B92D0E"/>
    <w:rsid w:val="00B958C7"/>
    <w:rsid w:val="00B95CC8"/>
    <w:rsid w:val="00BA2012"/>
    <w:rsid w:val="00BA2C9F"/>
    <w:rsid w:val="00BA3A85"/>
    <w:rsid w:val="00BA661E"/>
    <w:rsid w:val="00BB0046"/>
    <w:rsid w:val="00BC02D2"/>
    <w:rsid w:val="00BC51C7"/>
    <w:rsid w:val="00BC542D"/>
    <w:rsid w:val="00BC6C16"/>
    <w:rsid w:val="00BD2AB7"/>
    <w:rsid w:val="00BE0C6C"/>
    <w:rsid w:val="00BE32EA"/>
    <w:rsid w:val="00BF1C18"/>
    <w:rsid w:val="00BF4D7E"/>
    <w:rsid w:val="00BF4E68"/>
    <w:rsid w:val="00BF63B3"/>
    <w:rsid w:val="00C002EB"/>
    <w:rsid w:val="00C0099C"/>
    <w:rsid w:val="00C043F9"/>
    <w:rsid w:val="00C06AB8"/>
    <w:rsid w:val="00C071A0"/>
    <w:rsid w:val="00C11A42"/>
    <w:rsid w:val="00C269BA"/>
    <w:rsid w:val="00C3113A"/>
    <w:rsid w:val="00C359AA"/>
    <w:rsid w:val="00C441B2"/>
    <w:rsid w:val="00C45C84"/>
    <w:rsid w:val="00C51A1E"/>
    <w:rsid w:val="00C56CF5"/>
    <w:rsid w:val="00C61C71"/>
    <w:rsid w:val="00C623D3"/>
    <w:rsid w:val="00C72374"/>
    <w:rsid w:val="00C81525"/>
    <w:rsid w:val="00C90083"/>
    <w:rsid w:val="00CA3C47"/>
    <w:rsid w:val="00CB0895"/>
    <w:rsid w:val="00CB571D"/>
    <w:rsid w:val="00CB5F4C"/>
    <w:rsid w:val="00CB768D"/>
    <w:rsid w:val="00CC2F6A"/>
    <w:rsid w:val="00CD344D"/>
    <w:rsid w:val="00CD620F"/>
    <w:rsid w:val="00CD7D07"/>
    <w:rsid w:val="00CF3FBA"/>
    <w:rsid w:val="00D042E1"/>
    <w:rsid w:val="00D04CC3"/>
    <w:rsid w:val="00D06AED"/>
    <w:rsid w:val="00D20669"/>
    <w:rsid w:val="00D21786"/>
    <w:rsid w:val="00D257B3"/>
    <w:rsid w:val="00D31FD9"/>
    <w:rsid w:val="00D519EE"/>
    <w:rsid w:val="00D525B4"/>
    <w:rsid w:val="00D53C82"/>
    <w:rsid w:val="00D60053"/>
    <w:rsid w:val="00D61BFC"/>
    <w:rsid w:val="00D64AA2"/>
    <w:rsid w:val="00D654B3"/>
    <w:rsid w:val="00D701C0"/>
    <w:rsid w:val="00D803B3"/>
    <w:rsid w:val="00D85844"/>
    <w:rsid w:val="00D86717"/>
    <w:rsid w:val="00D938D5"/>
    <w:rsid w:val="00D94B50"/>
    <w:rsid w:val="00D95E44"/>
    <w:rsid w:val="00DA1FBE"/>
    <w:rsid w:val="00DA7C51"/>
    <w:rsid w:val="00DB07FF"/>
    <w:rsid w:val="00DB2E2C"/>
    <w:rsid w:val="00DB7E9E"/>
    <w:rsid w:val="00DC5BDA"/>
    <w:rsid w:val="00DD67D8"/>
    <w:rsid w:val="00DD744E"/>
    <w:rsid w:val="00DE511B"/>
    <w:rsid w:val="00DF0F34"/>
    <w:rsid w:val="00DF4316"/>
    <w:rsid w:val="00E06BE6"/>
    <w:rsid w:val="00E07DA1"/>
    <w:rsid w:val="00E10695"/>
    <w:rsid w:val="00E10F25"/>
    <w:rsid w:val="00E125FA"/>
    <w:rsid w:val="00E128B3"/>
    <w:rsid w:val="00E12BBF"/>
    <w:rsid w:val="00E13646"/>
    <w:rsid w:val="00E22BAF"/>
    <w:rsid w:val="00E26A94"/>
    <w:rsid w:val="00E328C0"/>
    <w:rsid w:val="00E445FB"/>
    <w:rsid w:val="00E45CCA"/>
    <w:rsid w:val="00E542F7"/>
    <w:rsid w:val="00E542FE"/>
    <w:rsid w:val="00E62C47"/>
    <w:rsid w:val="00E64531"/>
    <w:rsid w:val="00E70E32"/>
    <w:rsid w:val="00E727F8"/>
    <w:rsid w:val="00E73DAA"/>
    <w:rsid w:val="00E75736"/>
    <w:rsid w:val="00E77454"/>
    <w:rsid w:val="00E8066D"/>
    <w:rsid w:val="00E83B1D"/>
    <w:rsid w:val="00E86EEA"/>
    <w:rsid w:val="00E8775D"/>
    <w:rsid w:val="00E922FB"/>
    <w:rsid w:val="00E92434"/>
    <w:rsid w:val="00E93E3E"/>
    <w:rsid w:val="00E9454A"/>
    <w:rsid w:val="00E97AEC"/>
    <w:rsid w:val="00EA0E81"/>
    <w:rsid w:val="00EA1524"/>
    <w:rsid w:val="00EA719E"/>
    <w:rsid w:val="00EC265F"/>
    <w:rsid w:val="00ED1B56"/>
    <w:rsid w:val="00ED2C16"/>
    <w:rsid w:val="00ED37E6"/>
    <w:rsid w:val="00ED7C34"/>
    <w:rsid w:val="00EE01A7"/>
    <w:rsid w:val="00EE1703"/>
    <w:rsid w:val="00EE38DF"/>
    <w:rsid w:val="00EE4B83"/>
    <w:rsid w:val="00EF0E54"/>
    <w:rsid w:val="00EF37D3"/>
    <w:rsid w:val="00EF3C27"/>
    <w:rsid w:val="00EF5FE4"/>
    <w:rsid w:val="00F028EF"/>
    <w:rsid w:val="00F11AFE"/>
    <w:rsid w:val="00F2006F"/>
    <w:rsid w:val="00F239D8"/>
    <w:rsid w:val="00F248E9"/>
    <w:rsid w:val="00F278E5"/>
    <w:rsid w:val="00F369CB"/>
    <w:rsid w:val="00F4111A"/>
    <w:rsid w:val="00F45817"/>
    <w:rsid w:val="00F4594E"/>
    <w:rsid w:val="00F549C7"/>
    <w:rsid w:val="00F54DC4"/>
    <w:rsid w:val="00F57B3E"/>
    <w:rsid w:val="00F57C72"/>
    <w:rsid w:val="00F62DA9"/>
    <w:rsid w:val="00F667CA"/>
    <w:rsid w:val="00F72370"/>
    <w:rsid w:val="00F726DA"/>
    <w:rsid w:val="00F8298B"/>
    <w:rsid w:val="00F841D4"/>
    <w:rsid w:val="00F857F4"/>
    <w:rsid w:val="00F86A22"/>
    <w:rsid w:val="00F875BC"/>
    <w:rsid w:val="00F914E6"/>
    <w:rsid w:val="00F93DE3"/>
    <w:rsid w:val="00F9711C"/>
    <w:rsid w:val="00F979F4"/>
    <w:rsid w:val="00FA1279"/>
    <w:rsid w:val="00FA7344"/>
    <w:rsid w:val="00FB0F92"/>
    <w:rsid w:val="00FB48E5"/>
    <w:rsid w:val="00FB53C6"/>
    <w:rsid w:val="00FD628A"/>
    <w:rsid w:val="00FE1A4A"/>
    <w:rsid w:val="00FE4846"/>
    <w:rsid w:val="00FE5315"/>
    <w:rsid w:val="00FE6554"/>
    <w:rsid w:val="00FE7764"/>
    <w:rsid w:val="00FF470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DB5E7"/>
  <w15:docId w15:val="{41663F01-3217-497B-B133-17201E6D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719E"/>
    <w:rPr>
      <w:rFonts w:ascii="Calibri" w:eastAsia="Calibri" w:hAnsi="Calibri" w:cs="Calibri"/>
      <w:lang w:eastAsia="es-BO"/>
    </w:rPr>
  </w:style>
  <w:style w:type="paragraph" w:styleId="Ttulo1">
    <w:name w:val="heading 1"/>
    <w:basedOn w:val="Normal"/>
    <w:next w:val="Normal"/>
    <w:link w:val="Ttulo1Car"/>
    <w:uiPriority w:val="9"/>
    <w:qFormat/>
    <w:rsid w:val="00713D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83B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E877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0977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84035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3D10"/>
    <w:rPr>
      <w:rFonts w:asciiTheme="majorHAnsi" w:eastAsiaTheme="majorEastAsia" w:hAnsiTheme="majorHAnsi" w:cstheme="majorBidi"/>
      <w:color w:val="2E74B5" w:themeColor="accent1" w:themeShade="BF"/>
      <w:sz w:val="32"/>
      <w:szCs w:val="32"/>
      <w:lang w:eastAsia="es-BO"/>
    </w:rPr>
  </w:style>
  <w:style w:type="character" w:customStyle="1" w:styleId="Ttulo2Car">
    <w:name w:val="Título 2 Car"/>
    <w:basedOn w:val="Fuentedeprrafopredeter"/>
    <w:link w:val="Ttulo2"/>
    <w:uiPriority w:val="9"/>
    <w:rsid w:val="00E83B1D"/>
    <w:rPr>
      <w:rFonts w:asciiTheme="majorHAnsi" w:eastAsiaTheme="majorEastAsia" w:hAnsiTheme="majorHAnsi" w:cstheme="majorBidi"/>
      <w:color w:val="2E74B5" w:themeColor="accent1" w:themeShade="BF"/>
      <w:sz w:val="26"/>
      <w:szCs w:val="26"/>
      <w:lang w:eastAsia="es-BO"/>
    </w:rPr>
  </w:style>
  <w:style w:type="character" w:customStyle="1" w:styleId="Ttulo3Car">
    <w:name w:val="Título 3 Car"/>
    <w:basedOn w:val="Fuentedeprrafopredeter"/>
    <w:link w:val="Ttulo3"/>
    <w:uiPriority w:val="9"/>
    <w:rsid w:val="00E8775D"/>
    <w:rPr>
      <w:rFonts w:ascii="Times New Roman" w:eastAsia="Times New Roman" w:hAnsi="Times New Roman" w:cs="Times New Roman"/>
      <w:b/>
      <w:bCs/>
      <w:sz w:val="27"/>
      <w:szCs w:val="27"/>
      <w:lang w:eastAsia="es-BO"/>
    </w:rPr>
  </w:style>
  <w:style w:type="character" w:customStyle="1" w:styleId="Ttulo4Car">
    <w:name w:val="Título 4 Car"/>
    <w:basedOn w:val="Fuentedeprrafopredeter"/>
    <w:link w:val="Ttulo4"/>
    <w:uiPriority w:val="9"/>
    <w:rsid w:val="0009771D"/>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84035F"/>
    <w:rPr>
      <w:rFonts w:asciiTheme="majorHAnsi" w:eastAsiaTheme="majorEastAsia" w:hAnsiTheme="majorHAnsi" w:cstheme="majorBidi"/>
      <w:color w:val="2E74B5" w:themeColor="accent1" w:themeShade="BF"/>
      <w:lang w:eastAsia="es-BO"/>
    </w:rPr>
  </w:style>
  <w:style w:type="paragraph" w:styleId="Prrafodelista">
    <w:name w:val="List Paragraph"/>
    <w:basedOn w:val="Normal"/>
    <w:uiPriority w:val="34"/>
    <w:qFormat/>
    <w:rsid w:val="00E8775D"/>
    <w:pPr>
      <w:spacing w:after="0" w:line="240"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E877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comentarioCar">
    <w:name w:val="Texto comentario Car"/>
    <w:basedOn w:val="Fuentedeprrafopredeter"/>
    <w:link w:val="Textocomentario"/>
    <w:uiPriority w:val="99"/>
    <w:semiHidden/>
    <w:rsid w:val="001A3F2B"/>
    <w:rPr>
      <w:rFonts w:ascii="Calibri" w:eastAsia="Calibri" w:hAnsi="Calibri" w:cs="Calibri"/>
      <w:sz w:val="20"/>
      <w:szCs w:val="20"/>
      <w:lang w:eastAsia="es-ES"/>
    </w:rPr>
  </w:style>
  <w:style w:type="paragraph" w:styleId="Textocomentario">
    <w:name w:val="annotation text"/>
    <w:basedOn w:val="Normal"/>
    <w:link w:val="TextocomentarioCar"/>
    <w:uiPriority w:val="99"/>
    <w:semiHidden/>
    <w:unhideWhenUsed/>
    <w:rsid w:val="001A3F2B"/>
    <w:pPr>
      <w:spacing w:line="240" w:lineRule="auto"/>
    </w:pPr>
    <w:rPr>
      <w:sz w:val="20"/>
      <w:szCs w:val="20"/>
      <w:lang w:eastAsia="es-ES"/>
    </w:rPr>
  </w:style>
  <w:style w:type="character" w:customStyle="1" w:styleId="TextocomentarioCar1">
    <w:name w:val="Texto comentario Car1"/>
    <w:basedOn w:val="Fuentedeprrafopredeter"/>
    <w:uiPriority w:val="99"/>
    <w:semiHidden/>
    <w:rsid w:val="001A3F2B"/>
    <w:rPr>
      <w:rFonts w:ascii="Calibri" w:eastAsia="Calibri" w:hAnsi="Calibri" w:cs="Calibri"/>
      <w:sz w:val="20"/>
      <w:szCs w:val="20"/>
      <w:lang w:eastAsia="es-BO"/>
    </w:rPr>
  </w:style>
  <w:style w:type="character" w:styleId="Refdecomentario">
    <w:name w:val="annotation reference"/>
    <w:basedOn w:val="Fuentedeprrafopredeter"/>
    <w:uiPriority w:val="99"/>
    <w:semiHidden/>
    <w:unhideWhenUsed/>
    <w:rsid w:val="001A3F2B"/>
    <w:rPr>
      <w:sz w:val="16"/>
      <w:szCs w:val="16"/>
    </w:rPr>
  </w:style>
  <w:style w:type="paragraph" w:styleId="Textodeglobo">
    <w:name w:val="Balloon Text"/>
    <w:basedOn w:val="Normal"/>
    <w:link w:val="TextodegloboCar"/>
    <w:uiPriority w:val="99"/>
    <w:semiHidden/>
    <w:unhideWhenUsed/>
    <w:rsid w:val="001A3F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F2B"/>
    <w:rPr>
      <w:rFonts w:ascii="Segoe UI" w:eastAsia="Calibri" w:hAnsi="Segoe UI" w:cs="Segoe UI"/>
      <w:sz w:val="18"/>
      <w:szCs w:val="18"/>
      <w:lang w:eastAsia="es-BO"/>
    </w:rPr>
  </w:style>
  <w:style w:type="paragraph" w:styleId="Subttulo">
    <w:name w:val="Subtitle"/>
    <w:basedOn w:val="Normal"/>
    <w:next w:val="Normal"/>
    <w:link w:val="SubttuloCar"/>
    <w:uiPriority w:val="11"/>
    <w:qFormat/>
    <w:rsid w:val="00A60D84"/>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A60D84"/>
    <w:rPr>
      <w:rFonts w:eastAsiaTheme="minorEastAsia"/>
      <w:color w:val="5A5A5A" w:themeColor="text1" w:themeTint="A5"/>
      <w:spacing w:val="15"/>
      <w:lang w:eastAsia="es-BO"/>
    </w:rPr>
  </w:style>
  <w:style w:type="paragraph" w:styleId="Encabezado">
    <w:name w:val="header"/>
    <w:basedOn w:val="Normal"/>
    <w:link w:val="EncabezadoCar"/>
    <w:uiPriority w:val="99"/>
    <w:unhideWhenUsed/>
    <w:rsid w:val="00E774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454"/>
    <w:rPr>
      <w:rFonts w:ascii="Calibri" w:eastAsia="Calibri" w:hAnsi="Calibri" w:cs="Calibri"/>
      <w:lang w:eastAsia="es-BO"/>
    </w:rPr>
  </w:style>
  <w:style w:type="paragraph" w:styleId="Piedepgina">
    <w:name w:val="footer"/>
    <w:basedOn w:val="Normal"/>
    <w:link w:val="PiedepginaCar"/>
    <w:uiPriority w:val="99"/>
    <w:unhideWhenUsed/>
    <w:rsid w:val="00E774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454"/>
    <w:rPr>
      <w:rFonts w:ascii="Calibri" w:eastAsia="Calibri" w:hAnsi="Calibri" w:cs="Calibri"/>
      <w:lang w:eastAsia="es-BO"/>
    </w:rPr>
  </w:style>
  <w:style w:type="paragraph" w:styleId="Textonotapie">
    <w:name w:val="footnote text"/>
    <w:basedOn w:val="Normal"/>
    <w:link w:val="TextonotapieCar"/>
    <w:uiPriority w:val="99"/>
    <w:semiHidden/>
    <w:unhideWhenUsed/>
    <w:rsid w:val="00B43E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3EEE"/>
    <w:rPr>
      <w:rFonts w:ascii="Calibri" w:eastAsia="Calibri" w:hAnsi="Calibri" w:cs="Calibri"/>
      <w:sz w:val="20"/>
      <w:szCs w:val="20"/>
      <w:lang w:eastAsia="es-BO"/>
    </w:rPr>
  </w:style>
  <w:style w:type="character" w:styleId="Refdenotaalpie">
    <w:name w:val="footnote reference"/>
    <w:basedOn w:val="Fuentedeprrafopredeter"/>
    <w:uiPriority w:val="99"/>
    <w:semiHidden/>
    <w:unhideWhenUsed/>
    <w:rsid w:val="00B43EEE"/>
    <w:rPr>
      <w:vertAlign w:val="superscript"/>
    </w:rPr>
  </w:style>
  <w:style w:type="table" w:styleId="Tablaconcuadrcula">
    <w:name w:val="Table Grid"/>
    <w:basedOn w:val="Tablanormal"/>
    <w:uiPriority w:val="59"/>
    <w:rsid w:val="007C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basedOn w:val="Tablanormal"/>
    <w:uiPriority w:val="51"/>
    <w:rsid w:val="00727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31">
    <w:name w:val="Tabla normal 31"/>
    <w:basedOn w:val="Tablanormal"/>
    <w:uiPriority w:val="43"/>
    <w:rsid w:val="00FB0F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5oscura-nfasis31">
    <w:name w:val="Tabla con cuadrícula 5 oscura - Énfasis 31"/>
    <w:basedOn w:val="Tablanormal"/>
    <w:uiPriority w:val="50"/>
    <w:rsid w:val="000847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concuadrcula5oscura-nfasis11">
    <w:name w:val="Tabla con cuadrícula 5 oscura - Énfasis 11"/>
    <w:basedOn w:val="Tablanormal"/>
    <w:uiPriority w:val="50"/>
    <w:rsid w:val="00C815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concuadrcula5oscura-nfasis61">
    <w:name w:val="Tabla con cuadrícula 5 oscura - Énfasis 61"/>
    <w:basedOn w:val="Tablanormal"/>
    <w:uiPriority w:val="50"/>
    <w:rsid w:val="00F200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Sinespaciado">
    <w:name w:val="No Spacing"/>
    <w:link w:val="SinespaciadoCar"/>
    <w:uiPriority w:val="1"/>
    <w:qFormat/>
    <w:rsid w:val="00476E3C"/>
    <w:pPr>
      <w:spacing w:after="0" w:line="240" w:lineRule="auto"/>
    </w:pPr>
    <w:rPr>
      <w:rFonts w:ascii="Calibri" w:eastAsia="Calibri" w:hAnsi="Calibri" w:cs="Calibri"/>
      <w:lang w:eastAsia="es-BO"/>
    </w:rPr>
  </w:style>
  <w:style w:type="character" w:customStyle="1" w:styleId="SinespaciadoCar">
    <w:name w:val="Sin espaciado Car"/>
    <w:basedOn w:val="Fuentedeprrafopredeter"/>
    <w:link w:val="Sinespaciado"/>
    <w:uiPriority w:val="1"/>
    <w:rsid w:val="00476E3C"/>
    <w:rPr>
      <w:rFonts w:ascii="Calibri" w:eastAsia="Calibri" w:hAnsi="Calibri" w:cs="Calibri"/>
      <w:lang w:eastAsia="es-BO"/>
    </w:rPr>
  </w:style>
  <w:style w:type="table" w:customStyle="1" w:styleId="Tablaconcuadrcula5oscura1">
    <w:name w:val="Tabla con cuadrícula 5 oscura1"/>
    <w:basedOn w:val="Tablanormal"/>
    <w:uiPriority w:val="50"/>
    <w:rsid w:val="008403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tuloTDC">
    <w:name w:val="TOC Heading"/>
    <w:basedOn w:val="Ttulo1"/>
    <w:next w:val="Normal"/>
    <w:uiPriority w:val="39"/>
    <w:unhideWhenUsed/>
    <w:qFormat/>
    <w:rsid w:val="00303250"/>
    <w:pPr>
      <w:outlineLvl w:val="9"/>
    </w:pPr>
  </w:style>
  <w:style w:type="paragraph" w:styleId="TDC1">
    <w:name w:val="toc 1"/>
    <w:basedOn w:val="Normal"/>
    <w:next w:val="Normal"/>
    <w:autoRedefine/>
    <w:uiPriority w:val="39"/>
    <w:unhideWhenUsed/>
    <w:rsid w:val="00303250"/>
    <w:pPr>
      <w:spacing w:after="100"/>
    </w:pPr>
  </w:style>
  <w:style w:type="paragraph" w:styleId="TDC2">
    <w:name w:val="toc 2"/>
    <w:basedOn w:val="Normal"/>
    <w:next w:val="Normal"/>
    <w:autoRedefine/>
    <w:uiPriority w:val="39"/>
    <w:unhideWhenUsed/>
    <w:rsid w:val="00550BCF"/>
    <w:pPr>
      <w:tabs>
        <w:tab w:val="left" w:pos="880"/>
        <w:tab w:val="right" w:leader="dot" w:pos="9379"/>
      </w:tabs>
      <w:spacing w:after="100"/>
      <w:ind w:left="220"/>
    </w:pPr>
  </w:style>
  <w:style w:type="paragraph" w:styleId="TDC3">
    <w:name w:val="toc 3"/>
    <w:basedOn w:val="Normal"/>
    <w:next w:val="Normal"/>
    <w:autoRedefine/>
    <w:uiPriority w:val="39"/>
    <w:unhideWhenUsed/>
    <w:rsid w:val="00883AA9"/>
    <w:pPr>
      <w:tabs>
        <w:tab w:val="right" w:leader="dot" w:pos="9586"/>
      </w:tabs>
      <w:spacing w:after="100"/>
      <w:ind w:left="440"/>
    </w:pPr>
  </w:style>
  <w:style w:type="character" w:styleId="Hipervnculo">
    <w:name w:val="Hyperlink"/>
    <w:basedOn w:val="Fuentedeprrafopredeter"/>
    <w:uiPriority w:val="99"/>
    <w:unhideWhenUsed/>
    <w:rsid w:val="00303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857">
      <w:bodyDiv w:val="1"/>
      <w:marLeft w:val="0"/>
      <w:marRight w:val="0"/>
      <w:marTop w:val="0"/>
      <w:marBottom w:val="0"/>
      <w:divBdr>
        <w:top w:val="none" w:sz="0" w:space="0" w:color="auto"/>
        <w:left w:val="none" w:sz="0" w:space="0" w:color="auto"/>
        <w:bottom w:val="none" w:sz="0" w:space="0" w:color="auto"/>
        <w:right w:val="none" w:sz="0" w:space="0" w:color="auto"/>
      </w:divBdr>
    </w:div>
    <w:div w:id="66538100">
      <w:bodyDiv w:val="1"/>
      <w:marLeft w:val="0"/>
      <w:marRight w:val="0"/>
      <w:marTop w:val="0"/>
      <w:marBottom w:val="0"/>
      <w:divBdr>
        <w:top w:val="none" w:sz="0" w:space="0" w:color="auto"/>
        <w:left w:val="none" w:sz="0" w:space="0" w:color="auto"/>
        <w:bottom w:val="none" w:sz="0" w:space="0" w:color="auto"/>
        <w:right w:val="none" w:sz="0" w:space="0" w:color="auto"/>
      </w:divBdr>
    </w:div>
    <w:div w:id="92438300">
      <w:bodyDiv w:val="1"/>
      <w:marLeft w:val="0"/>
      <w:marRight w:val="0"/>
      <w:marTop w:val="0"/>
      <w:marBottom w:val="0"/>
      <w:divBdr>
        <w:top w:val="none" w:sz="0" w:space="0" w:color="auto"/>
        <w:left w:val="none" w:sz="0" w:space="0" w:color="auto"/>
        <w:bottom w:val="none" w:sz="0" w:space="0" w:color="auto"/>
        <w:right w:val="none" w:sz="0" w:space="0" w:color="auto"/>
      </w:divBdr>
    </w:div>
    <w:div w:id="113182910">
      <w:bodyDiv w:val="1"/>
      <w:marLeft w:val="0"/>
      <w:marRight w:val="0"/>
      <w:marTop w:val="0"/>
      <w:marBottom w:val="0"/>
      <w:divBdr>
        <w:top w:val="none" w:sz="0" w:space="0" w:color="auto"/>
        <w:left w:val="none" w:sz="0" w:space="0" w:color="auto"/>
        <w:bottom w:val="none" w:sz="0" w:space="0" w:color="auto"/>
        <w:right w:val="none" w:sz="0" w:space="0" w:color="auto"/>
      </w:divBdr>
    </w:div>
    <w:div w:id="173498100">
      <w:bodyDiv w:val="1"/>
      <w:marLeft w:val="0"/>
      <w:marRight w:val="0"/>
      <w:marTop w:val="0"/>
      <w:marBottom w:val="0"/>
      <w:divBdr>
        <w:top w:val="none" w:sz="0" w:space="0" w:color="auto"/>
        <w:left w:val="none" w:sz="0" w:space="0" w:color="auto"/>
        <w:bottom w:val="none" w:sz="0" w:space="0" w:color="auto"/>
        <w:right w:val="none" w:sz="0" w:space="0" w:color="auto"/>
      </w:divBdr>
    </w:div>
    <w:div w:id="197740186">
      <w:bodyDiv w:val="1"/>
      <w:marLeft w:val="0"/>
      <w:marRight w:val="0"/>
      <w:marTop w:val="0"/>
      <w:marBottom w:val="0"/>
      <w:divBdr>
        <w:top w:val="none" w:sz="0" w:space="0" w:color="auto"/>
        <w:left w:val="none" w:sz="0" w:space="0" w:color="auto"/>
        <w:bottom w:val="none" w:sz="0" w:space="0" w:color="auto"/>
        <w:right w:val="none" w:sz="0" w:space="0" w:color="auto"/>
      </w:divBdr>
    </w:div>
    <w:div w:id="226765011">
      <w:bodyDiv w:val="1"/>
      <w:marLeft w:val="0"/>
      <w:marRight w:val="0"/>
      <w:marTop w:val="0"/>
      <w:marBottom w:val="0"/>
      <w:divBdr>
        <w:top w:val="none" w:sz="0" w:space="0" w:color="auto"/>
        <w:left w:val="none" w:sz="0" w:space="0" w:color="auto"/>
        <w:bottom w:val="none" w:sz="0" w:space="0" w:color="auto"/>
        <w:right w:val="none" w:sz="0" w:space="0" w:color="auto"/>
      </w:divBdr>
    </w:div>
    <w:div w:id="254945530">
      <w:bodyDiv w:val="1"/>
      <w:marLeft w:val="0"/>
      <w:marRight w:val="0"/>
      <w:marTop w:val="0"/>
      <w:marBottom w:val="0"/>
      <w:divBdr>
        <w:top w:val="none" w:sz="0" w:space="0" w:color="auto"/>
        <w:left w:val="none" w:sz="0" w:space="0" w:color="auto"/>
        <w:bottom w:val="none" w:sz="0" w:space="0" w:color="auto"/>
        <w:right w:val="none" w:sz="0" w:space="0" w:color="auto"/>
      </w:divBdr>
    </w:div>
    <w:div w:id="428625569">
      <w:bodyDiv w:val="1"/>
      <w:marLeft w:val="0"/>
      <w:marRight w:val="0"/>
      <w:marTop w:val="0"/>
      <w:marBottom w:val="0"/>
      <w:divBdr>
        <w:top w:val="none" w:sz="0" w:space="0" w:color="auto"/>
        <w:left w:val="none" w:sz="0" w:space="0" w:color="auto"/>
        <w:bottom w:val="none" w:sz="0" w:space="0" w:color="auto"/>
        <w:right w:val="none" w:sz="0" w:space="0" w:color="auto"/>
      </w:divBdr>
    </w:div>
    <w:div w:id="591865433">
      <w:bodyDiv w:val="1"/>
      <w:marLeft w:val="0"/>
      <w:marRight w:val="0"/>
      <w:marTop w:val="0"/>
      <w:marBottom w:val="0"/>
      <w:divBdr>
        <w:top w:val="none" w:sz="0" w:space="0" w:color="auto"/>
        <w:left w:val="none" w:sz="0" w:space="0" w:color="auto"/>
        <w:bottom w:val="none" w:sz="0" w:space="0" w:color="auto"/>
        <w:right w:val="none" w:sz="0" w:space="0" w:color="auto"/>
      </w:divBdr>
    </w:div>
    <w:div w:id="739717127">
      <w:bodyDiv w:val="1"/>
      <w:marLeft w:val="0"/>
      <w:marRight w:val="0"/>
      <w:marTop w:val="0"/>
      <w:marBottom w:val="0"/>
      <w:divBdr>
        <w:top w:val="none" w:sz="0" w:space="0" w:color="auto"/>
        <w:left w:val="none" w:sz="0" w:space="0" w:color="auto"/>
        <w:bottom w:val="none" w:sz="0" w:space="0" w:color="auto"/>
        <w:right w:val="none" w:sz="0" w:space="0" w:color="auto"/>
      </w:divBdr>
    </w:div>
    <w:div w:id="740639616">
      <w:bodyDiv w:val="1"/>
      <w:marLeft w:val="0"/>
      <w:marRight w:val="0"/>
      <w:marTop w:val="0"/>
      <w:marBottom w:val="0"/>
      <w:divBdr>
        <w:top w:val="none" w:sz="0" w:space="0" w:color="auto"/>
        <w:left w:val="none" w:sz="0" w:space="0" w:color="auto"/>
        <w:bottom w:val="none" w:sz="0" w:space="0" w:color="auto"/>
        <w:right w:val="none" w:sz="0" w:space="0" w:color="auto"/>
      </w:divBdr>
    </w:div>
    <w:div w:id="760684977">
      <w:bodyDiv w:val="1"/>
      <w:marLeft w:val="0"/>
      <w:marRight w:val="0"/>
      <w:marTop w:val="0"/>
      <w:marBottom w:val="0"/>
      <w:divBdr>
        <w:top w:val="none" w:sz="0" w:space="0" w:color="auto"/>
        <w:left w:val="none" w:sz="0" w:space="0" w:color="auto"/>
        <w:bottom w:val="none" w:sz="0" w:space="0" w:color="auto"/>
        <w:right w:val="none" w:sz="0" w:space="0" w:color="auto"/>
      </w:divBdr>
    </w:div>
    <w:div w:id="765922066">
      <w:bodyDiv w:val="1"/>
      <w:marLeft w:val="0"/>
      <w:marRight w:val="0"/>
      <w:marTop w:val="0"/>
      <w:marBottom w:val="0"/>
      <w:divBdr>
        <w:top w:val="none" w:sz="0" w:space="0" w:color="auto"/>
        <w:left w:val="none" w:sz="0" w:space="0" w:color="auto"/>
        <w:bottom w:val="none" w:sz="0" w:space="0" w:color="auto"/>
        <w:right w:val="none" w:sz="0" w:space="0" w:color="auto"/>
      </w:divBdr>
    </w:div>
    <w:div w:id="794325083">
      <w:bodyDiv w:val="1"/>
      <w:marLeft w:val="0"/>
      <w:marRight w:val="0"/>
      <w:marTop w:val="0"/>
      <w:marBottom w:val="0"/>
      <w:divBdr>
        <w:top w:val="none" w:sz="0" w:space="0" w:color="auto"/>
        <w:left w:val="none" w:sz="0" w:space="0" w:color="auto"/>
        <w:bottom w:val="none" w:sz="0" w:space="0" w:color="auto"/>
        <w:right w:val="none" w:sz="0" w:space="0" w:color="auto"/>
      </w:divBdr>
    </w:div>
    <w:div w:id="802163701">
      <w:bodyDiv w:val="1"/>
      <w:marLeft w:val="0"/>
      <w:marRight w:val="0"/>
      <w:marTop w:val="0"/>
      <w:marBottom w:val="0"/>
      <w:divBdr>
        <w:top w:val="none" w:sz="0" w:space="0" w:color="auto"/>
        <w:left w:val="none" w:sz="0" w:space="0" w:color="auto"/>
        <w:bottom w:val="none" w:sz="0" w:space="0" w:color="auto"/>
        <w:right w:val="none" w:sz="0" w:space="0" w:color="auto"/>
      </w:divBdr>
    </w:div>
    <w:div w:id="880899753">
      <w:bodyDiv w:val="1"/>
      <w:marLeft w:val="0"/>
      <w:marRight w:val="0"/>
      <w:marTop w:val="0"/>
      <w:marBottom w:val="0"/>
      <w:divBdr>
        <w:top w:val="none" w:sz="0" w:space="0" w:color="auto"/>
        <w:left w:val="none" w:sz="0" w:space="0" w:color="auto"/>
        <w:bottom w:val="none" w:sz="0" w:space="0" w:color="auto"/>
        <w:right w:val="none" w:sz="0" w:space="0" w:color="auto"/>
      </w:divBdr>
    </w:div>
    <w:div w:id="930435684">
      <w:bodyDiv w:val="1"/>
      <w:marLeft w:val="0"/>
      <w:marRight w:val="0"/>
      <w:marTop w:val="0"/>
      <w:marBottom w:val="0"/>
      <w:divBdr>
        <w:top w:val="none" w:sz="0" w:space="0" w:color="auto"/>
        <w:left w:val="none" w:sz="0" w:space="0" w:color="auto"/>
        <w:bottom w:val="none" w:sz="0" w:space="0" w:color="auto"/>
        <w:right w:val="none" w:sz="0" w:space="0" w:color="auto"/>
      </w:divBdr>
    </w:div>
    <w:div w:id="1014962978">
      <w:bodyDiv w:val="1"/>
      <w:marLeft w:val="0"/>
      <w:marRight w:val="0"/>
      <w:marTop w:val="0"/>
      <w:marBottom w:val="0"/>
      <w:divBdr>
        <w:top w:val="none" w:sz="0" w:space="0" w:color="auto"/>
        <w:left w:val="none" w:sz="0" w:space="0" w:color="auto"/>
        <w:bottom w:val="none" w:sz="0" w:space="0" w:color="auto"/>
        <w:right w:val="none" w:sz="0" w:space="0" w:color="auto"/>
      </w:divBdr>
    </w:div>
    <w:div w:id="1043552923">
      <w:bodyDiv w:val="1"/>
      <w:marLeft w:val="0"/>
      <w:marRight w:val="0"/>
      <w:marTop w:val="0"/>
      <w:marBottom w:val="0"/>
      <w:divBdr>
        <w:top w:val="none" w:sz="0" w:space="0" w:color="auto"/>
        <w:left w:val="none" w:sz="0" w:space="0" w:color="auto"/>
        <w:bottom w:val="none" w:sz="0" w:space="0" w:color="auto"/>
        <w:right w:val="none" w:sz="0" w:space="0" w:color="auto"/>
      </w:divBdr>
    </w:div>
    <w:div w:id="1062018866">
      <w:bodyDiv w:val="1"/>
      <w:marLeft w:val="0"/>
      <w:marRight w:val="0"/>
      <w:marTop w:val="0"/>
      <w:marBottom w:val="0"/>
      <w:divBdr>
        <w:top w:val="none" w:sz="0" w:space="0" w:color="auto"/>
        <w:left w:val="none" w:sz="0" w:space="0" w:color="auto"/>
        <w:bottom w:val="none" w:sz="0" w:space="0" w:color="auto"/>
        <w:right w:val="none" w:sz="0" w:space="0" w:color="auto"/>
      </w:divBdr>
    </w:div>
    <w:div w:id="1165590378">
      <w:bodyDiv w:val="1"/>
      <w:marLeft w:val="0"/>
      <w:marRight w:val="0"/>
      <w:marTop w:val="0"/>
      <w:marBottom w:val="0"/>
      <w:divBdr>
        <w:top w:val="none" w:sz="0" w:space="0" w:color="auto"/>
        <w:left w:val="none" w:sz="0" w:space="0" w:color="auto"/>
        <w:bottom w:val="none" w:sz="0" w:space="0" w:color="auto"/>
        <w:right w:val="none" w:sz="0" w:space="0" w:color="auto"/>
      </w:divBdr>
    </w:div>
    <w:div w:id="1169977739">
      <w:bodyDiv w:val="1"/>
      <w:marLeft w:val="0"/>
      <w:marRight w:val="0"/>
      <w:marTop w:val="0"/>
      <w:marBottom w:val="0"/>
      <w:divBdr>
        <w:top w:val="none" w:sz="0" w:space="0" w:color="auto"/>
        <w:left w:val="none" w:sz="0" w:space="0" w:color="auto"/>
        <w:bottom w:val="none" w:sz="0" w:space="0" w:color="auto"/>
        <w:right w:val="none" w:sz="0" w:space="0" w:color="auto"/>
      </w:divBdr>
    </w:div>
    <w:div w:id="1177766436">
      <w:bodyDiv w:val="1"/>
      <w:marLeft w:val="0"/>
      <w:marRight w:val="0"/>
      <w:marTop w:val="0"/>
      <w:marBottom w:val="0"/>
      <w:divBdr>
        <w:top w:val="none" w:sz="0" w:space="0" w:color="auto"/>
        <w:left w:val="none" w:sz="0" w:space="0" w:color="auto"/>
        <w:bottom w:val="none" w:sz="0" w:space="0" w:color="auto"/>
        <w:right w:val="none" w:sz="0" w:space="0" w:color="auto"/>
      </w:divBdr>
    </w:div>
    <w:div w:id="1189290790">
      <w:bodyDiv w:val="1"/>
      <w:marLeft w:val="0"/>
      <w:marRight w:val="0"/>
      <w:marTop w:val="0"/>
      <w:marBottom w:val="0"/>
      <w:divBdr>
        <w:top w:val="none" w:sz="0" w:space="0" w:color="auto"/>
        <w:left w:val="none" w:sz="0" w:space="0" w:color="auto"/>
        <w:bottom w:val="none" w:sz="0" w:space="0" w:color="auto"/>
        <w:right w:val="none" w:sz="0" w:space="0" w:color="auto"/>
      </w:divBdr>
    </w:div>
    <w:div w:id="1205866141">
      <w:bodyDiv w:val="1"/>
      <w:marLeft w:val="0"/>
      <w:marRight w:val="0"/>
      <w:marTop w:val="0"/>
      <w:marBottom w:val="0"/>
      <w:divBdr>
        <w:top w:val="none" w:sz="0" w:space="0" w:color="auto"/>
        <w:left w:val="none" w:sz="0" w:space="0" w:color="auto"/>
        <w:bottom w:val="none" w:sz="0" w:space="0" w:color="auto"/>
        <w:right w:val="none" w:sz="0" w:space="0" w:color="auto"/>
      </w:divBdr>
    </w:div>
    <w:div w:id="1252155820">
      <w:bodyDiv w:val="1"/>
      <w:marLeft w:val="0"/>
      <w:marRight w:val="0"/>
      <w:marTop w:val="0"/>
      <w:marBottom w:val="0"/>
      <w:divBdr>
        <w:top w:val="none" w:sz="0" w:space="0" w:color="auto"/>
        <w:left w:val="none" w:sz="0" w:space="0" w:color="auto"/>
        <w:bottom w:val="none" w:sz="0" w:space="0" w:color="auto"/>
        <w:right w:val="none" w:sz="0" w:space="0" w:color="auto"/>
      </w:divBdr>
    </w:div>
    <w:div w:id="1265041961">
      <w:bodyDiv w:val="1"/>
      <w:marLeft w:val="0"/>
      <w:marRight w:val="0"/>
      <w:marTop w:val="0"/>
      <w:marBottom w:val="0"/>
      <w:divBdr>
        <w:top w:val="none" w:sz="0" w:space="0" w:color="auto"/>
        <w:left w:val="none" w:sz="0" w:space="0" w:color="auto"/>
        <w:bottom w:val="none" w:sz="0" w:space="0" w:color="auto"/>
        <w:right w:val="none" w:sz="0" w:space="0" w:color="auto"/>
      </w:divBdr>
    </w:div>
    <w:div w:id="1518084466">
      <w:bodyDiv w:val="1"/>
      <w:marLeft w:val="0"/>
      <w:marRight w:val="0"/>
      <w:marTop w:val="0"/>
      <w:marBottom w:val="0"/>
      <w:divBdr>
        <w:top w:val="none" w:sz="0" w:space="0" w:color="auto"/>
        <w:left w:val="none" w:sz="0" w:space="0" w:color="auto"/>
        <w:bottom w:val="none" w:sz="0" w:space="0" w:color="auto"/>
        <w:right w:val="none" w:sz="0" w:space="0" w:color="auto"/>
      </w:divBdr>
    </w:div>
    <w:div w:id="1547525055">
      <w:bodyDiv w:val="1"/>
      <w:marLeft w:val="0"/>
      <w:marRight w:val="0"/>
      <w:marTop w:val="0"/>
      <w:marBottom w:val="0"/>
      <w:divBdr>
        <w:top w:val="none" w:sz="0" w:space="0" w:color="auto"/>
        <w:left w:val="none" w:sz="0" w:space="0" w:color="auto"/>
        <w:bottom w:val="none" w:sz="0" w:space="0" w:color="auto"/>
        <w:right w:val="none" w:sz="0" w:space="0" w:color="auto"/>
      </w:divBdr>
    </w:div>
    <w:div w:id="1631397997">
      <w:bodyDiv w:val="1"/>
      <w:marLeft w:val="0"/>
      <w:marRight w:val="0"/>
      <w:marTop w:val="0"/>
      <w:marBottom w:val="0"/>
      <w:divBdr>
        <w:top w:val="none" w:sz="0" w:space="0" w:color="auto"/>
        <w:left w:val="none" w:sz="0" w:space="0" w:color="auto"/>
        <w:bottom w:val="none" w:sz="0" w:space="0" w:color="auto"/>
        <w:right w:val="none" w:sz="0" w:space="0" w:color="auto"/>
      </w:divBdr>
    </w:div>
    <w:div w:id="1636374571">
      <w:bodyDiv w:val="1"/>
      <w:marLeft w:val="0"/>
      <w:marRight w:val="0"/>
      <w:marTop w:val="0"/>
      <w:marBottom w:val="0"/>
      <w:divBdr>
        <w:top w:val="none" w:sz="0" w:space="0" w:color="auto"/>
        <w:left w:val="none" w:sz="0" w:space="0" w:color="auto"/>
        <w:bottom w:val="none" w:sz="0" w:space="0" w:color="auto"/>
        <w:right w:val="none" w:sz="0" w:space="0" w:color="auto"/>
      </w:divBdr>
    </w:div>
    <w:div w:id="1663578314">
      <w:bodyDiv w:val="1"/>
      <w:marLeft w:val="0"/>
      <w:marRight w:val="0"/>
      <w:marTop w:val="0"/>
      <w:marBottom w:val="0"/>
      <w:divBdr>
        <w:top w:val="none" w:sz="0" w:space="0" w:color="auto"/>
        <w:left w:val="none" w:sz="0" w:space="0" w:color="auto"/>
        <w:bottom w:val="none" w:sz="0" w:space="0" w:color="auto"/>
        <w:right w:val="none" w:sz="0" w:space="0" w:color="auto"/>
      </w:divBdr>
    </w:div>
    <w:div w:id="1821650133">
      <w:bodyDiv w:val="1"/>
      <w:marLeft w:val="0"/>
      <w:marRight w:val="0"/>
      <w:marTop w:val="0"/>
      <w:marBottom w:val="0"/>
      <w:divBdr>
        <w:top w:val="none" w:sz="0" w:space="0" w:color="auto"/>
        <w:left w:val="none" w:sz="0" w:space="0" w:color="auto"/>
        <w:bottom w:val="none" w:sz="0" w:space="0" w:color="auto"/>
        <w:right w:val="none" w:sz="0" w:space="0" w:color="auto"/>
      </w:divBdr>
    </w:div>
    <w:div w:id="1852984616">
      <w:bodyDiv w:val="1"/>
      <w:marLeft w:val="0"/>
      <w:marRight w:val="0"/>
      <w:marTop w:val="0"/>
      <w:marBottom w:val="0"/>
      <w:divBdr>
        <w:top w:val="none" w:sz="0" w:space="0" w:color="auto"/>
        <w:left w:val="none" w:sz="0" w:space="0" w:color="auto"/>
        <w:bottom w:val="none" w:sz="0" w:space="0" w:color="auto"/>
        <w:right w:val="none" w:sz="0" w:space="0" w:color="auto"/>
      </w:divBdr>
    </w:div>
    <w:div w:id="1889951534">
      <w:bodyDiv w:val="1"/>
      <w:marLeft w:val="0"/>
      <w:marRight w:val="0"/>
      <w:marTop w:val="0"/>
      <w:marBottom w:val="0"/>
      <w:divBdr>
        <w:top w:val="none" w:sz="0" w:space="0" w:color="auto"/>
        <w:left w:val="none" w:sz="0" w:space="0" w:color="auto"/>
        <w:bottom w:val="none" w:sz="0" w:space="0" w:color="auto"/>
        <w:right w:val="none" w:sz="0" w:space="0" w:color="auto"/>
      </w:divBdr>
    </w:div>
    <w:div w:id="1953588113">
      <w:bodyDiv w:val="1"/>
      <w:marLeft w:val="0"/>
      <w:marRight w:val="0"/>
      <w:marTop w:val="0"/>
      <w:marBottom w:val="0"/>
      <w:divBdr>
        <w:top w:val="none" w:sz="0" w:space="0" w:color="auto"/>
        <w:left w:val="none" w:sz="0" w:space="0" w:color="auto"/>
        <w:bottom w:val="none" w:sz="0" w:space="0" w:color="auto"/>
        <w:right w:val="none" w:sz="0" w:space="0" w:color="auto"/>
      </w:divBdr>
    </w:div>
    <w:div w:id="1957567085">
      <w:bodyDiv w:val="1"/>
      <w:marLeft w:val="0"/>
      <w:marRight w:val="0"/>
      <w:marTop w:val="0"/>
      <w:marBottom w:val="0"/>
      <w:divBdr>
        <w:top w:val="none" w:sz="0" w:space="0" w:color="auto"/>
        <w:left w:val="none" w:sz="0" w:space="0" w:color="auto"/>
        <w:bottom w:val="none" w:sz="0" w:space="0" w:color="auto"/>
        <w:right w:val="none" w:sz="0" w:space="0" w:color="auto"/>
      </w:divBdr>
    </w:div>
    <w:div w:id="1957835520">
      <w:bodyDiv w:val="1"/>
      <w:marLeft w:val="0"/>
      <w:marRight w:val="0"/>
      <w:marTop w:val="0"/>
      <w:marBottom w:val="0"/>
      <w:divBdr>
        <w:top w:val="none" w:sz="0" w:space="0" w:color="auto"/>
        <w:left w:val="none" w:sz="0" w:space="0" w:color="auto"/>
        <w:bottom w:val="none" w:sz="0" w:space="0" w:color="auto"/>
        <w:right w:val="none" w:sz="0" w:space="0" w:color="auto"/>
      </w:divBdr>
    </w:div>
    <w:div w:id="1974943229">
      <w:bodyDiv w:val="1"/>
      <w:marLeft w:val="0"/>
      <w:marRight w:val="0"/>
      <w:marTop w:val="0"/>
      <w:marBottom w:val="0"/>
      <w:divBdr>
        <w:top w:val="none" w:sz="0" w:space="0" w:color="auto"/>
        <w:left w:val="none" w:sz="0" w:space="0" w:color="auto"/>
        <w:bottom w:val="none" w:sz="0" w:space="0" w:color="auto"/>
        <w:right w:val="none" w:sz="0" w:space="0" w:color="auto"/>
      </w:divBdr>
    </w:div>
    <w:div w:id="201086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3.xml"/><Relationship Id="rId39" Type="http://schemas.openxmlformats.org/officeDocument/2006/relationships/chart" Target="charts/chart24.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image" Target="media/image4.png"/><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image" Target="media/image3.png"/><Relationship Id="rId33" Type="http://schemas.openxmlformats.org/officeDocument/2006/relationships/chart" Target="charts/chart20.xml"/><Relationship Id="rId38" Type="http://schemas.openxmlformats.org/officeDocument/2006/relationships/chart" Target="charts/chart2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6.xml"/><Relationship Id="rId41" Type="http://schemas.openxmlformats.org/officeDocument/2006/relationships/chart" Target="charts/chart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vsdx"/><Relationship Id="rId24" Type="http://schemas.openxmlformats.org/officeDocument/2006/relationships/chart" Target="charts/chart12.xml"/><Relationship Id="rId32" Type="http://schemas.openxmlformats.org/officeDocument/2006/relationships/chart" Target="charts/chart19.xml"/><Relationship Id="rId37" Type="http://schemas.openxmlformats.org/officeDocument/2006/relationships/image" Target="media/image5.png"/><Relationship Id="rId40"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5.xml"/><Relationship Id="rId36" Type="http://schemas.openxmlformats.org/officeDocument/2006/relationships/chart" Target="charts/chart22.xml"/><Relationship Id="rId10" Type="http://schemas.openxmlformats.org/officeDocument/2006/relationships/image" Target="media/image1.emf"/><Relationship Id="rId19" Type="http://schemas.openxmlformats.org/officeDocument/2006/relationships/chart" Target="charts/chart8.xml"/><Relationship Id="rId31" Type="http://schemas.openxmlformats.org/officeDocument/2006/relationships/chart" Target="charts/chart1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image" Target="media/image2.png"/><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1.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uario1\Downloads\RELACIONAMIENTO%20CON%20UNIDADES%20INTERNAS%20-%20copia.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1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LANIFICACION256\Desktop\lic%20Guisela\consistencia.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17.xml.rels><?xml version="1.0" encoding="UTF-8" standalone="yes"?>
<Relationships xmlns="http://schemas.openxmlformats.org/package/2006/relationships"><Relationship Id="rId1" Type="http://schemas.openxmlformats.org/officeDocument/2006/relationships/oleObject" Target="file:///D:\2022\dou\PROS%20Y%20RETRO%20CORREGIDO\consistencia%20(2).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19.xml.rels><?xml version="1.0" encoding="UTF-8" standalone="yes"?>
<Relationships xmlns="http://schemas.openxmlformats.org/package/2006/relationships"><Relationship Id="rId1" Type="http://schemas.openxmlformats.org/officeDocument/2006/relationships/oleObject" Target="file:///D:\2022\dou\PROS%20Y%20RETRO%20CORREGIDO\consistencia%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1\Desktop\GR&#193;FICOS%20Y%20TABLAS%20DOU\excel%20gedeon.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7.xml"/><Relationship Id="rId1" Type="http://schemas.microsoft.com/office/2011/relationships/chartStyle" Target="style7.xml"/></Relationships>
</file>

<file path=word/charts/_rels/chart21.xml.rels><?xml version="1.0" encoding="UTF-8" standalone="yes"?>
<Relationships xmlns="http://schemas.openxmlformats.org/package/2006/relationships"><Relationship Id="rId2" Type="http://schemas.openxmlformats.org/officeDocument/2006/relationships/oleObject" Target="file:///D:\2022\dou\PROS%20Y%20RETRO%20CORREGIDO\CONSISTENCIA%20AREA%20CENTRAL%20GRAFICOS%20OSMARA.xlsx" TargetMode="External"/><Relationship Id="rId1" Type="http://schemas.openxmlformats.org/officeDocument/2006/relationships/themeOverride" Target="../theme/themeOverride2.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8.xml"/><Relationship Id="rId1" Type="http://schemas.microsoft.com/office/2011/relationships/chartStyle" Target="style8.xml"/></Relationships>
</file>

<file path=word/charts/_rels/chart23.xml.rels><?xml version="1.0" encoding="UTF-8" standalone="yes"?>
<Relationships xmlns="http://schemas.openxmlformats.org/package/2006/relationships"><Relationship Id="rId2" Type="http://schemas.openxmlformats.org/officeDocument/2006/relationships/oleObject" Target="file:///D:\2022\dou\PROS%20Y%20RETRO%20CORREGIDO\CONSISTENCIA%20AREA%20CENTRAL%20GRAFICOS%20OSMARA.xlsx" TargetMode="External"/><Relationship Id="rId1" Type="http://schemas.openxmlformats.org/officeDocument/2006/relationships/themeOverride" Target="../theme/themeOverride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usuario\Downloads\excel%20gedeon.xlsx" TargetMode="External"/><Relationship Id="rId2" Type="http://schemas.microsoft.com/office/2011/relationships/chartColorStyle" Target="colors9.xml"/><Relationship Id="rId1" Type="http://schemas.microsoft.com/office/2011/relationships/chartStyle" Target="style9.xml"/></Relationships>
</file>

<file path=word/charts/_rels/chart25.xml.rels><?xml version="1.0" encoding="UTF-8" standalone="yes"?>
<Relationships xmlns="http://schemas.openxmlformats.org/package/2006/relationships"><Relationship Id="rId2" Type="http://schemas.openxmlformats.org/officeDocument/2006/relationships/oleObject" Target="file:///D:\2022\dou\PROS%20Y%20RETRO%20CORREGIDO\CONSISTENCIA%20AREA%20CENTRAL%20GRAFICOS%20OSMARA.xlsx" TargetMode="External"/><Relationship Id="rId1" Type="http://schemas.openxmlformats.org/officeDocument/2006/relationships/themeOverride" Target="../theme/themeOverride4.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ario1\Downloads\POA%202021_seg&#250;n%20unid.%20acad.%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ario1\Downloads\POA%202021_seg&#250;n%20unid.%20acad.%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1\Desktop\GR&#193;FICOS%20Y%20TABLAS%20DOU\YOSI%20ejecucion%2020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ario1\Desktop\GR&#193;FICOS%20Y%20TABLAS%20DOU\YOSI%20ejecucion%20202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msa\Desktop\PROMEDIOS%20DE%20LO%20PROGRAMADO%20Y%20EJECUTADO%20DE%20LAS%20UNIDADES%20DE%20LA%20UMSA_2021\POA%202021_seg&#250;n%20unid.%20aca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22\dou\CUADROS%20CORREGIDOS%20DEL%20FORMULARIO%20RETROSPECTIVO%20Y%20PROSPECTIV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22\dou\CUADROS%20CORREGIDOS%20DEL%20FORMULARIO%20RETROSPECTIVO%20Y%20PROSPECTIV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Hoja1!$B$6</c:f>
              <c:strCache>
                <c:ptCount val="1"/>
                <c:pt idx="0">
                  <c:v>Total</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Hoja1!$A$7:$A$22</c:f>
              <c:strCache>
                <c:ptCount val="16"/>
                <c:pt idx="0">
                  <c:v>RECTORADO</c:v>
                </c:pt>
                <c:pt idx="1">
                  <c:v>VICERECTORADO</c:v>
                </c:pt>
                <c:pt idx="2">
                  <c:v>DAF</c:v>
                </c:pt>
                <c:pt idx="3">
                  <c:v>DERECHO</c:v>
                </c:pt>
                <c:pt idx="4">
                  <c:v>MEDICINA</c:v>
                </c:pt>
                <c:pt idx="5">
                  <c:v>FARMACEUTICAS</c:v>
                </c:pt>
                <c:pt idx="6">
                  <c:v>ODONTOLOGÍA</c:v>
                </c:pt>
                <c:pt idx="7">
                  <c:v>INGENIERÍA</c:v>
                </c:pt>
                <c:pt idx="8">
                  <c:v>ECONOMICAS</c:v>
                </c:pt>
                <c:pt idx="9">
                  <c:v>ARQUITECTURA</c:v>
                </c:pt>
                <c:pt idx="10">
                  <c:v>HUMANIDADES</c:v>
                </c:pt>
                <c:pt idx="11">
                  <c:v>CIENCIAS PURAS</c:v>
                </c:pt>
                <c:pt idx="12">
                  <c:v>GEOLOGICAS</c:v>
                </c:pt>
                <c:pt idx="13">
                  <c:v>TECNOLOGIA</c:v>
                </c:pt>
                <c:pt idx="14">
                  <c:v>SOCIALES</c:v>
                </c:pt>
                <c:pt idx="15">
                  <c:v>AGRONOMIA</c:v>
                </c:pt>
              </c:strCache>
            </c:strRef>
          </c:cat>
          <c:val>
            <c:numRef>
              <c:f>Hoja1!$B$7:$B$22</c:f>
              <c:numCache>
                <c:formatCode>General</c:formatCode>
                <c:ptCount val="16"/>
                <c:pt idx="0">
                  <c:v>28</c:v>
                </c:pt>
                <c:pt idx="1">
                  <c:v>18</c:v>
                </c:pt>
                <c:pt idx="2">
                  <c:v>14</c:v>
                </c:pt>
                <c:pt idx="3">
                  <c:v>9</c:v>
                </c:pt>
                <c:pt idx="4">
                  <c:v>16</c:v>
                </c:pt>
                <c:pt idx="5">
                  <c:v>14</c:v>
                </c:pt>
                <c:pt idx="6">
                  <c:v>4</c:v>
                </c:pt>
                <c:pt idx="7">
                  <c:v>25</c:v>
                </c:pt>
                <c:pt idx="8">
                  <c:v>11</c:v>
                </c:pt>
                <c:pt idx="9">
                  <c:v>8</c:v>
                </c:pt>
                <c:pt idx="10">
                  <c:v>17</c:v>
                </c:pt>
                <c:pt idx="11">
                  <c:v>13</c:v>
                </c:pt>
                <c:pt idx="12">
                  <c:v>9</c:v>
                </c:pt>
                <c:pt idx="13">
                  <c:v>15</c:v>
                </c:pt>
                <c:pt idx="14">
                  <c:v>7</c:v>
                </c:pt>
                <c:pt idx="15">
                  <c:v>10</c:v>
                </c:pt>
              </c:numCache>
            </c:numRef>
          </c:val>
          <c:extLst>
            <c:ext xmlns:c16="http://schemas.microsoft.com/office/drawing/2014/chart" uri="{C3380CC4-5D6E-409C-BE32-E72D297353CC}">
              <c16:uniqueId val="{00000000-A9EC-42A0-8D59-39F407AEB786}"/>
            </c:ext>
          </c:extLst>
        </c:ser>
        <c:ser>
          <c:idx val="1"/>
          <c:order val="1"/>
          <c:tx>
            <c:strRef>
              <c:f>Hoja1!$C$6</c:f>
              <c:strCache>
                <c:ptCount val="1"/>
                <c:pt idx="0">
                  <c:v>No presentaron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Hoja1!$A$7:$A$22</c:f>
              <c:strCache>
                <c:ptCount val="16"/>
                <c:pt idx="0">
                  <c:v>RECTORADO</c:v>
                </c:pt>
                <c:pt idx="1">
                  <c:v>VICERECTORADO</c:v>
                </c:pt>
                <c:pt idx="2">
                  <c:v>DAF</c:v>
                </c:pt>
                <c:pt idx="3">
                  <c:v>DERECHO</c:v>
                </c:pt>
                <c:pt idx="4">
                  <c:v>MEDICINA</c:v>
                </c:pt>
                <c:pt idx="5">
                  <c:v>FARMACEUTICAS</c:v>
                </c:pt>
                <c:pt idx="6">
                  <c:v>ODONTOLOGÍA</c:v>
                </c:pt>
                <c:pt idx="7">
                  <c:v>INGENIERÍA</c:v>
                </c:pt>
                <c:pt idx="8">
                  <c:v>ECONOMICAS</c:v>
                </c:pt>
                <c:pt idx="9">
                  <c:v>ARQUITECTURA</c:v>
                </c:pt>
                <c:pt idx="10">
                  <c:v>HUMANIDADES</c:v>
                </c:pt>
                <c:pt idx="11">
                  <c:v>CIENCIAS PURAS</c:v>
                </c:pt>
                <c:pt idx="12">
                  <c:v>GEOLOGICAS</c:v>
                </c:pt>
                <c:pt idx="13">
                  <c:v>TECNOLOGIA</c:v>
                </c:pt>
                <c:pt idx="14">
                  <c:v>SOCIALES</c:v>
                </c:pt>
                <c:pt idx="15">
                  <c:v>AGRONOMIA</c:v>
                </c:pt>
              </c:strCache>
            </c:strRef>
          </c:cat>
          <c:val>
            <c:numRef>
              <c:f>Hoja1!$C$7:$C$22</c:f>
              <c:numCache>
                <c:formatCode>General</c:formatCode>
                <c:ptCount val="16"/>
                <c:pt idx="0">
                  <c:v>4</c:v>
                </c:pt>
                <c:pt idx="1">
                  <c:v>3</c:v>
                </c:pt>
                <c:pt idx="2">
                  <c:v>0</c:v>
                </c:pt>
                <c:pt idx="3">
                  <c:v>2</c:v>
                </c:pt>
                <c:pt idx="4">
                  <c:v>5</c:v>
                </c:pt>
                <c:pt idx="5">
                  <c:v>0</c:v>
                </c:pt>
                <c:pt idx="6">
                  <c:v>3</c:v>
                </c:pt>
                <c:pt idx="7">
                  <c:v>2</c:v>
                </c:pt>
                <c:pt idx="8">
                  <c:v>0</c:v>
                </c:pt>
                <c:pt idx="9">
                  <c:v>0</c:v>
                </c:pt>
                <c:pt idx="10">
                  <c:v>6</c:v>
                </c:pt>
                <c:pt idx="11">
                  <c:v>8</c:v>
                </c:pt>
                <c:pt idx="12">
                  <c:v>0</c:v>
                </c:pt>
                <c:pt idx="13">
                  <c:v>1</c:v>
                </c:pt>
                <c:pt idx="14">
                  <c:v>6</c:v>
                </c:pt>
                <c:pt idx="15">
                  <c:v>0</c:v>
                </c:pt>
              </c:numCache>
            </c:numRef>
          </c:val>
          <c:extLst>
            <c:ext xmlns:c16="http://schemas.microsoft.com/office/drawing/2014/chart" uri="{C3380CC4-5D6E-409C-BE32-E72D297353CC}">
              <c16:uniqueId val="{00000001-A9EC-42A0-8D59-39F407AEB786}"/>
            </c:ext>
          </c:extLst>
        </c:ser>
        <c:dLbls>
          <c:showLegendKey val="0"/>
          <c:showVal val="0"/>
          <c:showCatName val="0"/>
          <c:showSerName val="0"/>
          <c:showPercent val="0"/>
          <c:showBubbleSize val="0"/>
        </c:dLbls>
        <c:gapWidth val="150"/>
        <c:shape val="box"/>
        <c:axId val="504263376"/>
        <c:axId val="504265344"/>
        <c:axId val="0"/>
      </c:bar3DChart>
      <c:catAx>
        <c:axId val="504263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04265344"/>
        <c:crosses val="autoZero"/>
        <c:auto val="1"/>
        <c:lblAlgn val="ctr"/>
        <c:lblOffset val="100"/>
        <c:noMultiLvlLbl val="0"/>
      </c:catAx>
      <c:valAx>
        <c:axId val="504265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0426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Hoja2!$C$3</c:f>
              <c:strCache>
                <c:ptCount val="1"/>
                <c:pt idx="0">
                  <c:v>Frecuente</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Hoja2!$B$4:$B$10</c:f>
              <c:strCache>
                <c:ptCount val="7"/>
                <c:pt idx="0">
                  <c:v>DECANATO</c:v>
                </c:pt>
                <c:pt idx="1">
                  <c:v>VICE DECANATO</c:v>
                </c:pt>
                <c:pt idx="2">
                  <c:v>CARRERAS</c:v>
                </c:pt>
                <c:pt idx="3">
                  <c:v>INSTITUTOS</c:v>
                </c:pt>
                <c:pt idx="4">
                  <c:v>POSGRADOS</c:v>
                </c:pt>
                <c:pt idx="5">
                  <c:v>UNIDAD ADM. DESCONCENTRADA</c:v>
                </c:pt>
                <c:pt idx="6">
                  <c:v>UNIDAD DESCONCENTRADA INFRAESTRUCTURA</c:v>
                </c:pt>
              </c:strCache>
            </c:strRef>
          </c:cat>
          <c:val>
            <c:numRef>
              <c:f>Hoja2!$C$4:$C$10</c:f>
              <c:numCache>
                <c:formatCode>General</c:formatCode>
                <c:ptCount val="7"/>
                <c:pt idx="0">
                  <c:v>66</c:v>
                </c:pt>
                <c:pt idx="1">
                  <c:v>35</c:v>
                </c:pt>
                <c:pt idx="2">
                  <c:v>39</c:v>
                </c:pt>
                <c:pt idx="3">
                  <c:v>34</c:v>
                </c:pt>
                <c:pt idx="4">
                  <c:v>52</c:v>
                </c:pt>
                <c:pt idx="5">
                  <c:v>59</c:v>
                </c:pt>
                <c:pt idx="6">
                  <c:v>53</c:v>
                </c:pt>
              </c:numCache>
            </c:numRef>
          </c:val>
          <c:extLst>
            <c:ext xmlns:c16="http://schemas.microsoft.com/office/drawing/2014/chart" uri="{C3380CC4-5D6E-409C-BE32-E72D297353CC}">
              <c16:uniqueId val="{00000000-6BA6-4A8F-8688-2A0579EC372B}"/>
            </c:ext>
          </c:extLst>
        </c:ser>
        <c:ser>
          <c:idx val="1"/>
          <c:order val="1"/>
          <c:tx>
            <c:strRef>
              <c:f>Hoja2!$D$3</c:f>
              <c:strCache>
                <c:ptCount val="1"/>
                <c:pt idx="0">
                  <c:v>Ocacional</c:v>
                </c:pt>
              </c:strCache>
            </c:strRef>
          </c:tx>
          <c:spPr>
            <a:solidFill>
              <a:srgbClr val="FF5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Hoja2!$B$4:$B$10</c:f>
              <c:strCache>
                <c:ptCount val="7"/>
                <c:pt idx="0">
                  <c:v>DECANATO</c:v>
                </c:pt>
                <c:pt idx="1">
                  <c:v>VICE DECANATO</c:v>
                </c:pt>
                <c:pt idx="2">
                  <c:v>CARRERAS</c:v>
                </c:pt>
                <c:pt idx="3">
                  <c:v>INSTITUTOS</c:v>
                </c:pt>
                <c:pt idx="4">
                  <c:v>POSGRADOS</c:v>
                </c:pt>
                <c:pt idx="5">
                  <c:v>UNIDAD ADM. DESCONCENTRADA</c:v>
                </c:pt>
                <c:pt idx="6">
                  <c:v>UNIDAD DESCONCENTRADA INFRAESTRUCTURA</c:v>
                </c:pt>
              </c:strCache>
            </c:strRef>
          </c:cat>
          <c:val>
            <c:numRef>
              <c:f>Hoja2!$D$4:$D$10</c:f>
              <c:numCache>
                <c:formatCode>General</c:formatCode>
                <c:ptCount val="7"/>
                <c:pt idx="0">
                  <c:v>24</c:v>
                </c:pt>
                <c:pt idx="1">
                  <c:v>46</c:v>
                </c:pt>
                <c:pt idx="2">
                  <c:v>49</c:v>
                </c:pt>
                <c:pt idx="3">
                  <c:v>44</c:v>
                </c:pt>
                <c:pt idx="4">
                  <c:v>28</c:v>
                </c:pt>
                <c:pt idx="5">
                  <c:v>36</c:v>
                </c:pt>
                <c:pt idx="6">
                  <c:v>41</c:v>
                </c:pt>
              </c:numCache>
            </c:numRef>
          </c:val>
          <c:extLst>
            <c:ext xmlns:c16="http://schemas.microsoft.com/office/drawing/2014/chart" uri="{C3380CC4-5D6E-409C-BE32-E72D297353CC}">
              <c16:uniqueId val="{00000001-6BA6-4A8F-8688-2A0579EC372B}"/>
            </c:ext>
          </c:extLst>
        </c:ser>
        <c:ser>
          <c:idx val="2"/>
          <c:order val="2"/>
          <c:tx>
            <c:strRef>
              <c:f>Hoja2!$E$3</c:f>
              <c:strCache>
                <c:ptCount val="1"/>
                <c:pt idx="0">
                  <c:v>Inexistente</c:v>
                </c:pt>
              </c:strCache>
            </c:strRef>
          </c:tx>
          <c:spPr>
            <a:solidFill>
              <a:schemeClr val="accent1">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Hoja2!$B$4:$B$10</c:f>
              <c:strCache>
                <c:ptCount val="7"/>
                <c:pt idx="0">
                  <c:v>DECANATO</c:v>
                </c:pt>
                <c:pt idx="1">
                  <c:v>VICE DECANATO</c:v>
                </c:pt>
                <c:pt idx="2">
                  <c:v>CARRERAS</c:v>
                </c:pt>
                <c:pt idx="3">
                  <c:v>INSTITUTOS</c:v>
                </c:pt>
                <c:pt idx="4">
                  <c:v>POSGRADOS</c:v>
                </c:pt>
                <c:pt idx="5">
                  <c:v>UNIDAD ADM. DESCONCENTRADA</c:v>
                </c:pt>
                <c:pt idx="6">
                  <c:v>UNIDAD DESCONCENTRADA INFRAESTRUCTURA</c:v>
                </c:pt>
              </c:strCache>
            </c:strRef>
          </c:cat>
          <c:val>
            <c:numRef>
              <c:f>Hoja2!$E$4:$E$10</c:f>
              <c:numCache>
                <c:formatCode>General</c:formatCode>
                <c:ptCount val="7"/>
                <c:pt idx="0">
                  <c:v>5</c:v>
                </c:pt>
                <c:pt idx="1">
                  <c:v>16</c:v>
                </c:pt>
                <c:pt idx="2">
                  <c:v>10</c:v>
                </c:pt>
                <c:pt idx="3">
                  <c:v>14</c:v>
                </c:pt>
                <c:pt idx="4">
                  <c:v>11</c:v>
                </c:pt>
                <c:pt idx="5">
                  <c:v>5</c:v>
                </c:pt>
                <c:pt idx="6">
                  <c:v>0</c:v>
                </c:pt>
              </c:numCache>
            </c:numRef>
          </c:val>
          <c:extLst>
            <c:ext xmlns:c16="http://schemas.microsoft.com/office/drawing/2014/chart" uri="{C3380CC4-5D6E-409C-BE32-E72D297353CC}">
              <c16:uniqueId val="{00000002-6BA6-4A8F-8688-2A0579EC372B}"/>
            </c:ext>
          </c:extLst>
        </c:ser>
        <c:ser>
          <c:idx val="3"/>
          <c:order val="3"/>
          <c:tx>
            <c:strRef>
              <c:f>Hoja2!$F$3</c:f>
              <c:strCache>
                <c:ptCount val="1"/>
                <c:pt idx="0">
                  <c:v>Sin Evaluar</c:v>
                </c:pt>
              </c:strCache>
            </c:strRef>
          </c:tx>
          <c:spPr>
            <a:solidFill>
              <a:schemeClr val="accent4"/>
            </a:solidFill>
            <a:ln>
              <a:noFill/>
            </a:ln>
            <a:effectLst/>
            <a:sp3d/>
          </c:spPr>
          <c:invertIfNegative val="0"/>
          <c:dLbls>
            <c:dLbl>
              <c:idx val="0"/>
              <c:layout>
                <c:manualLayout>
                  <c:x val="2.7777777777777523E-3"/>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BA6-4A8F-8688-2A0579EC372B}"/>
                </c:ext>
              </c:extLst>
            </c:dLbl>
            <c:dLbl>
              <c:idx val="1"/>
              <c:layout>
                <c:manualLayout>
                  <c:x val="0"/>
                  <c:y val="-2.31481481481481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BA6-4A8F-8688-2A0579EC372B}"/>
                </c:ext>
              </c:extLst>
            </c:dLbl>
            <c:dLbl>
              <c:idx val="2"/>
              <c:layout>
                <c:manualLayout>
                  <c:x val="2.777777777777777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BA6-4A8F-8688-2A0579EC372B}"/>
                </c:ext>
              </c:extLst>
            </c:dLbl>
            <c:dLbl>
              <c:idx val="5"/>
              <c:layout>
                <c:manualLayout>
                  <c:x val="2.777777777777676E-3"/>
                  <c:y val="-3.703703703703705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BA6-4A8F-8688-2A0579EC372B}"/>
                </c:ext>
              </c:extLst>
            </c:dLbl>
            <c:dLbl>
              <c:idx val="6"/>
              <c:layout>
                <c:manualLayout>
                  <c:x val="-1.0185067526415994E-16"/>
                  <c:y val="-4.166666666666668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BA6-4A8F-8688-2A0579EC37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Hoja2!$B$4:$B$10</c:f>
              <c:strCache>
                <c:ptCount val="7"/>
                <c:pt idx="0">
                  <c:v>DECANATO</c:v>
                </c:pt>
                <c:pt idx="1">
                  <c:v>VICE DECANATO</c:v>
                </c:pt>
                <c:pt idx="2">
                  <c:v>CARRERAS</c:v>
                </c:pt>
                <c:pt idx="3">
                  <c:v>INSTITUTOS</c:v>
                </c:pt>
                <c:pt idx="4">
                  <c:v>POSGRADOS</c:v>
                </c:pt>
                <c:pt idx="5">
                  <c:v>UNIDAD ADM. DESCONCENTRADA</c:v>
                </c:pt>
                <c:pt idx="6">
                  <c:v>UNIDAD DESCONCENTRADA INFRAESTRUCTURA</c:v>
                </c:pt>
              </c:strCache>
            </c:strRef>
          </c:cat>
          <c:val>
            <c:numRef>
              <c:f>Hoja2!$F$4:$F$10</c:f>
              <c:numCache>
                <c:formatCode>General</c:formatCode>
                <c:ptCount val="7"/>
                <c:pt idx="0">
                  <c:v>5</c:v>
                </c:pt>
                <c:pt idx="1">
                  <c:v>3</c:v>
                </c:pt>
                <c:pt idx="2">
                  <c:v>2</c:v>
                </c:pt>
                <c:pt idx="3">
                  <c:v>8</c:v>
                </c:pt>
                <c:pt idx="4">
                  <c:v>9</c:v>
                </c:pt>
                <c:pt idx="5">
                  <c:v>0</c:v>
                </c:pt>
                <c:pt idx="6">
                  <c:v>6</c:v>
                </c:pt>
              </c:numCache>
            </c:numRef>
          </c:val>
          <c:extLst>
            <c:ext xmlns:c16="http://schemas.microsoft.com/office/drawing/2014/chart" uri="{C3380CC4-5D6E-409C-BE32-E72D297353CC}">
              <c16:uniqueId val="{00000008-6BA6-4A8F-8688-2A0579EC372B}"/>
            </c:ext>
          </c:extLst>
        </c:ser>
        <c:dLbls>
          <c:showLegendKey val="0"/>
          <c:showVal val="0"/>
          <c:showCatName val="0"/>
          <c:showSerName val="0"/>
          <c:showPercent val="0"/>
          <c:showBubbleSize val="0"/>
        </c:dLbls>
        <c:gapWidth val="150"/>
        <c:shape val="box"/>
        <c:axId val="507911840"/>
        <c:axId val="507904624"/>
        <c:axId val="0"/>
      </c:bar3DChart>
      <c:catAx>
        <c:axId val="507911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07904624"/>
        <c:crosses val="autoZero"/>
        <c:auto val="1"/>
        <c:lblAlgn val="ctr"/>
        <c:lblOffset val="100"/>
        <c:noMultiLvlLbl val="0"/>
      </c:catAx>
      <c:valAx>
        <c:axId val="50790462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079118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12516046653715E-2"/>
          <c:y val="5.9172209133099785E-2"/>
          <c:w val="0.9212709979474013"/>
          <c:h val="0.66092079795891434"/>
        </c:manualLayout>
      </c:layout>
      <c:bar3DChart>
        <c:barDir val="col"/>
        <c:grouping val="clustered"/>
        <c:varyColors val="0"/>
        <c:ser>
          <c:idx val="0"/>
          <c:order val="0"/>
          <c:tx>
            <c:strRef>
              <c:f>'[RELACIONAMIENTO CON UNIDADES INTERNAS - copia.xlsx]TABLA DECANATO'!$C$29</c:f>
              <c:strCache>
                <c:ptCount val="1"/>
                <c:pt idx="0">
                  <c:v>Frecuente</c:v>
                </c:pt>
              </c:strCache>
            </c:strRef>
          </c:tx>
          <c:spPr>
            <a:solidFill>
              <a:schemeClr val="accent6">
                <a:lumMod val="50000"/>
              </a:schemeClr>
            </a:solidFill>
            <a:ln>
              <a:noFill/>
            </a:ln>
            <a:effectLst/>
            <a:sp3d/>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'[RELACIONAMIENTO CON UNIDADES INTERNAS - copia.xlsx]TABLA DECANATO'!$A$30:$B$36</c:f>
              <c:multiLvlStrCache>
                <c:ptCount val="7"/>
                <c:lvl>
                  <c:pt idx="0">
                    <c:v>DECANATO</c:v>
                  </c:pt>
                  <c:pt idx="1">
                    <c:v>VICEDECANATO</c:v>
                  </c:pt>
                  <c:pt idx="2">
                    <c:v>CARRERAS</c:v>
                  </c:pt>
                  <c:pt idx="3">
                    <c:v>INSTITUTOS</c:v>
                  </c:pt>
                  <c:pt idx="4">
                    <c:v>POSGRADOS</c:v>
                  </c:pt>
                  <c:pt idx="5">
                    <c:v>UNIDAD ADM. DESCONCENTRADA</c:v>
                  </c:pt>
                  <c:pt idx="6">
                    <c:v>UNDAD DESC. DE INFRAESTRUCTURA</c:v>
                  </c:pt>
                </c:lvl>
                <c:lvl>
                  <c:pt idx="0">
                    <c:v>1</c:v>
                  </c:pt>
                  <c:pt idx="1">
                    <c:v>2</c:v>
                  </c:pt>
                  <c:pt idx="2">
                    <c:v>3</c:v>
                  </c:pt>
                  <c:pt idx="3">
                    <c:v>4</c:v>
                  </c:pt>
                  <c:pt idx="4">
                    <c:v>5</c:v>
                  </c:pt>
                  <c:pt idx="5">
                    <c:v>6</c:v>
                  </c:pt>
                  <c:pt idx="6">
                    <c:v>7</c:v>
                  </c:pt>
                </c:lvl>
              </c:multiLvlStrCache>
            </c:multiLvlStrRef>
          </c:cat>
          <c:val>
            <c:numRef>
              <c:f>'[RELACIONAMIENTO CON UNIDADES INTERNAS - copia.xlsx]TABLA DECANATO'!$C$30:$C$36</c:f>
              <c:numCache>
                <c:formatCode>0</c:formatCode>
                <c:ptCount val="7"/>
                <c:pt idx="0">
                  <c:v>66</c:v>
                </c:pt>
                <c:pt idx="1">
                  <c:v>35</c:v>
                </c:pt>
                <c:pt idx="2">
                  <c:v>39</c:v>
                </c:pt>
                <c:pt idx="3">
                  <c:v>34</c:v>
                </c:pt>
                <c:pt idx="4">
                  <c:v>52</c:v>
                </c:pt>
                <c:pt idx="5">
                  <c:v>59</c:v>
                </c:pt>
                <c:pt idx="6">
                  <c:v>53</c:v>
                </c:pt>
              </c:numCache>
            </c:numRef>
          </c:val>
          <c:extLst>
            <c:ext xmlns:c16="http://schemas.microsoft.com/office/drawing/2014/chart" uri="{C3380CC4-5D6E-409C-BE32-E72D297353CC}">
              <c16:uniqueId val="{00000000-F912-4FB1-9461-201429885E34}"/>
            </c:ext>
          </c:extLst>
        </c:ser>
        <c:ser>
          <c:idx val="1"/>
          <c:order val="1"/>
          <c:tx>
            <c:strRef>
              <c:f>'[RELACIONAMIENTO CON UNIDADES INTERNAS - copia.xlsx]TABLA DECANATO'!$D$29</c:f>
              <c:strCache>
                <c:ptCount val="1"/>
                <c:pt idx="0">
                  <c:v>Ocasional</c:v>
                </c:pt>
              </c:strCache>
            </c:strRef>
          </c:tx>
          <c:spPr>
            <a:solidFill>
              <a:schemeClr val="accent4">
                <a:lumMod val="60000"/>
                <a:lumOff val="40000"/>
              </a:schemeClr>
            </a:solidFill>
            <a:ln>
              <a:noFill/>
            </a:ln>
            <a:effectLst/>
            <a:sp3d/>
          </c:spPr>
          <c:invertIfNegative val="0"/>
          <c:dLbls>
            <c:dLbl>
              <c:idx val="0"/>
              <c:layout>
                <c:manualLayout>
                  <c:x val="6.8745290333853898E-3"/>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12-4FB1-9461-201429885E34}"/>
                </c:ext>
              </c:extLst>
            </c:dLbl>
            <c:dLbl>
              <c:idx val="4"/>
              <c:layout>
                <c:manualLayout>
                  <c:x val="6.538796861377506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12-4FB1-9461-201429885E34}"/>
                </c:ext>
              </c:extLst>
            </c:dLbl>
            <c:dLbl>
              <c:idx val="5"/>
              <c:layout>
                <c:manualLayout>
                  <c:x val="6.538796861377506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12-4FB1-9461-201429885E34}"/>
                </c:ext>
              </c:extLst>
            </c:dLbl>
            <c:dLbl>
              <c:idx val="6"/>
              <c:layout>
                <c:manualLayout>
                  <c:x val="6.5387968613775061E-3"/>
                  <c:y val="-2.759350022207825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12-4FB1-9461-201429885E34}"/>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'[RELACIONAMIENTO CON UNIDADES INTERNAS - copia.xlsx]TABLA DECANATO'!$A$30:$B$36</c:f>
              <c:multiLvlStrCache>
                <c:ptCount val="7"/>
                <c:lvl>
                  <c:pt idx="0">
                    <c:v>DECANATO</c:v>
                  </c:pt>
                  <c:pt idx="1">
                    <c:v>VICEDECANATO</c:v>
                  </c:pt>
                  <c:pt idx="2">
                    <c:v>CARRERAS</c:v>
                  </c:pt>
                  <c:pt idx="3">
                    <c:v>INSTITUTOS</c:v>
                  </c:pt>
                  <c:pt idx="4">
                    <c:v>POSGRADOS</c:v>
                  </c:pt>
                  <c:pt idx="5">
                    <c:v>UNIDAD ADM. DESCONCENTRADA</c:v>
                  </c:pt>
                  <c:pt idx="6">
                    <c:v>UNDAD DESC. DE INFRAESTRUCTURA</c:v>
                  </c:pt>
                </c:lvl>
                <c:lvl>
                  <c:pt idx="0">
                    <c:v>1</c:v>
                  </c:pt>
                  <c:pt idx="1">
                    <c:v>2</c:v>
                  </c:pt>
                  <c:pt idx="2">
                    <c:v>3</c:v>
                  </c:pt>
                  <c:pt idx="3">
                    <c:v>4</c:v>
                  </c:pt>
                  <c:pt idx="4">
                    <c:v>5</c:v>
                  </c:pt>
                  <c:pt idx="5">
                    <c:v>6</c:v>
                  </c:pt>
                  <c:pt idx="6">
                    <c:v>7</c:v>
                  </c:pt>
                </c:lvl>
              </c:multiLvlStrCache>
            </c:multiLvlStrRef>
          </c:cat>
          <c:val>
            <c:numRef>
              <c:f>'[RELACIONAMIENTO CON UNIDADES INTERNAS - copia.xlsx]TABLA DECANATO'!$D$30:$D$36</c:f>
              <c:numCache>
                <c:formatCode>0</c:formatCode>
                <c:ptCount val="7"/>
                <c:pt idx="0">
                  <c:v>24</c:v>
                </c:pt>
                <c:pt idx="1">
                  <c:v>46</c:v>
                </c:pt>
                <c:pt idx="2">
                  <c:v>49</c:v>
                </c:pt>
                <c:pt idx="3">
                  <c:v>44</c:v>
                </c:pt>
                <c:pt idx="4">
                  <c:v>28</c:v>
                </c:pt>
                <c:pt idx="5">
                  <c:v>36</c:v>
                </c:pt>
                <c:pt idx="6">
                  <c:v>41</c:v>
                </c:pt>
              </c:numCache>
            </c:numRef>
          </c:val>
          <c:extLst>
            <c:ext xmlns:c16="http://schemas.microsoft.com/office/drawing/2014/chart" uri="{C3380CC4-5D6E-409C-BE32-E72D297353CC}">
              <c16:uniqueId val="{00000005-F912-4FB1-9461-201429885E34}"/>
            </c:ext>
          </c:extLst>
        </c:ser>
        <c:ser>
          <c:idx val="2"/>
          <c:order val="2"/>
          <c:tx>
            <c:strRef>
              <c:f>'[RELACIONAMIENTO CON UNIDADES INTERNAS - copia.xlsx]TABLA DECANATO'!$E$29</c:f>
              <c:strCache>
                <c:ptCount val="1"/>
                <c:pt idx="0">
                  <c:v>Inexistente</c:v>
                </c:pt>
              </c:strCache>
            </c:strRef>
          </c:tx>
          <c:spPr>
            <a:solidFill>
              <a:schemeClr val="accent6">
                <a:lumMod val="40000"/>
                <a:lumOff val="60000"/>
              </a:schemeClr>
            </a:solidFill>
            <a:ln>
              <a:noFill/>
            </a:ln>
            <a:effectLst/>
            <a:sp3d/>
          </c:spPr>
          <c:invertIfNegative val="0"/>
          <c:dLbls>
            <c:dLbl>
              <c:idx val="0"/>
              <c:layout>
                <c:manualLayout>
                  <c:x val="7.3971336107258095E-3"/>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12-4FB1-9461-201429885E34}"/>
                </c:ext>
              </c:extLst>
            </c:dLbl>
            <c:dLbl>
              <c:idx val="1"/>
              <c:layout>
                <c:manualLayout>
                  <c:x val="3.698566805362921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12-4FB1-9461-201429885E34}"/>
                </c:ext>
              </c:extLst>
            </c:dLbl>
            <c:dLbl>
              <c:idx val="2"/>
              <c:layout>
                <c:manualLayout>
                  <c:x val="4.359197907584924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12-4FB1-9461-201429885E34}"/>
                </c:ext>
              </c:extLst>
            </c:dLbl>
            <c:dLbl>
              <c:idx val="3"/>
              <c:layout>
                <c:manualLayout>
                  <c:x val="4.359197907584924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12-4FB1-9461-201429885E34}"/>
                </c:ext>
              </c:extLst>
            </c:dLbl>
            <c:dLbl>
              <c:idx val="4"/>
              <c:layout>
                <c:manualLayout>
                  <c:x val="4.35919790758500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12-4FB1-9461-201429885E34}"/>
                </c:ext>
              </c:extLst>
            </c:dLbl>
            <c:dLbl>
              <c:idx val="5"/>
              <c:layout>
                <c:manualLayout>
                  <c:x val="4.35919790758500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912-4FB1-9461-201429885E34}"/>
                </c:ext>
              </c:extLst>
            </c:dLbl>
            <c:dLbl>
              <c:idx val="6"/>
              <c:layout>
                <c:manualLayout>
                  <c:x val="4.35919790758500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912-4FB1-9461-201429885E34}"/>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'[RELACIONAMIENTO CON UNIDADES INTERNAS - copia.xlsx]TABLA DECANATO'!$A$30:$B$36</c:f>
              <c:multiLvlStrCache>
                <c:ptCount val="7"/>
                <c:lvl>
                  <c:pt idx="0">
                    <c:v>DECANATO</c:v>
                  </c:pt>
                  <c:pt idx="1">
                    <c:v>VICEDECANATO</c:v>
                  </c:pt>
                  <c:pt idx="2">
                    <c:v>CARRERAS</c:v>
                  </c:pt>
                  <c:pt idx="3">
                    <c:v>INSTITUTOS</c:v>
                  </c:pt>
                  <c:pt idx="4">
                    <c:v>POSGRADOS</c:v>
                  </c:pt>
                  <c:pt idx="5">
                    <c:v>UNIDAD ADM. DESCONCENTRADA</c:v>
                  </c:pt>
                  <c:pt idx="6">
                    <c:v>UNDAD DESC. DE INFRAESTRUCTURA</c:v>
                  </c:pt>
                </c:lvl>
                <c:lvl>
                  <c:pt idx="0">
                    <c:v>1</c:v>
                  </c:pt>
                  <c:pt idx="1">
                    <c:v>2</c:v>
                  </c:pt>
                  <c:pt idx="2">
                    <c:v>3</c:v>
                  </c:pt>
                  <c:pt idx="3">
                    <c:v>4</c:v>
                  </c:pt>
                  <c:pt idx="4">
                    <c:v>5</c:v>
                  </c:pt>
                  <c:pt idx="5">
                    <c:v>6</c:v>
                  </c:pt>
                  <c:pt idx="6">
                    <c:v>7</c:v>
                  </c:pt>
                </c:lvl>
              </c:multiLvlStrCache>
            </c:multiLvlStrRef>
          </c:cat>
          <c:val>
            <c:numRef>
              <c:f>'[RELACIONAMIENTO CON UNIDADES INTERNAS - copia.xlsx]TABLA DECANATO'!$E$30:$E$36</c:f>
              <c:numCache>
                <c:formatCode>0</c:formatCode>
                <c:ptCount val="7"/>
                <c:pt idx="0">
                  <c:v>5</c:v>
                </c:pt>
                <c:pt idx="1">
                  <c:v>16</c:v>
                </c:pt>
                <c:pt idx="2">
                  <c:v>10</c:v>
                </c:pt>
                <c:pt idx="3">
                  <c:v>14</c:v>
                </c:pt>
                <c:pt idx="4">
                  <c:v>11</c:v>
                </c:pt>
                <c:pt idx="5">
                  <c:v>5</c:v>
                </c:pt>
                <c:pt idx="6">
                  <c:v>0</c:v>
                </c:pt>
              </c:numCache>
            </c:numRef>
          </c:val>
          <c:extLst>
            <c:ext xmlns:c16="http://schemas.microsoft.com/office/drawing/2014/chart" uri="{C3380CC4-5D6E-409C-BE32-E72D297353CC}">
              <c16:uniqueId val="{0000000D-F912-4FB1-9461-201429885E34}"/>
            </c:ext>
          </c:extLst>
        </c:ser>
        <c:ser>
          <c:idx val="3"/>
          <c:order val="3"/>
          <c:tx>
            <c:strRef>
              <c:f>'[RELACIONAMIENTO CON UNIDADES INTERNAS - copia.xlsx]TABLA DECANATO'!$F$29</c:f>
              <c:strCache>
                <c:ptCount val="1"/>
                <c:pt idx="0">
                  <c:v>Sin Evaluar</c:v>
                </c:pt>
              </c:strCache>
            </c:strRef>
          </c:tx>
          <c:spPr>
            <a:solidFill>
              <a:schemeClr val="accent2">
                <a:lumMod val="75000"/>
              </a:schemeClr>
            </a:solidFill>
            <a:ln>
              <a:noFill/>
            </a:ln>
            <a:effectLst/>
            <a:sp3d/>
          </c:spPr>
          <c:invertIfNegative val="0"/>
          <c:dLbls>
            <c:dLbl>
              <c:idx val="0"/>
              <c:layout>
                <c:manualLayout>
                  <c:x val="8.0604002169631372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912-4FB1-9461-201429885E34}"/>
                </c:ext>
              </c:extLst>
            </c:dLbl>
            <c:dLbl>
              <c:idx val="1"/>
              <c:layout>
                <c:manualLayout>
                  <c:x val="3.6985668053629217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912-4FB1-9461-201429885E34}"/>
                </c:ext>
              </c:extLst>
            </c:dLbl>
            <c:dLbl>
              <c:idx val="2"/>
              <c:layout>
                <c:manualLayout>
                  <c:x val="4.35919790758500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912-4FB1-9461-201429885E34}"/>
                </c:ext>
              </c:extLst>
            </c:dLbl>
            <c:dLbl>
              <c:idx val="3"/>
              <c:layout>
                <c:manualLayout>
                  <c:x val="4.3591979075850041E-3"/>
                  <c:y val="6.02046959662848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912-4FB1-9461-201429885E34}"/>
                </c:ext>
              </c:extLst>
            </c:dLbl>
            <c:dLbl>
              <c:idx val="4"/>
              <c:layout>
                <c:manualLayout>
                  <c:x val="6.5387968613775061E-3"/>
                  <c:y val="6.0204695966285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912-4FB1-9461-201429885E34}"/>
                </c:ext>
              </c:extLst>
            </c:dLbl>
            <c:dLbl>
              <c:idx val="5"/>
              <c:layout>
                <c:manualLayout>
                  <c:x val="4.359197907585004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912-4FB1-9461-201429885E34}"/>
                </c:ext>
              </c:extLst>
            </c:dLbl>
            <c:dLbl>
              <c:idx val="6"/>
              <c:layout>
                <c:manualLayout>
                  <c:x val="4.3591979075848445E-3"/>
                  <c:y val="6.0204695966285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912-4FB1-9461-201429885E34}"/>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'[RELACIONAMIENTO CON UNIDADES INTERNAS - copia.xlsx]TABLA DECANATO'!$A$30:$B$36</c:f>
              <c:multiLvlStrCache>
                <c:ptCount val="7"/>
                <c:lvl>
                  <c:pt idx="0">
                    <c:v>DECANATO</c:v>
                  </c:pt>
                  <c:pt idx="1">
                    <c:v>VICEDECANATO</c:v>
                  </c:pt>
                  <c:pt idx="2">
                    <c:v>CARRERAS</c:v>
                  </c:pt>
                  <c:pt idx="3">
                    <c:v>INSTITUTOS</c:v>
                  </c:pt>
                  <c:pt idx="4">
                    <c:v>POSGRADOS</c:v>
                  </c:pt>
                  <c:pt idx="5">
                    <c:v>UNIDAD ADM. DESCONCENTRADA</c:v>
                  </c:pt>
                  <c:pt idx="6">
                    <c:v>UNDAD DESC. DE INFRAESTRUCTURA</c:v>
                  </c:pt>
                </c:lvl>
                <c:lvl>
                  <c:pt idx="0">
                    <c:v>1</c:v>
                  </c:pt>
                  <c:pt idx="1">
                    <c:v>2</c:v>
                  </c:pt>
                  <c:pt idx="2">
                    <c:v>3</c:v>
                  </c:pt>
                  <c:pt idx="3">
                    <c:v>4</c:v>
                  </c:pt>
                  <c:pt idx="4">
                    <c:v>5</c:v>
                  </c:pt>
                  <c:pt idx="5">
                    <c:v>6</c:v>
                  </c:pt>
                  <c:pt idx="6">
                    <c:v>7</c:v>
                  </c:pt>
                </c:lvl>
              </c:multiLvlStrCache>
            </c:multiLvlStrRef>
          </c:cat>
          <c:val>
            <c:numRef>
              <c:f>'[RELACIONAMIENTO CON UNIDADES INTERNAS - copia.xlsx]TABLA DECANATO'!$F$30:$F$36</c:f>
              <c:numCache>
                <c:formatCode>0</c:formatCode>
                <c:ptCount val="7"/>
                <c:pt idx="0">
                  <c:v>5</c:v>
                </c:pt>
                <c:pt idx="1">
                  <c:v>3</c:v>
                </c:pt>
                <c:pt idx="2">
                  <c:v>2</c:v>
                </c:pt>
                <c:pt idx="3">
                  <c:v>8</c:v>
                </c:pt>
                <c:pt idx="4">
                  <c:v>9</c:v>
                </c:pt>
                <c:pt idx="5">
                  <c:v>0</c:v>
                </c:pt>
                <c:pt idx="6">
                  <c:v>6</c:v>
                </c:pt>
              </c:numCache>
            </c:numRef>
          </c:val>
          <c:extLst>
            <c:ext xmlns:c16="http://schemas.microsoft.com/office/drawing/2014/chart" uri="{C3380CC4-5D6E-409C-BE32-E72D297353CC}">
              <c16:uniqueId val="{00000015-F912-4FB1-9461-201429885E34}"/>
            </c:ext>
          </c:extLst>
        </c:ser>
        <c:dLbls>
          <c:showLegendKey val="0"/>
          <c:showVal val="1"/>
          <c:showCatName val="0"/>
          <c:showSerName val="0"/>
          <c:showPercent val="0"/>
          <c:showBubbleSize val="0"/>
        </c:dLbls>
        <c:gapWidth val="150"/>
        <c:shape val="box"/>
        <c:axId val="380546672"/>
        <c:axId val="380547064"/>
        <c:axId val="0"/>
      </c:bar3DChart>
      <c:catAx>
        <c:axId val="380546672"/>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Century Gothic" panose="020B0502020202020204" pitchFamily="34" charset="0"/>
                    <a:ea typeface="+mn-ea"/>
                    <a:cs typeface="+mn-cs"/>
                  </a:defRPr>
                </a:pPr>
                <a:r>
                  <a:rPr lang="es-BO" sz="800" b="1">
                    <a:solidFill>
                      <a:schemeClr val="tx1"/>
                    </a:solidFill>
                  </a:rPr>
                  <a:t>Unidades Facultativas</a:t>
                </a:r>
              </a:p>
            </c:rich>
          </c:tx>
          <c:layout>
            <c:manualLayout>
              <c:xMode val="edge"/>
              <c:yMode val="edge"/>
              <c:x val="0.43532477740631159"/>
              <c:y val="0.8306344301236088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300" b="1" i="0" u="none" strike="noStrike" kern="1200" baseline="0">
                <a:solidFill>
                  <a:schemeClr val="tx1"/>
                </a:solidFill>
                <a:latin typeface="Century Gothic" panose="020B0502020202020204" pitchFamily="34" charset="0"/>
                <a:ea typeface="+mn-ea"/>
                <a:cs typeface="+mn-cs"/>
              </a:defRPr>
            </a:pPr>
            <a:endParaRPr lang="es-BO"/>
          </a:p>
        </c:txPr>
        <c:crossAx val="380547064"/>
        <c:crosses val="autoZero"/>
        <c:auto val="1"/>
        <c:lblAlgn val="ctr"/>
        <c:lblOffset val="100"/>
        <c:noMultiLvlLbl val="0"/>
      </c:catAx>
      <c:valAx>
        <c:axId val="380547064"/>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Century Gothic" panose="020B0502020202020204" pitchFamily="34" charset="0"/>
                    <a:ea typeface="+mn-ea"/>
                    <a:cs typeface="+mn-cs"/>
                  </a:defRPr>
                </a:pPr>
                <a:r>
                  <a:rPr lang="es-BO" sz="800" b="1">
                    <a:solidFill>
                      <a:schemeClr val="tx1"/>
                    </a:solidFill>
                  </a:rPr>
                  <a:t>Relacionamiento Inteno </a:t>
                </a:r>
              </a:p>
            </c:rich>
          </c:tx>
          <c:layout>
            <c:manualLayout>
              <c:xMode val="edge"/>
              <c:yMode val="edge"/>
              <c:x val="5.7943865887731788E-2"/>
              <c:y val="0.14947925308252785"/>
            </c:manualLayout>
          </c:layout>
          <c:overlay val="0"/>
          <c:spPr>
            <a:noFill/>
            <a:ln>
              <a:noFill/>
            </a:ln>
            <a:effectLst/>
          </c:spPr>
        </c:title>
        <c:numFmt formatCode="0" sourceLinked="1"/>
        <c:majorTickMark val="none"/>
        <c:minorTickMark val="none"/>
        <c:tickLblPos val="nextTo"/>
        <c:crossAx val="380546672"/>
        <c:crosses val="autoZero"/>
        <c:crossBetween val="between"/>
      </c:valAx>
      <c:spPr>
        <a:noFill/>
        <a:ln>
          <a:noFill/>
        </a:ln>
        <a:effectLst/>
      </c:spPr>
    </c:plotArea>
    <c:legend>
      <c:legendPos val="b"/>
      <c:layout>
        <c:manualLayout>
          <c:xMode val="edge"/>
          <c:yMode val="edge"/>
          <c:x val="0.3197239975561032"/>
          <c:y val="0.93825111072009848"/>
          <c:w val="0.44773596303949365"/>
          <c:h val="6.1749159741546454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Century Gothic" panose="020B0502020202020204" pitchFamily="34" charset="0"/>
        </a:defRPr>
      </a:pPr>
      <a:endParaRPr lang="es-BO"/>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Hoja2!$C$20</c:f>
              <c:strCache>
                <c:ptCount val="1"/>
                <c:pt idx="0">
                  <c:v>Frecuente</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Hoja2!$B$21:$B$27</c:f>
              <c:strCache>
                <c:ptCount val="7"/>
                <c:pt idx="0">
                  <c:v>DECANATO</c:v>
                </c:pt>
                <c:pt idx="1">
                  <c:v>VICE DECANATO</c:v>
                </c:pt>
                <c:pt idx="2">
                  <c:v>CARRERAS</c:v>
                </c:pt>
                <c:pt idx="3">
                  <c:v>INSTITUTOS</c:v>
                </c:pt>
                <c:pt idx="4">
                  <c:v>POSGRADOS</c:v>
                </c:pt>
                <c:pt idx="5">
                  <c:v>UNIDAD ADM. DESCONCENTRADA</c:v>
                </c:pt>
                <c:pt idx="6">
                  <c:v>UNIDAD DESCONCENTRADA INFRAESTRUCTURA</c:v>
                </c:pt>
              </c:strCache>
            </c:strRef>
          </c:cat>
          <c:val>
            <c:numRef>
              <c:f>Hoja2!$C$21:$C$27</c:f>
              <c:numCache>
                <c:formatCode>General</c:formatCode>
                <c:ptCount val="7"/>
                <c:pt idx="0">
                  <c:v>17</c:v>
                </c:pt>
                <c:pt idx="1">
                  <c:v>8</c:v>
                </c:pt>
                <c:pt idx="2">
                  <c:v>24</c:v>
                </c:pt>
                <c:pt idx="3">
                  <c:v>51</c:v>
                </c:pt>
                <c:pt idx="4">
                  <c:v>50</c:v>
                </c:pt>
                <c:pt idx="5">
                  <c:v>25</c:v>
                </c:pt>
                <c:pt idx="6">
                  <c:v>14</c:v>
                </c:pt>
              </c:numCache>
            </c:numRef>
          </c:val>
          <c:extLst>
            <c:ext xmlns:c16="http://schemas.microsoft.com/office/drawing/2014/chart" uri="{C3380CC4-5D6E-409C-BE32-E72D297353CC}">
              <c16:uniqueId val="{00000000-2595-4DE3-8757-32C8D601C4EF}"/>
            </c:ext>
          </c:extLst>
        </c:ser>
        <c:ser>
          <c:idx val="1"/>
          <c:order val="1"/>
          <c:tx>
            <c:strRef>
              <c:f>Hoja2!$D$20</c:f>
              <c:strCache>
                <c:ptCount val="1"/>
                <c:pt idx="0">
                  <c:v>Ocacional</c:v>
                </c:pt>
              </c:strCache>
            </c:strRef>
          </c:tx>
          <c:spPr>
            <a:solidFill>
              <a:srgbClr val="FF5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Hoja2!$B$21:$B$27</c:f>
              <c:strCache>
                <c:ptCount val="7"/>
                <c:pt idx="0">
                  <c:v>DECANATO</c:v>
                </c:pt>
                <c:pt idx="1">
                  <c:v>VICE DECANATO</c:v>
                </c:pt>
                <c:pt idx="2">
                  <c:v>CARRERAS</c:v>
                </c:pt>
                <c:pt idx="3">
                  <c:v>INSTITUTOS</c:v>
                </c:pt>
                <c:pt idx="4">
                  <c:v>POSGRADOS</c:v>
                </c:pt>
                <c:pt idx="5">
                  <c:v>UNIDAD ADM. DESCONCENTRADA</c:v>
                </c:pt>
                <c:pt idx="6">
                  <c:v>UNIDAD DESCONCENTRADA INFRAESTRUCTURA</c:v>
                </c:pt>
              </c:strCache>
            </c:strRef>
          </c:cat>
          <c:val>
            <c:numRef>
              <c:f>Hoja2!$D$21:$D$27</c:f>
              <c:numCache>
                <c:formatCode>General</c:formatCode>
                <c:ptCount val="7"/>
                <c:pt idx="0">
                  <c:v>69</c:v>
                </c:pt>
                <c:pt idx="1">
                  <c:v>50</c:v>
                </c:pt>
                <c:pt idx="2">
                  <c:v>53</c:v>
                </c:pt>
                <c:pt idx="3">
                  <c:v>23</c:v>
                </c:pt>
                <c:pt idx="4">
                  <c:v>25</c:v>
                </c:pt>
                <c:pt idx="5">
                  <c:v>62</c:v>
                </c:pt>
                <c:pt idx="6">
                  <c:v>86</c:v>
                </c:pt>
              </c:numCache>
            </c:numRef>
          </c:val>
          <c:extLst>
            <c:ext xmlns:c16="http://schemas.microsoft.com/office/drawing/2014/chart" uri="{C3380CC4-5D6E-409C-BE32-E72D297353CC}">
              <c16:uniqueId val="{00000001-2595-4DE3-8757-32C8D601C4EF}"/>
            </c:ext>
          </c:extLst>
        </c:ser>
        <c:ser>
          <c:idx val="2"/>
          <c:order val="2"/>
          <c:tx>
            <c:strRef>
              <c:f>Hoja2!$E$20</c:f>
              <c:strCache>
                <c:ptCount val="1"/>
                <c:pt idx="0">
                  <c:v>Inexistente</c:v>
                </c:pt>
              </c:strCache>
            </c:strRef>
          </c:tx>
          <c:spPr>
            <a:solidFill>
              <a:schemeClr val="accent5">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Hoja2!$B$21:$B$27</c:f>
              <c:strCache>
                <c:ptCount val="7"/>
                <c:pt idx="0">
                  <c:v>DECANATO</c:v>
                </c:pt>
                <c:pt idx="1">
                  <c:v>VICE DECANATO</c:v>
                </c:pt>
                <c:pt idx="2">
                  <c:v>CARRERAS</c:v>
                </c:pt>
                <c:pt idx="3">
                  <c:v>INSTITUTOS</c:v>
                </c:pt>
                <c:pt idx="4">
                  <c:v>POSGRADOS</c:v>
                </c:pt>
                <c:pt idx="5">
                  <c:v>UNIDAD ADM. DESCONCENTRADA</c:v>
                </c:pt>
                <c:pt idx="6">
                  <c:v>UNIDAD DESCONCENTRADA INFRAESTRUCTURA</c:v>
                </c:pt>
              </c:strCache>
            </c:strRef>
          </c:cat>
          <c:val>
            <c:numRef>
              <c:f>Hoja2!$E$21:$E$27</c:f>
              <c:numCache>
                <c:formatCode>General</c:formatCode>
                <c:ptCount val="7"/>
                <c:pt idx="0">
                  <c:v>8</c:v>
                </c:pt>
                <c:pt idx="1">
                  <c:v>42</c:v>
                </c:pt>
                <c:pt idx="2">
                  <c:v>19</c:v>
                </c:pt>
                <c:pt idx="3">
                  <c:v>8</c:v>
                </c:pt>
                <c:pt idx="4">
                  <c:v>0</c:v>
                </c:pt>
                <c:pt idx="5">
                  <c:v>13</c:v>
                </c:pt>
                <c:pt idx="6">
                  <c:v>0</c:v>
                </c:pt>
              </c:numCache>
            </c:numRef>
          </c:val>
          <c:extLst>
            <c:ext xmlns:c16="http://schemas.microsoft.com/office/drawing/2014/chart" uri="{C3380CC4-5D6E-409C-BE32-E72D297353CC}">
              <c16:uniqueId val="{00000002-2595-4DE3-8757-32C8D601C4EF}"/>
            </c:ext>
          </c:extLst>
        </c:ser>
        <c:ser>
          <c:idx val="3"/>
          <c:order val="3"/>
          <c:tx>
            <c:strRef>
              <c:f>Hoja2!$F$20</c:f>
              <c:strCache>
                <c:ptCount val="1"/>
                <c:pt idx="0">
                  <c:v>Sin Evaluar</c:v>
                </c:pt>
              </c:strCache>
            </c:strRef>
          </c:tx>
          <c:spPr>
            <a:solidFill>
              <a:schemeClr val="accent4"/>
            </a:solidFill>
            <a:ln>
              <a:noFill/>
            </a:ln>
            <a:effectLst/>
            <a:sp3d/>
          </c:spPr>
          <c:invertIfNegative val="0"/>
          <c:dLbls>
            <c:dLbl>
              <c:idx val="0"/>
              <c:layout>
                <c:manualLayout>
                  <c:x val="-2.5462668816039986E-17"/>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595-4DE3-8757-32C8D601C4EF}"/>
                </c:ext>
              </c:extLst>
            </c:dLbl>
            <c:dLbl>
              <c:idx val="5"/>
              <c:layout>
                <c:manualLayout>
                  <c:x val="0"/>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595-4DE3-8757-32C8D601C4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Hoja2!$B$21:$B$27</c:f>
              <c:strCache>
                <c:ptCount val="7"/>
                <c:pt idx="0">
                  <c:v>DECANATO</c:v>
                </c:pt>
                <c:pt idx="1">
                  <c:v>VICE DECANATO</c:v>
                </c:pt>
                <c:pt idx="2">
                  <c:v>CARRERAS</c:v>
                </c:pt>
                <c:pt idx="3">
                  <c:v>INSTITUTOS</c:v>
                </c:pt>
                <c:pt idx="4">
                  <c:v>POSGRADOS</c:v>
                </c:pt>
                <c:pt idx="5">
                  <c:v>UNIDAD ADM. DESCONCENTRADA</c:v>
                </c:pt>
                <c:pt idx="6">
                  <c:v>UNIDAD DESCONCENTRADA INFRAESTRUCTURA</c:v>
                </c:pt>
              </c:strCache>
            </c:strRef>
          </c:cat>
          <c:val>
            <c:numRef>
              <c:f>Hoja2!$F$21:$F$27</c:f>
              <c:numCache>
                <c:formatCode>General</c:formatCode>
                <c:ptCount val="7"/>
                <c:pt idx="0">
                  <c:v>6</c:v>
                </c:pt>
                <c:pt idx="1">
                  <c:v>0</c:v>
                </c:pt>
                <c:pt idx="2">
                  <c:v>4</c:v>
                </c:pt>
                <c:pt idx="3">
                  <c:v>18</c:v>
                </c:pt>
                <c:pt idx="4">
                  <c:v>25</c:v>
                </c:pt>
                <c:pt idx="5">
                  <c:v>0</c:v>
                </c:pt>
                <c:pt idx="6">
                  <c:v>0</c:v>
                </c:pt>
              </c:numCache>
            </c:numRef>
          </c:val>
          <c:extLst>
            <c:ext xmlns:c16="http://schemas.microsoft.com/office/drawing/2014/chart" uri="{C3380CC4-5D6E-409C-BE32-E72D297353CC}">
              <c16:uniqueId val="{00000005-2595-4DE3-8757-32C8D601C4EF}"/>
            </c:ext>
          </c:extLst>
        </c:ser>
        <c:dLbls>
          <c:showLegendKey val="0"/>
          <c:showVal val="0"/>
          <c:showCatName val="0"/>
          <c:showSerName val="0"/>
          <c:showPercent val="0"/>
          <c:showBubbleSize val="0"/>
        </c:dLbls>
        <c:gapWidth val="150"/>
        <c:shape val="box"/>
        <c:axId val="501688368"/>
        <c:axId val="501689680"/>
        <c:axId val="0"/>
      </c:bar3DChart>
      <c:catAx>
        <c:axId val="501688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01689680"/>
        <c:crosses val="autoZero"/>
        <c:auto val="1"/>
        <c:lblAlgn val="ctr"/>
        <c:lblOffset val="100"/>
        <c:noMultiLvlLbl val="0"/>
      </c:catAx>
      <c:valAx>
        <c:axId val="5016896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01688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'[RELACIONAMIENTO CON UNIDADES EXTERNAS - copia.xlsx]TABLA INFRAESTRUCTURA'!$D$20</c:f>
              <c:strCache>
                <c:ptCount val="1"/>
                <c:pt idx="0">
                  <c:v>Frecuente</c:v>
                </c:pt>
              </c:strCache>
            </c:strRef>
          </c:tx>
          <c:spPr>
            <a:solidFill>
              <a:srgbClr val="70AD47">
                <a:lumMod val="50000"/>
              </a:srgbClr>
            </a:solidFill>
            <a:ln>
              <a:noFill/>
            </a:ln>
            <a:effectLst/>
            <a:sp3d/>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'[RELACIONAMIENTO CON UNIDADES EXTERNAS - copia.xlsx]TABLA INFRAESTRUCTURA'!$B$21:$C$27</c:f>
              <c:multiLvlStrCache>
                <c:ptCount val="7"/>
                <c:lvl>
                  <c:pt idx="0">
                    <c:v>DECANATO</c:v>
                  </c:pt>
                  <c:pt idx="1">
                    <c:v>VICEDECANATO</c:v>
                  </c:pt>
                  <c:pt idx="2">
                    <c:v>CARRERAS</c:v>
                  </c:pt>
                  <c:pt idx="3">
                    <c:v>INSTITUTOS</c:v>
                  </c:pt>
                  <c:pt idx="4">
                    <c:v>POSGRADOS</c:v>
                  </c:pt>
                  <c:pt idx="5">
                    <c:v>UNIDAD ADM. DESCONCENTRADA</c:v>
                  </c:pt>
                  <c:pt idx="6">
                    <c:v>UNDAD DESC. DE INFRAESTRUCTURA</c:v>
                  </c:pt>
                </c:lvl>
                <c:lvl>
                  <c:pt idx="0">
                    <c:v>1</c:v>
                  </c:pt>
                  <c:pt idx="1">
                    <c:v>2</c:v>
                  </c:pt>
                  <c:pt idx="2">
                    <c:v>3</c:v>
                  </c:pt>
                  <c:pt idx="3">
                    <c:v>4</c:v>
                  </c:pt>
                  <c:pt idx="4">
                    <c:v>5</c:v>
                  </c:pt>
                  <c:pt idx="5">
                    <c:v>6</c:v>
                  </c:pt>
                  <c:pt idx="6">
                    <c:v>7</c:v>
                  </c:pt>
                </c:lvl>
              </c:multiLvlStrCache>
            </c:multiLvlStrRef>
          </c:cat>
          <c:val>
            <c:numRef>
              <c:f>'[RELACIONAMIENTO CON UNIDADES EXTERNAS - copia.xlsx]TABLA INFRAESTRUCTURA'!$D$21:$D$27</c:f>
              <c:numCache>
                <c:formatCode>0</c:formatCode>
                <c:ptCount val="7"/>
                <c:pt idx="0">
                  <c:v>17</c:v>
                </c:pt>
                <c:pt idx="1">
                  <c:v>8</c:v>
                </c:pt>
                <c:pt idx="2">
                  <c:v>24</c:v>
                </c:pt>
                <c:pt idx="3">
                  <c:v>51</c:v>
                </c:pt>
                <c:pt idx="4">
                  <c:v>50</c:v>
                </c:pt>
                <c:pt idx="5">
                  <c:v>25</c:v>
                </c:pt>
                <c:pt idx="6">
                  <c:v>14</c:v>
                </c:pt>
              </c:numCache>
            </c:numRef>
          </c:val>
          <c:extLst>
            <c:ext xmlns:c16="http://schemas.microsoft.com/office/drawing/2014/chart" uri="{C3380CC4-5D6E-409C-BE32-E72D297353CC}">
              <c16:uniqueId val="{00000000-68A1-4121-8E0F-6346FEEE66D9}"/>
            </c:ext>
          </c:extLst>
        </c:ser>
        <c:ser>
          <c:idx val="1"/>
          <c:order val="1"/>
          <c:tx>
            <c:strRef>
              <c:f>'[RELACIONAMIENTO CON UNIDADES EXTERNAS - copia.xlsx]TABLA INFRAESTRUCTURA'!$E$20</c:f>
              <c:strCache>
                <c:ptCount val="1"/>
                <c:pt idx="0">
                  <c:v>Ocasional</c:v>
                </c:pt>
              </c:strCache>
            </c:strRef>
          </c:tx>
          <c:spPr>
            <a:solidFill>
              <a:srgbClr val="FFC000">
                <a:lumMod val="60000"/>
                <a:lumOff val="40000"/>
              </a:srgbClr>
            </a:solidFill>
            <a:ln>
              <a:noFill/>
            </a:ln>
            <a:effectLst/>
            <a:sp3d/>
          </c:spPr>
          <c:invertIfNegative val="0"/>
          <c:dLbls>
            <c:dLbl>
              <c:idx val="3"/>
              <c:layout>
                <c:manualLayout>
                  <c:x val="6.712911165808905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A1-4121-8E0F-6346FEEE66D9}"/>
                </c:ext>
              </c:extLst>
            </c:dLbl>
            <c:dLbl>
              <c:idx val="4"/>
              <c:layout>
                <c:manualLayout>
                  <c:x val="6.712911165808905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A1-4121-8E0F-6346FEEE66D9}"/>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'[RELACIONAMIENTO CON UNIDADES EXTERNAS - copia.xlsx]TABLA INFRAESTRUCTURA'!$B$21:$C$27</c:f>
              <c:multiLvlStrCache>
                <c:ptCount val="7"/>
                <c:lvl>
                  <c:pt idx="0">
                    <c:v>DECANATO</c:v>
                  </c:pt>
                  <c:pt idx="1">
                    <c:v>VICEDECANATO</c:v>
                  </c:pt>
                  <c:pt idx="2">
                    <c:v>CARRERAS</c:v>
                  </c:pt>
                  <c:pt idx="3">
                    <c:v>INSTITUTOS</c:v>
                  </c:pt>
                  <c:pt idx="4">
                    <c:v>POSGRADOS</c:v>
                  </c:pt>
                  <c:pt idx="5">
                    <c:v>UNIDAD ADM. DESCONCENTRADA</c:v>
                  </c:pt>
                  <c:pt idx="6">
                    <c:v>UNDAD DESC. DE INFRAESTRUCTURA</c:v>
                  </c:pt>
                </c:lvl>
                <c:lvl>
                  <c:pt idx="0">
                    <c:v>1</c:v>
                  </c:pt>
                  <c:pt idx="1">
                    <c:v>2</c:v>
                  </c:pt>
                  <c:pt idx="2">
                    <c:v>3</c:v>
                  </c:pt>
                  <c:pt idx="3">
                    <c:v>4</c:v>
                  </c:pt>
                  <c:pt idx="4">
                    <c:v>5</c:v>
                  </c:pt>
                  <c:pt idx="5">
                    <c:v>6</c:v>
                  </c:pt>
                  <c:pt idx="6">
                    <c:v>7</c:v>
                  </c:pt>
                </c:lvl>
              </c:multiLvlStrCache>
            </c:multiLvlStrRef>
          </c:cat>
          <c:val>
            <c:numRef>
              <c:f>'[RELACIONAMIENTO CON UNIDADES EXTERNAS - copia.xlsx]TABLA INFRAESTRUCTURA'!$E$21:$E$27</c:f>
              <c:numCache>
                <c:formatCode>0</c:formatCode>
                <c:ptCount val="7"/>
                <c:pt idx="0">
                  <c:v>69</c:v>
                </c:pt>
                <c:pt idx="1">
                  <c:v>50</c:v>
                </c:pt>
                <c:pt idx="2">
                  <c:v>53</c:v>
                </c:pt>
                <c:pt idx="3">
                  <c:v>23</c:v>
                </c:pt>
                <c:pt idx="4">
                  <c:v>25</c:v>
                </c:pt>
                <c:pt idx="5">
                  <c:v>62</c:v>
                </c:pt>
                <c:pt idx="6">
                  <c:v>86</c:v>
                </c:pt>
              </c:numCache>
            </c:numRef>
          </c:val>
          <c:extLst>
            <c:ext xmlns:c16="http://schemas.microsoft.com/office/drawing/2014/chart" uri="{C3380CC4-5D6E-409C-BE32-E72D297353CC}">
              <c16:uniqueId val="{00000003-68A1-4121-8E0F-6346FEEE66D9}"/>
            </c:ext>
          </c:extLst>
        </c:ser>
        <c:ser>
          <c:idx val="2"/>
          <c:order val="2"/>
          <c:tx>
            <c:strRef>
              <c:f>'[RELACIONAMIENTO CON UNIDADES EXTERNAS - copia.xlsx]TABLA INFRAESTRUCTURA'!$F$20</c:f>
              <c:strCache>
                <c:ptCount val="1"/>
                <c:pt idx="0">
                  <c:v>Inexistente</c:v>
                </c:pt>
              </c:strCache>
            </c:strRef>
          </c:tx>
          <c:spPr>
            <a:solidFill>
              <a:schemeClr val="accent3"/>
            </a:solidFill>
            <a:ln>
              <a:noFill/>
            </a:ln>
            <a:effectLst/>
            <a:sp3d/>
          </c:spPr>
          <c:invertIfNegative val="0"/>
          <c:dLbls>
            <c:dLbl>
              <c:idx val="0"/>
              <c:layout>
                <c:manualLayout>
                  <c:x val="4.4752741105392501E-3"/>
                  <c:y val="-8.94735068206383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A1-4121-8E0F-6346FEEE66D9}"/>
                </c:ext>
              </c:extLst>
            </c:dLbl>
            <c:dLbl>
              <c:idx val="1"/>
              <c:layout>
                <c:manualLayout>
                  <c:x val="8.9505482210785001E-3"/>
                  <c:y val="4.8804294777940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A1-4121-8E0F-6346FEEE66D9}"/>
                </c:ext>
              </c:extLst>
            </c:dLbl>
            <c:dLbl>
              <c:idx val="2"/>
              <c:layout>
                <c:manualLayout>
                  <c:x val="6.7129111658089059E-3"/>
                  <c:y val="-8.94735068206383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A1-4121-8E0F-6346FEEE66D9}"/>
                </c:ext>
              </c:extLst>
            </c:dLbl>
            <c:dLbl>
              <c:idx val="3"/>
              <c:layout>
                <c:manualLayout>
                  <c:x val="6.7129111658088235E-3"/>
                  <c:y val="-8.94735068206383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A1-4121-8E0F-6346FEEE66D9}"/>
                </c:ext>
              </c:extLst>
            </c:dLbl>
            <c:dLbl>
              <c:idx val="4"/>
              <c:layout>
                <c:manualLayout>
                  <c:x val="2.237637055269553E-3"/>
                  <c:y val="-8.94735068206383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A1-4121-8E0F-6346FEEE66D9}"/>
                </c:ext>
              </c:extLst>
            </c:dLbl>
            <c:dLbl>
              <c:idx val="5"/>
              <c:layout>
                <c:manualLayout>
                  <c:x val="4.47527411053927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A1-4121-8E0F-6346FEEE66D9}"/>
                </c:ext>
              </c:extLst>
            </c:dLbl>
            <c:dLbl>
              <c:idx val="6"/>
              <c:layout>
                <c:manualLayout>
                  <c:x val="6.7129111658089059E-3"/>
                  <c:y val="-8.94735068206383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A1-4121-8E0F-6346FEEE66D9}"/>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'[RELACIONAMIENTO CON UNIDADES EXTERNAS - copia.xlsx]TABLA INFRAESTRUCTURA'!$B$21:$C$27</c:f>
              <c:multiLvlStrCache>
                <c:ptCount val="7"/>
                <c:lvl>
                  <c:pt idx="0">
                    <c:v>DECANATO</c:v>
                  </c:pt>
                  <c:pt idx="1">
                    <c:v>VICEDECANATO</c:v>
                  </c:pt>
                  <c:pt idx="2">
                    <c:v>CARRERAS</c:v>
                  </c:pt>
                  <c:pt idx="3">
                    <c:v>INSTITUTOS</c:v>
                  </c:pt>
                  <c:pt idx="4">
                    <c:v>POSGRADOS</c:v>
                  </c:pt>
                  <c:pt idx="5">
                    <c:v>UNIDAD ADM. DESCONCENTRADA</c:v>
                  </c:pt>
                  <c:pt idx="6">
                    <c:v>UNDAD DESC. DE INFRAESTRUCTURA</c:v>
                  </c:pt>
                </c:lvl>
                <c:lvl>
                  <c:pt idx="0">
                    <c:v>1</c:v>
                  </c:pt>
                  <c:pt idx="1">
                    <c:v>2</c:v>
                  </c:pt>
                  <c:pt idx="2">
                    <c:v>3</c:v>
                  </c:pt>
                  <c:pt idx="3">
                    <c:v>4</c:v>
                  </c:pt>
                  <c:pt idx="4">
                    <c:v>5</c:v>
                  </c:pt>
                  <c:pt idx="5">
                    <c:v>6</c:v>
                  </c:pt>
                  <c:pt idx="6">
                    <c:v>7</c:v>
                  </c:pt>
                </c:lvl>
              </c:multiLvlStrCache>
            </c:multiLvlStrRef>
          </c:cat>
          <c:val>
            <c:numRef>
              <c:f>'[RELACIONAMIENTO CON UNIDADES EXTERNAS - copia.xlsx]TABLA INFRAESTRUCTURA'!$F$21:$F$27</c:f>
              <c:numCache>
                <c:formatCode>0</c:formatCode>
                <c:ptCount val="7"/>
                <c:pt idx="0">
                  <c:v>8</c:v>
                </c:pt>
                <c:pt idx="1">
                  <c:v>42</c:v>
                </c:pt>
                <c:pt idx="2">
                  <c:v>19</c:v>
                </c:pt>
                <c:pt idx="3">
                  <c:v>8</c:v>
                </c:pt>
                <c:pt idx="4">
                  <c:v>0</c:v>
                </c:pt>
                <c:pt idx="5">
                  <c:v>13</c:v>
                </c:pt>
                <c:pt idx="6">
                  <c:v>0</c:v>
                </c:pt>
              </c:numCache>
            </c:numRef>
          </c:val>
          <c:extLst>
            <c:ext xmlns:c16="http://schemas.microsoft.com/office/drawing/2014/chart" uri="{C3380CC4-5D6E-409C-BE32-E72D297353CC}">
              <c16:uniqueId val="{0000000B-68A1-4121-8E0F-6346FEEE66D9}"/>
            </c:ext>
          </c:extLst>
        </c:ser>
        <c:ser>
          <c:idx val="3"/>
          <c:order val="3"/>
          <c:tx>
            <c:strRef>
              <c:f>'[RELACIONAMIENTO CON UNIDADES EXTERNAS - copia.xlsx]TABLA INFRAESTRUCTURA'!$G$20</c:f>
              <c:strCache>
                <c:ptCount val="1"/>
                <c:pt idx="0">
                  <c:v>Sin Evaluar</c:v>
                </c:pt>
              </c:strCache>
            </c:strRef>
          </c:tx>
          <c:spPr>
            <a:solidFill>
              <a:schemeClr val="accent4"/>
            </a:solidFill>
            <a:ln>
              <a:noFill/>
            </a:ln>
            <a:effectLst/>
            <a:sp3d/>
          </c:spPr>
          <c:invertIfNegative val="0"/>
          <c:dLbls>
            <c:dLbl>
              <c:idx val="0"/>
              <c:layout>
                <c:manualLayout>
                  <c:x val="4.47527411053927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8A1-4121-8E0F-6346FEEE66D9}"/>
                </c:ext>
              </c:extLst>
            </c:dLbl>
            <c:dLbl>
              <c:idx val="1"/>
              <c:layout>
                <c:manualLayout>
                  <c:x val="4.4752741105392293E-3"/>
                  <c:y val="-8.94735068206383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8A1-4121-8E0F-6346FEEE66D9}"/>
                </c:ext>
              </c:extLst>
            </c:dLbl>
            <c:dLbl>
              <c:idx val="2"/>
              <c:layout>
                <c:manualLayout>
                  <c:x val="4.475274110539270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8A1-4121-8E0F-6346FEEE66D9}"/>
                </c:ext>
              </c:extLst>
            </c:dLbl>
            <c:dLbl>
              <c:idx val="5"/>
              <c:layout>
                <c:manualLayout>
                  <c:x val="4.4752741105392709E-3"/>
                  <c:y val="-8.94735068206383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8A1-4121-8E0F-6346FEEE66D9}"/>
                </c:ext>
              </c:extLst>
            </c:dLbl>
            <c:dLbl>
              <c:idx val="6"/>
              <c:layout>
                <c:manualLayout>
                  <c:x val="2.2376370552696354E-3"/>
                  <c:y val="-8.947350682063831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8A1-4121-8E0F-6346FEEE66D9}"/>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'[RELACIONAMIENTO CON UNIDADES EXTERNAS - copia.xlsx]TABLA INFRAESTRUCTURA'!$B$21:$C$27</c:f>
              <c:multiLvlStrCache>
                <c:ptCount val="7"/>
                <c:lvl>
                  <c:pt idx="0">
                    <c:v>DECANATO</c:v>
                  </c:pt>
                  <c:pt idx="1">
                    <c:v>VICEDECANATO</c:v>
                  </c:pt>
                  <c:pt idx="2">
                    <c:v>CARRERAS</c:v>
                  </c:pt>
                  <c:pt idx="3">
                    <c:v>INSTITUTOS</c:v>
                  </c:pt>
                  <c:pt idx="4">
                    <c:v>POSGRADOS</c:v>
                  </c:pt>
                  <c:pt idx="5">
                    <c:v>UNIDAD ADM. DESCONCENTRADA</c:v>
                  </c:pt>
                  <c:pt idx="6">
                    <c:v>UNDAD DESC. DE INFRAESTRUCTURA</c:v>
                  </c:pt>
                </c:lvl>
                <c:lvl>
                  <c:pt idx="0">
                    <c:v>1</c:v>
                  </c:pt>
                  <c:pt idx="1">
                    <c:v>2</c:v>
                  </c:pt>
                  <c:pt idx="2">
                    <c:v>3</c:v>
                  </c:pt>
                  <c:pt idx="3">
                    <c:v>4</c:v>
                  </c:pt>
                  <c:pt idx="4">
                    <c:v>5</c:v>
                  </c:pt>
                  <c:pt idx="5">
                    <c:v>6</c:v>
                  </c:pt>
                  <c:pt idx="6">
                    <c:v>7</c:v>
                  </c:pt>
                </c:lvl>
              </c:multiLvlStrCache>
            </c:multiLvlStrRef>
          </c:cat>
          <c:val>
            <c:numRef>
              <c:f>'[RELACIONAMIENTO CON UNIDADES EXTERNAS - copia.xlsx]TABLA INFRAESTRUCTURA'!$G$21:$G$27</c:f>
              <c:numCache>
                <c:formatCode>0</c:formatCode>
                <c:ptCount val="7"/>
                <c:pt idx="0">
                  <c:v>6</c:v>
                </c:pt>
                <c:pt idx="1">
                  <c:v>0</c:v>
                </c:pt>
                <c:pt idx="2">
                  <c:v>4</c:v>
                </c:pt>
                <c:pt idx="3">
                  <c:v>18</c:v>
                </c:pt>
                <c:pt idx="4">
                  <c:v>25</c:v>
                </c:pt>
                <c:pt idx="5">
                  <c:v>0</c:v>
                </c:pt>
                <c:pt idx="6">
                  <c:v>0</c:v>
                </c:pt>
              </c:numCache>
            </c:numRef>
          </c:val>
          <c:extLst>
            <c:ext xmlns:c16="http://schemas.microsoft.com/office/drawing/2014/chart" uri="{C3380CC4-5D6E-409C-BE32-E72D297353CC}">
              <c16:uniqueId val="{00000011-68A1-4121-8E0F-6346FEEE66D9}"/>
            </c:ext>
          </c:extLst>
        </c:ser>
        <c:dLbls>
          <c:showLegendKey val="0"/>
          <c:showVal val="1"/>
          <c:showCatName val="0"/>
          <c:showSerName val="0"/>
          <c:showPercent val="0"/>
          <c:showBubbleSize val="0"/>
        </c:dLbls>
        <c:gapWidth val="150"/>
        <c:shape val="box"/>
        <c:axId val="380547848"/>
        <c:axId val="380548240"/>
        <c:axId val="0"/>
      </c:bar3DChart>
      <c:catAx>
        <c:axId val="38054784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Century Gothic" panose="020B0502020202020204" pitchFamily="34" charset="0"/>
                    <a:ea typeface="+mn-ea"/>
                    <a:cs typeface="+mn-cs"/>
                  </a:defRPr>
                </a:pPr>
                <a:r>
                  <a:rPr lang="es-BO" sz="800" b="1">
                    <a:solidFill>
                      <a:schemeClr val="tx1"/>
                    </a:solidFill>
                  </a:rPr>
                  <a:t>Unidades Facultativas</a:t>
                </a:r>
              </a:p>
            </c:rich>
          </c:tx>
          <c:layout>
            <c:manualLayout>
              <c:xMode val="edge"/>
              <c:yMode val="edge"/>
              <c:x val="0.39963519760584776"/>
              <c:y val="0.7313189996328178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400" b="1" i="0" u="none" strike="noStrike" kern="1200" baseline="0">
                <a:solidFill>
                  <a:schemeClr val="tx1"/>
                </a:solidFill>
                <a:latin typeface="Century Gothic" panose="020B0502020202020204" pitchFamily="34" charset="0"/>
                <a:ea typeface="+mn-ea"/>
                <a:cs typeface="+mn-cs"/>
              </a:defRPr>
            </a:pPr>
            <a:endParaRPr lang="es-BO"/>
          </a:p>
        </c:txPr>
        <c:crossAx val="380548240"/>
        <c:crosses val="autoZero"/>
        <c:auto val="1"/>
        <c:lblAlgn val="ctr"/>
        <c:lblOffset val="100"/>
        <c:noMultiLvlLbl val="0"/>
      </c:catAx>
      <c:valAx>
        <c:axId val="380548240"/>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Century Gothic" panose="020B0502020202020204" pitchFamily="34" charset="0"/>
                    <a:ea typeface="+mn-ea"/>
                    <a:cs typeface="+mn-cs"/>
                  </a:defRPr>
                </a:pPr>
                <a:r>
                  <a:rPr lang="es-BO" sz="800" b="1">
                    <a:solidFill>
                      <a:schemeClr val="tx1"/>
                    </a:solidFill>
                  </a:rPr>
                  <a:t>Relacionamiento externo</a:t>
                </a:r>
              </a:p>
            </c:rich>
          </c:tx>
          <c:overlay val="0"/>
          <c:spPr>
            <a:noFill/>
            <a:ln>
              <a:noFill/>
            </a:ln>
            <a:effectLst/>
          </c:spPr>
        </c:title>
        <c:numFmt formatCode="0" sourceLinked="1"/>
        <c:majorTickMark val="none"/>
        <c:minorTickMark val="none"/>
        <c:tickLblPos val="nextTo"/>
        <c:crossAx val="380547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400">
          <a:latin typeface="Century Gothic" panose="020B0502020202020204" pitchFamily="34" charset="0"/>
        </a:defRPr>
      </a:pPr>
      <a:endParaRPr lang="es-BO"/>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Hoja2!$C$32</c:f>
              <c:strCache>
                <c:ptCount val="1"/>
                <c:pt idx="0">
                  <c:v>Satisfactorio</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Hoja2!$B$33:$B$45</c:f>
              <c:strCache>
                <c:ptCount val="13"/>
                <c:pt idx="0">
                  <c:v>DERECHO Y CIENCIAS POLÍTICAS</c:v>
                </c:pt>
                <c:pt idx="1">
                  <c:v>MEDICINA, ENFERMERÍA. NUTRICIÓN Y TECNOLOGÍA MÉDICA</c:v>
                </c:pt>
                <c:pt idx="2">
                  <c:v>FARMACIA Y BIOQUÍMICAS</c:v>
                </c:pt>
                <c:pt idx="3">
                  <c:v>ODONTOLOGÍA</c:v>
                </c:pt>
                <c:pt idx="4">
                  <c:v>INGENIERÍA</c:v>
                </c:pt>
                <c:pt idx="5">
                  <c:v>CS. ECONÓNICAS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Hoja2!$C$33:$C$45</c:f>
              <c:numCache>
                <c:formatCode>General</c:formatCode>
                <c:ptCount val="13"/>
                <c:pt idx="0">
                  <c:v>89</c:v>
                </c:pt>
                <c:pt idx="1">
                  <c:v>57</c:v>
                </c:pt>
                <c:pt idx="2">
                  <c:v>72</c:v>
                </c:pt>
                <c:pt idx="3">
                  <c:v>75</c:v>
                </c:pt>
                <c:pt idx="4">
                  <c:v>68</c:v>
                </c:pt>
                <c:pt idx="5">
                  <c:v>64</c:v>
                </c:pt>
                <c:pt idx="6">
                  <c:v>88</c:v>
                </c:pt>
                <c:pt idx="7">
                  <c:v>76</c:v>
                </c:pt>
                <c:pt idx="8">
                  <c:v>69</c:v>
                </c:pt>
                <c:pt idx="9">
                  <c:v>89</c:v>
                </c:pt>
                <c:pt idx="10">
                  <c:v>80</c:v>
                </c:pt>
                <c:pt idx="11">
                  <c:v>67</c:v>
                </c:pt>
                <c:pt idx="12">
                  <c:v>100</c:v>
                </c:pt>
              </c:numCache>
            </c:numRef>
          </c:val>
          <c:extLst>
            <c:ext xmlns:c16="http://schemas.microsoft.com/office/drawing/2014/chart" uri="{C3380CC4-5D6E-409C-BE32-E72D297353CC}">
              <c16:uniqueId val="{00000000-E20C-4F10-9F97-AE20F9201737}"/>
            </c:ext>
          </c:extLst>
        </c:ser>
        <c:ser>
          <c:idx val="1"/>
          <c:order val="1"/>
          <c:tx>
            <c:strRef>
              <c:f>Hoja2!$D$32</c:f>
              <c:strCache>
                <c:ptCount val="1"/>
                <c:pt idx="0">
                  <c:v>Aceptable</c:v>
                </c:pt>
              </c:strCache>
            </c:strRef>
          </c:tx>
          <c:spPr>
            <a:solidFill>
              <a:srgbClr val="FF5050"/>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E20C-4F10-9F97-AE20F9201737}"/>
                </c:ext>
              </c:extLst>
            </c:dLbl>
            <c:dLbl>
              <c:idx val="6"/>
              <c:delete val="1"/>
              <c:extLst>
                <c:ext xmlns:c15="http://schemas.microsoft.com/office/drawing/2012/chart" uri="{CE6537A1-D6FC-4f65-9D91-7224C49458BB}"/>
                <c:ext xmlns:c16="http://schemas.microsoft.com/office/drawing/2014/chart" uri="{C3380CC4-5D6E-409C-BE32-E72D297353CC}">
                  <c16:uniqueId val="{00000002-E20C-4F10-9F97-AE20F92017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Hoja2!$B$33:$B$45</c:f>
              <c:strCache>
                <c:ptCount val="13"/>
                <c:pt idx="0">
                  <c:v>DERECHO Y CIENCIAS POLÍTICAS</c:v>
                </c:pt>
                <c:pt idx="1">
                  <c:v>MEDICINA, ENFERMERÍA. NUTRICIÓN Y TECNOLOGÍA MÉDICA</c:v>
                </c:pt>
                <c:pt idx="2">
                  <c:v>FARMACIA Y BIOQUÍMICAS</c:v>
                </c:pt>
                <c:pt idx="3">
                  <c:v>ODONTOLOGÍA</c:v>
                </c:pt>
                <c:pt idx="4">
                  <c:v>INGENIERÍA</c:v>
                </c:pt>
                <c:pt idx="5">
                  <c:v>CS. ECONÓNICAS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Hoja2!$D$33:$D$45</c:f>
              <c:numCache>
                <c:formatCode>General</c:formatCode>
                <c:ptCount val="13"/>
                <c:pt idx="0">
                  <c:v>0</c:v>
                </c:pt>
                <c:pt idx="1">
                  <c:v>14</c:v>
                </c:pt>
                <c:pt idx="2">
                  <c:v>21</c:v>
                </c:pt>
                <c:pt idx="3">
                  <c:v>0</c:v>
                </c:pt>
                <c:pt idx="4">
                  <c:v>28</c:v>
                </c:pt>
                <c:pt idx="5">
                  <c:v>9</c:v>
                </c:pt>
                <c:pt idx="6">
                  <c:v>0</c:v>
                </c:pt>
                <c:pt idx="7">
                  <c:v>18</c:v>
                </c:pt>
                <c:pt idx="8">
                  <c:v>23</c:v>
                </c:pt>
                <c:pt idx="9">
                  <c:v>11</c:v>
                </c:pt>
                <c:pt idx="10">
                  <c:v>20</c:v>
                </c:pt>
                <c:pt idx="11">
                  <c:v>0</c:v>
                </c:pt>
                <c:pt idx="12">
                  <c:v>0</c:v>
                </c:pt>
              </c:numCache>
            </c:numRef>
          </c:val>
          <c:extLst>
            <c:ext xmlns:c16="http://schemas.microsoft.com/office/drawing/2014/chart" uri="{C3380CC4-5D6E-409C-BE32-E72D297353CC}">
              <c16:uniqueId val="{00000003-E20C-4F10-9F97-AE20F9201737}"/>
            </c:ext>
          </c:extLst>
        </c:ser>
        <c:ser>
          <c:idx val="2"/>
          <c:order val="2"/>
          <c:tx>
            <c:strRef>
              <c:f>Hoja2!$E$32</c:f>
              <c:strCache>
                <c:ptCount val="1"/>
                <c:pt idx="0">
                  <c:v>No Satisfactorio</c:v>
                </c:pt>
              </c:strCache>
            </c:strRef>
          </c:tx>
          <c:spPr>
            <a:solidFill>
              <a:schemeClr val="accent1">
                <a:lumMod val="40000"/>
                <a:lumOff val="60000"/>
              </a:schemeClr>
            </a:solidFill>
            <a:ln>
              <a:noFill/>
            </a:ln>
            <a:effectLst/>
            <a:sp3d/>
          </c:spPr>
          <c:invertIfNegative val="0"/>
          <c:dLbls>
            <c:dLbl>
              <c:idx val="0"/>
              <c:layout>
                <c:manualLayout>
                  <c:x val="0"/>
                  <c:y val="9.25925925925926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0C-4F10-9F97-AE20F9201737}"/>
                </c:ext>
              </c:extLst>
            </c:dLbl>
            <c:dLbl>
              <c:idx val="2"/>
              <c:layout>
                <c:manualLayout>
                  <c:x val="-2.777777777777777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0C-4F10-9F97-AE20F9201737}"/>
                </c:ext>
              </c:extLst>
            </c:dLbl>
            <c:dLbl>
              <c:idx val="4"/>
              <c:layout>
                <c:manualLayout>
                  <c:x val="2.777777777777777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0C-4F10-9F97-AE20F9201737}"/>
                </c:ext>
              </c:extLst>
            </c:dLbl>
            <c:dLbl>
              <c:idx val="6"/>
              <c:layout>
                <c:manualLayout>
                  <c:x val="2.7777777777777779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0C-4F10-9F97-AE20F9201737}"/>
                </c:ext>
              </c:extLst>
            </c:dLbl>
            <c:dLbl>
              <c:idx val="7"/>
              <c:layout>
                <c:manualLayout>
                  <c:x val="0"/>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20C-4F10-9F97-AE20F9201737}"/>
                </c:ext>
              </c:extLst>
            </c:dLbl>
            <c:dLbl>
              <c:idx val="8"/>
              <c:layout>
                <c:manualLayout>
                  <c:x val="2.777777777777676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0C-4F10-9F97-AE20F9201737}"/>
                </c:ext>
              </c:extLst>
            </c:dLbl>
            <c:dLbl>
              <c:idx val="9"/>
              <c:delete val="1"/>
              <c:extLst>
                <c:ext xmlns:c15="http://schemas.microsoft.com/office/drawing/2012/chart" uri="{CE6537A1-D6FC-4f65-9D91-7224C49458BB}"/>
                <c:ext xmlns:c16="http://schemas.microsoft.com/office/drawing/2014/chart" uri="{C3380CC4-5D6E-409C-BE32-E72D297353CC}">
                  <c16:uniqueId val="{0000000A-E20C-4F10-9F97-AE20F92017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Hoja2!$B$33:$B$45</c:f>
              <c:strCache>
                <c:ptCount val="13"/>
                <c:pt idx="0">
                  <c:v>DERECHO Y CIENCIAS POLÍTICAS</c:v>
                </c:pt>
                <c:pt idx="1">
                  <c:v>MEDICINA, ENFERMERÍA. NUTRICIÓN Y TECNOLOGÍA MÉDICA</c:v>
                </c:pt>
                <c:pt idx="2">
                  <c:v>FARMACIA Y BIOQUÍMICAS</c:v>
                </c:pt>
                <c:pt idx="3">
                  <c:v>ODONTOLOGÍA</c:v>
                </c:pt>
                <c:pt idx="4">
                  <c:v>INGENIERÍA</c:v>
                </c:pt>
                <c:pt idx="5">
                  <c:v>CS. ECONÓNICAS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Hoja2!$E$33:$E$45</c:f>
              <c:numCache>
                <c:formatCode>General</c:formatCode>
                <c:ptCount val="13"/>
                <c:pt idx="0">
                  <c:v>11</c:v>
                </c:pt>
                <c:pt idx="1">
                  <c:v>29</c:v>
                </c:pt>
                <c:pt idx="2">
                  <c:v>7</c:v>
                </c:pt>
                <c:pt idx="3">
                  <c:v>0</c:v>
                </c:pt>
                <c:pt idx="4">
                  <c:v>4</c:v>
                </c:pt>
                <c:pt idx="5">
                  <c:v>27</c:v>
                </c:pt>
                <c:pt idx="6">
                  <c:v>12</c:v>
                </c:pt>
                <c:pt idx="7">
                  <c:v>6</c:v>
                </c:pt>
                <c:pt idx="8">
                  <c:v>8</c:v>
                </c:pt>
                <c:pt idx="9">
                  <c:v>0</c:v>
                </c:pt>
                <c:pt idx="10">
                  <c:v>0</c:v>
                </c:pt>
                <c:pt idx="11">
                  <c:v>0</c:v>
                </c:pt>
                <c:pt idx="12">
                  <c:v>0</c:v>
                </c:pt>
              </c:numCache>
            </c:numRef>
          </c:val>
          <c:extLst>
            <c:ext xmlns:c16="http://schemas.microsoft.com/office/drawing/2014/chart" uri="{C3380CC4-5D6E-409C-BE32-E72D297353CC}">
              <c16:uniqueId val="{0000000B-E20C-4F10-9F97-AE20F9201737}"/>
            </c:ext>
          </c:extLst>
        </c:ser>
        <c:ser>
          <c:idx val="3"/>
          <c:order val="3"/>
          <c:tx>
            <c:strRef>
              <c:f>Hoja2!$F$32</c:f>
              <c:strCache>
                <c:ptCount val="1"/>
                <c:pt idx="0">
                  <c:v>Sin Evaluar</c:v>
                </c:pt>
              </c:strCache>
            </c:strRef>
          </c:tx>
          <c:spPr>
            <a:solidFill>
              <a:schemeClr val="accent4"/>
            </a:solidFill>
            <a:ln>
              <a:noFill/>
            </a:ln>
            <a:effectLst/>
            <a:sp3d/>
          </c:spPr>
          <c:invertIfNegative val="0"/>
          <c:dLbls>
            <c:dLbl>
              <c:idx val="2"/>
              <c:layout>
                <c:manualLayout>
                  <c:x val="-2.7777777777777779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20C-4F10-9F97-AE20F9201737}"/>
                </c:ext>
              </c:extLst>
            </c:dLbl>
            <c:dLbl>
              <c:idx val="4"/>
              <c:layout>
                <c:manualLayout>
                  <c:x val="2.777777777777777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20C-4F10-9F97-AE20F9201737}"/>
                </c:ext>
              </c:extLst>
            </c:dLbl>
            <c:dLbl>
              <c:idx val="6"/>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0C-4F10-9F97-AE20F9201737}"/>
                </c:ext>
              </c:extLst>
            </c:dLbl>
            <c:dLbl>
              <c:idx val="7"/>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20C-4F10-9F97-AE20F9201737}"/>
                </c:ext>
              </c:extLst>
            </c:dLbl>
            <c:dLbl>
              <c:idx val="8"/>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0C-4F10-9F97-AE20F9201737}"/>
                </c:ext>
              </c:extLst>
            </c:dLbl>
            <c:dLbl>
              <c:idx val="9"/>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20C-4F10-9F97-AE20F92017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Hoja2!$B$33:$B$45</c:f>
              <c:strCache>
                <c:ptCount val="13"/>
                <c:pt idx="0">
                  <c:v>DERECHO Y CIENCIAS POLÍTICAS</c:v>
                </c:pt>
                <c:pt idx="1">
                  <c:v>MEDICINA, ENFERMERÍA. NUTRICIÓN Y TECNOLOGÍA MÉDICA</c:v>
                </c:pt>
                <c:pt idx="2">
                  <c:v>FARMACIA Y BIOQUÍMICAS</c:v>
                </c:pt>
                <c:pt idx="3">
                  <c:v>ODONTOLOGÍA</c:v>
                </c:pt>
                <c:pt idx="4">
                  <c:v>INGENIERÍA</c:v>
                </c:pt>
                <c:pt idx="5">
                  <c:v>CS. ECONÓNICAS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Hoja2!$F$33:$F$45</c:f>
              <c:numCache>
                <c:formatCode>General</c:formatCode>
                <c:ptCount val="13"/>
                <c:pt idx="0">
                  <c:v>0</c:v>
                </c:pt>
                <c:pt idx="1">
                  <c:v>0</c:v>
                </c:pt>
                <c:pt idx="2">
                  <c:v>0</c:v>
                </c:pt>
                <c:pt idx="3">
                  <c:v>25</c:v>
                </c:pt>
                <c:pt idx="4">
                  <c:v>0</c:v>
                </c:pt>
                <c:pt idx="5">
                  <c:v>0</c:v>
                </c:pt>
                <c:pt idx="6">
                  <c:v>0</c:v>
                </c:pt>
                <c:pt idx="7">
                  <c:v>0</c:v>
                </c:pt>
                <c:pt idx="8">
                  <c:v>0</c:v>
                </c:pt>
                <c:pt idx="9">
                  <c:v>0</c:v>
                </c:pt>
                <c:pt idx="10">
                  <c:v>0</c:v>
                </c:pt>
                <c:pt idx="11">
                  <c:v>33</c:v>
                </c:pt>
                <c:pt idx="12">
                  <c:v>0</c:v>
                </c:pt>
              </c:numCache>
            </c:numRef>
          </c:val>
          <c:extLst>
            <c:ext xmlns:c16="http://schemas.microsoft.com/office/drawing/2014/chart" uri="{C3380CC4-5D6E-409C-BE32-E72D297353CC}">
              <c16:uniqueId val="{00000012-E20C-4F10-9F97-AE20F9201737}"/>
            </c:ext>
          </c:extLst>
        </c:ser>
        <c:dLbls>
          <c:showLegendKey val="0"/>
          <c:showVal val="0"/>
          <c:showCatName val="0"/>
          <c:showSerName val="0"/>
          <c:showPercent val="0"/>
          <c:showBubbleSize val="0"/>
        </c:dLbls>
        <c:gapWidth val="150"/>
        <c:shape val="box"/>
        <c:axId val="578691928"/>
        <c:axId val="578695864"/>
        <c:axId val="0"/>
      </c:bar3DChart>
      <c:catAx>
        <c:axId val="57869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78695864"/>
        <c:crosses val="autoZero"/>
        <c:auto val="1"/>
        <c:lblAlgn val="ctr"/>
        <c:lblOffset val="100"/>
        <c:noMultiLvlLbl val="0"/>
      </c:catAx>
      <c:valAx>
        <c:axId val="5786958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869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6868513699724E-2"/>
          <c:y val="3.6193491642146844E-2"/>
          <c:w val="0.90128852341712828"/>
          <c:h val="0.73012919759397699"/>
        </c:manualLayout>
      </c:layout>
      <c:barChart>
        <c:barDir val="col"/>
        <c:grouping val="clustered"/>
        <c:varyColors val="0"/>
        <c:ser>
          <c:idx val="0"/>
          <c:order val="0"/>
          <c:tx>
            <c:strRef>
              <c:f>Hoja3!$S$4</c:f>
              <c:strCache>
                <c:ptCount val="1"/>
                <c:pt idx="0">
                  <c:v>Satisfactorio</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Hoja3!$Q$5:$R$17</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extLst/>
            </c:strRef>
          </c:cat>
          <c:val>
            <c:numRef>
              <c:f>Hoja3!$S$5:$S$17</c:f>
              <c:numCache>
                <c:formatCode>0</c:formatCode>
                <c:ptCount val="13"/>
                <c:pt idx="0">
                  <c:v>88.8888888888889</c:v>
                </c:pt>
                <c:pt idx="1">
                  <c:v>57.142857142857103</c:v>
                </c:pt>
                <c:pt idx="2">
                  <c:v>72</c:v>
                </c:pt>
                <c:pt idx="3">
                  <c:v>75</c:v>
                </c:pt>
                <c:pt idx="4">
                  <c:v>68</c:v>
                </c:pt>
                <c:pt idx="5">
                  <c:v>63.636363636363633</c:v>
                </c:pt>
                <c:pt idx="6">
                  <c:v>87.5</c:v>
                </c:pt>
                <c:pt idx="7">
                  <c:v>76.470588235294116</c:v>
                </c:pt>
                <c:pt idx="8">
                  <c:v>69.230769230769226</c:v>
                </c:pt>
                <c:pt idx="9">
                  <c:v>88.888888888888886</c:v>
                </c:pt>
                <c:pt idx="10">
                  <c:v>80</c:v>
                </c:pt>
                <c:pt idx="11">
                  <c:v>66.666666666666671</c:v>
                </c:pt>
                <c:pt idx="12" formatCode="General">
                  <c:v>100</c:v>
                </c:pt>
              </c:numCache>
            </c:numRef>
          </c:val>
          <c:extLst>
            <c:ext xmlns:c16="http://schemas.microsoft.com/office/drawing/2014/chart" uri="{C3380CC4-5D6E-409C-BE32-E72D297353CC}">
              <c16:uniqueId val="{00000000-2CAA-4734-8941-A13DA87EB62F}"/>
            </c:ext>
          </c:extLst>
        </c:ser>
        <c:ser>
          <c:idx val="1"/>
          <c:order val="1"/>
          <c:tx>
            <c:strRef>
              <c:f>Hoja3!$T$4</c:f>
              <c:strCache>
                <c:ptCount val="1"/>
                <c:pt idx="0">
                  <c:v>Aceptable</c:v>
                </c:pt>
              </c:strCache>
            </c:strRef>
          </c:tx>
          <c:spPr>
            <a:solidFill>
              <a:schemeClr val="accent6">
                <a:lumMod val="40000"/>
                <a:lumOff val="60000"/>
              </a:schemeClr>
            </a:solidFill>
            <a:ln>
              <a:noFill/>
            </a:ln>
            <a:effectLst/>
          </c:spPr>
          <c:invertIfNegative val="0"/>
          <c:dLbls>
            <c:dLbl>
              <c:idx val="2"/>
              <c:layout>
                <c:manualLayout>
                  <c:x val="6.7888662593346494E-3"/>
                  <c:y val="6.18317758770616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65-4D55-8EBE-EE6F3967A954}"/>
                </c:ext>
              </c:extLst>
            </c:dLbl>
            <c:dLbl>
              <c:idx val="8"/>
              <c:layout>
                <c:manualLayout>
                  <c:x val="2.262955419778147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65-4D55-8EBE-EE6F3967A954}"/>
                </c:ext>
              </c:extLst>
            </c:dLbl>
            <c:dLbl>
              <c:idx val="9"/>
              <c:layout>
                <c:manualLayout>
                  <c:x val="2.262955419778230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65-4D55-8EBE-EE6F3967A954}"/>
                </c:ext>
              </c:extLst>
            </c:dLbl>
            <c:dLbl>
              <c:idx val="10"/>
              <c:layout>
                <c:manualLayout>
                  <c:x val="4.52591083955646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65-4D55-8EBE-EE6F3967A954}"/>
                </c:ext>
              </c:extLst>
            </c:dLbl>
            <c:spPr>
              <a:noFill/>
              <a:ln>
                <a:noFill/>
              </a:ln>
              <a:effectLst/>
            </c:spPr>
            <c:txPr>
              <a:bodyPr rot="0" spcFirstLastPara="1" vertOverflow="ellipsis" horzOverflow="clip" vert="horz" wrap="square" lIns="72000" tIns="18288" rIns="72000" bIns="18288"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Hoja3!$Q$5:$R$17</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extLst/>
            </c:strRef>
          </c:cat>
          <c:val>
            <c:numRef>
              <c:f>Hoja3!$T$5:$T$17</c:f>
              <c:numCache>
                <c:formatCode>0</c:formatCode>
                <c:ptCount val="13"/>
                <c:pt idx="0">
                  <c:v>0</c:v>
                </c:pt>
                <c:pt idx="1">
                  <c:v>14.285714285714286</c:v>
                </c:pt>
                <c:pt idx="2">
                  <c:v>21.428571428571427</c:v>
                </c:pt>
                <c:pt idx="3">
                  <c:v>0</c:v>
                </c:pt>
                <c:pt idx="4">
                  <c:v>28</c:v>
                </c:pt>
                <c:pt idx="5">
                  <c:v>9.0909090909090917</c:v>
                </c:pt>
                <c:pt idx="6">
                  <c:v>0</c:v>
                </c:pt>
                <c:pt idx="7">
                  <c:v>17.647058823529413</c:v>
                </c:pt>
                <c:pt idx="8">
                  <c:v>23.076923076923077</c:v>
                </c:pt>
                <c:pt idx="9">
                  <c:v>11.111111111111111</c:v>
                </c:pt>
                <c:pt idx="10">
                  <c:v>20</c:v>
                </c:pt>
                <c:pt idx="11">
                  <c:v>0</c:v>
                </c:pt>
                <c:pt idx="12" formatCode="General">
                  <c:v>0</c:v>
                </c:pt>
              </c:numCache>
            </c:numRef>
          </c:val>
          <c:extLst>
            <c:ext xmlns:c16="http://schemas.microsoft.com/office/drawing/2014/chart" uri="{C3380CC4-5D6E-409C-BE32-E72D297353CC}">
              <c16:uniqueId val="{00000001-2CAA-4734-8941-A13DA87EB62F}"/>
            </c:ext>
          </c:extLst>
        </c:ser>
        <c:ser>
          <c:idx val="2"/>
          <c:order val="2"/>
          <c:tx>
            <c:strRef>
              <c:f>Hoja3!$U$4</c:f>
              <c:strCache>
                <c:ptCount val="1"/>
                <c:pt idx="0">
                  <c:v>No Satisfactorio</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Hoja3!$Q$5:$R$17</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extLst/>
            </c:strRef>
          </c:cat>
          <c:val>
            <c:numRef>
              <c:f>Hoja3!$U$5:$U$17</c:f>
              <c:numCache>
                <c:formatCode>0</c:formatCode>
                <c:ptCount val="13"/>
                <c:pt idx="0">
                  <c:v>11.111111111111111</c:v>
                </c:pt>
                <c:pt idx="1">
                  <c:v>28.571428571428573</c:v>
                </c:pt>
                <c:pt idx="2">
                  <c:v>7.1428571428571432</c:v>
                </c:pt>
                <c:pt idx="3">
                  <c:v>0</c:v>
                </c:pt>
                <c:pt idx="4">
                  <c:v>4</c:v>
                </c:pt>
                <c:pt idx="5">
                  <c:v>27.272727272727273</c:v>
                </c:pt>
                <c:pt idx="6">
                  <c:v>12</c:v>
                </c:pt>
                <c:pt idx="7">
                  <c:v>5.882352941176471</c:v>
                </c:pt>
                <c:pt idx="8">
                  <c:v>7.6923076923076925</c:v>
                </c:pt>
                <c:pt idx="9">
                  <c:v>0</c:v>
                </c:pt>
                <c:pt idx="10">
                  <c:v>0</c:v>
                </c:pt>
                <c:pt idx="11">
                  <c:v>0</c:v>
                </c:pt>
                <c:pt idx="12" formatCode="General">
                  <c:v>0</c:v>
                </c:pt>
              </c:numCache>
            </c:numRef>
          </c:val>
          <c:extLst>
            <c:ext xmlns:c16="http://schemas.microsoft.com/office/drawing/2014/chart" uri="{C3380CC4-5D6E-409C-BE32-E72D297353CC}">
              <c16:uniqueId val="{00000002-2CAA-4734-8941-A13DA87EB62F}"/>
            </c:ext>
          </c:extLst>
        </c:ser>
        <c:ser>
          <c:idx val="3"/>
          <c:order val="3"/>
          <c:tx>
            <c:strRef>
              <c:f>Hoja3!$V$4</c:f>
              <c:strCache>
                <c:ptCount val="1"/>
                <c:pt idx="0">
                  <c:v>Sin Evaluar</c:v>
                </c:pt>
              </c:strCache>
            </c:strRef>
          </c:tx>
          <c:spPr>
            <a:solidFill>
              <a:srgbClr val="C00000"/>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Hoja3!$Q$5:$R$17</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extLst/>
            </c:strRef>
          </c:cat>
          <c:val>
            <c:numRef>
              <c:f>Hoja3!$V$5:$V$17</c:f>
              <c:numCache>
                <c:formatCode>0</c:formatCode>
                <c:ptCount val="13"/>
                <c:pt idx="0">
                  <c:v>0</c:v>
                </c:pt>
                <c:pt idx="1">
                  <c:v>0</c:v>
                </c:pt>
                <c:pt idx="2">
                  <c:v>0</c:v>
                </c:pt>
                <c:pt idx="3">
                  <c:v>25</c:v>
                </c:pt>
                <c:pt idx="4">
                  <c:v>0</c:v>
                </c:pt>
                <c:pt idx="5">
                  <c:v>0</c:v>
                </c:pt>
                <c:pt idx="6">
                  <c:v>0</c:v>
                </c:pt>
                <c:pt idx="7">
                  <c:v>0</c:v>
                </c:pt>
                <c:pt idx="8">
                  <c:v>0</c:v>
                </c:pt>
                <c:pt idx="9">
                  <c:v>0</c:v>
                </c:pt>
                <c:pt idx="10">
                  <c:v>0</c:v>
                </c:pt>
                <c:pt idx="11">
                  <c:v>33.333333333333336</c:v>
                </c:pt>
                <c:pt idx="12" formatCode="General">
                  <c:v>0</c:v>
                </c:pt>
              </c:numCache>
            </c:numRef>
          </c:val>
          <c:extLst>
            <c:ext xmlns:c16="http://schemas.microsoft.com/office/drawing/2014/chart" uri="{C3380CC4-5D6E-409C-BE32-E72D297353CC}">
              <c16:uniqueId val="{00000003-2CAA-4734-8941-A13DA87EB62F}"/>
            </c:ext>
          </c:extLst>
        </c:ser>
        <c:dLbls>
          <c:dLblPos val="outEnd"/>
          <c:showLegendKey val="0"/>
          <c:showVal val="1"/>
          <c:showCatName val="0"/>
          <c:showSerName val="0"/>
          <c:showPercent val="0"/>
          <c:showBubbleSize val="0"/>
        </c:dLbls>
        <c:gapWidth val="150"/>
        <c:axId val="380549024"/>
        <c:axId val="380549416"/>
      </c:barChart>
      <c:catAx>
        <c:axId val="38054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300" b="0" i="0" u="none" strike="noStrike" kern="1200" baseline="0">
                <a:solidFill>
                  <a:sysClr val="windowText" lastClr="000000"/>
                </a:solidFill>
                <a:latin typeface="Century Gothic" panose="020B0502020202020204" pitchFamily="34" charset="0"/>
                <a:ea typeface="+mn-ea"/>
                <a:cs typeface="+mn-cs"/>
              </a:defRPr>
            </a:pPr>
            <a:endParaRPr lang="es-BO"/>
          </a:p>
        </c:txPr>
        <c:crossAx val="380549416"/>
        <c:crosses val="autoZero"/>
        <c:auto val="1"/>
        <c:lblAlgn val="ctr"/>
        <c:lblOffset val="100"/>
        <c:noMultiLvlLbl val="0"/>
      </c:catAx>
      <c:valAx>
        <c:axId val="380549416"/>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r>
                  <a:rPr lang="es-ES"/>
                  <a:t>UBICACIÓN ORGANIZACIONAL</a:t>
                </a:r>
              </a:p>
            </c:rich>
          </c:tx>
          <c:layout>
            <c:manualLayout>
              <c:xMode val="edge"/>
              <c:yMode val="edge"/>
              <c:x val="1.4418498089115574E-2"/>
              <c:y val="0.11912513522936248"/>
            </c:manualLayout>
          </c:layout>
          <c:overlay val="0"/>
          <c:spPr>
            <a:noFill/>
            <a:ln>
              <a:noFill/>
            </a:ln>
            <a:effectLst/>
          </c:spPr>
        </c:title>
        <c:numFmt formatCode="0" sourceLinked="1"/>
        <c:majorTickMark val="none"/>
        <c:minorTickMark val="none"/>
        <c:tickLblPos val="nextTo"/>
        <c:crossAx val="380549024"/>
        <c:crosses val="autoZero"/>
        <c:crossBetween val="between"/>
      </c:valAx>
      <c:spPr>
        <a:noFill/>
        <a:ln>
          <a:noFill/>
        </a:ln>
        <a:effectLst/>
      </c:spPr>
    </c:plotArea>
    <c:legend>
      <c:legendPos val="r"/>
      <c:layout>
        <c:manualLayout>
          <c:xMode val="edge"/>
          <c:yMode val="edge"/>
          <c:x val="0.17826315498750028"/>
          <c:y val="0.91891596181168755"/>
          <c:w val="0.74922480412962633"/>
          <c:h val="6.8177557063377192E-2"/>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Century Gothic" panose="020B0502020202020204" pitchFamily="34" charset="0"/>
        </a:defRPr>
      </a:pPr>
      <a:endParaRPr lang="es-BO"/>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Hoja2!$C$50</c:f>
              <c:strCache>
                <c:ptCount val="1"/>
                <c:pt idx="0">
                  <c:v>Satisfactorio</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Hoja2!$B$51:$B$63</c:f>
              <c:strCache>
                <c:ptCount val="13"/>
                <c:pt idx="0">
                  <c:v>DERECHO Y CIENCIAS POLÍTICAS</c:v>
                </c:pt>
                <c:pt idx="1">
                  <c:v>MEDICINA, ENFERMERIA,…</c:v>
                </c:pt>
                <c:pt idx="2">
                  <c:v>FARMACIA Y BIOQUIMICAS</c:v>
                </c:pt>
                <c:pt idx="3">
                  <c:v>ODONTOLOGÍA</c:v>
                </c:pt>
                <c:pt idx="4">
                  <c:v>INGENIERÍA</c:v>
                </c:pt>
                <c:pt idx="5">
                  <c:v>CS. ECONÓMICAS Y FINANCIERAS</c:v>
                </c:pt>
                <c:pt idx="6">
                  <c:v>ARQUITECTURA, ARTES,…</c:v>
                </c:pt>
                <c:pt idx="7">
                  <c:v>HUMANIDADES Y CIENCIAS DE LA EDUCACIÓN</c:v>
                </c:pt>
                <c:pt idx="8">
                  <c:v>CIENCIAS PURAS Y NATURALES</c:v>
                </c:pt>
                <c:pt idx="9">
                  <c:v>CS. GEOLÓGICAS</c:v>
                </c:pt>
                <c:pt idx="10">
                  <c:v>TECNOLOGÍA</c:v>
                </c:pt>
                <c:pt idx="11">
                  <c:v>SOCIALES</c:v>
                </c:pt>
                <c:pt idx="12">
                  <c:v>AGRONOMIA</c:v>
                </c:pt>
              </c:strCache>
            </c:strRef>
          </c:cat>
          <c:val>
            <c:numRef>
              <c:f>Hoja2!$C$51:$C$63</c:f>
              <c:numCache>
                <c:formatCode>General</c:formatCode>
                <c:ptCount val="13"/>
                <c:pt idx="0">
                  <c:v>56</c:v>
                </c:pt>
                <c:pt idx="1">
                  <c:v>50</c:v>
                </c:pt>
                <c:pt idx="2">
                  <c:v>43</c:v>
                </c:pt>
                <c:pt idx="3">
                  <c:v>50</c:v>
                </c:pt>
                <c:pt idx="4">
                  <c:v>68</c:v>
                </c:pt>
                <c:pt idx="5">
                  <c:v>64</c:v>
                </c:pt>
                <c:pt idx="6">
                  <c:v>63</c:v>
                </c:pt>
                <c:pt idx="7">
                  <c:v>71</c:v>
                </c:pt>
                <c:pt idx="8">
                  <c:v>84</c:v>
                </c:pt>
                <c:pt idx="9">
                  <c:v>56</c:v>
                </c:pt>
                <c:pt idx="10">
                  <c:v>87</c:v>
                </c:pt>
                <c:pt idx="11">
                  <c:v>67</c:v>
                </c:pt>
                <c:pt idx="12">
                  <c:v>80</c:v>
                </c:pt>
              </c:numCache>
            </c:numRef>
          </c:val>
          <c:extLst>
            <c:ext xmlns:c16="http://schemas.microsoft.com/office/drawing/2014/chart" uri="{C3380CC4-5D6E-409C-BE32-E72D297353CC}">
              <c16:uniqueId val="{00000000-5848-4F87-BF03-6AC02650DA9B}"/>
            </c:ext>
          </c:extLst>
        </c:ser>
        <c:ser>
          <c:idx val="1"/>
          <c:order val="1"/>
          <c:tx>
            <c:strRef>
              <c:f>Hoja2!$D$50</c:f>
              <c:strCache>
                <c:ptCount val="1"/>
                <c:pt idx="0">
                  <c:v>Aceptable</c:v>
                </c:pt>
              </c:strCache>
            </c:strRef>
          </c:tx>
          <c:spPr>
            <a:solidFill>
              <a:srgbClr val="FF5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Hoja2!$B$51:$B$63</c:f>
              <c:strCache>
                <c:ptCount val="13"/>
                <c:pt idx="0">
                  <c:v>DERECHO Y CIENCIAS POLÍTICAS</c:v>
                </c:pt>
                <c:pt idx="1">
                  <c:v>MEDICINA, ENFERMERIA,…</c:v>
                </c:pt>
                <c:pt idx="2">
                  <c:v>FARMACIA Y BIOQUIMICAS</c:v>
                </c:pt>
                <c:pt idx="3">
                  <c:v>ODONTOLOGÍA</c:v>
                </c:pt>
                <c:pt idx="4">
                  <c:v>INGENIERÍA</c:v>
                </c:pt>
                <c:pt idx="5">
                  <c:v>CS. ECONÓMICAS Y FINANCIERAS</c:v>
                </c:pt>
                <c:pt idx="6">
                  <c:v>ARQUITECTURA, ARTES,…</c:v>
                </c:pt>
                <c:pt idx="7">
                  <c:v>HUMANIDADES Y CIENCIAS DE LA EDUCACIÓN</c:v>
                </c:pt>
                <c:pt idx="8">
                  <c:v>CIENCIAS PURAS Y NATURALES</c:v>
                </c:pt>
                <c:pt idx="9">
                  <c:v>CS. GEOLÓGICAS</c:v>
                </c:pt>
                <c:pt idx="10">
                  <c:v>TECNOLOGÍA</c:v>
                </c:pt>
                <c:pt idx="11">
                  <c:v>SOCIALES</c:v>
                </c:pt>
                <c:pt idx="12">
                  <c:v>AGRONOMIA</c:v>
                </c:pt>
              </c:strCache>
            </c:strRef>
          </c:cat>
          <c:val>
            <c:numRef>
              <c:f>Hoja2!$D$51:$D$63</c:f>
              <c:numCache>
                <c:formatCode>General</c:formatCode>
                <c:ptCount val="13"/>
                <c:pt idx="0">
                  <c:v>22</c:v>
                </c:pt>
                <c:pt idx="1">
                  <c:v>14</c:v>
                </c:pt>
                <c:pt idx="2">
                  <c:v>43</c:v>
                </c:pt>
                <c:pt idx="3">
                  <c:v>0</c:v>
                </c:pt>
                <c:pt idx="4">
                  <c:v>24</c:v>
                </c:pt>
                <c:pt idx="5">
                  <c:v>9</c:v>
                </c:pt>
                <c:pt idx="6">
                  <c:v>25</c:v>
                </c:pt>
                <c:pt idx="7">
                  <c:v>24</c:v>
                </c:pt>
                <c:pt idx="8">
                  <c:v>8</c:v>
                </c:pt>
                <c:pt idx="9">
                  <c:v>22</c:v>
                </c:pt>
                <c:pt idx="10">
                  <c:v>13</c:v>
                </c:pt>
                <c:pt idx="11">
                  <c:v>0</c:v>
                </c:pt>
                <c:pt idx="12">
                  <c:v>20</c:v>
                </c:pt>
              </c:numCache>
            </c:numRef>
          </c:val>
          <c:extLst>
            <c:ext xmlns:c16="http://schemas.microsoft.com/office/drawing/2014/chart" uri="{C3380CC4-5D6E-409C-BE32-E72D297353CC}">
              <c16:uniqueId val="{00000001-5848-4F87-BF03-6AC02650DA9B}"/>
            </c:ext>
          </c:extLst>
        </c:ser>
        <c:ser>
          <c:idx val="2"/>
          <c:order val="2"/>
          <c:tx>
            <c:strRef>
              <c:f>Hoja2!$E$50</c:f>
              <c:strCache>
                <c:ptCount val="1"/>
                <c:pt idx="0">
                  <c:v>No Satisfactorio</c:v>
                </c:pt>
              </c:strCache>
            </c:strRef>
          </c:tx>
          <c:spPr>
            <a:solidFill>
              <a:schemeClr val="accent1">
                <a:lumMod val="40000"/>
                <a:lumOff val="60000"/>
              </a:schemeClr>
            </a:solidFill>
            <a:ln>
              <a:noFill/>
            </a:ln>
            <a:effectLst/>
            <a:sp3d/>
          </c:spPr>
          <c:invertIfNegative val="0"/>
          <c:dLbls>
            <c:dLbl>
              <c:idx val="7"/>
              <c:layout>
                <c:manualLayout>
                  <c:x val="2.0528610093481147E-3"/>
                  <c:y val="-3.2599837000815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48-4F87-BF03-6AC02650DA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Hoja2!$B$51:$B$63</c:f>
              <c:strCache>
                <c:ptCount val="13"/>
                <c:pt idx="0">
                  <c:v>DERECHO Y CIENCIAS POLÍTICAS</c:v>
                </c:pt>
                <c:pt idx="1">
                  <c:v>MEDICINA, ENFERMERIA,…</c:v>
                </c:pt>
                <c:pt idx="2">
                  <c:v>FARMACIA Y BIOQUIMICAS</c:v>
                </c:pt>
                <c:pt idx="3">
                  <c:v>ODONTOLOGÍA</c:v>
                </c:pt>
                <c:pt idx="4">
                  <c:v>INGENIERÍA</c:v>
                </c:pt>
                <c:pt idx="5">
                  <c:v>CS. ECONÓMICAS Y FINANCIERAS</c:v>
                </c:pt>
                <c:pt idx="6">
                  <c:v>ARQUITECTURA, ARTES,…</c:v>
                </c:pt>
                <c:pt idx="7">
                  <c:v>HUMANIDADES Y CIENCIAS DE LA EDUCACIÓN</c:v>
                </c:pt>
                <c:pt idx="8">
                  <c:v>CIENCIAS PURAS Y NATURALES</c:v>
                </c:pt>
                <c:pt idx="9">
                  <c:v>CS. GEOLÓGICAS</c:v>
                </c:pt>
                <c:pt idx="10">
                  <c:v>TECNOLOGÍA</c:v>
                </c:pt>
                <c:pt idx="11">
                  <c:v>SOCIALES</c:v>
                </c:pt>
                <c:pt idx="12">
                  <c:v>AGRONOMIA</c:v>
                </c:pt>
              </c:strCache>
            </c:strRef>
          </c:cat>
          <c:val>
            <c:numRef>
              <c:f>Hoja2!$E$51:$E$63</c:f>
              <c:numCache>
                <c:formatCode>General</c:formatCode>
                <c:ptCount val="13"/>
                <c:pt idx="0">
                  <c:v>11</c:v>
                </c:pt>
                <c:pt idx="1">
                  <c:v>29</c:v>
                </c:pt>
                <c:pt idx="2">
                  <c:v>14</c:v>
                </c:pt>
                <c:pt idx="3">
                  <c:v>0</c:v>
                </c:pt>
                <c:pt idx="4">
                  <c:v>8</c:v>
                </c:pt>
                <c:pt idx="5">
                  <c:v>27</c:v>
                </c:pt>
                <c:pt idx="6">
                  <c:v>12</c:v>
                </c:pt>
                <c:pt idx="7">
                  <c:v>0</c:v>
                </c:pt>
                <c:pt idx="8">
                  <c:v>8</c:v>
                </c:pt>
                <c:pt idx="9">
                  <c:v>22</c:v>
                </c:pt>
                <c:pt idx="10">
                  <c:v>0</c:v>
                </c:pt>
                <c:pt idx="11">
                  <c:v>0</c:v>
                </c:pt>
                <c:pt idx="12">
                  <c:v>0</c:v>
                </c:pt>
              </c:numCache>
            </c:numRef>
          </c:val>
          <c:extLst>
            <c:ext xmlns:c16="http://schemas.microsoft.com/office/drawing/2014/chart" uri="{C3380CC4-5D6E-409C-BE32-E72D297353CC}">
              <c16:uniqueId val="{00000003-5848-4F87-BF03-6AC02650DA9B}"/>
            </c:ext>
          </c:extLst>
        </c:ser>
        <c:ser>
          <c:idx val="3"/>
          <c:order val="3"/>
          <c:tx>
            <c:strRef>
              <c:f>Hoja2!$F$50</c:f>
              <c:strCache>
                <c:ptCount val="1"/>
                <c:pt idx="0">
                  <c:v>Sin Evaluar</c:v>
                </c:pt>
              </c:strCache>
            </c:strRef>
          </c:tx>
          <c:spPr>
            <a:solidFill>
              <a:schemeClr val="accent4"/>
            </a:solidFill>
            <a:ln>
              <a:noFill/>
            </a:ln>
            <a:effectLst/>
            <a:sp3d/>
          </c:spPr>
          <c:invertIfNegative val="0"/>
          <c:dLbls>
            <c:dLbl>
              <c:idx val="4"/>
              <c:layout>
                <c:manualLayout>
                  <c:x val="0"/>
                  <c:y val="-2.2819885900570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48-4F87-BF03-6AC02650DA9B}"/>
                </c:ext>
              </c:extLst>
            </c:dLbl>
            <c:dLbl>
              <c:idx val="7"/>
              <c:layout>
                <c:manualLayout>
                  <c:x val="2.0528610093481147E-3"/>
                  <c:y val="-3.91198044009779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48-4F87-BF03-6AC02650DA9B}"/>
                </c:ext>
              </c:extLst>
            </c:dLbl>
            <c:dLbl>
              <c:idx val="8"/>
              <c:layout>
                <c:manualLayout>
                  <c:x val="0"/>
                  <c:y val="-2.2819885900570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48-4F87-BF03-6AC02650DA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Hoja2!$B$51:$B$63</c:f>
              <c:strCache>
                <c:ptCount val="13"/>
                <c:pt idx="0">
                  <c:v>DERECHO Y CIENCIAS POLÍTICAS</c:v>
                </c:pt>
                <c:pt idx="1">
                  <c:v>MEDICINA, ENFERMERIA,…</c:v>
                </c:pt>
                <c:pt idx="2">
                  <c:v>FARMACIA Y BIOQUIMICAS</c:v>
                </c:pt>
                <c:pt idx="3">
                  <c:v>ODONTOLOGÍA</c:v>
                </c:pt>
                <c:pt idx="4">
                  <c:v>INGENIERÍA</c:v>
                </c:pt>
                <c:pt idx="5">
                  <c:v>CS. ECONÓMICAS Y FINANCIERAS</c:v>
                </c:pt>
                <c:pt idx="6">
                  <c:v>ARQUITECTURA, ARTES,…</c:v>
                </c:pt>
                <c:pt idx="7">
                  <c:v>HUMANIDADES Y CIENCIAS DE LA EDUCACIÓN</c:v>
                </c:pt>
                <c:pt idx="8">
                  <c:v>CIENCIAS PURAS Y NATURALES</c:v>
                </c:pt>
                <c:pt idx="9">
                  <c:v>CS. GEOLÓGICAS</c:v>
                </c:pt>
                <c:pt idx="10">
                  <c:v>TECNOLOGÍA</c:v>
                </c:pt>
                <c:pt idx="11">
                  <c:v>SOCIALES</c:v>
                </c:pt>
                <c:pt idx="12">
                  <c:v>AGRONOMIA</c:v>
                </c:pt>
              </c:strCache>
            </c:strRef>
          </c:cat>
          <c:val>
            <c:numRef>
              <c:f>Hoja2!$F$51:$F$63</c:f>
              <c:numCache>
                <c:formatCode>General</c:formatCode>
                <c:ptCount val="13"/>
                <c:pt idx="0">
                  <c:v>11</c:v>
                </c:pt>
                <c:pt idx="1">
                  <c:v>7</c:v>
                </c:pt>
                <c:pt idx="2">
                  <c:v>0</c:v>
                </c:pt>
                <c:pt idx="3">
                  <c:v>50</c:v>
                </c:pt>
                <c:pt idx="4">
                  <c:v>0</c:v>
                </c:pt>
                <c:pt idx="5">
                  <c:v>0</c:v>
                </c:pt>
                <c:pt idx="6">
                  <c:v>0</c:v>
                </c:pt>
                <c:pt idx="7">
                  <c:v>5</c:v>
                </c:pt>
                <c:pt idx="8">
                  <c:v>0</c:v>
                </c:pt>
                <c:pt idx="9">
                  <c:v>0</c:v>
                </c:pt>
                <c:pt idx="10">
                  <c:v>0</c:v>
                </c:pt>
                <c:pt idx="11">
                  <c:v>33</c:v>
                </c:pt>
                <c:pt idx="12">
                  <c:v>0</c:v>
                </c:pt>
              </c:numCache>
            </c:numRef>
          </c:val>
          <c:extLst>
            <c:ext xmlns:c16="http://schemas.microsoft.com/office/drawing/2014/chart" uri="{C3380CC4-5D6E-409C-BE32-E72D297353CC}">
              <c16:uniqueId val="{00000007-5848-4F87-BF03-6AC02650DA9B}"/>
            </c:ext>
          </c:extLst>
        </c:ser>
        <c:dLbls>
          <c:showLegendKey val="0"/>
          <c:showVal val="0"/>
          <c:showCatName val="0"/>
          <c:showSerName val="0"/>
          <c:showPercent val="0"/>
          <c:showBubbleSize val="0"/>
        </c:dLbls>
        <c:gapWidth val="150"/>
        <c:shape val="box"/>
        <c:axId val="559563384"/>
        <c:axId val="559582408"/>
        <c:axId val="0"/>
      </c:bar3DChart>
      <c:catAx>
        <c:axId val="559563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59582408"/>
        <c:crosses val="autoZero"/>
        <c:auto val="1"/>
        <c:lblAlgn val="ctr"/>
        <c:lblOffset val="100"/>
        <c:noMultiLvlLbl val="0"/>
      </c:catAx>
      <c:valAx>
        <c:axId val="55958240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59563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userShapes r:id="rId4"/>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5194399567719"/>
          <c:y val="3.976829943658329E-2"/>
          <c:w val="0.86547565018994699"/>
          <c:h val="0.64337253042306553"/>
        </c:manualLayout>
      </c:layout>
      <c:barChart>
        <c:barDir val="col"/>
        <c:grouping val="clustered"/>
        <c:varyColors val="0"/>
        <c:ser>
          <c:idx val="0"/>
          <c:order val="0"/>
          <c:tx>
            <c:strRef>
              <c:f>Hoja3!$S$21</c:f>
              <c:strCache>
                <c:ptCount val="1"/>
                <c:pt idx="0">
                  <c:v>Satisfactorio</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Hoja3!$Q$22:$R$34</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Hoja3!$S$22:$S$34</c:f>
              <c:numCache>
                <c:formatCode>0</c:formatCode>
                <c:ptCount val="13"/>
                <c:pt idx="0">
                  <c:v>55.555555555555557</c:v>
                </c:pt>
                <c:pt idx="1">
                  <c:v>50</c:v>
                </c:pt>
                <c:pt idx="2">
                  <c:v>42.857142857142854</c:v>
                </c:pt>
                <c:pt idx="3">
                  <c:v>50</c:v>
                </c:pt>
                <c:pt idx="4">
                  <c:v>68</c:v>
                </c:pt>
                <c:pt idx="5">
                  <c:v>63.636363636363633</c:v>
                </c:pt>
                <c:pt idx="6">
                  <c:v>62.5</c:v>
                </c:pt>
                <c:pt idx="7">
                  <c:v>70.588235294117652</c:v>
                </c:pt>
                <c:pt idx="8">
                  <c:v>84</c:v>
                </c:pt>
                <c:pt idx="9">
                  <c:v>55.555555555555557</c:v>
                </c:pt>
                <c:pt idx="10">
                  <c:v>86.666666666666671</c:v>
                </c:pt>
                <c:pt idx="11">
                  <c:v>66.666666666666671</c:v>
                </c:pt>
                <c:pt idx="12">
                  <c:v>80</c:v>
                </c:pt>
              </c:numCache>
            </c:numRef>
          </c:val>
          <c:extLst>
            <c:ext xmlns:c16="http://schemas.microsoft.com/office/drawing/2014/chart" uri="{C3380CC4-5D6E-409C-BE32-E72D297353CC}">
              <c16:uniqueId val="{00000000-D561-41F3-92C0-E9B321E88602}"/>
            </c:ext>
          </c:extLst>
        </c:ser>
        <c:ser>
          <c:idx val="1"/>
          <c:order val="1"/>
          <c:tx>
            <c:strRef>
              <c:f>Hoja3!$T$21</c:f>
              <c:strCache>
                <c:ptCount val="1"/>
                <c:pt idx="0">
                  <c:v>Aceptable</c:v>
                </c:pt>
              </c:strCache>
            </c:strRef>
          </c:tx>
          <c:spPr>
            <a:solidFill>
              <a:srgbClr val="92D050"/>
            </a:solidFill>
            <a:ln>
              <a:noFill/>
            </a:ln>
            <a:effectLst/>
          </c:spPr>
          <c:invertIfNegative val="0"/>
          <c:dLbls>
            <c:spPr>
              <a:noFill/>
              <a:ln>
                <a:noFill/>
              </a:ln>
              <a:effectLst/>
            </c:spPr>
            <c:txPr>
              <a:bodyPr rot="0" spcFirstLastPara="1" vertOverflow="ellipsis" vert="horz" wrap="square" lIns="0" tIns="19050" rIns="0" bIns="19050"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Hoja3!$Q$22:$R$34</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Hoja3!$T$22:$T$34</c:f>
              <c:numCache>
                <c:formatCode>0</c:formatCode>
                <c:ptCount val="13"/>
                <c:pt idx="0">
                  <c:v>22.222222222222221</c:v>
                </c:pt>
                <c:pt idx="1">
                  <c:v>14.285714285714286</c:v>
                </c:pt>
                <c:pt idx="2">
                  <c:v>42.857142857142854</c:v>
                </c:pt>
                <c:pt idx="3">
                  <c:v>0</c:v>
                </c:pt>
                <c:pt idx="4">
                  <c:v>24</c:v>
                </c:pt>
                <c:pt idx="5">
                  <c:v>9.0909090909090917</c:v>
                </c:pt>
                <c:pt idx="6">
                  <c:v>25</c:v>
                </c:pt>
                <c:pt idx="7">
                  <c:v>23.529411764705884</c:v>
                </c:pt>
                <c:pt idx="8">
                  <c:v>7.6923076923076925</c:v>
                </c:pt>
                <c:pt idx="9">
                  <c:v>22.222222222222221</c:v>
                </c:pt>
                <c:pt idx="10">
                  <c:v>13.333333333333334</c:v>
                </c:pt>
                <c:pt idx="11">
                  <c:v>0</c:v>
                </c:pt>
                <c:pt idx="12">
                  <c:v>20</c:v>
                </c:pt>
              </c:numCache>
            </c:numRef>
          </c:val>
          <c:extLst>
            <c:ext xmlns:c16="http://schemas.microsoft.com/office/drawing/2014/chart" uri="{C3380CC4-5D6E-409C-BE32-E72D297353CC}">
              <c16:uniqueId val="{00000001-D561-41F3-92C0-E9B321E88602}"/>
            </c:ext>
          </c:extLst>
        </c:ser>
        <c:ser>
          <c:idx val="2"/>
          <c:order val="2"/>
          <c:tx>
            <c:strRef>
              <c:f>Hoja3!$U$21</c:f>
              <c:strCache>
                <c:ptCount val="1"/>
                <c:pt idx="0">
                  <c:v>No Satisfactorio</c:v>
                </c:pt>
              </c:strCache>
            </c:strRef>
          </c:tx>
          <c:spPr>
            <a:solidFill>
              <a:srgbClr val="FFFF00"/>
            </a:solidFill>
            <a:ln>
              <a:noFill/>
            </a:ln>
            <a:effectLst/>
          </c:spPr>
          <c:invertIfNegative val="0"/>
          <c:dLbls>
            <c:spPr>
              <a:noFill/>
              <a:ln>
                <a:noFill/>
              </a:ln>
              <a:effectLst/>
            </c:spPr>
            <c:txPr>
              <a:bodyPr rot="0" spcFirstLastPara="1" vertOverflow="ellipsis" vert="horz" wrap="square" lIns="0" tIns="0" rIns="0" bIns="0"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Hoja3!$Q$22:$R$34</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Hoja3!$U$22:$U$34</c:f>
              <c:numCache>
                <c:formatCode>0</c:formatCode>
                <c:ptCount val="13"/>
                <c:pt idx="0">
                  <c:v>11.111111111111111</c:v>
                </c:pt>
                <c:pt idx="1">
                  <c:v>28.571428571428573</c:v>
                </c:pt>
                <c:pt idx="2">
                  <c:v>14.285714285714286</c:v>
                </c:pt>
                <c:pt idx="3">
                  <c:v>0</c:v>
                </c:pt>
                <c:pt idx="4">
                  <c:v>8</c:v>
                </c:pt>
                <c:pt idx="5">
                  <c:v>27.272727272727273</c:v>
                </c:pt>
                <c:pt idx="6">
                  <c:v>12</c:v>
                </c:pt>
                <c:pt idx="7">
                  <c:v>0</c:v>
                </c:pt>
                <c:pt idx="8">
                  <c:v>7.6923076923076925</c:v>
                </c:pt>
                <c:pt idx="9">
                  <c:v>22.222222222222221</c:v>
                </c:pt>
                <c:pt idx="10">
                  <c:v>0</c:v>
                </c:pt>
                <c:pt idx="11">
                  <c:v>0</c:v>
                </c:pt>
                <c:pt idx="12">
                  <c:v>0</c:v>
                </c:pt>
              </c:numCache>
            </c:numRef>
          </c:val>
          <c:extLst>
            <c:ext xmlns:c16="http://schemas.microsoft.com/office/drawing/2014/chart" uri="{C3380CC4-5D6E-409C-BE32-E72D297353CC}">
              <c16:uniqueId val="{00000002-D561-41F3-92C0-E9B321E88602}"/>
            </c:ext>
          </c:extLst>
        </c:ser>
        <c:ser>
          <c:idx val="3"/>
          <c:order val="3"/>
          <c:tx>
            <c:strRef>
              <c:f>Hoja3!$V$21</c:f>
              <c:strCache>
                <c:ptCount val="1"/>
                <c:pt idx="0">
                  <c:v>Sin Evaluar</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Hoja3!$Q$22:$R$34</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Hoja3!$V$22:$V$34</c:f>
              <c:numCache>
                <c:formatCode>0</c:formatCode>
                <c:ptCount val="13"/>
                <c:pt idx="0">
                  <c:v>11.111111111111111</c:v>
                </c:pt>
                <c:pt idx="1">
                  <c:v>7.1428571428571432</c:v>
                </c:pt>
                <c:pt idx="2">
                  <c:v>0</c:v>
                </c:pt>
                <c:pt idx="3">
                  <c:v>50</c:v>
                </c:pt>
                <c:pt idx="4">
                  <c:v>0</c:v>
                </c:pt>
                <c:pt idx="5">
                  <c:v>0</c:v>
                </c:pt>
                <c:pt idx="6">
                  <c:v>0</c:v>
                </c:pt>
                <c:pt idx="7">
                  <c:v>5</c:v>
                </c:pt>
                <c:pt idx="8">
                  <c:v>0</c:v>
                </c:pt>
                <c:pt idx="9">
                  <c:v>0</c:v>
                </c:pt>
                <c:pt idx="10">
                  <c:v>0</c:v>
                </c:pt>
                <c:pt idx="11">
                  <c:v>33.333333333333336</c:v>
                </c:pt>
                <c:pt idx="12">
                  <c:v>0</c:v>
                </c:pt>
              </c:numCache>
            </c:numRef>
          </c:val>
          <c:extLst>
            <c:ext xmlns:c16="http://schemas.microsoft.com/office/drawing/2014/chart" uri="{C3380CC4-5D6E-409C-BE32-E72D297353CC}">
              <c16:uniqueId val="{00000003-D561-41F3-92C0-E9B321E88602}"/>
            </c:ext>
          </c:extLst>
        </c:ser>
        <c:dLbls>
          <c:dLblPos val="outEnd"/>
          <c:showLegendKey val="0"/>
          <c:showVal val="1"/>
          <c:showCatName val="0"/>
          <c:showSerName val="0"/>
          <c:showPercent val="0"/>
          <c:showBubbleSize val="0"/>
        </c:dLbls>
        <c:gapWidth val="150"/>
        <c:axId val="380550200"/>
        <c:axId val="569221040"/>
      </c:barChart>
      <c:catAx>
        <c:axId val="380550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69221040"/>
        <c:crosses val="autoZero"/>
        <c:auto val="1"/>
        <c:lblAlgn val="ctr"/>
        <c:lblOffset val="100"/>
        <c:noMultiLvlLbl val="0"/>
      </c:catAx>
      <c:valAx>
        <c:axId val="569221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r>
                  <a:rPr lang="es-ES" sz="700">
                    <a:latin typeface="Century Gothic" panose="020B0502020202020204" pitchFamily="34" charset="0"/>
                  </a:rPr>
                  <a:t>PERTINENCIA ORGANIZACIONAL</a:t>
                </a:r>
              </a:p>
            </c:rich>
          </c:tx>
          <c:layout>
            <c:manualLayout>
              <c:xMode val="edge"/>
              <c:yMode val="edge"/>
              <c:x val="3.745124304906626E-2"/>
              <c:y val="0.19220722946436172"/>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380550200"/>
        <c:crosses val="autoZero"/>
        <c:crossBetween val="between"/>
      </c:valAx>
      <c:spPr>
        <a:noFill/>
        <a:ln>
          <a:noFill/>
        </a:ln>
        <a:effectLst/>
      </c:spPr>
    </c:plotArea>
    <c:legend>
      <c:legendPos val="r"/>
      <c:layout>
        <c:manualLayout>
          <c:xMode val="edge"/>
          <c:yMode val="edge"/>
          <c:x val="0.85461739740013276"/>
          <c:y val="0.83545181112441258"/>
          <c:w val="0.13643949577879164"/>
          <c:h val="0.1395614259074413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Hoja2!$C$74</c:f>
              <c:strCache>
                <c:ptCount val="1"/>
                <c:pt idx="0">
                  <c:v>Satisfactorio</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Hoja2!$B$75:$B$87</c:f>
              <c:strCache>
                <c:ptCount val="13"/>
                <c:pt idx="0">
                  <c:v>DERECHO Y CIENCIAS POLÍTICAS</c:v>
                </c:pt>
                <c:pt idx="1">
                  <c:v>MEDICINA, ENFERMERIA,…</c:v>
                </c:pt>
                <c:pt idx="2">
                  <c:v>FARMACIA Y BIOQUIMICAS</c:v>
                </c:pt>
                <c:pt idx="3">
                  <c:v>ODONTOLOGÍA</c:v>
                </c:pt>
                <c:pt idx="4">
                  <c:v>INGENIERÍA</c:v>
                </c:pt>
                <c:pt idx="5">
                  <c:v>CS. ECONÓMICAS Y FINANCIERAS</c:v>
                </c:pt>
                <c:pt idx="6">
                  <c:v>ARQUITECTURA, ARTES,…</c:v>
                </c:pt>
                <c:pt idx="7">
                  <c:v>HUMANIDADES Y CIENCIAS DE LA EDUCACIÓN</c:v>
                </c:pt>
                <c:pt idx="8">
                  <c:v>CIENCIAS PURAS Y NATURALES</c:v>
                </c:pt>
                <c:pt idx="9">
                  <c:v>CS. GEOLÓGICAS</c:v>
                </c:pt>
                <c:pt idx="10">
                  <c:v>TECNOLOGÍA</c:v>
                </c:pt>
                <c:pt idx="11">
                  <c:v>SOCIALES</c:v>
                </c:pt>
                <c:pt idx="12">
                  <c:v>AGRONOMIA</c:v>
                </c:pt>
              </c:strCache>
            </c:strRef>
          </c:cat>
          <c:val>
            <c:numRef>
              <c:f>Hoja2!$C$75:$C$87</c:f>
              <c:numCache>
                <c:formatCode>General</c:formatCode>
                <c:ptCount val="13"/>
                <c:pt idx="0">
                  <c:v>89</c:v>
                </c:pt>
                <c:pt idx="1">
                  <c:v>72</c:v>
                </c:pt>
                <c:pt idx="2">
                  <c:v>79</c:v>
                </c:pt>
                <c:pt idx="3">
                  <c:v>75</c:v>
                </c:pt>
                <c:pt idx="4">
                  <c:v>80</c:v>
                </c:pt>
                <c:pt idx="5">
                  <c:v>73</c:v>
                </c:pt>
                <c:pt idx="6">
                  <c:v>63</c:v>
                </c:pt>
                <c:pt idx="7">
                  <c:v>88</c:v>
                </c:pt>
                <c:pt idx="8">
                  <c:v>92</c:v>
                </c:pt>
                <c:pt idx="9">
                  <c:v>89</c:v>
                </c:pt>
                <c:pt idx="10">
                  <c:v>67</c:v>
                </c:pt>
                <c:pt idx="11">
                  <c:v>66</c:v>
                </c:pt>
                <c:pt idx="12">
                  <c:v>100</c:v>
                </c:pt>
              </c:numCache>
            </c:numRef>
          </c:val>
          <c:extLst>
            <c:ext xmlns:c16="http://schemas.microsoft.com/office/drawing/2014/chart" uri="{C3380CC4-5D6E-409C-BE32-E72D297353CC}">
              <c16:uniqueId val="{00000000-4807-4FD1-94B9-01A3E45B7D0A}"/>
            </c:ext>
          </c:extLst>
        </c:ser>
        <c:ser>
          <c:idx val="1"/>
          <c:order val="1"/>
          <c:tx>
            <c:strRef>
              <c:f>Hoja2!$D$74</c:f>
              <c:strCache>
                <c:ptCount val="1"/>
                <c:pt idx="0">
                  <c:v>Aceptable</c:v>
                </c:pt>
              </c:strCache>
            </c:strRef>
          </c:tx>
          <c:spPr>
            <a:solidFill>
              <a:srgbClr val="FF5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Hoja2!$B$75:$B$87</c:f>
              <c:strCache>
                <c:ptCount val="13"/>
                <c:pt idx="0">
                  <c:v>DERECHO Y CIENCIAS POLÍTICAS</c:v>
                </c:pt>
                <c:pt idx="1">
                  <c:v>MEDICINA, ENFERMERIA,…</c:v>
                </c:pt>
                <c:pt idx="2">
                  <c:v>FARMACIA Y BIOQUIMICAS</c:v>
                </c:pt>
                <c:pt idx="3">
                  <c:v>ODONTOLOGÍA</c:v>
                </c:pt>
                <c:pt idx="4">
                  <c:v>INGENIERÍA</c:v>
                </c:pt>
                <c:pt idx="5">
                  <c:v>CS. ECONÓMICAS Y FINANCIERAS</c:v>
                </c:pt>
                <c:pt idx="6">
                  <c:v>ARQUITECTURA, ARTES,…</c:v>
                </c:pt>
                <c:pt idx="7">
                  <c:v>HUMANIDADES Y CIENCIAS DE LA EDUCACIÓN</c:v>
                </c:pt>
                <c:pt idx="8">
                  <c:v>CIENCIAS PURAS Y NATURALES</c:v>
                </c:pt>
                <c:pt idx="9">
                  <c:v>CS. GEOLÓGICAS</c:v>
                </c:pt>
                <c:pt idx="10">
                  <c:v>TECNOLOGÍA</c:v>
                </c:pt>
                <c:pt idx="11">
                  <c:v>SOCIALES</c:v>
                </c:pt>
                <c:pt idx="12">
                  <c:v>AGRONOMIA</c:v>
                </c:pt>
              </c:strCache>
            </c:strRef>
          </c:cat>
          <c:val>
            <c:numRef>
              <c:f>Hoja2!$D$75:$D$87</c:f>
              <c:numCache>
                <c:formatCode>General</c:formatCode>
                <c:ptCount val="13"/>
                <c:pt idx="0">
                  <c:v>11</c:v>
                </c:pt>
                <c:pt idx="1">
                  <c:v>14</c:v>
                </c:pt>
                <c:pt idx="2">
                  <c:v>14</c:v>
                </c:pt>
                <c:pt idx="3">
                  <c:v>0</c:v>
                </c:pt>
                <c:pt idx="4">
                  <c:v>16</c:v>
                </c:pt>
                <c:pt idx="5">
                  <c:v>27</c:v>
                </c:pt>
                <c:pt idx="6">
                  <c:v>25</c:v>
                </c:pt>
                <c:pt idx="7">
                  <c:v>6</c:v>
                </c:pt>
                <c:pt idx="8">
                  <c:v>8</c:v>
                </c:pt>
                <c:pt idx="9">
                  <c:v>11</c:v>
                </c:pt>
                <c:pt idx="10">
                  <c:v>20</c:v>
                </c:pt>
                <c:pt idx="11">
                  <c:v>0</c:v>
                </c:pt>
                <c:pt idx="12">
                  <c:v>0</c:v>
                </c:pt>
              </c:numCache>
            </c:numRef>
          </c:val>
          <c:extLst>
            <c:ext xmlns:c16="http://schemas.microsoft.com/office/drawing/2014/chart" uri="{C3380CC4-5D6E-409C-BE32-E72D297353CC}">
              <c16:uniqueId val="{00000001-4807-4FD1-94B9-01A3E45B7D0A}"/>
            </c:ext>
          </c:extLst>
        </c:ser>
        <c:ser>
          <c:idx val="2"/>
          <c:order val="2"/>
          <c:tx>
            <c:strRef>
              <c:f>Hoja2!$E$74</c:f>
              <c:strCache>
                <c:ptCount val="1"/>
                <c:pt idx="0">
                  <c:v>No Satisfactorio</c:v>
                </c:pt>
              </c:strCache>
            </c:strRef>
          </c:tx>
          <c:spPr>
            <a:solidFill>
              <a:schemeClr val="accent1">
                <a:lumMod val="40000"/>
                <a:lumOff val="60000"/>
              </a:schemeClr>
            </a:solidFill>
            <a:ln>
              <a:noFill/>
            </a:ln>
            <a:effectLst/>
            <a:sp3d/>
          </c:spPr>
          <c:invertIfNegative val="0"/>
          <c:dLbls>
            <c:dLbl>
              <c:idx val="8"/>
              <c:delete val="1"/>
              <c:extLst>
                <c:ext xmlns:c15="http://schemas.microsoft.com/office/drawing/2012/chart" uri="{CE6537A1-D6FC-4f65-9D91-7224C49458BB}"/>
                <c:ext xmlns:c16="http://schemas.microsoft.com/office/drawing/2014/chart" uri="{C3380CC4-5D6E-409C-BE32-E72D297353CC}">
                  <c16:uniqueId val="{00000002-4807-4FD1-94B9-01A3E45B7D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Hoja2!$B$75:$B$87</c:f>
              <c:strCache>
                <c:ptCount val="13"/>
                <c:pt idx="0">
                  <c:v>DERECHO Y CIENCIAS POLÍTICAS</c:v>
                </c:pt>
                <c:pt idx="1">
                  <c:v>MEDICINA, ENFERMERIA,…</c:v>
                </c:pt>
                <c:pt idx="2">
                  <c:v>FARMACIA Y BIOQUIMICAS</c:v>
                </c:pt>
                <c:pt idx="3">
                  <c:v>ODONTOLOGÍA</c:v>
                </c:pt>
                <c:pt idx="4">
                  <c:v>INGENIERÍA</c:v>
                </c:pt>
                <c:pt idx="5">
                  <c:v>CS. ECONÓMICAS Y FINANCIERAS</c:v>
                </c:pt>
                <c:pt idx="6">
                  <c:v>ARQUITECTURA, ARTES,…</c:v>
                </c:pt>
                <c:pt idx="7">
                  <c:v>HUMANIDADES Y CIENCIAS DE LA EDUCACIÓN</c:v>
                </c:pt>
                <c:pt idx="8">
                  <c:v>CIENCIAS PURAS Y NATURALES</c:v>
                </c:pt>
                <c:pt idx="9">
                  <c:v>CS. GEOLÓGICAS</c:v>
                </c:pt>
                <c:pt idx="10">
                  <c:v>TECNOLOGÍA</c:v>
                </c:pt>
                <c:pt idx="11">
                  <c:v>SOCIALES</c:v>
                </c:pt>
                <c:pt idx="12">
                  <c:v>AGRONOMIA</c:v>
                </c:pt>
              </c:strCache>
            </c:strRef>
          </c:cat>
          <c:val>
            <c:numRef>
              <c:f>Hoja2!$E$75:$E$87</c:f>
              <c:numCache>
                <c:formatCode>General</c:formatCode>
                <c:ptCount val="13"/>
                <c:pt idx="0">
                  <c:v>0</c:v>
                </c:pt>
                <c:pt idx="1">
                  <c:v>14</c:v>
                </c:pt>
                <c:pt idx="2">
                  <c:v>7</c:v>
                </c:pt>
                <c:pt idx="3">
                  <c:v>0</c:v>
                </c:pt>
                <c:pt idx="4">
                  <c:v>4</c:v>
                </c:pt>
                <c:pt idx="5">
                  <c:v>0</c:v>
                </c:pt>
                <c:pt idx="6">
                  <c:v>12</c:v>
                </c:pt>
                <c:pt idx="7">
                  <c:v>6</c:v>
                </c:pt>
                <c:pt idx="8">
                  <c:v>0</c:v>
                </c:pt>
                <c:pt idx="9">
                  <c:v>0</c:v>
                </c:pt>
                <c:pt idx="10">
                  <c:v>13</c:v>
                </c:pt>
                <c:pt idx="11">
                  <c:v>17</c:v>
                </c:pt>
                <c:pt idx="12">
                  <c:v>0</c:v>
                </c:pt>
              </c:numCache>
            </c:numRef>
          </c:val>
          <c:extLst>
            <c:ext xmlns:c16="http://schemas.microsoft.com/office/drawing/2014/chart" uri="{C3380CC4-5D6E-409C-BE32-E72D297353CC}">
              <c16:uniqueId val="{00000003-4807-4FD1-94B9-01A3E45B7D0A}"/>
            </c:ext>
          </c:extLst>
        </c:ser>
        <c:ser>
          <c:idx val="3"/>
          <c:order val="3"/>
          <c:tx>
            <c:strRef>
              <c:f>Hoja2!$F$74</c:f>
              <c:strCache>
                <c:ptCount val="1"/>
                <c:pt idx="0">
                  <c:v>Sin Evaluar</c:v>
                </c:pt>
              </c:strCache>
            </c:strRef>
          </c:tx>
          <c:spPr>
            <a:solidFill>
              <a:schemeClr val="accent4"/>
            </a:solidFill>
            <a:ln>
              <a:noFill/>
            </a:ln>
            <a:effectLst/>
            <a:sp3d/>
          </c:spPr>
          <c:invertIfNegative val="0"/>
          <c:dLbls>
            <c:dLbl>
              <c:idx val="2"/>
              <c:layout>
                <c:manualLayout>
                  <c:x val="0"/>
                  <c:y val="-2.7649762896630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07-4FD1-94B9-01A3E45B7D0A}"/>
                </c:ext>
              </c:extLst>
            </c:dLbl>
            <c:dLbl>
              <c:idx val="4"/>
              <c:layout>
                <c:manualLayout>
                  <c:x val="0"/>
                  <c:y val="-2.7649762896630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07-4FD1-94B9-01A3E45B7D0A}"/>
                </c:ext>
              </c:extLst>
            </c:dLbl>
            <c:dLbl>
              <c:idx val="7"/>
              <c:layout>
                <c:manualLayout>
                  <c:x val="-6.7571970393519993E-17"/>
                  <c:y val="-1.5360979387017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07-4FD1-94B9-01A3E45B7D0A}"/>
                </c:ext>
              </c:extLst>
            </c:dLbl>
            <c:dLbl>
              <c:idx val="8"/>
              <c:layout>
                <c:manualLayout>
                  <c:x val="-1.3514394078703999E-16"/>
                  <c:y val="-1.5360979387017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07-4FD1-94B9-01A3E45B7D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Hoja2!$B$75:$B$87</c:f>
              <c:strCache>
                <c:ptCount val="13"/>
                <c:pt idx="0">
                  <c:v>DERECHO Y CIENCIAS POLÍTICAS</c:v>
                </c:pt>
                <c:pt idx="1">
                  <c:v>MEDICINA, ENFERMERIA,…</c:v>
                </c:pt>
                <c:pt idx="2">
                  <c:v>FARMACIA Y BIOQUIMICAS</c:v>
                </c:pt>
                <c:pt idx="3">
                  <c:v>ODONTOLOGÍA</c:v>
                </c:pt>
                <c:pt idx="4">
                  <c:v>INGENIERÍA</c:v>
                </c:pt>
                <c:pt idx="5">
                  <c:v>CS. ECONÓMICAS Y FINANCIERAS</c:v>
                </c:pt>
                <c:pt idx="6">
                  <c:v>ARQUITECTURA, ARTES,…</c:v>
                </c:pt>
                <c:pt idx="7">
                  <c:v>HUMANIDADES Y CIENCIAS DE LA EDUCACIÓN</c:v>
                </c:pt>
                <c:pt idx="8">
                  <c:v>CIENCIAS PURAS Y NATURALES</c:v>
                </c:pt>
                <c:pt idx="9">
                  <c:v>CS. GEOLÓGICAS</c:v>
                </c:pt>
                <c:pt idx="10">
                  <c:v>TECNOLOGÍA</c:v>
                </c:pt>
                <c:pt idx="11">
                  <c:v>SOCIALES</c:v>
                </c:pt>
                <c:pt idx="12">
                  <c:v>AGRONOMIA</c:v>
                </c:pt>
              </c:strCache>
            </c:strRef>
          </c:cat>
          <c:val>
            <c:numRef>
              <c:f>Hoja2!$F$75:$F$87</c:f>
              <c:numCache>
                <c:formatCode>General</c:formatCode>
                <c:ptCount val="13"/>
                <c:pt idx="0">
                  <c:v>0</c:v>
                </c:pt>
                <c:pt idx="1">
                  <c:v>0</c:v>
                </c:pt>
                <c:pt idx="2">
                  <c:v>0</c:v>
                </c:pt>
                <c:pt idx="3">
                  <c:v>25</c:v>
                </c:pt>
                <c:pt idx="4">
                  <c:v>0</c:v>
                </c:pt>
                <c:pt idx="5">
                  <c:v>0</c:v>
                </c:pt>
                <c:pt idx="6">
                  <c:v>0</c:v>
                </c:pt>
                <c:pt idx="7">
                  <c:v>0</c:v>
                </c:pt>
                <c:pt idx="8">
                  <c:v>0</c:v>
                </c:pt>
                <c:pt idx="9">
                  <c:v>0</c:v>
                </c:pt>
                <c:pt idx="10">
                  <c:v>0</c:v>
                </c:pt>
                <c:pt idx="11">
                  <c:v>17</c:v>
                </c:pt>
                <c:pt idx="12">
                  <c:v>0</c:v>
                </c:pt>
              </c:numCache>
            </c:numRef>
          </c:val>
          <c:extLst>
            <c:ext xmlns:c16="http://schemas.microsoft.com/office/drawing/2014/chart" uri="{C3380CC4-5D6E-409C-BE32-E72D297353CC}">
              <c16:uniqueId val="{00000008-4807-4FD1-94B9-01A3E45B7D0A}"/>
            </c:ext>
          </c:extLst>
        </c:ser>
        <c:dLbls>
          <c:showLegendKey val="0"/>
          <c:showVal val="0"/>
          <c:showCatName val="0"/>
          <c:showSerName val="0"/>
          <c:showPercent val="0"/>
          <c:showBubbleSize val="0"/>
        </c:dLbls>
        <c:gapWidth val="150"/>
        <c:shape val="box"/>
        <c:axId val="629042384"/>
        <c:axId val="629045992"/>
        <c:axId val="0"/>
      </c:bar3DChart>
      <c:catAx>
        <c:axId val="629042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629045992"/>
        <c:crosses val="autoZero"/>
        <c:auto val="1"/>
        <c:lblAlgn val="ctr"/>
        <c:lblOffset val="100"/>
        <c:noMultiLvlLbl val="0"/>
      </c:catAx>
      <c:valAx>
        <c:axId val="6290459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2904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userShapes r:id="rId4"/>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730637393422208E-2"/>
          <c:y val="2.6108410472338476E-2"/>
          <c:w val="0.87272596477635567"/>
          <c:h val="0.67356708301654145"/>
        </c:manualLayout>
      </c:layout>
      <c:barChart>
        <c:barDir val="col"/>
        <c:grouping val="clustered"/>
        <c:varyColors val="0"/>
        <c:ser>
          <c:idx val="0"/>
          <c:order val="0"/>
          <c:tx>
            <c:strRef>
              <c:f>Hoja3!$S$38</c:f>
              <c:strCache>
                <c:ptCount val="1"/>
                <c:pt idx="0">
                  <c:v>Satisfactorio</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Hoja3!$Q$39:$R$51</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Hoja3!$S$39:$S$51</c:f>
              <c:numCache>
                <c:formatCode>0</c:formatCode>
                <c:ptCount val="13"/>
                <c:pt idx="0">
                  <c:v>88.888888888888886</c:v>
                </c:pt>
                <c:pt idx="1">
                  <c:v>72</c:v>
                </c:pt>
                <c:pt idx="2">
                  <c:v>78.571428571428569</c:v>
                </c:pt>
                <c:pt idx="3">
                  <c:v>75</c:v>
                </c:pt>
                <c:pt idx="4">
                  <c:v>80</c:v>
                </c:pt>
                <c:pt idx="5">
                  <c:v>72.727272727272734</c:v>
                </c:pt>
                <c:pt idx="6">
                  <c:v>62.5</c:v>
                </c:pt>
                <c:pt idx="7">
                  <c:v>88.235294117647058</c:v>
                </c:pt>
                <c:pt idx="8">
                  <c:v>92.307692307692307</c:v>
                </c:pt>
                <c:pt idx="9">
                  <c:v>88.888888888888886</c:v>
                </c:pt>
                <c:pt idx="10">
                  <c:v>66.666666666666671</c:v>
                </c:pt>
                <c:pt idx="11">
                  <c:v>66</c:v>
                </c:pt>
                <c:pt idx="12">
                  <c:v>100</c:v>
                </c:pt>
              </c:numCache>
            </c:numRef>
          </c:val>
          <c:extLst>
            <c:ext xmlns:c16="http://schemas.microsoft.com/office/drawing/2014/chart" uri="{C3380CC4-5D6E-409C-BE32-E72D297353CC}">
              <c16:uniqueId val="{00000000-74FA-41D1-82ED-F3743B0068E8}"/>
            </c:ext>
          </c:extLst>
        </c:ser>
        <c:ser>
          <c:idx val="1"/>
          <c:order val="1"/>
          <c:tx>
            <c:strRef>
              <c:f>Hoja3!$T$38</c:f>
              <c:strCache>
                <c:ptCount val="1"/>
                <c:pt idx="0">
                  <c:v>Aceptable</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Hoja3!$Q$39:$R$51</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Hoja3!$T$39:$T$51</c:f>
              <c:numCache>
                <c:formatCode>0</c:formatCode>
                <c:ptCount val="13"/>
                <c:pt idx="0">
                  <c:v>11.111111111111111</c:v>
                </c:pt>
                <c:pt idx="1">
                  <c:v>14.285714285714286</c:v>
                </c:pt>
                <c:pt idx="2">
                  <c:v>14.285714285714286</c:v>
                </c:pt>
                <c:pt idx="3">
                  <c:v>0</c:v>
                </c:pt>
                <c:pt idx="4">
                  <c:v>16</c:v>
                </c:pt>
                <c:pt idx="5">
                  <c:v>27.272727272727273</c:v>
                </c:pt>
                <c:pt idx="6">
                  <c:v>25</c:v>
                </c:pt>
                <c:pt idx="7">
                  <c:v>5.882352941176471</c:v>
                </c:pt>
                <c:pt idx="8">
                  <c:v>7.6923076923076925</c:v>
                </c:pt>
                <c:pt idx="9">
                  <c:v>11.111111111111111</c:v>
                </c:pt>
                <c:pt idx="10">
                  <c:v>20</c:v>
                </c:pt>
                <c:pt idx="11">
                  <c:v>0</c:v>
                </c:pt>
                <c:pt idx="12">
                  <c:v>0</c:v>
                </c:pt>
              </c:numCache>
            </c:numRef>
          </c:val>
          <c:extLst>
            <c:ext xmlns:c16="http://schemas.microsoft.com/office/drawing/2014/chart" uri="{C3380CC4-5D6E-409C-BE32-E72D297353CC}">
              <c16:uniqueId val="{00000001-74FA-41D1-82ED-F3743B0068E8}"/>
            </c:ext>
          </c:extLst>
        </c:ser>
        <c:ser>
          <c:idx val="2"/>
          <c:order val="2"/>
          <c:tx>
            <c:strRef>
              <c:f>Hoja3!$U$38</c:f>
              <c:strCache>
                <c:ptCount val="1"/>
                <c:pt idx="0">
                  <c:v>No Satisfactorio</c:v>
                </c:pt>
              </c:strCache>
            </c:strRef>
          </c:tx>
          <c:spPr>
            <a:solidFill>
              <a:srgbClr val="99FF33"/>
            </a:solidFill>
            <a:ln>
              <a:noFill/>
            </a:ln>
            <a:effectLst/>
          </c:spPr>
          <c:invertIfNegative val="0"/>
          <c:dLbls>
            <c:spPr>
              <a:noFill/>
              <a:ln>
                <a:noFill/>
              </a:ln>
              <a:effectLst/>
            </c:spPr>
            <c:txPr>
              <a:bodyPr rot="0" spcFirstLastPara="1" vertOverflow="ellipsis" vert="horz" wrap="square" lIns="38100" tIns="0" rIns="38100" bIns="0"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Hoja3!$Q$39:$R$51</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Hoja3!$U$39:$U$51</c:f>
              <c:numCache>
                <c:formatCode>0</c:formatCode>
                <c:ptCount val="13"/>
                <c:pt idx="0">
                  <c:v>0</c:v>
                </c:pt>
                <c:pt idx="1">
                  <c:v>14.285714285714286</c:v>
                </c:pt>
                <c:pt idx="2">
                  <c:v>7.1428571428571432</c:v>
                </c:pt>
                <c:pt idx="3">
                  <c:v>0</c:v>
                </c:pt>
                <c:pt idx="4">
                  <c:v>4</c:v>
                </c:pt>
                <c:pt idx="5">
                  <c:v>0</c:v>
                </c:pt>
                <c:pt idx="6">
                  <c:v>12</c:v>
                </c:pt>
                <c:pt idx="7">
                  <c:v>5.882352941176471</c:v>
                </c:pt>
                <c:pt idx="8">
                  <c:v>0</c:v>
                </c:pt>
                <c:pt idx="9">
                  <c:v>0</c:v>
                </c:pt>
                <c:pt idx="10">
                  <c:v>13.333333333333334</c:v>
                </c:pt>
                <c:pt idx="11">
                  <c:v>16.666666666666668</c:v>
                </c:pt>
                <c:pt idx="12">
                  <c:v>0</c:v>
                </c:pt>
              </c:numCache>
            </c:numRef>
          </c:val>
          <c:extLst>
            <c:ext xmlns:c16="http://schemas.microsoft.com/office/drawing/2014/chart" uri="{C3380CC4-5D6E-409C-BE32-E72D297353CC}">
              <c16:uniqueId val="{00000002-74FA-41D1-82ED-F3743B0068E8}"/>
            </c:ext>
          </c:extLst>
        </c:ser>
        <c:ser>
          <c:idx val="3"/>
          <c:order val="3"/>
          <c:tx>
            <c:strRef>
              <c:f>Hoja3!$V$38</c:f>
              <c:strCache>
                <c:ptCount val="1"/>
                <c:pt idx="0">
                  <c:v>Sin Evaluar</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Hoja3!$Q$39:$R$51</c:f>
              <c:strCache>
                <c:ptCount val="13"/>
                <c:pt idx="0">
                  <c:v>DERECHO Y CIENCIAS POLÍTICAS</c:v>
                </c:pt>
                <c:pt idx="1">
                  <c:v>MEDICINA, ENFERMERÍA, NUTRICIÓN Y TECNOLOGÍA MÉDICA</c:v>
                </c:pt>
                <c:pt idx="2">
                  <c:v>FARMACIA Y BIOQUÍMICAS</c:v>
                </c:pt>
                <c:pt idx="3">
                  <c:v>ODONTOLOGÍA</c:v>
                </c:pt>
                <c:pt idx="4">
                  <c:v> INGENIERÍA</c:v>
                </c:pt>
                <c:pt idx="5">
                  <c:v>CS. ECONÓMICAS Y FINANCIERAS</c:v>
                </c:pt>
                <c:pt idx="6">
                  <c:v>ARQUITECTURA, ARTES, DISEÑO Y URBANISMO</c:v>
                </c:pt>
                <c:pt idx="7">
                  <c:v>HUMANIDADES Y CIENCIAS DE LA EDUCACIÓN</c:v>
                </c:pt>
                <c:pt idx="8">
                  <c:v>CIENCIAS PURAS Y NATURALES</c:v>
                </c:pt>
                <c:pt idx="9">
                  <c:v>CIENCIAS GEOLÓGICAS</c:v>
                </c:pt>
                <c:pt idx="10">
                  <c:v>TECNOLOGÍA</c:v>
                </c:pt>
                <c:pt idx="11">
                  <c:v>SOCIALES</c:v>
                </c:pt>
                <c:pt idx="12">
                  <c:v>AGRONOMÍA</c:v>
                </c:pt>
              </c:strCache>
            </c:strRef>
          </c:cat>
          <c:val>
            <c:numRef>
              <c:f>Hoja3!$V$39:$V$51</c:f>
              <c:numCache>
                <c:formatCode>0</c:formatCode>
                <c:ptCount val="13"/>
                <c:pt idx="0">
                  <c:v>0</c:v>
                </c:pt>
                <c:pt idx="1">
                  <c:v>0</c:v>
                </c:pt>
                <c:pt idx="2">
                  <c:v>0</c:v>
                </c:pt>
                <c:pt idx="3">
                  <c:v>25</c:v>
                </c:pt>
                <c:pt idx="4">
                  <c:v>0</c:v>
                </c:pt>
                <c:pt idx="5">
                  <c:v>0</c:v>
                </c:pt>
                <c:pt idx="6">
                  <c:v>0</c:v>
                </c:pt>
                <c:pt idx="7">
                  <c:v>0</c:v>
                </c:pt>
                <c:pt idx="8">
                  <c:v>0</c:v>
                </c:pt>
                <c:pt idx="9">
                  <c:v>0</c:v>
                </c:pt>
                <c:pt idx="10">
                  <c:v>0</c:v>
                </c:pt>
                <c:pt idx="11">
                  <c:v>16.666666666666668</c:v>
                </c:pt>
                <c:pt idx="12">
                  <c:v>0</c:v>
                </c:pt>
              </c:numCache>
            </c:numRef>
          </c:val>
          <c:extLst>
            <c:ext xmlns:c16="http://schemas.microsoft.com/office/drawing/2014/chart" uri="{C3380CC4-5D6E-409C-BE32-E72D297353CC}">
              <c16:uniqueId val="{00000003-74FA-41D1-82ED-F3743B0068E8}"/>
            </c:ext>
          </c:extLst>
        </c:ser>
        <c:dLbls>
          <c:dLblPos val="outEnd"/>
          <c:showLegendKey val="0"/>
          <c:showVal val="1"/>
          <c:showCatName val="0"/>
          <c:showSerName val="0"/>
          <c:showPercent val="0"/>
          <c:showBubbleSize val="0"/>
        </c:dLbls>
        <c:gapWidth val="150"/>
        <c:axId val="569222216"/>
        <c:axId val="569222608"/>
      </c:barChart>
      <c:catAx>
        <c:axId val="569222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69222608"/>
        <c:crosses val="autoZero"/>
        <c:auto val="1"/>
        <c:lblAlgn val="ctr"/>
        <c:lblOffset val="100"/>
        <c:noMultiLvlLbl val="0"/>
      </c:catAx>
      <c:valAx>
        <c:axId val="569222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r>
                  <a:rPr lang="es-ES" sz="700">
                    <a:latin typeface="Century Gothic" panose="020B0502020202020204" pitchFamily="34" charset="0"/>
                  </a:rPr>
                  <a:t>COMPETENCIA</a:t>
                </a:r>
                <a:r>
                  <a:rPr lang="es-ES" sz="700" baseline="0">
                    <a:latin typeface="Century Gothic" panose="020B0502020202020204" pitchFamily="34" charset="0"/>
                  </a:rPr>
                  <a:t> ORGANIZACIONAL</a:t>
                </a:r>
                <a:endParaRPr lang="es-ES" sz="700">
                  <a:latin typeface="Century Gothic" panose="020B0502020202020204" pitchFamily="34" charset="0"/>
                </a:endParaRPr>
              </a:p>
            </c:rich>
          </c:tx>
          <c:layout>
            <c:manualLayout>
              <c:xMode val="edge"/>
              <c:yMode val="edge"/>
              <c:x val="2.6213290788345993E-2"/>
              <c:y val="0.18989159611272641"/>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69222216"/>
        <c:crosses val="autoZero"/>
        <c:crossBetween val="between"/>
      </c:valAx>
      <c:spPr>
        <a:noFill/>
        <a:ln>
          <a:noFill/>
        </a:ln>
        <a:effectLst/>
      </c:spPr>
    </c:plotArea>
    <c:legend>
      <c:legendPos val="r"/>
      <c:layout>
        <c:manualLayout>
          <c:xMode val="edge"/>
          <c:yMode val="edge"/>
          <c:x val="0.82929295754116938"/>
          <c:y val="0.84347575091004223"/>
          <c:w val="0.15223499562554679"/>
          <c:h val="0.13546164460349813"/>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977909781523782E-2"/>
          <c:y val="6.7838421214924449E-2"/>
          <c:w val="0.90481434373960301"/>
          <c:h val="0.46767040336424187"/>
        </c:manualLayout>
      </c:layout>
      <c:bar3DChart>
        <c:barDir val="col"/>
        <c:grouping val="clustered"/>
        <c:varyColors val="0"/>
        <c:ser>
          <c:idx val="0"/>
          <c:order val="0"/>
          <c:tx>
            <c:strRef>
              <c:f>Hoja1!$B$6</c:f>
              <c:strCache>
                <c:ptCount val="1"/>
                <c:pt idx="0">
                  <c:v>Total</c:v>
                </c:pt>
              </c:strCache>
            </c:strRef>
          </c:tx>
          <c:spPr>
            <a:solidFill>
              <a:schemeClr val="accent6">
                <a:lumMod val="75000"/>
              </a:schemeClr>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Hoja1!$A$7:$A$22</c:f>
              <c:strCache>
                <c:ptCount val="16"/>
                <c:pt idx="0">
                  <c:v>RECTORADO</c:v>
                </c:pt>
                <c:pt idx="1">
                  <c:v>VICERECTORADO</c:v>
                </c:pt>
                <c:pt idx="2">
                  <c:v>DAF</c:v>
                </c:pt>
                <c:pt idx="3">
                  <c:v>DERECHO Y CIENCIAS POLITICAS</c:v>
                </c:pt>
                <c:pt idx="4">
                  <c:v>MEDICINA</c:v>
                </c:pt>
                <c:pt idx="5">
                  <c:v>FARMACIA Y BIOQUIMICAS</c:v>
                </c:pt>
                <c:pt idx="6">
                  <c:v>ODONTOLOGÍA</c:v>
                </c:pt>
                <c:pt idx="7">
                  <c:v>INGENIERÍA</c:v>
                </c:pt>
                <c:pt idx="8">
                  <c:v>CS. ECONOMICAS Y FINANCIERAS</c:v>
                </c:pt>
                <c:pt idx="9">
                  <c:v>ARQUITECTURA</c:v>
                </c:pt>
                <c:pt idx="10">
                  <c:v>HUMANIDADES</c:v>
                </c:pt>
                <c:pt idx="11">
                  <c:v>CIENCIAS PURAS Y NATURALES</c:v>
                </c:pt>
                <c:pt idx="12">
                  <c:v>GEOLOGIA</c:v>
                </c:pt>
                <c:pt idx="13">
                  <c:v>TECNOLOGIA</c:v>
                </c:pt>
                <c:pt idx="14">
                  <c:v>SOCIALES</c:v>
                </c:pt>
                <c:pt idx="15">
                  <c:v>AGRONOMIA</c:v>
                </c:pt>
              </c:strCache>
            </c:strRef>
          </c:cat>
          <c:val>
            <c:numRef>
              <c:f>Hoja1!$B$7:$B$22</c:f>
              <c:numCache>
                <c:formatCode>General</c:formatCode>
                <c:ptCount val="16"/>
                <c:pt idx="0">
                  <c:v>32</c:v>
                </c:pt>
                <c:pt idx="1">
                  <c:v>21</c:v>
                </c:pt>
                <c:pt idx="2">
                  <c:v>14</c:v>
                </c:pt>
                <c:pt idx="3">
                  <c:v>11</c:v>
                </c:pt>
                <c:pt idx="4">
                  <c:v>21</c:v>
                </c:pt>
                <c:pt idx="5">
                  <c:v>14</c:v>
                </c:pt>
                <c:pt idx="6">
                  <c:v>7</c:v>
                </c:pt>
                <c:pt idx="7">
                  <c:v>27</c:v>
                </c:pt>
                <c:pt idx="8">
                  <c:v>11</c:v>
                </c:pt>
                <c:pt idx="9">
                  <c:v>8</c:v>
                </c:pt>
                <c:pt idx="10">
                  <c:v>23</c:v>
                </c:pt>
                <c:pt idx="11">
                  <c:v>21</c:v>
                </c:pt>
                <c:pt idx="12">
                  <c:v>9</c:v>
                </c:pt>
                <c:pt idx="13">
                  <c:v>16</c:v>
                </c:pt>
                <c:pt idx="14">
                  <c:v>13</c:v>
                </c:pt>
                <c:pt idx="15">
                  <c:v>10</c:v>
                </c:pt>
              </c:numCache>
            </c:numRef>
          </c:val>
          <c:extLst>
            <c:ext xmlns:c16="http://schemas.microsoft.com/office/drawing/2014/chart" uri="{C3380CC4-5D6E-409C-BE32-E72D297353CC}">
              <c16:uniqueId val="{00000000-3EC5-4740-82D9-84EA3627F435}"/>
            </c:ext>
          </c:extLst>
        </c:ser>
        <c:ser>
          <c:idx val="1"/>
          <c:order val="1"/>
          <c:tx>
            <c:strRef>
              <c:f>Hoja1!$C$6</c:f>
              <c:strCache>
                <c:ptCount val="1"/>
                <c:pt idx="0">
                  <c:v>No presentaron</c:v>
                </c:pt>
              </c:strCache>
            </c:strRef>
          </c:tx>
          <c:spPr>
            <a:solidFill>
              <a:schemeClr val="accent4"/>
            </a:solidFill>
            <a:ln>
              <a:noFill/>
            </a:ln>
            <a:effectLst>
              <a:outerShdw blurRad="57150" dist="19050" dir="5400000" algn="ctr" rotWithShape="0">
                <a:srgbClr val="000000">
                  <a:alpha val="63000"/>
                </a:srgbClr>
              </a:outerShdw>
            </a:effectLst>
            <a:sp3d/>
          </c:spPr>
          <c:invertIfNegative val="0"/>
          <c:dLbls>
            <c:dLbl>
              <c:idx val="0"/>
              <c:layout>
                <c:manualLayout>
                  <c:x val="9.48428987126381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C5-4740-82D9-84EA3627F435}"/>
                </c:ext>
              </c:extLst>
            </c:dLbl>
            <c:dLbl>
              <c:idx val="1"/>
              <c:layout>
                <c:manualLayout>
                  <c:x val="7.9035748927198321E-3"/>
                  <c:y val="-2.98953591809707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C5-4740-82D9-84EA3627F435}"/>
                </c:ext>
              </c:extLst>
            </c:dLbl>
            <c:dLbl>
              <c:idx val="2"/>
              <c:layout>
                <c:manualLayout>
                  <c:x val="6.3228599141758601E-3"/>
                  <c:y val="-8.96860775429121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C5-4740-82D9-84EA3627F435}"/>
                </c:ext>
              </c:extLst>
            </c:dLbl>
            <c:dLbl>
              <c:idx val="3"/>
              <c:layout>
                <c:manualLayout>
                  <c:x val="7.9035748927198616E-3"/>
                  <c:y val="-5.9790718361941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C5-4740-82D9-84EA3627F435}"/>
                </c:ext>
              </c:extLst>
            </c:dLbl>
            <c:dLbl>
              <c:idx val="4"/>
              <c:layout>
                <c:manualLayout>
                  <c:x val="6.32285991417588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C5-4740-82D9-84EA3627F435}"/>
                </c:ext>
              </c:extLst>
            </c:dLbl>
            <c:dLbl>
              <c:idx val="5"/>
              <c:layout>
                <c:manualLayout>
                  <c:x val="9.4842898712638336E-3"/>
                  <c:y val="-8.96860775429121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C5-4740-82D9-84EA3627F435}"/>
                </c:ext>
              </c:extLst>
            </c:dLbl>
            <c:dLbl>
              <c:idx val="6"/>
              <c:layout>
                <c:manualLayout>
                  <c:x val="7.903574892719804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C5-4740-82D9-84EA3627F435}"/>
                </c:ext>
              </c:extLst>
            </c:dLbl>
            <c:dLbl>
              <c:idx val="7"/>
              <c:layout>
                <c:manualLayout>
                  <c:x val="6.3228599141758315E-3"/>
                  <c:y val="-5.9790718361941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C5-4740-82D9-84EA3627F435}"/>
                </c:ext>
              </c:extLst>
            </c:dLbl>
            <c:dLbl>
              <c:idx val="8"/>
              <c:layout>
                <c:manualLayout>
                  <c:x val="6.3228599141758896E-3"/>
                  <c:y val="-2.98953591809707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C5-4740-82D9-84EA3627F435}"/>
                </c:ext>
              </c:extLst>
            </c:dLbl>
            <c:dLbl>
              <c:idx val="9"/>
              <c:layout>
                <c:manualLayout>
                  <c:x val="7.9035748927198616E-3"/>
                  <c:y val="-2.98953591809707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EC5-4740-82D9-84EA3627F435}"/>
                </c:ext>
              </c:extLst>
            </c:dLbl>
            <c:dLbl>
              <c:idx val="10"/>
              <c:layout>
                <c:manualLayout>
                  <c:x val="7.9035748927198616E-3"/>
                  <c:y val="-5.9790718361941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EC5-4740-82D9-84EA3627F435}"/>
                </c:ext>
              </c:extLst>
            </c:dLbl>
            <c:dLbl>
              <c:idx val="11"/>
              <c:layout>
                <c:manualLayout>
                  <c:x val="1.1065004849807806E-2"/>
                  <c:y val="-2.3916287344776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EC5-4740-82D9-84EA3627F435}"/>
                </c:ext>
              </c:extLst>
            </c:dLbl>
            <c:dLbl>
              <c:idx val="12"/>
              <c:layout>
                <c:manualLayout>
                  <c:x val="7.9035748927198616E-3"/>
                  <c:y val="-8.96860775429121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C5-4740-82D9-84EA3627F435}"/>
                </c:ext>
              </c:extLst>
            </c:dLbl>
            <c:dLbl>
              <c:idx val="13"/>
              <c:layout>
                <c:manualLayout>
                  <c:x val="3.1614299570879448E-3"/>
                  <c:y val="-5.9790718361941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EC5-4740-82D9-84EA3627F435}"/>
                </c:ext>
              </c:extLst>
            </c:dLbl>
            <c:dLbl>
              <c:idx val="14"/>
              <c:layout>
                <c:manualLayout>
                  <c:x val="4.742144935631801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EC5-4740-82D9-84EA3627F435}"/>
                </c:ext>
              </c:extLst>
            </c:dLbl>
            <c:dLbl>
              <c:idx val="15"/>
              <c:layout>
                <c:manualLayout>
                  <c:x val="7.9035748927197454E-3"/>
                  <c:y val="-2.98953591809707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EC5-4740-82D9-84EA3627F435}"/>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Hoja1!$A$7:$A$22</c:f>
              <c:strCache>
                <c:ptCount val="16"/>
                <c:pt idx="0">
                  <c:v>RECTORADO</c:v>
                </c:pt>
                <c:pt idx="1">
                  <c:v>VICERECTORADO</c:v>
                </c:pt>
                <c:pt idx="2">
                  <c:v>DAF</c:v>
                </c:pt>
                <c:pt idx="3">
                  <c:v>DERECHO Y CIENCIAS POLITICAS</c:v>
                </c:pt>
                <c:pt idx="4">
                  <c:v>MEDICINA</c:v>
                </c:pt>
                <c:pt idx="5">
                  <c:v>FARMACIA Y BIOQUIMICAS</c:v>
                </c:pt>
                <c:pt idx="6">
                  <c:v>ODONTOLOGÍA</c:v>
                </c:pt>
                <c:pt idx="7">
                  <c:v>INGENIERÍA</c:v>
                </c:pt>
                <c:pt idx="8">
                  <c:v>CS. ECONOMICAS Y FINANCIERAS</c:v>
                </c:pt>
                <c:pt idx="9">
                  <c:v>ARQUITECTURA</c:v>
                </c:pt>
                <c:pt idx="10">
                  <c:v>HUMANIDADES</c:v>
                </c:pt>
                <c:pt idx="11">
                  <c:v>CIENCIAS PURAS Y NATURALES</c:v>
                </c:pt>
                <c:pt idx="12">
                  <c:v>GEOLOGIA</c:v>
                </c:pt>
                <c:pt idx="13">
                  <c:v>TECNOLOGIA</c:v>
                </c:pt>
                <c:pt idx="14">
                  <c:v>SOCIALES</c:v>
                </c:pt>
                <c:pt idx="15">
                  <c:v>AGRONOMIA</c:v>
                </c:pt>
              </c:strCache>
            </c:strRef>
          </c:cat>
          <c:val>
            <c:numRef>
              <c:f>Hoja1!$C$7:$C$22</c:f>
              <c:numCache>
                <c:formatCode>General</c:formatCode>
                <c:ptCount val="16"/>
                <c:pt idx="0">
                  <c:v>4</c:v>
                </c:pt>
                <c:pt idx="1">
                  <c:v>3</c:v>
                </c:pt>
                <c:pt idx="2">
                  <c:v>0</c:v>
                </c:pt>
                <c:pt idx="3">
                  <c:v>2</c:v>
                </c:pt>
                <c:pt idx="4">
                  <c:v>5</c:v>
                </c:pt>
                <c:pt idx="5">
                  <c:v>0</c:v>
                </c:pt>
                <c:pt idx="6">
                  <c:v>3</c:v>
                </c:pt>
                <c:pt idx="7">
                  <c:v>2</c:v>
                </c:pt>
                <c:pt idx="8">
                  <c:v>0</c:v>
                </c:pt>
                <c:pt idx="9">
                  <c:v>0</c:v>
                </c:pt>
                <c:pt idx="10">
                  <c:v>6</c:v>
                </c:pt>
                <c:pt idx="11">
                  <c:v>8</c:v>
                </c:pt>
                <c:pt idx="12">
                  <c:v>0</c:v>
                </c:pt>
                <c:pt idx="13">
                  <c:v>1</c:v>
                </c:pt>
                <c:pt idx="14">
                  <c:v>6</c:v>
                </c:pt>
                <c:pt idx="15">
                  <c:v>0</c:v>
                </c:pt>
              </c:numCache>
            </c:numRef>
          </c:val>
          <c:extLst>
            <c:ext xmlns:c16="http://schemas.microsoft.com/office/drawing/2014/chart" uri="{C3380CC4-5D6E-409C-BE32-E72D297353CC}">
              <c16:uniqueId val="{00000001-3EC5-4740-82D9-84EA3627F435}"/>
            </c:ext>
          </c:extLst>
        </c:ser>
        <c:dLbls>
          <c:showLegendKey val="0"/>
          <c:showVal val="0"/>
          <c:showCatName val="0"/>
          <c:showSerName val="0"/>
          <c:showPercent val="0"/>
          <c:showBubbleSize val="0"/>
        </c:dLbls>
        <c:gapWidth val="150"/>
        <c:shape val="box"/>
        <c:axId val="524234184"/>
        <c:axId val="524234576"/>
        <c:axId val="0"/>
      </c:bar3DChart>
      <c:catAx>
        <c:axId val="5242341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Century Gothic" panose="020B0502020202020204" pitchFamily="34" charset="0"/>
                <a:ea typeface="+mn-ea"/>
                <a:cs typeface="+mn-cs"/>
              </a:defRPr>
            </a:pPr>
            <a:endParaRPr lang="es-BO"/>
          </a:p>
        </c:txPr>
        <c:crossAx val="524234576"/>
        <c:crosses val="autoZero"/>
        <c:auto val="1"/>
        <c:lblAlgn val="ctr"/>
        <c:lblOffset val="100"/>
        <c:noMultiLvlLbl val="0"/>
      </c:catAx>
      <c:valAx>
        <c:axId val="5242345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4234184"/>
        <c:crosses val="autoZero"/>
        <c:crossBetween val="between"/>
      </c:valAx>
      <c:spPr>
        <a:noFill/>
        <a:ln>
          <a:noFill/>
        </a:ln>
        <a:effectLst/>
      </c:spPr>
    </c:plotArea>
    <c:legend>
      <c:legendPos val="b"/>
      <c:layout>
        <c:manualLayout>
          <c:xMode val="edge"/>
          <c:yMode val="edge"/>
          <c:x val="0.37336697349451037"/>
          <c:y val="0.90791204305464546"/>
          <c:w val="0.36330109099478769"/>
          <c:h val="9.208795694535454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Century Gothic" panose="020B0502020202020204" pitchFamily="34" charset="0"/>
              <a:ea typeface="+mn-ea"/>
              <a:cs typeface="+mn-cs"/>
            </a:defRPr>
          </a:pPr>
          <a:endParaRPr lang="es-BO"/>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BO"/>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Hoja2!$C$92</c:f>
              <c:strCache>
                <c:ptCount val="1"/>
                <c:pt idx="0">
                  <c:v>Satisfactorio</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Hoja2!$B$93:$B$97</c:f>
              <c:strCache>
                <c:ptCount val="3"/>
                <c:pt idx="0">
                  <c:v>RECTORADO</c:v>
                </c:pt>
                <c:pt idx="1">
                  <c:v>VICERECTORADO</c:v>
                </c:pt>
                <c:pt idx="2">
                  <c:v>DAF</c:v>
                </c:pt>
              </c:strCache>
            </c:strRef>
          </c:cat>
          <c:val>
            <c:numRef>
              <c:f>Hoja2!$C$93:$C$97</c:f>
              <c:numCache>
                <c:formatCode>General</c:formatCode>
                <c:ptCount val="5"/>
                <c:pt idx="0">
                  <c:v>92</c:v>
                </c:pt>
                <c:pt idx="1">
                  <c:v>55</c:v>
                </c:pt>
                <c:pt idx="2">
                  <c:v>100</c:v>
                </c:pt>
              </c:numCache>
            </c:numRef>
          </c:val>
          <c:extLst>
            <c:ext xmlns:c16="http://schemas.microsoft.com/office/drawing/2014/chart" uri="{C3380CC4-5D6E-409C-BE32-E72D297353CC}">
              <c16:uniqueId val="{00000000-0C5A-47BC-A4EE-D5DBFBFAD38B}"/>
            </c:ext>
          </c:extLst>
        </c:ser>
        <c:ser>
          <c:idx val="1"/>
          <c:order val="1"/>
          <c:tx>
            <c:strRef>
              <c:f>Hoja2!$D$92</c:f>
              <c:strCache>
                <c:ptCount val="1"/>
                <c:pt idx="0">
                  <c:v>Aceptable</c:v>
                </c:pt>
              </c:strCache>
            </c:strRef>
          </c:tx>
          <c:spPr>
            <a:solidFill>
              <a:srgbClr val="FF5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Hoja2!$B$93:$B$97</c:f>
              <c:strCache>
                <c:ptCount val="3"/>
                <c:pt idx="0">
                  <c:v>RECTORADO</c:v>
                </c:pt>
                <c:pt idx="1">
                  <c:v>VICERECTORADO</c:v>
                </c:pt>
                <c:pt idx="2">
                  <c:v>DAF</c:v>
                </c:pt>
              </c:strCache>
            </c:strRef>
          </c:cat>
          <c:val>
            <c:numRef>
              <c:f>Hoja2!$D$93:$D$97</c:f>
              <c:numCache>
                <c:formatCode>General</c:formatCode>
                <c:ptCount val="5"/>
                <c:pt idx="0">
                  <c:v>8</c:v>
                </c:pt>
                <c:pt idx="1">
                  <c:v>39</c:v>
                </c:pt>
                <c:pt idx="2">
                  <c:v>0</c:v>
                </c:pt>
              </c:numCache>
            </c:numRef>
          </c:val>
          <c:extLst>
            <c:ext xmlns:c16="http://schemas.microsoft.com/office/drawing/2014/chart" uri="{C3380CC4-5D6E-409C-BE32-E72D297353CC}">
              <c16:uniqueId val="{00000001-0C5A-47BC-A4EE-D5DBFBFAD38B}"/>
            </c:ext>
          </c:extLst>
        </c:ser>
        <c:ser>
          <c:idx val="2"/>
          <c:order val="2"/>
          <c:tx>
            <c:strRef>
              <c:f>Hoja2!$E$92</c:f>
              <c:strCache>
                <c:ptCount val="1"/>
                <c:pt idx="0">
                  <c:v>No Satisfactorio</c:v>
                </c:pt>
              </c:strCache>
            </c:strRef>
          </c:tx>
          <c:spPr>
            <a:solidFill>
              <a:schemeClr val="accent1">
                <a:lumMod val="40000"/>
                <a:lumOff val="60000"/>
              </a:schemeClr>
            </a:solidFill>
            <a:ln>
              <a:noFill/>
            </a:ln>
            <a:effectLst/>
            <a:sp3d/>
          </c:spPr>
          <c:invertIfNegative val="0"/>
          <c:dLbls>
            <c:dLbl>
              <c:idx val="0"/>
              <c:layout>
                <c:manualLayout>
                  <c:x val="-2.5462668816039986E-17"/>
                  <c:y val="-2.7777777777777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C5A-47BC-A4EE-D5DBFBFAD3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Hoja2!$B$93:$B$97</c:f>
              <c:strCache>
                <c:ptCount val="3"/>
                <c:pt idx="0">
                  <c:v>RECTORADO</c:v>
                </c:pt>
                <c:pt idx="1">
                  <c:v>VICERECTORADO</c:v>
                </c:pt>
                <c:pt idx="2">
                  <c:v>DAF</c:v>
                </c:pt>
              </c:strCache>
            </c:strRef>
          </c:cat>
          <c:val>
            <c:numRef>
              <c:f>Hoja2!$E$93:$E$97</c:f>
              <c:numCache>
                <c:formatCode>General</c:formatCode>
                <c:ptCount val="5"/>
                <c:pt idx="0">
                  <c:v>0</c:v>
                </c:pt>
                <c:pt idx="1">
                  <c:v>6</c:v>
                </c:pt>
                <c:pt idx="2">
                  <c:v>0</c:v>
                </c:pt>
              </c:numCache>
            </c:numRef>
          </c:val>
          <c:extLst>
            <c:ext xmlns:c16="http://schemas.microsoft.com/office/drawing/2014/chart" uri="{C3380CC4-5D6E-409C-BE32-E72D297353CC}">
              <c16:uniqueId val="{00000003-0C5A-47BC-A4EE-D5DBFBFAD38B}"/>
            </c:ext>
          </c:extLst>
        </c:ser>
        <c:ser>
          <c:idx val="3"/>
          <c:order val="3"/>
          <c:tx>
            <c:strRef>
              <c:f>Hoja2!$F$92</c:f>
              <c:strCache>
                <c:ptCount val="1"/>
                <c:pt idx="0">
                  <c:v>Sin Evaluar</c:v>
                </c:pt>
              </c:strCache>
            </c:strRef>
          </c:tx>
          <c:spPr>
            <a:solidFill>
              <a:schemeClr val="accent4"/>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C5A-47BC-A4EE-D5DBFBFAD38B}"/>
                </c:ext>
              </c:extLst>
            </c:dLbl>
            <c:dLbl>
              <c:idx val="1"/>
              <c:layout>
                <c:manualLayout>
                  <c:x val="-5.0925337632079971E-17"/>
                  <c:y val="-2.7777777777777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0C5A-47BC-A4EE-D5DBFBFAD3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Hoja2!$B$93:$B$97</c:f>
              <c:strCache>
                <c:ptCount val="3"/>
                <c:pt idx="0">
                  <c:v>RECTORADO</c:v>
                </c:pt>
                <c:pt idx="1">
                  <c:v>VICERECTORADO</c:v>
                </c:pt>
                <c:pt idx="2">
                  <c:v>DAF</c:v>
                </c:pt>
              </c:strCache>
            </c:strRef>
          </c:cat>
          <c:val>
            <c:numRef>
              <c:f>Hoja2!$F$93:$F$97</c:f>
              <c:numCache>
                <c:formatCode>General</c:formatCode>
                <c:ptCount val="5"/>
                <c:pt idx="0">
                  <c:v>0</c:v>
                </c:pt>
                <c:pt idx="1">
                  <c:v>0</c:v>
                </c:pt>
                <c:pt idx="2">
                  <c:v>0</c:v>
                </c:pt>
              </c:numCache>
            </c:numRef>
          </c:val>
          <c:extLst>
            <c:ext xmlns:c16="http://schemas.microsoft.com/office/drawing/2014/chart" uri="{C3380CC4-5D6E-409C-BE32-E72D297353CC}">
              <c16:uniqueId val="{00000006-0C5A-47BC-A4EE-D5DBFBFAD38B}"/>
            </c:ext>
          </c:extLst>
        </c:ser>
        <c:dLbls>
          <c:showLegendKey val="0"/>
          <c:showVal val="0"/>
          <c:showCatName val="0"/>
          <c:showSerName val="0"/>
          <c:showPercent val="0"/>
          <c:showBubbleSize val="0"/>
        </c:dLbls>
        <c:gapWidth val="150"/>
        <c:shape val="box"/>
        <c:axId val="560571320"/>
        <c:axId val="587337384"/>
        <c:axId val="0"/>
      </c:bar3DChart>
      <c:catAx>
        <c:axId val="560571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87337384"/>
        <c:crosses val="autoZero"/>
        <c:auto val="1"/>
        <c:lblAlgn val="ctr"/>
        <c:lblOffset val="100"/>
        <c:noMultiLvlLbl val="0"/>
      </c:catAx>
      <c:valAx>
        <c:axId val="5873373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60571320"/>
        <c:crosses val="autoZero"/>
        <c:crossBetween val="between"/>
      </c:valAx>
      <c:spPr>
        <a:noFill/>
        <a:ln>
          <a:noFill/>
        </a:ln>
        <a:effectLst/>
      </c:spPr>
    </c:plotArea>
    <c:legend>
      <c:legendPos val="b"/>
      <c:layout>
        <c:manualLayout>
          <c:xMode val="edge"/>
          <c:yMode val="edge"/>
          <c:x val="9.415726159230095E-2"/>
          <c:y val="0.8524300087489064"/>
          <c:w val="0.42557414698162732"/>
          <c:h val="0.14756999125109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89497555136898"/>
          <c:y val="3.6193491642146844E-2"/>
          <c:w val="0.73771512813295892"/>
          <c:h val="0.56541292625386796"/>
        </c:manualLayout>
      </c:layout>
      <c:barChart>
        <c:barDir val="col"/>
        <c:grouping val="clustered"/>
        <c:varyColors val="0"/>
        <c:ser>
          <c:idx val="0"/>
          <c:order val="0"/>
          <c:tx>
            <c:strRef>
              <c:f>Hoja1!$S$12</c:f>
              <c:strCache>
                <c:ptCount val="1"/>
                <c:pt idx="0">
                  <c:v>Satisfactorio</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Hoja1!$Q$13:$R$15</c:f>
              <c:multiLvlStrCache>
                <c:ptCount val="3"/>
                <c:lvl>
                  <c:pt idx="0">
                    <c:v>RECTORADO</c:v>
                  </c:pt>
                  <c:pt idx="1">
                    <c:v>VICERECTORADO</c:v>
                  </c:pt>
                  <c:pt idx="2">
                    <c:v>DAF</c:v>
                  </c:pt>
                </c:lvl>
                <c:lvl>
                  <c:pt idx="0">
                    <c:v>1</c:v>
                  </c:pt>
                  <c:pt idx="1">
                    <c:v>2</c:v>
                  </c:pt>
                  <c:pt idx="2">
                    <c:v>3</c:v>
                  </c:pt>
                </c:lvl>
              </c:multiLvlStrCache>
            </c:multiLvlStrRef>
          </c:cat>
          <c:val>
            <c:numRef>
              <c:f>Hoja1!$S$13:$S$15</c:f>
              <c:numCache>
                <c:formatCode>General</c:formatCode>
                <c:ptCount val="3"/>
                <c:pt idx="0">
                  <c:v>92</c:v>
                </c:pt>
                <c:pt idx="1">
                  <c:v>55</c:v>
                </c:pt>
                <c:pt idx="2">
                  <c:v>100</c:v>
                </c:pt>
              </c:numCache>
            </c:numRef>
          </c:val>
          <c:extLst>
            <c:ext xmlns:c16="http://schemas.microsoft.com/office/drawing/2014/chart" uri="{C3380CC4-5D6E-409C-BE32-E72D297353CC}">
              <c16:uniqueId val="{00000000-C982-4CA5-B68D-916CE35F10A1}"/>
            </c:ext>
          </c:extLst>
        </c:ser>
        <c:ser>
          <c:idx val="1"/>
          <c:order val="1"/>
          <c:tx>
            <c:strRef>
              <c:f>Hoja1!$T$12</c:f>
              <c:strCache>
                <c:ptCount val="1"/>
                <c:pt idx="0">
                  <c:v>Aceptable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72000" rIns="72000"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Hoja1!$Q$13:$R$15</c:f>
              <c:multiLvlStrCache>
                <c:ptCount val="3"/>
                <c:lvl>
                  <c:pt idx="0">
                    <c:v>RECTORADO</c:v>
                  </c:pt>
                  <c:pt idx="1">
                    <c:v>VICERECTORADO</c:v>
                  </c:pt>
                  <c:pt idx="2">
                    <c:v>DAF</c:v>
                  </c:pt>
                </c:lvl>
                <c:lvl>
                  <c:pt idx="0">
                    <c:v>1</c:v>
                  </c:pt>
                  <c:pt idx="1">
                    <c:v>2</c:v>
                  </c:pt>
                  <c:pt idx="2">
                    <c:v>3</c:v>
                  </c:pt>
                </c:lvl>
              </c:multiLvlStrCache>
            </c:multiLvlStrRef>
          </c:cat>
          <c:val>
            <c:numRef>
              <c:f>Hoja1!$T$13:$T$15</c:f>
              <c:numCache>
                <c:formatCode>General</c:formatCode>
                <c:ptCount val="3"/>
                <c:pt idx="0">
                  <c:v>8</c:v>
                </c:pt>
                <c:pt idx="1">
                  <c:v>39</c:v>
                </c:pt>
                <c:pt idx="2">
                  <c:v>0</c:v>
                </c:pt>
              </c:numCache>
            </c:numRef>
          </c:val>
          <c:extLst>
            <c:ext xmlns:c16="http://schemas.microsoft.com/office/drawing/2014/chart" uri="{C3380CC4-5D6E-409C-BE32-E72D297353CC}">
              <c16:uniqueId val="{00000001-C982-4CA5-B68D-916CE35F10A1}"/>
            </c:ext>
          </c:extLst>
        </c:ser>
        <c:ser>
          <c:idx val="2"/>
          <c:order val="2"/>
          <c:tx>
            <c:strRef>
              <c:f>Hoja1!$U$12</c:f>
              <c:strCache>
                <c:ptCount val="1"/>
                <c:pt idx="0">
                  <c:v>No Satisfactorio</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Hoja1!$Q$13:$R$15</c:f>
              <c:multiLvlStrCache>
                <c:ptCount val="3"/>
                <c:lvl>
                  <c:pt idx="0">
                    <c:v>RECTORADO</c:v>
                  </c:pt>
                  <c:pt idx="1">
                    <c:v>VICERECTORADO</c:v>
                  </c:pt>
                  <c:pt idx="2">
                    <c:v>DAF</c:v>
                  </c:pt>
                </c:lvl>
                <c:lvl>
                  <c:pt idx="0">
                    <c:v>1</c:v>
                  </c:pt>
                  <c:pt idx="1">
                    <c:v>2</c:v>
                  </c:pt>
                  <c:pt idx="2">
                    <c:v>3</c:v>
                  </c:pt>
                </c:lvl>
              </c:multiLvlStrCache>
            </c:multiLvlStrRef>
          </c:cat>
          <c:val>
            <c:numRef>
              <c:f>Hoja1!$U$13:$U$15</c:f>
              <c:numCache>
                <c:formatCode>General</c:formatCode>
                <c:ptCount val="3"/>
                <c:pt idx="0">
                  <c:v>0</c:v>
                </c:pt>
                <c:pt idx="1">
                  <c:v>6</c:v>
                </c:pt>
                <c:pt idx="2">
                  <c:v>0</c:v>
                </c:pt>
              </c:numCache>
            </c:numRef>
          </c:val>
          <c:extLst>
            <c:ext xmlns:c16="http://schemas.microsoft.com/office/drawing/2014/chart" uri="{C3380CC4-5D6E-409C-BE32-E72D297353CC}">
              <c16:uniqueId val="{00000002-C982-4CA5-B68D-916CE35F10A1}"/>
            </c:ext>
          </c:extLst>
        </c:ser>
        <c:ser>
          <c:idx val="3"/>
          <c:order val="3"/>
          <c:tx>
            <c:strRef>
              <c:f>Hoja1!$V$12</c:f>
              <c:strCache>
                <c:ptCount val="1"/>
                <c:pt idx="0">
                  <c:v>Sin Evaluar</c:v>
                </c:pt>
              </c:strCache>
            </c:strRef>
          </c:tx>
          <c:spPr>
            <a:solidFill>
              <a:srgbClr val="4472C4">
                <a:lumMod val="75000"/>
              </a:srgb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Hoja1!$Q$13:$R$15</c:f>
              <c:multiLvlStrCache>
                <c:ptCount val="3"/>
                <c:lvl>
                  <c:pt idx="0">
                    <c:v>RECTORADO</c:v>
                  </c:pt>
                  <c:pt idx="1">
                    <c:v>VICERECTORADO</c:v>
                  </c:pt>
                  <c:pt idx="2">
                    <c:v>DAF</c:v>
                  </c:pt>
                </c:lvl>
                <c:lvl>
                  <c:pt idx="0">
                    <c:v>1</c:v>
                  </c:pt>
                  <c:pt idx="1">
                    <c:v>2</c:v>
                  </c:pt>
                  <c:pt idx="2">
                    <c:v>3</c:v>
                  </c:pt>
                </c:lvl>
              </c:multiLvlStrCache>
            </c:multiLvlStrRef>
          </c:cat>
          <c:val>
            <c:numRef>
              <c:f>Hoja1!$V$13:$V$15</c:f>
              <c:numCache>
                <c:formatCode>General</c:formatCode>
                <c:ptCount val="3"/>
                <c:pt idx="0">
                  <c:v>0</c:v>
                </c:pt>
                <c:pt idx="1">
                  <c:v>0</c:v>
                </c:pt>
                <c:pt idx="2">
                  <c:v>0</c:v>
                </c:pt>
              </c:numCache>
            </c:numRef>
          </c:val>
          <c:extLst>
            <c:ext xmlns:c16="http://schemas.microsoft.com/office/drawing/2014/chart" uri="{C3380CC4-5D6E-409C-BE32-E72D297353CC}">
              <c16:uniqueId val="{00000003-C982-4CA5-B68D-916CE35F10A1}"/>
            </c:ext>
          </c:extLst>
        </c:ser>
        <c:dLbls>
          <c:dLblPos val="outEnd"/>
          <c:showLegendKey val="0"/>
          <c:showVal val="1"/>
          <c:showCatName val="0"/>
          <c:showSerName val="0"/>
          <c:showPercent val="0"/>
          <c:showBubbleSize val="0"/>
        </c:dLbls>
        <c:gapWidth val="150"/>
        <c:axId val="569223392"/>
        <c:axId val="569223784"/>
      </c:barChart>
      <c:catAx>
        <c:axId val="56922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69223784"/>
        <c:crosses val="autoZero"/>
        <c:auto val="1"/>
        <c:lblAlgn val="ctr"/>
        <c:lblOffset val="100"/>
        <c:noMultiLvlLbl val="0"/>
      </c:catAx>
      <c:valAx>
        <c:axId val="569223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r>
                  <a:rPr lang="es-ES" sz="700" b="0" i="0" baseline="0">
                    <a:effectLst/>
                  </a:rPr>
                  <a:t>UBICACION ORGANIZACIONAL %</a:t>
                </a:r>
                <a:endParaRPr lang="es-ES" sz="700">
                  <a:effectLst/>
                </a:endParaRPr>
              </a:p>
            </c:rich>
          </c:tx>
          <c:layout>
            <c:manualLayout>
              <c:xMode val="edge"/>
              <c:yMode val="edge"/>
              <c:x val="3.895828972298708E-2"/>
              <c:y val="0.1237547389909594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69223392"/>
        <c:crosses val="autoZero"/>
        <c:crossBetween val="between"/>
      </c:valAx>
      <c:spPr>
        <a:noFill/>
        <a:ln>
          <a:noFill/>
        </a:ln>
        <a:effectLst/>
      </c:spPr>
    </c:plotArea>
    <c:legend>
      <c:legendPos val="r"/>
      <c:layout>
        <c:manualLayout>
          <c:xMode val="edge"/>
          <c:yMode val="edge"/>
          <c:x val="0.79445268023113658"/>
          <c:y val="0.71368574086405756"/>
          <c:w val="0.15251812890977562"/>
          <c:h val="0.18330151912829079"/>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Century Gothic" panose="020B0502020202020204" pitchFamily="34" charset="0"/>
        </a:defRPr>
      </a:pPr>
      <a:endParaRPr lang="es-BO"/>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Hoja2!$C$106</c:f>
              <c:strCache>
                <c:ptCount val="1"/>
                <c:pt idx="0">
                  <c:v>Satisfactorio</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Hoja2!$B$107:$B$111</c:f>
              <c:strCache>
                <c:ptCount val="3"/>
                <c:pt idx="0">
                  <c:v>RECTORADO</c:v>
                </c:pt>
                <c:pt idx="1">
                  <c:v>VICERECTORADO</c:v>
                </c:pt>
                <c:pt idx="2">
                  <c:v>DAF</c:v>
                </c:pt>
              </c:strCache>
            </c:strRef>
          </c:cat>
          <c:val>
            <c:numRef>
              <c:f>Hoja2!$C$107:$C$111</c:f>
              <c:numCache>
                <c:formatCode>General</c:formatCode>
                <c:ptCount val="5"/>
                <c:pt idx="0">
                  <c:v>92</c:v>
                </c:pt>
                <c:pt idx="1">
                  <c:v>50</c:v>
                </c:pt>
                <c:pt idx="2">
                  <c:v>93</c:v>
                </c:pt>
              </c:numCache>
            </c:numRef>
          </c:val>
          <c:extLst>
            <c:ext xmlns:c16="http://schemas.microsoft.com/office/drawing/2014/chart" uri="{C3380CC4-5D6E-409C-BE32-E72D297353CC}">
              <c16:uniqueId val="{00000000-E464-4F43-88F0-493033FBAAF1}"/>
            </c:ext>
          </c:extLst>
        </c:ser>
        <c:ser>
          <c:idx val="1"/>
          <c:order val="1"/>
          <c:tx>
            <c:strRef>
              <c:f>Hoja2!$D$106</c:f>
              <c:strCache>
                <c:ptCount val="1"/>
                <c:pt idx="0">
                  <c:v>Aceptable</c:v>
                </c:pt>
              </c:strCache>
            </c:strRef>
          </c:tx>
          <c:spPr>
            <a:solidFill>
              <a:srgbClr val="FF5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Hoja2!$B$107:$B$111</c:f>
              <c:strCache>
                <c:ptCount val="3"/>
                <c:pt idx="0">
                  <c:v>RECTORADO</c:v>
                </c:pt>
                <c:pt idx="1">
                  <c:v>VICERECTORADO</c:v>
                </c:pt>
                <c:pt idx="2">
                  <c:v>DAF</c:v>
                </c:pt>
              </c:strCache>
            </c:strRef>
          </c:cat>
          <c:val>
            <c:numRef>
              <c:f>Hoja2!$D$107:$D$111</c:f>
              <c:numCache>
                <c:formatCode>General</c:formatCode>
                <c:ptCount val="5"/>
                <c:pt idx="0">
                  <c:v>4</c:v>
                </c:pt>
                <c:pt idx="1">
                  <c:v>22</c:v>
                </c:pt>
                <c:pt idx="2">
                  <c:v>7</c:v>
                </c:pt>
              </c:numCache>
            </c:numRef>
          </c:val>
          <c:extLst>
            <c:ext xmlns:c16="http://schemas.microsoft.com/office/drawing/2014/chart" uri="{C3380CC4-5D6E-409C-BE32-E72D297353CC}">
              <c16:uniqueId val="{00000001-E464-4F43-88F0-493033FBAAF1}"/>
            </c:ext>
          </c:extLst>
        </c:ser>
        <c:ser>
          <c:idx val="2"/>
          <c:order val="2"/>
          <c:tx>
            <c:strRef>
              <c:f>Hoja2!$E$106</c:f>
              <c:strCache>
                <c:ptCount val="1"/>
                <c:pt idx="0">
                  <c:v>No Satisfactorio</c:v>
                </c:pt>
              </c:strCache>
            </c:strRef>
          </c:tx>
          <c:spPr>
            <a:solidFill>
              <a:schemeClr val="accent1">
                <a:lumMod val="40000"/>
                <a:lumOff val="60000"/>
              </a:schemeClr>
            </a:solidFill>
            <a:ln>
              <a:noFill/>
            </a:ln>
            <a:effectLst/>
            <a:sp3d/>
          </c:spPr>
          <c:invertIfNegative val="0"/>
          <c:dLbls>
            <c:dLbl>
              <c:idx val="0"/>
              <c:layout>
                <c:manualLayout>
                  <c:x val="-2.7777777777777779E-3"/>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464-4F43-88F0-493033FBAAF1}"/>
                </c:ext>
              </c:extLst>
            </c:dLbl>
            <c:dLbl>
              <c:idx val="2"/>
              <c:layout>
                <c:manualLayout>
                  <c:x val="-1.0185067526415994E-16"/>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464-4F43-88F0-493033FBAA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Hoja2!$B$107:$B$111</c:f>
              <c:strCache>
                <c:ptCount val="3"/>
                <c:pt idx="0">
                  <c:v>RECTORADO</c:v>
                </c:pt>
                <c:pt idx="1">
                  <c:v>VICERECTORADO</c:v>
                </c:pt>
                <c:pt idx="2">
                  <c:v>DAF</c:v>
                </c:pt>
              </c:strCache>
            </c:strRef>
          </c:cat>
          <c:val>
            <c:numRef>
              <c:f>Hoja2!$E$107:$E$111</c:f>
              <c:numCache>
                <c:formatCode>General</c:formatCode>
                <c:ptCount val="5"/>
                <c:pt idx="0">
                  <c:v>0</c:v>
                </c:pt>
                <c:pt idx="1">
                  <c:v>17</c:v>
                </c:pt>
                <c:pt idx="2">
                  <c:v>0</c:v>
                </c:pt>
              </c:numCache>
            </c:numRef>
          </c:val>
          <c:extLst>
            <c:ext xmlns:c16="http://schemas.microsoft.com/office/drawing/2014/chart" uri="{C3380CC4-5D6E-409C-BE32-E72D297353CC}">
              <c16:uniqueId val="{00000004-E464-4F43-88F0-493033FBAAF1}"/>
            </c:ext>
          </c:extLst>
        </c:ser>
        <c:ser>
          <c:idx val="3"/>
          <c:order val="3"/>
          <c:tx>
            <c:strRef>
              <c:f>Hoja2!$F$106</c:f>
              <c:strCache>
                <c:ptCount val="1"/>
                <c:pt idx="0">
                  <c:v>Sin Evaluar</c:v>
                </c:pt>
              </c:strCache>
            </c:strRef>
          </c:tx>
          <c:spPr>
            <a:solidFill>
              <a:schemeClr val="accent4"/>
            </a:solidFill>
            <a:ln>
              <a:noFill/>
            </a:ln>
            <a:effectLst/>
            <a:sp3d/>
          </c:spPr>
          <c:invertIfNegative val="0"/>
          <c:dLbls>
            <c:dLbl>
              <c:idx val="0"/>
              <c:layout>
                <c:manualLayout>
                  <c:x val="0"/>
                  <c:y val="-6.481481481481481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E464-4F43-88F0-493033FBAAF1}"/>
                </c:ext>
              </c:extLst>
            </c:dLbl>
            <c:dLbl>
              <c:idx val="2"/>
              <c:delete val="1"/>
              <c:extLst>
                <c:ext xmlns:c15="http://schemas.microsoft.com/office/drawing/2012/chart" uri="{CE6537A1-D6FC-4f65-9D91-7224C49458BB}"/>
                <c:ext xmlns:c16="http://schemas.microsoft.com/office/drawing/2014/chart" uri="{C3380CC4-5D6E-409C-BE32-E72D297353CC}">
                  <c16:uniqueId val="{00000006-E464-4F43-88F0-493033FBAA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Hoja2!$B$107:$B$111</c:f>
              <c:strCache>
                <c:ptCount val="3"/>
                <c:pt idx="0">
                  <c:v>RECTORADO</c:v>
                </c:pt>
                <c:pt idx="1">
                  <c:v>VICERECTORADO</c:v>
                </c:pt>
                <c:pt idx="2">
                  <c:v>DAF</c:v>
                </c:pt>
              </c:strCache>
            </c:strRef>
          </c:cat>
          <c:val>
            <c:numRef>
              <c:f>Hoja2!$F$107:$F$111</c:f>
              <c:numCache>
                <c:formatCode>General</c:formatCode>
                <c:ptCount val="5"/>
                <c:pt idx="0">
                  <c:v>4</c:v>
                </c:pt>
                <c:pt idx="1">
                  <c:v>11</c:v>
                </c:pt>
                <c:pt idx="2">
                  <c:v>0</c:v>
                </c:pt>
              </c:numCache>
            </c:numRef>
          </c:val>
          <c:extLst>
            <c:ext xmlns:c16="http://schemas.microsoft.com/office/drawing/2014/chart" uri="{C3380CC4-5D6E-409C-BE32-E72D297353CC}">
              <c16:uniqueId val="{00000007-E464-4F43-88F0-493033FBAAF1}"/>
            </c:ext>
          </c:extLst>
        </c:ser>
        <c:dLbls>
          <c:showLegendKey val="0"/>
          <c:showVal val="0"/>
          <c:showCatName val="0"/>
          <c:showSerName val="0"/>
          <c:showPercent val="0"/>
          <c:showBubbleSize val="0"/>
        </c:dLbls>
        <c:gapWidth val="150"/>
        <c:shape val="box"/>
        <c:axId val="579736384"/>
        <c:axId val="579734744"/>
        <c:axId val="0"/>
      </c:bar3DChart>
      <c:catAx>
        <c:axId val="579736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79734744"/>
        <c:crosses val="autoZero"/>
        <c:auto val="1"/>
        <c:lblAlgn val="ctr"/>
        <c:lblOffset val="100"/>
        <c:noMultiLvlLbl val="0"/>
      </c:catAx>
      <c:valAx>
        <c:axId val="5797347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9736384"/>
        <c:crosses val="autoZero"/>
        <c:crossBetween val="between"/>
      </c:valAx>
      <c:spPr>
        <a:noFill/>
        <a:ln>
          <a:noFill/>
        </a:ln>
        <a:effectLst/>
      </c:spPr>
    </c:plotArea>
    <c:legend>
      <c:legendPos val="b"/>
      <c:layout>
        <c:manualLayout>
          <c:xMode val="edge"/>
          <c:yMode val="edge"/>
          <c:x val="2.471281714785651E-2"/>
          <c:y val="0.8616892680081657"/>
          <c:w val="0.56168525809273839"/>
          <c:h val="0.119792213473315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89497555136898"/>
          <c:y val="3.6193491642146844E-2"/>
          <c:w val="0.77040915897782702"/>
          <c:h val="0.62864243935065967"/>
        </c:manualLayout>
      </c:layout>
      <c:barChart>
        <c:barDir val="col"/>
        <c:grouping val="clustered"/>
        <c:varyColors val="0"/>
        <c:ser>
          <c:idx val="0"/>
          <c:order val="0"/>
          <c:tx>
            <c:strRef>
              <c:f>Hoja1!$S$26</c:f>
              <c:strCache>
                <c:ptCount val="1"/>
                <c:pt idx="0">
                  <c:v>Satisfactorio</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Hoja1!$Q$27:$R$29</c:f>
              <c:multiLvlStrCache>
                <c:ptCount val="3"/>
                <c:lvl>
                  <c:pt idx="0">
                    <c:v>RECTORADO</c:v>
                  </c:pt>
                  <c:pt idx="1">
                    <c:v>VICERECTORADO</c:v>
                  </c:pt>
                  <c:pt idx="2">
                    <c:v>DAF</c:v>
                  </c:pt>
                </c:lvl>
                <c:lvl>
                  <c:pt idx="0">
                    <c:v>1</c:v>
                  </c:pt>
                  <c:pt idx="1">
                    <c:v>2</c:v>
                  </c:pt>
                  <c:pt idx="2">
                    <c:v>3</c:v>
                  </c:pt>
                </c:lvl>
              </c:multiLvlStrCache>
            </c:multiLvlStrRef>
          </c:cat>
          <c:val>
            <c:numRef>
              <c:f>Hoja1!$S$27:$S$29</c:f>
              <c:numCache>
                <c:formatCode>General</c:formatCode>
                <c:ptCount val="3"/>
                <c:pt idx="0">
                  <c:v>92</c:v>
                </c:pt>
                <c:pt idx="1">
                  <c:v>50</c:v>
                </c:pt>
                <c:pt idx="2">
                  <c:v>93</c:v>
                </c:pt>
              </c:numCache>
            </c:numRef>
          </c:val>
          <c:extLst>
            <c:ext xmlns:c16="http://schemas.microsoft.com/office/drawing/2014/chart" uri="{C3380CC4-5D6E-409C-BE32-E72D297353CC}">
              <c16:uniqueId val="{00000000-B789-468F-8740-ED91B2B30C4F}"/>
            </c:ext>
          </c:extLst>
        </c:ser>
        <c:ser>
          <c:idx val="1"/>
          <c:order val="1"/>
          <c:tx>
            <c:strRef>
              <c:f>Hoja1!$T$26</c:f>
              <c:strCache>
                <c:ptCount val="1"/>
                <c:pt idx="0">
                  <c:v>Aceptable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72000" rIns="72000"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Hoja1!$Q$27:$R$29</c:f>
              <c:multiLvlStrCache>
                <c:ptCount val="3"/>
                <c:lvl>
                  <c:pt idx="0">
                    <c:v>RECTORADO</c:v>
                  </c:pt>
                  <c:pt idx="1">
                    <c:v>VICERECTORADO</c:v>
                  </c:pt>
                  <c:pt idx="2">
                    <c:v>DAF</c:v>
                  </c:pt>
                </c:lvl>
                <c:lvl>
                  <c:pt idx="0">
                    <c:v>1</c:v>
                  </c:pt>
                  <c:pt idx="1">
                    <c:v>2</c:v>
                  </c:pt>
                  <c:pt idx="2">
                    <c:v>3</c:v>
                  </c:pt>
                </c:lvl>
              </c:multiLvlStrCache>
            </c:multiLvlStrRef>
          </c:cat>
          <c:val>
            <c:numRef>
              <c:f>Hoja1!$T$27:$T$29</c:f>
              <c:numCache>
                <c:formatCode>General</c:formatCode>
                <c:ptCount val="3"/>
                <c:pt idx="0">
                  <c:v>4</c:v>
                </c:pt>
                <c:pt idx="1">
                  <c:v>22</c:v>
                </c:pt>
                <c:pt idx="2">
                  <c:v>7</c:v>
                </c:pt>
              </c:numCache>
            </c:numRef>
          </c:val>
          <c:extLst>
            <c:ext xmlns:c16="http://schemas.microsoft.com/office/drawing/2014/chart" uri="{C3380CC4-5D6E-409C-BE32-E72D297353CC}">
              <c16:uniqueId val="{00000001-B789-468F-8740-ED91B2B30C4F}"/>
            </c:ext>
          </c:extLst>
        </c:ser>
        <c:ser>
          <c:idx val="2"/>
          <c:order val="2"/>
          <c:tx>
            <c:strRef>
              <c:f>Hoja1!$U$26</c:f>
              <c:strCache>
                <c:ptCount val="1"/>
                <c:pt idx="0">
                  <c:v>No Satisfactorio</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Hoja1!$Q$27:$R$29</c:f>
              <c:multiLvlStrCache>
                <c:ptCount val="3"/>
                <c:lvl>
                  <c:pt idx="0">
                    <c:v>RECTORADO</c:v>
                  </c:pt>
                  <c:pt idx="1">
                    <c:v>VICERECTORADO</c:v>
                  </c:pt>
                  <c:pt idx="2">
                    <c:v>DAF</c:v>
                  </c:pt>
                </c:lvl>
                <c:lvl>
                  <c:pt idx="0">
                    <c:v>1</c:v>
                  </c:pt>
                  <c:pt idx="1">
                    <c:v>2</c:v>
                  </c:pt>
                  <c:pt idx="2">
                    <c:v>3</c:v>
                  </c:pt>
                </c:lvl>
              </c:multiLvlStrCache>
            </c:multiLvlStrRef>
          </c:cat>
          <c:val>
            <c:numRef>
              <c:f>Hoja1!$U$27:$U$29</c:f>
              <c:numCache>
                <c:formatCode>General</c:formatCode>
                <c:ptCount val="3"/>
                <c:pt idx="0">
                  <c:v>0</c:v>
                </c:pt>
                <c:pt idx="1">
                  <c:v>17</c:v>
                </c:pt>
                <c:pt idx="2">
                  <c:v>0</c:v>
                </c:pt>
              </c:numCache>
            </c:numRef>
          </c:val>
          <c:extLst>
            <c:ext xmlns:c16="http://schemas.microsoft.com/office/drawing/2014/chart" uri="{C3380CC4-5D6E-409C-BE32-E72D297353CC}">
              <c16:uniqueId val="{00000002-B789-468F-8740-ED91B2B30C4F}"/>
            </c:ext>
          </c:extLst>
        </c:ser>
        <c:ser>
          <c:idx val="3"/>
          <c:order val="3"/>
          <c:tx>
            <c:strRef>
              <c:f>Hoja1!$V$26</c:f>
              <c:strCache>
                <c:ptCount val="1"/>
                <c:pt idx="0">
                  <c:v>Sin Evaluar</c:v>
                </c:pt>
              </c:strCache>
            </c:strRef>
          </c:tx>
          <c:spPr>
            <a:solidFill>
              <a:srgbClr val="4472C4">
                <a:lumMod val="75000"/>
              </a:srgb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Hoja1!$Q$27:$R$29</c:f>
              <c:multiLvlStrCache>
                <c:ptCount val="3"/>
                <c:lvl>
                  <c:pt idx="0">
                    <c:v>RECTORADO</c:v>
                  </c:pt>
                  <c:pt idx="1">
                    <c:v>VICERECTORADO</c:v>
                  </c:pt>
                  <c:pt idx="2">
                    <c:v>DAF</c:v>
                  </c:pt>
                </c:lvl>
                <c:lvl>
                  <c:pt idx="0">
                    <c:v>1</c:v>
                  </c:pt>
                  <c:pt idx="1">
                    <c:v>2</c:v>
                  </c:pt>
                  <c:pt idx="2">
                    <c:v>3</c:v>
                  </c:pt>
                </c:lvl>
              </c:multiLvlStrCache>
            </c:multiLvlStrRef>
          </c:cat>
          <c:val>
            <c:numRef>
              <c:f>Hoja1!$V$27:$V$29</c:f>
              <c:numCache>
                <c:formatCode>General</c:formatCode>
                <c:ptCount val="3"/>
                <c:pt idx="0">
                  <c:v>4</c:v>
                </c:pt>
                <c:pt idx="1">
                  <c:v>11</c:v>
                </c:pt>
                <c:pt idx="2">
                  <c:v>0</c:v>
                </c:pt>
              </c:numCache>
            </c:numRef>
          </c:val>
          <c:extLst>
            <c:ext xmlns:c16="http://schemas.microsoft.com/office/drawing/2014/chart" uri="{C3380CC4-5D6E-409C-BE32-E72D297353CC}">
              <c16:uniqueId val="{00000003-B789-468F-8740-ED91B2B30C4F}"/>
            </c:ext>
          </c:extLst>
        </c:ser>
        <c:dLbls>
          <c:dLblPos val="outEnd"/>
          <c:showLegendKey val="0"/>
          <c:showVal val="1"/>
          <c:showCatName val="0"/>
          <c:showSerName val="0"/>
          <c:showPercent val="0"/>
          <c:showBubbleSize val="0"/>
        </c:dLbls>
        <c:gapWidth val="150"/>
        <c:axId val="569224568"/>
        <c:axId val="569224960"/>
      </c:barChart>
      <c:catAx>
        <c:axId val="569224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69224960"/>
        <c:crosses val="autoZero"/>
        <c:auto val="1"/>
        <c:lblAlgn val="ctr"/>
        <c:lblOffset val="100"/>
        <c:noMultiLvlLbl val="0"/>
      </c:catAx>
      <c:valAx>
        <c:axId val="569224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r>
                  <a:rPr lang="es-ES"/>
                  <a:t>PERTINENCIA</a:t>
                </a:r>
                <a:r>
                  <a:rPr lang="es-ES" baseline="0"/>
                  <a:t> ORGANIZACIONAL %</a:t>
                </a:r>
                <a:endParaRPr lang="es-ES"/>
              </a:p>
            </c:rich>
          </c:tx>
          <c:layout>
            <c:manualLayout>
              <c:xMode val="edge"/>
              <c:yMode val="edge"/>
              <c:x val="3.895828972298708E-2"/>
              <c:y val="0.1237547389909594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69224568"/>
        <c:crosses val="autoZero"/>
        <c:crossBetween val="between"/>
      </c:valAx>
      <c:spPr>
        <a:noFill/>
        <a:ln>
          <a:noFill/>
        </a:ln>
        <a:effectLst/>
      </c:spPr>
    </c:plotArea>
    <c:legend>
      <c:legendPos val="r"/>
      <c:layout>
        <c:manualLayout>
          <c:xMode val="edge"/>
          <c:yMode val="edge"/>
          <c:x val="0.79973721389322094"/>
          <c:y val="0.75193713516757299"/>
          <c:w val="0.16077952755905511"/>
          <c:h val="0.184445636558709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Century Gothic" panose="020B0502020202020204" pitchFamily="34" charset="0"/>
        </a:defRPr>
      </a:pPr>
      <a:endParaRPr lang="es-BO"/>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Hoja2!$C$114</c:f>
              <c:strCache>
                <c:ptCount val="1"/>
                <c:pt idx="0">
                  <c:v>Satisfactorio</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Hoja2!$B$115:$B$119</c:f>
              <c:strCache>
                <c:ptCount val="3"/>
                <c:pt idx="0">
                  <c:v>RECTORADO</c:v>
                </c:pt>
                <c:pt idx="1">
                  <c:v>VICERECTORADO</c:v>
                </c:pt>
                <c:pt idx="2">
                  <c:v>DAF</c:v>
                </c:pt>
              </c:strCache>
            </c:strRef>
          </c:cat>
          <c:val>
            <c:numRef>
              <c:f>Hoja2!$C$115:$C$119</c:f>
              <c:numCache>
                <c:formatCode>General</c:formatCode>
                <c:ptCount val="5"/>
                <c:pt idx="0">
                  <c:v>96</c:v>
                </c:pt>
                <c:pt idx="1">
                  <c:v>78</c:v>
                </c:pt>
                <c:pt idx="2">
                  <c:v>93</c:v>
                </c:pt>
              </c:numCache>
            </c:numRef>
          </c:val>
          <c:extLst>
            <c:ext xmlns:c16="http://schemas.microsoft.com/office/drawing/2014/chart" uri="{C3380CC4-5D6E-409C-BE32-E72D297353CC}">
              <c16:uniqueId val="{00000000-105F-4D16-BA57-B245F0D3C06F}"/>
            </c:ext>
          </c:extLst>
        </c:ser>
        <c:ser>
          <c:idx val="1"/>
          <c:order val="1"/>
          <c:tx>
            <c:strRef>
              <c:f>Hoja2!$D$114</c:f>
              <c:strCache>
                <c:ptCount val="1"/>
                <c:pt idx="0">
                  <c:v>Aceptable</c:v>
                </c:pt>
              </c:strCache>
            </c:strRef>
          </c:tx>
          <c:spPr>
            <a:solidFill>
              <a:srgbClr val="FF505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Hoja2!$B$115:$B$119</c:f>
              <c:strCache>
                <c:ptCount val="3"/>
                <c:pt idx="0">
                  <c:v>RECTORADO</c:v>
                </c:pt>
                <c:pt idx="1">
                  <c:v>VICERECTORADO</c:v>
                </c:pt>
                <c:pt idx="2">
                  <c:v>DAF</c:v>
                </c:pt>
              </c:strCache>
            </c:strRef>
          </c:cat>
          <c:val>
            <c:numRef>
              <c:f>Hoja2!$D$115:$D$119</c:f>
              <c:numCache>
                <c:formatCode>General</c:formatCode>
                <c:ptCount val="5"/>
                <c:pt idx="0">
                  <c:v>4</c:v>
                </c:pt>
                <c:pt idx="1">
                  <c:v>22</c:v>
                </c:pt>
                <c:pt idx="2">
                  <c:v>7</c:v>
                </c:pt>
              </c:numCache>
            </c:numRef>
          </c:val>
          <c:extLst>
            <c:ext xmlns:c16="http://schemas.microsoft.com/office/drawing/2014/chart" uri="{C3380CC4-5D6E-409C-BE32-E72D297353CC}">
              <c16:uniqueId val="{00000001-105F-4D16-BA57-B245F0D3C06F}"/>
            </c:ext>
          </c:extLst>
        </c:ser>
        <c:ser>
          <c:idx val="2"/>
          <c:order val="2"/>
          <c:tx>
            <c:strRef>
              <c:f>Hoja2!$E$114</c:f>
              <c:strCache>
                <c:ptCount val="1"/>
                <c:pt idx="0">
                  <c:v>No Satisfactorio</c:v>
                </c:pt>
              </c:strCache>
            </c:strRef>
          </c:tx>
          <c:spPr>
            <a:solidFill>
              <a:schemeClr val="accent3"/>
            </a:solidFill>
            <a:ln>
              <a:noFill/>
            </a:ln>
            <a:effectLst/>
            <a:sp3d/>
          </c:spPr>
          <c:invertIfNegative val="0"/>
          <c:cat>
            <c:strRef>
              <c:f>Hoja2!$B$115:$B$119</c:f>
              <c:strCache>
                <c:ptCount val="3"/>
                <c:pt idx="0">
                  <c:v>RECTORADO</c:v>
                </c:pt>
                <c:pt idx="1">
                  <c:v>VICERECTORADO</c:v>
                </c:pt>
                <c:pt idx="2">
                  <c:v>DAF</c:v>
                </c:pt>
              </c:strCache>
            </c:strRef>
          </c:cat>
          <c:val>
            <c:numRef>
              <c:f>Hoja2!$E$115:$E$119</c:f>
              <c:numCache>
                <c:formatCode>General</c:formatCode>
                <c:ptCount val="5"/>
                <c:pt idx="0">
                  <c:v>0</c:v>
                </c:pt>
                <c:pt idx="1">
                  <c:v>0</c:v>
                </c:pt>
                <c:pt idx="2">
                  <c:v>0</c:v>
                </c:pt>
              </c:numCache>
            </c:numRef>
          </c:val>
          <c:extLst>
            <c:ext xmlns:c16="http://schemas.microsoft.com/office/drawing/2014/chart" uri="{C3380CC4-5D6E-409C-BE32-E72D297353CC}">
              <c16:uniqueId val="{00000002-105F-4D16-BA57-B245F0D3C06F}"/>
            </c:ext>
          </c:extLst>
        </c:ser>
        <c:ser>
          <c:idx val="3"/>
          <c:order val="3"/>
          <c:tx>
            <c:strRef>
              <c:f>Hoja2!$F$114</c:f>
              <c:strCache>
                <c:ptCount val="1"/>
                <c:pt idx="0">
                  <c:v>Sin Evaluar</c:v>
                </c:pt>
              </c:strCache>
            </c:strRef>
          </c:tx>
          <c:spPr>
            <a:solidFill>
              <a:schemeClr val="accent4"/>
            </a:solidFill>
            <a:ln>
              <a:noFill/>
            </a:ln>
            <a:effectLst/>
            <a:sp3d/>
          </c:spPr>
          <c:invertIfNegative val="0"/>
          <c:dLbls>
            <c:dLbl>
              <c:idx val="0"/>
              <c:layout>
                <c:manualLayout>
                  <c:x val="-2.5462668816039986E-17"/>
                  <c:y val="-2.7777777777777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05F-4D16-BA57-B245F0D3C06F}"/>
                </c:ext>
              </c:extLst>
            </c:dLbl>
            <c:dLbl>
              <c:idx val="2"/>
              <c:layout>
                <c:manualLayout>
                  <c:x val="0"/>
                  <c:y val="-2.31481481481481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05F-4D16-BA57-B245F0D3C0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Hoja2!$B$115:$B$119</c:f>
              <c:strCache>
                <c:ptCount val="3"/>
                <c:pt idx="0">
                  <c:v>RECTORADO</c:v>
                </c:pt>
                <c:pt idx="1">
                  <c:v>VICERECTORADO</c:v>
                </c:pt>
                <c:pt idx="2">
                  <c:v>DAF</c:v>
                </c:pt>
              </c:strCache>
            </c:strRef>
          </c:cat>
          <c:val>
            <c:numRef>
              <c:f>Hoja2!$F$115:$F$119</c:f>
              <c:numCache>
                <c:formatCode>General</c:formatCode>
                <c:ptCount val="5"/>
                <c:pt idx="0">
                  <c:v>0</c:v>
                </c:pt>
                <c:pt idx="1">
                  <c:v>0</c:v>
                </c:pt>
                <c:pt idx="2">
                  <c:v>0</c:v>
                </c:pt>
              </c:numCache>
            </c:numRef>
          </c:val>
          <c:extLst>
            <c:ext xmlns:c16="http://schemas.microsoft.com/office/drawing/2014/chart" uri="{C3380CC4-5D6E-409C-BE32-E72D297353CC}">
              <c16:uniqueId val="{00000005-105F-4D16-BA57-B245F0D3C06F}"/>
            </c:ext>
          </c:extLst>
        </c:ser>
        <c:dLbls>
          <c:showLegendKey val="0"/>
          <c:showVal val="0"/>
          <c:showCatName val="0"/>
          <c:showSerName val="0"/>
          <c:showPercent val="0"/>
          <c:showBubbleSize val="0"/>
        </c:dLbls>
        <c:gapWidth val="150"/>
        <c:shape val="box"/>
        <c:axId val="589260096"/>
        <c:axId val="589263704"/>
        <c:axId val="0"/>
      </c:bar3DChart>
      <c:catAx>
        <c:axId val="589260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crossAx val="589263704"/>
        <c:crosses val="autoZero"/>
        <c:auto val="1"/>
        <c:lblAlgn val="ctr"/>
        <c:lblOffset val="100"/>
        <c:noMultiLvlLbl val="0"/>
      </c:catAx>
      <c:valAx>
        <c:axId val="5892637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89260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89497555136898"/>
          <c:y val="3.6193491642146844E-2"/>
          <c:w val="0.77040915897782702"/>
          <c:h val="0.62864243935065967"/>
        </c:manualLayout>
      </c:layout>
      <c:barChart>
        <c:barDir val="col"/>
        <c:grouping val="clustered"/>
        <c:varyColors val="0"/>
        <c:ser>
          <c:idx val="0"/>
          <c:order val="0"/>
          <c:tx>
            <c:strRef>
              <c:f>Hoja1!$S$40</c:f>
              <c:strCache>
                <c:ptCount val="1"/>
                <c:pt idx="0">
                  <c:v>Satisfactorio</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Hoja1!$Q$41:$R$43</c:f>
              <c:multiLvlStrCache>
                <c:ptCount val="3"/>
                <c:lvl>
                  <c:pt idx="0">
                    <c:v>RECTORADO</c:v>
                  </c:pt>
                  <c:pt idx="1">
                    <c:v>VICERECTORADO</c:v>
                  </c:pt>
                  <c:pt idx="2">
                    <c:v>DAF</c:v>
                  </c:pt>
                </c:lvl>
                <c:lvl>
                  <c:pt idx="0">
                    <c:v>1</c:v>
                  </c:pt>
                  <c:pt idx="1">
                    <c:v>2</c:v>
                  </c:pt>
                  <c:pt idx="2">
                    <c:v>3</c:v>
                  </c:pt>
                </c:lvl>
              </c:multiLvlStrCache>
            </c:multiLvlStrRef>
          </c:cat>
          <c:val>
            <c:numRef>
              <c:f>Hoja1!$S$41:$S$43</c:f>
              <c:numCache>
                <c:formatCode>General</c:formatCode>
                <c:ptCount val="3"/>
                <c:pt idx="0">
                  <c:v>96</c:v>
                </c:pt>
                <c:pt idx="1">
                  <c:v>78</c:v>
                </c:pt>
                <c:pt idx="2">
                  <c:v>93</c:v>
                </c:pt>
              </c:numCache>
            </c:numRef>
          </c:val>
          <c:extLst>
            <c:ext xmlns:c16="http://schemas.microsoft.com/office/drawing/2014/chart" uri="{C3380CC4-5D6E-409C-BE32-E72D297353CC}">
              <c16:uniqueId val="{00000000-1891-466A-9A34-AAA036C8722C}"/>
            </c:ext>
          </c:extLst>
        </c:ser>
        <c:ser>
          <c:idx val="1"/>
          <c:order val="1"/>
          <c:tx>
            <c:strRef>
              <c:f>Hoja1!$T$40</c:f>
              <c:strCache>
                <c:ptCount val="1"/>
                <c:pt idx="0">
                  <c:v>Aceptable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72000" rIns="72000"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Hoja1!$Q$41:$R$43</c:f>
              <c:multiLvlStrCache>
                <c:ptCount val="3"/>
                <c:lvl>
                  <c:pt idx="0">
                    <c:v>RECTORADO</c:v>
                  </c:pt>
                  <c:pt idx="1">
                    <c:v>VICERECTORADO</c:v>
                  </c:pt>
                  <c:pt idx="2">
                    <c:v>DAF</c:v>
                  </c:pt>
                </c:lvl>
                <c:lvl>
                  <c:pt idx="0">
                    <c:v>1</c:v>
                  </c:pt>
                  <c:pt idx="1">
                    <c:v>2</c:v>
                  </c:pt>
                  <c:pt idx="2">
                    <c:v>3</c:v>
                  </c:pt>
                </c:lvl>
              </c:multiLvlStrCache>
            </c:multiLvlStrRef>
          </c:cat>
          <c:val>
            <c:numRef>
              <c:f>Hoja1!$T$41:$T$43</c:f>
              <c:numCache>
                <c:formatCode>General</c:formatCode>
                <c:ptCount val="3"/>
                <c:pt idx="0">
                  <c:v>4</c:v>
                </c:pt>
                <c:pt idx="1">
                  <c:v>22</c:v>
                </c:pt>
                <c:pt idx="2">
                  <c:v>7</c:v>
                </c:pt>
              </c:numCache>
            </c:numRef>
          </c:val>
          <c:extLst>
            <c:ext xmlns:c16="http://schemas.microsoft.com/office/drawing/2014/chart" uri="{C3380CC4-5D6E-409C-BE32-E72D297353CC}">
              <c16:uniqueId val="{00000001-1891-466A-9A34-AAA036C8722C}"/>
            </c:ext>
          </c:extLst>
        </c:ser>
        <c:ser>
          <c:idx val="2"/>
          <c:order val="2"/>
          <c:tx>
            <c:strRef>
              <c:f>Hoja1!$U$40</c:f>
              <c:strCache>
                <c:ptCount val="1"/>
                <c:pt idx="0">
                  <c:v>No Satisfactorio</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Hoja1!$Q$41:$R$43</c:f>
              <c:multiLvlStrCache>
                <c:ptCount val="3"/>
                <c:lvl>
                  <c:pt idx="0">
                    <c:v>RECTORADO</c:v>
                  </c:pt>
                  <c:pt idx="1">
                    <c:v>VICERECTORADO</c:v>
                  </c:pt>
                  <c:pt idx="2">
                    <c:v>DAF</c:v>
                  </c:pt>
                </c:lvl>
                <c:lvl>
                  <c:pt idx="0">
                    <c:v>1</c:v>
                  </c:pt>
                  <c:pt idx="1">
                    <c:v>2</c:v>
                  </c:pt>
                  <c:pt idx="2">
                    <c:v>3</c:v>
                  </c:pt>
                </c:lvl>
              </c:multiLvlStrCache>
            </c:multiLvlStrRef>
          </c:cat>
          <c:val>
            <c:numRef>
              <c:f>Hoja1!$U$41:$U$43</c:f>
              <c:numCache>
                <c:formatCode>General</c:formatCode>
                <c:ptCount val="3"/>
                <c:pt idx="0">
                  <c:v>0</c:v>
                </c:pt>
                <c:pt idx="1">
                  <c:v>0</c:v>
                </c:pt>
                <c:pt idx="2">
                  <c:v>0</c:v>
                </c:pt>
              </c:numCache>
            </c:numRef>
          </c:val>
          <c:extLst>
            <c:ext xmlns:c16="http://schemas.microsoft.com/office/drawing/2014/chart" uri="{C3380CC4-5D6E-409C-BE32-E72D297353CC}">
              <c16:uniqueId val="{00000002-1891-466A-9A34-AAA036C8722C}"/>
            </c:ext>
          </c:extLst>
        </c:ser>
        <c:ser>
          <c:idx val="3"/>
          <c:order val="3"/>
          <c:tx>
            <c:strRef>
              <c:f>Hoja1!$V$40</c:f>
              <c:strCache>
                <c:ptCount val="1"/>
                <c:pt idx="0">
                  <c:v>Sin Evaluar</c:v>
                </c:pt>
              </c:strCache>
            </c:strRef>
          </c:tx>
          <c:spPr>
            <a:solidFill>
              <a:srgbClr val="4472C4">
                <a:lumMod val="75000"/>
              </a:srgb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Hoja1!$Q$41:$R$43</c:f>
              <c:multiLvlStrCache>
                <c:ptCount val="3"/>
                <c:lvl>
                  <c:pt idx="0">
                    <c:v>RECTORADO</c:v>
                  </c:pt>
                  <c:pt idx="1">
                    <c:v>VICERECTORADO</c:v>
                  </c:pt>
                  <c:pt idx="2">
                    <c:v>DAF</c:v>
                  </c:pt>
                </c:lvl>
                <c:lvl>
                  <c:pt idx="0">
                    <c:v>1</c:v>
                  </c:pt>
                  <c:pt idx="1">
                    <c:v>2</c:v>
                  </c:pt>
                  <c:pt idx="2">
                    <c:v>3</c:v>
                  </c:pt>
                </c:lvl>
              </c:multiLvlStrCache>
            </c:multiLvlStrRef>
          </c:cat>
          <c:val>
            <c:numRef>
              <c:f>Hoja1!$V$41:$V$43</c:f>
              <c:numCache>
                <c:formatCode>General</c:formatCode>
                <c:ptCount val="3"/>
                <c:pt idx="0">
                  <c:v>0</c:v>
                </c:pt>
                <c:pt idx="1">
                  <c:v>0</c:v>
                </c:pt>
                <c:pt idx="2">
                  <c:v>0</c:v>
                </c:pt>
              </c:numCache>
            </c:numRef>
          </c:val>
          <c:extLst>
            <c:ext xmlns:c16="http://schemas.microsoft.com/office/drawing/2014/chart" uri="{C3380CC4-5D6E-409C-BE32-E72D297353CC}">
              <c16:uniqueId val="{00000003-1891-466A-9A34-AAA036C8722C}"/>
            </c:ext>
          </c:extLst>
        </c:ser>
        <c:dLbls>
          <c:dLblPos val="outEnd"/>
          <c:showLegendKey val="0"/>
          <c:showVal val="1"/>
          <c:showCatName val="0"/>
          <c:showSerName val="0"/>
          <c:showPercent val="0"/>
          <c:showBubbleSize val="0"/>
        </c:dLbls>
        <c:gapWidth val="150"/>
        <c:axId val="569225744"/>
        <c:axId val="569226136"/>
      </c:barChart>
      <c:catAx>
        <c:axId val="56922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69226136"/>
        <c:crosses val="autoZero"/>
        <c:auto val="1"/>
        <c:lblAlgn val="ctr"/>
        <c:lblOffset val="100"/>
        <c:noMultiLvlLbl val="0"/>
      </c:catAx>
      <c:valAx>
        <c:axId val="569226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r>
                  <a:rPr lang="es-ES"/>
                  <a:t>COMPETENCIA</a:t>
                </a:r>
                <a:r>
                  <a:rPr lang="es-ES" baseline="0"/>
                  <a:t> ORGANIZACIONAL %</a:t>
                </a:r>
                <a:endParaRPr lang="es-ES"/>
              </a:p>
            </c:rich>
          </c:tx>
          <c:layout>
            <c:manualLayout>
              <c:xMode val="edge"/>
              <c:yMode val="edge"/>
              <c:x val="3.895828972298708E-2"/>
              <c:y val="0.1237547389909594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69225744"/>
        <c:crosses val="autoZero"/>
        <c:crossBetween val="between"/>
      </c:valAx>
      <c:spPr>
        <a:noFill/>
        <a:ln>
          <a:noFill/>
        </a:ln>
        <a:effectLst/>
      </c:spPr>
    </c:plotArea>
    <c:legend>
      <c:legendPos val="r"/>
      <c:layout>
        <c:manualLayout>
          <c:xMode val="edge"/>
          <c:yMode val="edge"/>
          <c:x val="0.80832701737525525"/>
          <c:y val="0.75957887286561088"/>
          <c:w val="0.16077952755905511"/>
          <c:h val="0.17165265858621606"/>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latin typeface="Century Gothic" panose="020B0502020202020204" pitchFamily="34" charset="0"/>
        </a:defRPr>
      </a:pPr>
      <a:endParaRPr lang="es-BO"/>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87510936132983E-2"/>
          <c:y val="0"/>
          <c:w val="0.98512489063867015"/>
          <c:h val="0.68493492298038583"/>
        </c:manualLayout>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0"/>
              <c:layout>
                <c:manualLayout>
                  <c:x val="8.3333333333333332E-3"/>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C7-42C5-BED7-B43BB71013FE}"/>
                </c:ext>
              </c:extLst>
            </c:dLbl>
            <c:dLbl>
              <c:idx val="1"/>
              <c:layout>
                <c:manualLayout>
                  <c:x val="1.3888888888888888E-2"/>
                  <c:y val="-0.106481481481481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C7-42C5-BED7-B43BB71013FE}"/>
                </c:ext>
              </c:extLst>
            </c:dLbl>
            <c:dLbl>
              <c:idx val="2"/>
              <c:layout>
                <c:manualLayout>
                  <c:x val="0"/>
                  <c:y val="-6.9444444444444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BC7-42C5-BED7-B43BB71013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'[POA 2021_según unid. acad. (2).xlsx]ADC'!$C$5:$C$7</c:f>
              <c:strCache>
                <c:ptCount val="3"/>
                <c:pt idx="0">
                  <c:v>RECTORADO</c:v>
                </c:pt>
                <c:pt idx="1">
                  <c:v>VICERRECTORADO</c:v>
                </c:pt>
                <c:pt idx="2">
                  <c:v>DAF</c:v>
                </c:pt>
              </c:strCache>
            </c:strRef>
          </c:cat>
          <c:val>
            <c:numRef>
              <c:f>'[POA 2021_según unid. acad. (2).xlsx]ADC'!$D$5:$D$7</c:f>
              <c:numCache>
                <c:formatCode>General</c:formatCode>
                <c:ptCount val="3"/>
                <c:pt idx="0">
                  <c:v>32</c:v>
                </c:pt>
                <c:pt idx="1">
                  <c:v>21</c:v>
                </c:pt>
                <c:pt idx="2">
                  <c:v>14</c:v>
                </c:pt>
              </c:numCache>
            </c:numRef>
          </c:val>
          <c:extLst>
            <c:ext xmlns:c16="http://schemas.microsoft.com/office/drawing/2014/chart" uri="{C3380CC4-5D6E-409C-BE32-E72D297353CC}">
              <c16:uniqueId val="{00000003-0BC7-42C5-BED7-B43BB71013FE}"/>
            </c:ext>
          </c:extLst>
        </c:ser>
        <c:dLbls>
          <c:showLegendKey val="0"/>
          <c:showVal val="1"/>
          <c:showCatName val="0"/>
          <c:showSerName val="0"/>
          <c:showPercent val="0"/>
          <c:showBubbleSize val="0"/>
        </c:dLbls>
        <c:gapWidth val="150"/>
        <c:shape val="box"/>
        <c:axId val="524235360"/>
        <c:axId val="524235752"/>
        <c:axId val="0"/>
      </c:bar3DChart>
      <c:catAx>
        <c:axId val="524235360"/>
        <c:scaling>
          <c:orientation val="minMax"/>
        </c:scaling>
        <c:delete val="0"/>
        <c:axPos val="b"/>
        <c:title>
          <c:tx>
            <c:rich>
              <a:bodyPr rot="0" spcFirstLastPara="1" vertOverflow="ellipsis" vert="horz" wrap="square" anchor="ctr" anchorCtr="1"/>
              <a:lstStyle/>
              <a:p>
                <a:pPr>
                  <a:defRPr sz="700" b="1" i="0" u="none" strike="noStrike" kern="1200" cap="all" baseline="0">
                    <a:solidFill>
                      <a:schemeClr val="tx1"/>
                    </a:solidFill>
                    <a:latin typeface="Century Gothic" panose="020B0502020202020204" pitchFamily="34" charset="0"/>
                    <a:ea typeface="+mn-ea"/>
                    <a:cs typeface="+mn-cs"/>
                  </a:defRPr>
                </a:pPr>
                <a:r>
                  <a:rPr lang="es-BO" sz="700" b="1"/>
                  <a:t>Administración Central</a:t>
                </a:r>
              </a:p>
            </c:rich>
          </c:tx>
          <c:layout>
            <c:manualLayout>
              <c:xMode val="edge"/>
              <c:yMode val="edge"/>
              <c:x val="0.32205686789151355"/>
              <c:y val="0.8272058849786634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1" i="0" u="none" strike="noStrike" kern="1200" baseline="0">
                <a:solidFill>
                  <a:schemeClr val="tx1"/>
                </a:solidFill>
                <a:latin typeface="Century Gothic" panose="020B0502020202020204" pitchFamily="34" charset="0"/>
                <a:ea typeface="+mn-ea"/>
                <a:cs typeface="+mn-cs"/>
              </a:defRPr>
            </a:pPr>
            <a:endParaRPr lang="es-BO"/>
          </a:p>
        </c:txPr>
        <c:crossAx val="524235752"/>
        <c:crosses val="autoZero"/>
        <c:auto val="1"/>
        <c:lblAlgn val="ctr"/>
        <c:lblOffset val="100"/>
        <c:noMultiLvlLbl val="0"/>
      </c:catAx>
      <c:valAx>
        <c:axId val="524235752"/>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1" i="0" u="none" strike="noStrike" kern="1200" cap="all" baseline="0">
                    <a:solidFill>
                      <a:schemeClr val="tx1"/>
                    </a:solidFill>
                    <a:latin typeface="Century Gothic" panose="020B0502020202020204" pitchFamily="34" charset="0"/>
                    <a:ea typeface="+mn-ea"/>
                    <a:cs typeface="+mn-cs"/>
                  </a:defRPr>
                </a:pPr>
                <a:r>
                  <a:rPr lang="es-BO" sz="600" b="1"/>
                  <a:t>Unidades</a:t>
                </a:r>
                <a:r>
                  <a:rPr lang="es-BO" sz="600" b="1" baseline="0"/>
                  <a:t> dependientes</a:t>
                </a:r>
                <a:endParaRPr lang="es-BO" sz="600" b="1"/>
              </a:p>
            </c:rich>
          </c:tx>
          <c:layout>
            <c:manualLayout>
              <c:xMode val="edge"/>
              <c:yMode val="edge"/>
              <c:x val="0.12794969378827648"/>
              <c:y val="8.1632653061224483E-2"/>
            </c:manualLayout>
          </c:layout>
          <c:overlay val="0"/>
          <c:spPr>
            <a:noFill/>
            <a:ln>
              <a:noFill/>
            </a:ln>
            <a:effectLst/>
          </c:spPr>
        </c:title>
        <c:numFmt formatCode="General" sourceLinked="1"/>
        <c:majorTickMark val="none"/>
        <c:minorTickMark val="none"/>
        <c:tickLblPos val="nextTo"/>
        <c:crossAx val="524235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Century Gothic" panose="020B0502020202020204" pitchFamily="34" charset="0"/>
        </a:defRPr>
      </a:pPr>
      <a:endParaRPr lang="es-B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24627346110043E-2"/>
          <c:y val="1.1901416887204453E-3"/>
          <c:w val="0.9064024166790472"/>
          <c:h val="0.86493285849642243"/>
        </c:manualLayout>
      </c:layout>
      <c:barChart>
        <c:barDir val="col"/>
        <c:grouping val="clustered"/>
        <c:varyColors val="0"/>
        <c:ser>
          <c:idx val="0"/>
          <c:order val="0"/>
          <c:tx>
            <c:strRef>
              <c:f>'[POA 2021_según unid. acad. (2).xlsx]ADC'!$D$20</c:f>
              <c:strCache>
                <c:ptCount val="1"/>
                <c:pt idx="0">
                  <c:v>Programado</c:v>
                </c:pt>
              </c:strCache>
            </c:strRef>
          </c:tx>
          <c:spPr>
            <a:solidFill>
              <a:schemeClr val="accent6">
                <a:lumMod val="50000"/>
              </a:schemeClr>
            </a:solidFill>
            <a:ln>
              <a:noFill/>
            </a:ln>
            <a:effectLst/>
          </c:spPr>
          <c:invertIfNegative val="0"/>
          <c:dLbls>
            <c:dLbl>
              <c:idx val="0"/>
              <c:layout>
                <c:manualLayout>
                  <c:x val="0"/>
                  <c:y val="-0.1018518518518518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6E-40A3-AFDB-B4E5B609012E}"/>
                </c:ext>
              </c:extLst>
            </c:dLbl>
            <c:dLbl>
              <c:idx val="1"/>
              <c:layout>
                <c:manualLayout>
                  <c:x val="-3.3019363145644991E-3"/>
                  <c:y val="4.629442066629637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6E-40A3-AFDB-B4E5B609012E}"/>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'[POA 2021_según unid. acad. (2).xlsx]ADC'!$C$21:$C$23</c:f>
              <c:strCache>
                <c:ptCount val="3"/>
                <c:pt idx="0">
                  <c:v>RECTORADO</c:v>
                </c:pt>
                <c:pt idx="1">
                  <c:v>VICERRECTORADO</c:v>
                </c:pt>
                <c:pt idx="2">
                  <c:v>DAF</c:v>
                </c:pt>
              </c:strCache>
            </c:strRef>
          </c:cat>
          <c:val>
            <c:numRef>
              <c:f>'[POA 2021_según unid. acad. (2).xlsx]ADC'!$D$21:$D$23</c:f>
              <c:numCache>
                <c:formatCode>#,##0_);\(#,##0\)</c:formatCode>
                <c:ptCount val="3"/>
                <c:pt idx="0">
                  <c:v>10587</c:v>
                </c:pt>
                <c:pt idx="1">
                  <c:v>94309</c:v>
                </c:pt>
                <c:pt idx="2">
                  <c:v>59</c:v>
                </c:pt>
              </c:numCache>
            </c:numRef>
          </c:val>
          <c:extLst>
            <c:ext xmlns:c16="http://schemas.microsoft.com/office/drawing/2014/chart" uri="{C3380CC4-5D6E-409C-BE32-E72D297353CC}">
              <c16:uniqueId val="{00000002-586E-40A3-AFDB-B4E5B609012E}"/>
            </c:ext>
          </c:extLst>
        </c:ser>
        <c:ser>
          <c:idx val="1"/>
          <c:order val="1"/>
          <c:tx>
            <c:strRef>
              <c:f>'[POA 2021_según unid. acad. (2).xlsx]ADC'!$E$20</c:f>
              <c:strCache>
                <c:ptCount val="1"/>
                <c:pt idx="0">
                  <c:v>Ejecutado</c:v>
                </c:pt>
              </c:strCache>
            </c:strRef>
          </c:tx>
          <c:spPr>
            <a:solidFill>
              <a:schemeClr val="accent4">
                <a:lumMod val="60000"/>
                <a:lumOff val="40000"/>
              </a:schemeClr>
            </a:solidFill>
            <a:ln>
              <a:noFill/>
            </a:ln>
            <a:effectLst/>
          </c:spPr>
          <c:invertIfNegative val="0"/>
          <c:dLbls>
            <c:dLbl>
              <c:idx val="0"/>
              <c:layout>
                <c:manualLayout>
                  <c:x val="0"/>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6E-40A3-AFDB-B4E5B609012E}"/>
                </c:ext>
              </c:extLst>
            </c:dLbl>
            <c:dLbl>
              <c:idx val="1"/>
              <c:layout>
                <c:manualLayout>
                  <c:x val="3.5640073292725204E-3"/>
                  <c:y val="2.823814599594264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6E-40A3-AFDB-B4E5B609012E}"/>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'[POA 2021_según unid. acad. (2).xlsx]ADC'!$C$21:$C$23</c:f>
              <c:strCache>
                <c:ptCount val="3"/>
                <c:pt idx="0">
                  <c:v>RECTORADO</c:v>
                </c:pt>
                <c:pt idx="1">
                  <c:v>VICERRECTORADO</c:v>
                </c:pt>
                <c:pt idx="2">
                  <c:v>DAF</c:v>
                </c:pt>
              </c:strCache>
            </c:strRef>
          </c:cat>
          <c:val>
            <c:numRef>
              <c:f>'[POA 2021_según unid. acad. (2).xlsx]ADC'!$E$21:$E$23</c:f>
              <c:numCache>
                <c:formatCode>#,##0_);\(#,##0\)</c:formatCode>
                <c:ptCount val="3"/>
                <c:pt idx="0">
                  <c:v>10548.669999999998</c:v>
                </c:pt>
                <c:pt idx="1">
                  <c:v>94228.709999999977</c:v>
                </c:pt>
                <c:pt idx="2">
                  <c:v>53.040000000000006</c:v>
                </c:pt>
              </c:numCache>
            </c:numRef>
          </c:val>
          <c:extLst>
            <c:ext xmlns:c16="http://schemas.microsoft.com/office/drawing/2014/chart" uri="{C3380CC4-5D6E-409C-BE32-E72D297353CC}">
              <c16:uniqueId val="{00000005-586E-40A3-AFDB-B4E5B609012E}"/>
            </c:ext>
          </c:extLst>
        </c:ser>
        <c:ser>
          <c:idx val="2"/>
          <c:order val="2"/>
          <c:tx>
            <c:strRef>
              <c:f>'[POA 2021_según unid. acad. (2).xlsx]ADC'!$F$20</c:f>
              <c:strCache>
                <c:ptCount val="1"/>
                <c:pt idx="0">
                  <c:v>%</c:v>
                </c:pt>
              </c:strCache>
            </c:strRef>
          </c:tx>
          <c:spPr>
            <a:solidFill>
              <a:schemeClr val="accent3"/>
            </a:solidFill>
            <a:ln>
              <a:noFill/>
            </a:ln>
            <a:effectLst/>
          </c:spPr>
          <c:invertIfNegative val="0"/>
          <c:dLbls>
            <c:dLbl>
              <c:idx val="0"/>
              <c:tx>
                <c:rich>
                  <a:bodyPr/>
                  <a:lstStyle/>
                  <a:p>
                    <a:r>
                      <a:rPr lang="en-US"/>
                      <a:t>99%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6E-40A3-AFDB-B4E5B609012E}"/>
                </c:ext>
              </c:extLst>
            </c:dLbl>
            <c:dLbl>
              <c:idx val="1"/>
              <c:tx>
                <c:rich>
                  <a:bodyPr/>
                  <a:lstStyle/>
                  <a:p>
                    <a:r>
                      <a:rPr lang="en-US"/>
                      <a:t>99%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6E-40A3-AFDB-B4E5B609012E}"/>
                </c:ext>
              </c:extLst>
            </c:dLbl>
            <c:dLbl>
              <c:idx val="2"/>
              <c:tx>
                <c:rich>
                  <a:bodyPr/>
                  <a:lstStyle/>
                  <a:p>
                    <a:r>
                      <a:rPr lang="en-US"/>
                      <a:t>90%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6E-40A3-AFDB-B4E5B609012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'[POA 2021_según unid. acad. (2).xlsx]ADC'!$C$21:$C$23</c:f>
              <c:strCache>
                <c:ptCount val="3"/>
                <c:pt idx="0">
                  <c:v>RECTORADO</c:v>
                </c:pt>
                <c:pt idx="1">
                  <c:v>VICERRECTORADO</c:v>
                </c:pt>
                <c:pt idx="2">
                  <c:v>DAF</c:v>
                </c:pt>
              </c:strCache>
            </c:strRef>
          </c:cat>
          <c:val>
            <c:numRef>
              <c:f>'[POA 2021_según unid. acad. (2).xlsx]ADC'!$F$21:$F$23</c:f>
              <c:numCache>
                <c:formatCode>#,##0_);\(#,##0\)</c:formatCode>
                <c:ptCount val="3"/>
                <c:pt idx="0">
                  <c:v>99</c:v>
                </c:pt>
                <c:pt idx="1">
                  <c:v>99</c:v>
                </c:pt>
                <c:pt idx="2">
                  <c:v>90</c:v>
                </c:pt>
              </c:numCache>
            </c:numRef>
          </c:val>
          <c:extLst>
            <c:ext xmlns:c16="http://schemas.microsoft.com/office/drawing/2014/chart" uri="{C3380CC4-5D6E-409C-BE32-E72D297353CC}">
              <c16:uniqueId val="{00000009-586E-40A3-AFDB-B4E5B609012E}"/>
            </c:ext>
          </c:extLst>
        </c:ser>
        <c:dLbls>
          <c:dLblPos val="outEnd"/>
          <c:showLegendKey val="0"/>
          <c:showVal val="1"/>
          <c:showCatName val="0"/>
          <c:showSerName val="0"/>
          <c:showPercent val="0"/>
          <c:showBubbleSize val="0"/>
        </c:dLbls>
        <c:gapWidth val="219"/>
        <c:overlap val="-27"/>
        <c:axId val="524236536"/>
        <c:axId val="524236928"/>
      </c:barChart>
      <c:catAx>
        <c:axId val="524236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Century Gothic" panose="020B0502020202020204" pitchFamily="34" charset="0"/>
                <a:ea typeface="+mn-ea"/>
                <a:cs typeface="+mn-cs"/>
              </a:defRPr>
            </a:pPr>
            <a:endParaRPr lang="es-BO"/>
          </a:p>
        </c:txPr>
        <c:crossAx val="524236928"/>
        <c:crosses val="autoZero"/>
        <c:auto val="1"/>
        <c:lblAlgn val="ctr"/>
        <c:lblOffset val="100"/>
        <c:noMultiLvlLbl val="0"/>
      </c:catAx>
      <c:valAx>
        <c:axId val="524236928"/>
        <c:scaling>
          <c:orientation val="minMax"/>
        </c:scaling>
        <c:delete val="1"/>
        <c:axPos val="l"/>
        <c:majorGridlines>
          <c:spPr>
            <a:ln w="9525" cap="flat" cmpd="sng" algn="ctr">
              <a:solidFill>
                <a:schemeClr val="tx1">
                  <a:lumMod val="15000"/>
                  <a:lumOff val="85000"/>
                </a:schemeClr>
              </a:solidFill>
              <a:round/>
            </a:ln>
            <a:effectLst/>
          </c:spPr>
        </c:majorGridlines>
        <c:numFmt formatCode="#,##0_);\(#,##0\)" sourceLinked="1"/>
        <c:majorTickMark val="none"/>
        <c:minorTickMark val="none"/>
        <c:tickLblPos val="nextTo"/>
        <c:crossAx val="524236536"/>
        <c:crosses val="autoZero"/>
        <c:crossBetween val="between"/>
      </c:valAx>
      <c:spPr>
        <a:noFill/>
        <a:ln>
          <a:noFill/>
        </a:ln>
        <a:effectLst/>
      </c:spPr>
    </c:plotArea>
    <c:legend>
      <c:legendPos val="b"/>
      <c:layout>
        <c:manualLayout>
          <c:xMode val="edge"/>
          <c:yMode val="edge"/>
          <c:x val="0.36014341603525979"/>
          <c:y val="0.94400453055401268"/>
          <c:w val="0.35518466795424158"/>
          <c:h val="3.3865455614728653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46953842489916"/>
          <c:y val="6.9510268562401265E-2"/>
          <c:w val="0.86680519377421872"/>
          <c:h val="0.47555820925227948"/>
        </c:manualLayout>
      </c:layout>
      <c:barChart>
        <c:barDir val="col"/>
        <c:grouping val="stacked"/>
        <c:varyColors val="0"/>
        <c:ser>
          <c:idx val="0"/>
          <c:order val="0"/>
          <c:tx>
            <c:strRef>
              <c:f>FACULTADES!$D$5</c:f>
              <c:strCache>
                <c:ptCount val="1"/>
                <c:pt idx="0">
                  <c:v>EJECUCION</c:v>
                </c:pt>
              </c:strCache>
            </c:strRef>
          </c:tx>
          <c:spPr>
            <a:solidFill>
              <a:schemeClr val="accent6">
                <a:lumMod val="50000"/>
              </a:schemeClr>
            </a:solidFill>
            <a:ln>
              <a:noFill/>
            </a:ln>
            <a:effectLst/>
          </c:spPr>
          <c:invertIfNegative val="0"/>
          <c:dLbls>
            <c:dLbl>
              <c:idx val="1"/>
              <c:layout>
                <c:manualLayout>
                  <c:x val="-1.1111146261397919E-2"/>
                  <c:y val="-0.2543598163973579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D4-4218-809E-0A193F3F1AED}"/>
                </c:ext>
              </c:extLst>
            </c:dLbl>
            <c:dLbl>
              <c:idx val="2"/>
              <c:layout>
                <c:manualLayout>
                  <c:x val="0"/>
                  <c:y val="-0.237417621375527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D4-4218-809E-0A193F3F1AED}"/>
                </c:ext>
              </c:extLst>
            </c:dLbl>
            <c:dLbl>
              <c:idx val="3"/>
              <c:layout>
                <c:manualLayout>
                  <c:x val="2.7777865653494799E-3"/>
                  <c:y val="-0.2409578186612929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D4-4218-809E-0A193F3F1AED}"/>
                </c:ext>
              </c:extLst>
            </c:dLbl>
            <c:dLbl>
              <c:idx val="4"/>
              <c:layout>
                <c:manualLayout>
                  <c:x val="2.7777865653494799E-3"/>
                  <c:y val="-0.225448619870383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D4-4218-809E-0A193F3F1AED}"/>
                </c:ext>
              </c:extLst>
            </c:dLbl>
            <c:dLbl>
              <c:idx val="5"/>
              <c:layout>
                <c:manualLayout>
                  <c:x val="0"/>
                  <c:y val="-0.2436287644139269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D4-4218-809E-0A193F3F1AED}"/>
                </c:ext>
              </c:extLst>
            </c:dLbl>
            <c:dLbl>
              <c:idx val="6"/>
              <c:layout>
                <c:manualLayout>
                  <c:x val="0"/>
                  <c:y val="-0.2522939134977795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D4-4218-809E-0A193F3F1AED}"/>
                </c:ext>
              </c:extLst>
            </c:dLbl>
            <c:dLbl>
              <c:idx val="7"/>
              <c:layout>
                <c:manualLayout>
                  <c:x val="0"/>
                  <c:y val="-0.2451005709594357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D4-4218-809E-0A193F3F1AED}"/>
                </c:ext>
              </c:extLst>
            </c:dLbl>
            <c:dLbl>
              <c:idx val="8"/>
              <c:layout>
                <c:manualLayout>
                  <c:x val="0"/>
                  <c:y val="-0.2489149282879924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D4-4218-809E-0A193F3F1AED}"/>
                </c:ext>
              </c:extLst>
            </c:dLbl>
            <c:dLbl>
              <c:idx val="9"/>
              <c:layout>
                <c:manualLayout>
                  <c:x val="1.1111146261397919E-2"/>
                  <c:y val="-0.2603818835441778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D4-4218-809E-0A193F3F1AED}"/>
                </c:ext>
              </c:extLst>
            </c:dLbl>
            <c:dLbl>
              <c:idx val="10"/>
              <c:layout>
                <c:manualLayout>
                  <c:x val="2.5204864659093187E-3"/>
                  <c:y val="-0.2765374233434090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D4-4218-809E-0A193F3F1AED}"/>
                </c:ext>
              </c:extLst>
            </c:dLbl>
            <c:dLbl>
              <c:idx val="11"/>
              <c:layout>
                <c:manualLayout>
                  <c:x val="-1.0185067526415994E-16"/>
                  <c:y val="-0.257359011255778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D4-4218-809E-0A193F3F1AED}"/>
                </c:ext>
              </c:extLst>
            </c:dLbl>
            <c:dLbl>
              <c:idx val="12"/>
              <c:layout>
                <c:manualLayout>
                  <c:x val="-5.5555555555557596E-3"/>
                  <c:y val="-0.2749275231288039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D4-4218-809E-0A193F3F1AED}"/>
                </c:ext>
              </c:extLst>
            </c:dLbl>
            <c:dLbl>
              <c:idx val="13"/>
              <c:layout>
                <c:manualLayout>
                  <c:x val="2.7777865653494799E-3"/>
                  <c:y val="-0.2542807030637758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ED4-4218-809E-0A193F3F1AE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FACULTADES!$C$6:$C$19</c:f>
              <c:strCache>
                <c:ptCount val="14"/>
                <c:pt idx="1">
                  <c:v>DERECHO Y CIENCIAS POLITICAS</c:v>
                </c:pt>
                <c:pt idx="2">
                  <c:v>MEDICINA</c:v>
                </c:pt>
                <c:pt idx="3">
                  <c:v>FARMACIA Y BIOQUIMICAS</c:v>
                </c:pt>
                <c:pt idx="4">
                  <c:v>ODONTOLOGÍA</c:v>
                </c:pt>
                <c:pt idx="5">
                  <c:v>INGENIERÍA</c:v>
                </c:pt>
                <c:pt idx="6">
                  <c:v>CS. ECONOMICAS Y FINANCIERAS</c:v>
                </c:pt>
                <c:pt idx="7">
                  <c:v>ARQUITECTURA</c:v>
                </c:pt>
                <c:pt idx="8">
                  <c:v>HUMANIDADES</c:v>
                </c:pt>
                <c:pt idx="9">
                  <c:v>CIENCIAS PURAS Y NATURALES</c:v>
                </c:pt>
                <c:pt idx="10">
                  <c:v>GEOLOGICAS</c:v>
                </c:pt>
                <c:pt idx="11">
                  <c:v>TECNOLOGIA</c:v>
                </c:pt>
                <c:pt idx="12">
                  <c:v>SOCIALES</c:v>
                </c:pt>
                <c:pt idx="13">
                  <c:v>AGRONOMIA</c:v>
                </c:pt>
              </c:strCache>
            </c:strRef>
          </c:cat>
          <c:val>
            <c:numRef>
              <c:f>FACULTADES!$D$6:$D$19</c:f>
              <c:numCache>
                <c:formatCode>0%</c:formatCode>
                <c:ptCount val="14"/>
                <c:pt idx="1">
                  <c:v>0.84313634569850004</c:v>
                </c:pt>
                <c:pt idx="2">
                  <c:v>0.93200204754862925</c:v>
                </c:pt>
                <c:pt idx="3">
                  <c:v>0.91286458333333342</c:v>
                </c:pt>
                <c:pt idx="4">
                  <c:v>0.99670454545454545</c:v>
                </c:pt>
                <c:pt idx="5">
                  <c:v>0.88764729394835706</c:v>
                </c:pt>
                <c:pt idx="6">
                  <c:v>0.81440894081788173</c:v>
                </c:pt>
                <c:pt idx="7">
                  <c:v>0.87772737900397479</c:v>
                </c:pt>
                <c:pt idx="8">
                  <c:v>0.86749579697382129</c:v>
                </c:pt>
                <c:pt idx="9">
                  <c:v>0.80329010744720275</c:v>
                </c:pt>
                <c:pt idx="10">
                  <c:v>0.73987878787878791</c:v>
                </c:pt>
                <c:pt idx="11">
                  <c:v>0.85983795827425558</c:v>
                </c:pt>
                <c:pt idx="12">
                  <c:v>0.76988266776451209</c:v>
                </c:pt>
                <c:pt idx="13">
                  <c:v>0.8798937426210155</c:v>
                </c:pt>
              </c:numCache>
            </c:numRef>
          </c:val>
          <c:extLst>
            <c:ext xmlns:c16="http://schemas.microsoft.com/office/drawing/2014/chart" uri="{C3380CC4-5D6E-409C-BE32-E72D297353CC}">
              <c16:uniqueId val="{0000000D-3ED4-4218-809E-0A193F3F1AED}"/>
            </c:ext>
          </c:extLst>
        </c:ser>
        <c:dLbls>
          <c:dLblPos val="ctr"/>
          <c:showLegendKey val="0"/>
          <c:showVal val="1"/>
          <c:showCatName val="0"/>
          <c:showSerName val="0"/>
          <c:showPercent val="0"/>
          <c:showBubbleSize val="0"/>
        </c:dLbls>
        <c:gapWidth val="150"/>
        <c:overlap val="100"/>
        <c:axId val="524237712"/>
        <c:axId val="524238104"/>
      </c:barChart>
      <c:catAx>
        <c:axId val="52423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Century Gothic" panose="020B0502020202020204" pitchFamily="34" charset="0"/>
                <a:ea typeface="+mn-ea"/>
                <a:cs typeface="+mn-cs"/>
              </a:defRPr>
            </a:pPr>
            <a:endParaRPr lang="es-BO"/>
          </a:p>
        </c:txPr>
        <c:crossAx val="524238104"/>
        <c:crosses val="autoZero"/>
        <c:auto val="1"/>
        <c:lblAlgn val="ctr"/>
        <c:lblOffset val="100"/>
        <c:noMultiLvlLbl val="0"/>
      </c:catAx>
      <c:valAx>
        <c:axId val="52423810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2423771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B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616024973985431E-2"/>
          <c:y val="2.3816724896142949E-2"/>
          <c:w val="0.94276795005202918"/>
          <c:h val="0.71165110983643598"/>
        </c:manualLayout>
      </c:layout>
      <c:barChart>
        <c:barDir val="col"/>
        <c:grouping val="clustered"/>
        <c:varyColors val="0"/>
        <c:ser>
          <c:idx val="0"/>
          <c:order val="0"/>
          <c:tx>
            <c:strRef>
              <c:f>Hoja1!$B$1</c:f>
              <c:strCache>
                <c:ptCount val="1"/>
                <c:pt idx="0">
                  <c:v>CARRERA</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Hoja1!$A$2:$A$14</c:f>
              <c:strCache>
                <c:ptCount val="13"/>
                <c:pt idx="0">
                  <c:v>DERECHO Y CIENCIAS POLITICAS</c:v>
                </c:pt>
                <c:pt idx="1">
                  <c:v>MEDICINA</c:v>
                </c:pt>
                <c:pt idx="2">
                  <c:v>FARMACIA Y BIOQUIMICA</c:v>
                </c:pt>
                <c:pt idx="3">
                  <c:v>ODONTOLOGIA</c:v>
                </c:pt>
                <c:pt idx="4">
                  <c:v>INGENIERIA</c:v>
                </c:pt>
                <c:pt idx="5">
                  <c:v>CS. ECONÓMICAS Y FINANCIERAS</c:v>
                </c:pt>
                <c:pt idx="6">
                  <c:v>ARQUITECTURA</c:v>
                </c:pt>
                <c:pt idx="7">
                  <c:v>HUMANIDADES </c:v>
                </c:pt>
                <c:pt idx="8">
                  <c:v>CIENCIAS PURAS Y NATURALES</c:v>
                </c:pt>
                <c:pt idx="9">
                  <c:v>GEOLOGIA</c:v>
                </c:pt>
                <c:pt idx="10">
                  <c:v>TECNOLOGIA</c:v>
                </c:pt>
                <c:pt idx="11">
                  <c:v>SOCIALES </c:v>
                </c:pt>
                <c:pt idx="12">
                  <c:v>AGRONOMIA</c:v>
                </c:pt>
              </c:strCache>
            </c:strRef>
          </c:cat>
          <c:val>
            <c:numRef>
              <c:f>Hoja1!$B$2:$B$14</c:f>
              <c:numCache>
                <c:formatCode>General</c:formatCode>
                <c:ptCount val="13"/>
                <c:pt idx="0">
                  <c:v>2</c:v>
                </c:pt>
                <c:pt idx="1">
                  <c:v>4</c:v>
                </c:pt>
                <c:pt idx="2">
                  <c:v>2</c:v>
                </c:pt>
                <c:pt idx="3">
                  <c:v>1</c:v>
                </c:pt>
                <c:pt idx="4">
                  <c:v>8</c:v>
                </c:pt>
                <c:pt idx="5">
                  <c:v>3</c:v>
                </c:pt>
                <c:pt idx="6">
                  <c:v>3</c:v>
                </c:pt>
                <c:pt idx="7">
                  <c:v>8</c:v>
                </c:pt>
                <c:pt idx="8">
                  <c:v>6</c:v>
                </c:pt>
                <c:pt idx="9">
                  <c:v>2</c:v>
                </c:pt>
                <c:pt idx="10">
                  <c:v>9</c:v>
                </c:pt>
                <c:pt idx="11">
                  <c:v>4</c:v>
                </c:pt>
                <c:pt idx="12">
                  <c:v>2</c:v>
                </c:pt>
              </c:numCache>
            </c:numRef>
          </c:val>
          <c:extLst>
            <c:ext xmlns:c16="http://schemas.microsoft.com/office/drawing/2014/chart" uri="{C3380CC4-5D6E-409C-BE32-E72D297353CC}">
              <c16:uniqueId val="{00000000-2F59-42A2-945D-13EF3D980227}"/>
            </c:ext>
          </c:extLst>
        </c:ser>
        <c:ser>
          <c:idx val="1"/>
          <c:order val="1"/>
          <c:tx>
            <c:strRef>
              <c:f>Hoja1!$C$1</c:f>
              <c:strCache>
                <c:ptCount val="1"/>
                <c:pt idx="0">
                  <c:v>%  EJECUCIÓN</c:v>
                </c:pt>
              </c:strCache>
            </c:strRef>
          </c:tx>
          <c:spPr>
            <a:solidFill>
              <a:schemeClr val="accent4"/>
            </a:solidFill>
            <a:ln>
              <a:noFill/>
            </a:ln>
            <a:effectLst/>
          </c:spPr>
          <c:invertIfNegative val="0"/>
          <c:dLbls>
            <c:dLbl>
              <c:idx val="0"/>
              <c:layout>
                <c:manualLayout>
                  <c:x val="4.4370493621741442E-3"/>
                  <c:y val="4.243778136006664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59-42A2-945D-13EF3D980227}"/>
                </c:ext>
              </c:extLst>
            </c:dLbl>
            <c:dLbl>
              <c:idx val="1"/>
              <c:layout>
                <c:manualLayout>
                  <c:x val="6.65557404326123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59-42A2-945D-13EF3D980227}"/>
                </c:ext>
              </c:extLst>
            </c:dLbl>
            <c:dLbl>
              <c:idx val="2"/>
              <c:layout>
                <c:manualLayout>
                  <c:x val="6.65557404326123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59-42A2-945D-13EF3D980227}"/>
                </c:ext>
              </c:extLst>
            </c:dLbl>
            <c:dLbl>
              <c:idx val="3"/>
              <c:layout>
                <c:manualLayout>
                  <c:x val="4.4370493621741138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59-42A2-945D-13EF3D980227}"/>
                </c:ext>
              </c:extLst>
            </c:dLbl>
            <c:dLbl>
              <c:idx val="4"/>
              <c:layout>
                <c:manualLayout>
                  <c:x val="6.655574043261149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59-42A2-945D-13EF3D980227}"/>
                </c:ext>
              </c:extLst>
            </c:dLbl>
            <c:dLbl>
              <c:idx val="5"/>
              <c:layout>
                <c:manualLayout>
                  <c:x val="6.65557404326123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59-42A2-945D-13EF3D980227}"/>
                </c:ext>
              </c:extLst>
            </c:dLbl>
            <c:dLbl>
              <c:idx val="6"/>
              <c:layout>
                <c:manualLayout>
                  <c:x val="6.65557404326123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59-42A2-945D-13EF3D980227}"/>
                </c:ext>
              </c:extLst>
            </c:dLbl>
            <c:dLbl>
              <c:idx val="7"/>
              <c:layout>
                <c:manualLayout>
                  <c:x val="8.874098724348309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59-42A2-945D-13EF3D980227}"/>
                </c:ext>
              </c:extLst>
            </c:dLbl>
            <c:dLbl>
              <c:idx val="8"/>
              <c:layout>
                <c:manualLayout>
                  <c:x val="6.655574043261313E-3"/>
                  <c:y val="-4.243778136006664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F59-42A2-945D-13EF3D980227}"/>
                </c:ext>
              </c:extLst>
            </c:dLbl>
            <c:dLbl>
              <c:idx val="9"/>
              <c:layout>
                <c:manualLayout>
                  <c:x val="6.6555740432611499E-3"/>
                  <c:y val="-4.243778136006664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F59-42A2-945D-13EF3D980227}"/>
                </c:ext>
              </c:extLst>
            </c:dLbl>
            <c:dLbl>
              <c:idx val="10"/>
              <c:layout>
                <c:manualLayout>
                  <c:x val="6.655574043261231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F59-42A2-945D-13EF3D980227}"/>
                </c:ext>
              </c:extLst>
            </c:dLbl>
            <c:dLbl>
              <c:idx val="11"/>
              <c:layout>
                <c:manualLayout>
                  <c:x val="6.6555740432612314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F59-42A2-945D-13EF3D980227}"/>
                </c:ext>
              </c:extLst>
            </c:dLbl>
            <c:dLbl>
              <c:idx val="12"/>
              <c:layout>
                <c:manualLayout>
                  <c:x val="6.6555740432612314E-3"/>
                  <c:y val="-4.243778136006664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F59-42A2-945D-13EF3D980227}"/>
                </c:ext>
              </c:extLst>
            </c:dLbl>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Hoja1!$A$2:$A$14</c:f>
              <c:strCache>
                <c:ptCount val="13"/>
                <c:pt idx="0">
                  <c:v>DERECHO Y CIENCIAS POLITICAS</c:v>
                </c:pt>
                <c:pt idx="1">
                  <c:v>MEDICINA</c:v>
                </c:pt>
                <c:pt idx="2">
                  <c:v>FARMACIA Y BIOQUIMICA</c:v>
                </c:pt>
                <c:pt idx="3">
                  <c:v>ODONTOLOGIA</c:v>
                </c:pt>
                <c:pt idx="4">
                  <c:v>INGENIERIA</c:v>
                </c:pt>
                <c:pt idx="5">
                  <c:v>CS. ECONÓMICAS Y FINANCIERAS</c:v>
                </c:pt>
                <c:pt idx="6">
                  <c:v>ARQUITECTURA</c:v>
                </c:pt>
                <c:pt idx="7">
                  <c:v>HUMANIDADES </c:v>
                </c:pt>
                <c:pt idx="8">
                  <c:v>CIENCIAS PURAS Y NATURALES</c:v>
                </c:pt>
                <c:pt idx="9">
                  <c:v>GEOLOGIA</c:v>
                </c:pt>
                <c:pt idx="10">
                  <c:v>TECNOLOGIA</c:v>
                </c:pt>
                <c:pt idx="11">
                  <c:v>SOCIALES </c:v>
                </c:pt>
                <c:pt idx="12">
                  <c:v>AGRONOMIA</c:v>
                </c:pt>
              </c:strCache>
            </c:strRef>
          </c:cat>
          <c:val>
            <c:numRef>
              <c:f>Hoja1!$C$2:$C$14</c:f>
              <c:numCache>
                <c:formatCode>0%</c:formatCode>
                <c:ptCount val="13"/>
                <c:pt idx="0">
                  <c:v>0.99</c:v>
                </c:pt>
                <c:pt idx="1">
                  <c:v>0.9</c:v>
                </c:pt>
                <c:pt idx="2">
                  <c:v>0.79</c:v>
                </c:pt>
                <c:pt idx="3">
                  <c:v>1</c:v>
                </c:pt>
                <c:pt idx="4">
                  <c:v>0.92</c:v>
                </c:pt>
                <c:pt idx="5">
                  <c:v>0.91</c:v>
                </c:pt>
                <c:pt idx="6">
                  <c:v>0.93</c:v>
                </c:pt>
                <c:pt idx="7">
                  <c:v>0.92</c:v>
                </c:pt>
                <c:pt idx="8">
                  <c:v>0.87</c:v>
                </c:pt>
                <c:pt idx="9">
                  <c:v>0.89</c:v>
                </c:pt>
                <c:pt idx="10">
                  <c:v>0.93</c:v>
                </c:pt>
                <c:pt idx="11">
                  <c:v>0.8</c:v>
                </c:pt>
                <c:pt idx="12">
                  <c:v>0.87</c:v>
                </c:pt>
              </c:numCache>
            </c:numRef>
          </c:val>
          <c:extLst>
            <c:ext xmlns:c16="http://schemas.microsoft.com/office/drawing/2014/chart" uri="{C3380CC4-5D6E-409C-BE32-E72D297353CC}">
              <c16:uniqueId val="{0000000E-2F59-42A2-945D-13EF3D980227}"/>
            </c:ext>
          </c:extLst>
        </c:ser>
        <c:dLbls>
          <c:dLblPos val="outEnd"/>
          <c:showLegendKey val="0"/>
          <c:showVal val="1"/>
          <c:showCatName val="0"/>
          <c:showSerName val="0"/>
          <c:showPercent val="0"/>
          <c:showBubbleSize val="0"/>
        </c:dLbls>
        <c:gapWidth val="219"/>
        <c:overlap val="-27"/>
        <c:axId val="524238888"/>
        <c:axId val="524239280"/>
      </c:barChart>
      <c:catAx>
        <c:axId val="524238888"/>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r>
                  <a:rPr lang="en-US" b="1"/>
                  <a:t>FACULTADES</a:t>
                </a:r>
              </a:p>
            </c:rich>
          </c:tx>
          <c:layout>
            <c:manualLayout>
              <c:xMode val="edge"/>
              <c:yMode val="edge"/>
              <c:x val="0.47716900239528603"/>
              <c:y val="0.862677861784689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400" b="1"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524239280"/>
        <c:crosses val="autoZero"/>
        <c:auto val="1"/>
        <c:lblAlgn val="ctr"/>
        <c:lblOffset val="100"/>
        <c:noMultiLvlLbl val="0"/>
      </c:catAx>
      <c:valAx>
        <c:axId val="5242392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4238888"/>
        <c:crosses val="autoZero"/>
        <c:crossBetween val="between"/>
      </c:valAx>
      <c:spPr>
        <a:noFill/>
        <a:ln>
          <a:noFill/>
        </a:ln>
        <a:effectLst/>
      </c:spPr>
    </c:plotArea>
    <c:legend>
      <c:legendPos val="b"/>
      <c:layout>
        <c:manualLayout>
          <c:xMode val="edge"/>
          <c:yMode val="edge"/>
          <c:x val="0.37493281276885132"/>
          <c:y val="0.9529691873092978"/>
          <c:w val="0.28119381084020073"/>
          <c:h val="4.4484489190095018E-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sz="700">
          <a:latin typeface="Century Gothic" panose="020B0502020202020204" pitchFamily="34" charset="0"/>
        </a:defRPr>
      </a:pPr>
      <a:endParaRPr lang="es-B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928909119883631E-2"/>
          <c:y val="3.3829618755282703E-2"/>
          <c:w val="0.97017582713940731"/>
          <c:h val="0.75718755802790083"/>
        </c:manualLayout>
      </c:layout>
      <c:bar3DChart>
        <c:barDir val="col"/>
        <c:grouping val="clustered"/>
        <c:varyColors val="0"/>
        <c:ser>
          <c:idx val="0"/>
          <c:order val="0"/>
          <c:tx>
            <c:v>Número de Institutos</c:v>
          </c:tx>
          <c:spPr>
            <a:solidFill>
              <a:schemeClr val="accent6">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accent6">
                        <a:lumMod val="50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gráficos!$M$7:$M$19</c:f>
              <c:strCache>
                <c:ptCount val="13"/>
                <c:pt idx="0">
                  <c:v>DERECHO Y CIENCIAS POLÍTICAS</c:v>
                </c:pt>
                <c:pt idx="1">
                  <c:v>MEDICINA, ENFERMERÍA, NUTRICIÓN Y TECNOLOGÍA MÉDICA</c:v>
                </c:pt>
                <c:pt idx="2">
                  <c:v>CIENCIAS FARMACÉUTICAS Y BIOQUÍMICAS</c:v>
                </c:pt>
                <c:pt idx="3">
                  <c:v>ODONTOLOGÍA</c:v>
                </c:pt>
                <c:pt idx="4">
                  <c:v>INGENIERÍA</c:v>
                </c:pt>
                <c:pt idx="5">
                  <c:v>CIENCIAS ECONÓMICAS Y FINANCIERAS</c:v>
                </c:pt>
                <c:pt idx="6">
                  <c:v>ARQUITECTURA, ARTES, DISEÑO Y URBANISMO</c:v>
                </c:pt>
                <c:pt idx="7">
                  <c:v> HUMANIDADES Y CIENCIAS DE LA EDUCACIÓN</c:v>
                </c:pt>
                <c:pt idx="8">
                  <c:v>CIENCIAS PURAS Y NATURALES</c:v>
                </c:pt>
                <c:pt idx="9">
                  <c:v>CIENCIAS GEOLÓGICAS</c:v>
                </c:pt>
                <c:pt idx="10">
                  <c:v>TECNOLOGÍA</c:v>
                </c:pt>
                <c:pt idx="11">
                  <c:v>CIENCIAS SOCIALES</c:v>
                </c:pt>
                <c:pt idx="12">
                  <c:v>AGRONOMÍA</c:v>
                </c:pt>
              </c:strCache>
            </c:strRef>
          </c:cat>
          <c:val>
            <c:numRef>
              <c:f>gráficos!$N$7:$N$19</c:f>
              <c:numCache>
                <c:formatCode>General</c:formatCode>
                <c:ptCount val="13"/>
                <c:pt idx="0">
                  <c:v>3</c:v>
                </c:pt>
                <c:pt idx="1">
                  <c:v>3</c:v>
                </c:pt>
                <c:pt idx="2">
                  <c:v>3</c:v>
                </c:pt>
                <c:pt idx="3">
                  <c:v>1</c:v>
                </c:pt>
                <c:pt idx="4">
                  <c:v>13</c:v>
                </c:pt>
                <c:pt idx="5">
                  <c:v>3</c:v>
                </c:pt>
                <c:pt idx="6">
                  <c:v>1</c:v>
                </c:pt>
                <c:pt idx="7">
                  <c:v>10</c:v>
                </c:pt>
                <c:pt idx="8">
                  <c:v>8</c:v>
                </c:pt>
                <c:pt idx="9">
                  <c:v>2</c:v>
                </c:pt>
                <c:pt idx="10">
                  <c:v>1</c:v>
                </c:pt>
                <c:pt idx="11">
                  <c:v>4</c:v>
                </c:pt>
                <c:pt idx="12">
                  <c:v>1</c:v>
                </c:pt>
              </c:numCache>
            </c:numRef>
          </c:val>
          <c:extLst>
            <c:ext xmlns:c16="http://schemas.microsoft.com/office/drawing/2014/chart" uri="{C3380CC4-5D6E-409C-BE32-E72D297353CC}">
              <c16:uniqueId val="{00000000-2E90-473F-8D13-B46C886BDD92}"/>
            </c:ext>
          </c:extLst>
        </c:ser>
        <c:ser>
          <c:idx val="1"/>
          <c:order val="1"/>
          <c:tx>
            <c:v>% Ejecución</c:v>
          </c:tx>
          <c:spPr>
            <a:solidFill>
              <a:schemeClr val="accent4">
                <a:lumMod val="60000"/>
                <a:lumOff val="40000"/>
              </a:schemeClr>
            </a:solidFill>
            <a:ln>
              <a:noFill/>
            </a:ln>
            <a:effectLst/>
            <a:sp3d/>
          </c:spPr>
          <c:invertIfNegative val="0"/>
          <c:dLbls>
            <c:dLbl>
              <c:idx val="0"/>
              <c:layout>
                <c:manualLayout>
                  <c:x val="1.1888930376069973E-2"/>
                  <c:y val="-3.56548175694588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90-473F-8D13-B46C886BDD92}"/>
                </c:ext>
              </c:extLst>
            </c:dLbl>
            <c:dLbl>
              <c:idx val="1"/>
              <c:layout>
                <c:manualLayout>
                  <c:x val="1.52857676263757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90-473F-8D13-B46C886BDD92}"/>
                </c:ext>
              </c:extLst>
            </c:dLbl>
            <c:dLbl>
              <c:idx val="2"/>
              <c:layout>
                <c:manualLayout>
                  <c:x val="1.698418625152857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90-473F-8D13-B46C886BDD92}"/>
                </c:ext>
              </c:extLst>
            </c:dLbl>
            <c:dLbl>
              <c:idx val="3"/>
              <c:layout>
                <c:manualLayout>
                  <c:x val="1.8434479490558323E-2"/>
                  <c:y val="3.76718779431147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90-473F-8D13-B46C886BDD92}"/>
                </c:ext>
              </c:extLst>
            </c:dLbl>
            <c:dLbl>
              <c:idx val="4"/>
              <c:layout>
                <c:manualLayout>
                  <c:x val="1.35873490012228E-2"/>
                  <c:y val="3.56548175694588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90-473F-8D13-B46C886BDD92}"/>
                </c:ext>
              </c:extLst>
            </c:dLbl>
            <c:dLbl>
              <c:idx val="5"/>
              <c:layout>
                <c:manualLayout>
                  <c:x val="1.69841862515285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90-473F-8D13-B46C886BDD92}"/>
                </c:ext>
              </c:extLst>
            </c:dLbl>
            <c:dLbl>
              <c:idx val="6"/>
              <c:layout>
                <c:manualLayout>
                  <c:x val="1.18889303760700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90-473F-8D13-B46C886BDD92}"/>
                </c:ext>
              </c:extLst>
            </c:dLbl>
            <c:dLbl>
              <c:idx val="7"/>
              <c:layout>
                <c:manualLayout>
                  <c:x val="1.358734900122273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90-473F-8D13-B46C886BDD92}"/>
                </c:ext>
              </c:extLst>
            </c:dLbl>
            <c:dLbl>
              <c:idx val="8"/>
              <c:layout>
                <c:manualLayout>
                  <c:x val="1.5285767626375719E-2"/>
                  <c:y val="3.56548175694588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90-473F-8D13-B46C886BDD92}"/>
                </c:ext>
              </c:extLst>
            </c:dLbl>
            <c:dLbl>
              <c:idx val="9"/>
              <c:layout>
                <c:manualLayout>
                  <c:x val="1.8071937215597279E-2"/>
                  <c:y val="3.76718779431147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E90-473F-8D13-B46C886BDD92}"/>
                </c:ext>
              </c:extLst>
            </c:dLbl>
            <c:dLbl>
              <c:idx val="10"/>
              <c:layout>
                <c:manualLayout>
                  <c:x val="1.188893037606987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E90-473F-8D13-B46C886BDD92}"/>
                </c:ext>
              </c:extLst>
            </c:dLbl>
            <c:dLbl>
              <c:idx val="11"/>
              <c:layout>
                <c:manualLayout>
                  <c:x val="1.35873490012228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90-473F-8D13-B46C886BDD92}"/>
                </c:ext>
              </c:extLst>
            </c:dLbl>
            <c:dLbl>
              <c:idx val="12"/>
              <c:layout>
                <c:manualLayout>
                  <c:x val="1.358734900122273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90-473F-8D13-B46C886BDD92}"/>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gráficos!$M$7:$M$19</c:f>
              <c:strCache>
                <c:ptCount val="13"/>
                <c:pt idx="0">
                  <c:v>DERECHO Y CIENCIAS POLÍTICAS</c:v>
                </c:pt>
                <c:pt idx="1">
                  <c:v>MEDICINA, ENFERMERÍA, NUTRICIÓN Y TECNOLOGÍA MÉDICA</c:v>
                </c:pt>
                <c:pt idx="2">
                  <c:v>CIENCIAS FARMACÉUTICAS Y BIOQUÍMICAS</c:v>
                </c:pt>
                <c:pt idx="3">
                  <c:v>ODONTOLOGÍA</c:v>
                </c:pt>
                <c:pt idx="4">
                  <c:v>INGENIERÍA</c:v>
                </c:pt>
                <c:pt idx="5">
                  <c:v>CIENCIAS ECONÓMICAS Y FINANCIERAS</c:v>
                </c:pt>
                <c:pt idx="6">
                  <c:v>ARQUITECTURA, ARTES, DISEÑO Y URBANISMO</c:v>
                </c:pt>
                <c:pt idx="7">
                  <c:v> HUMANIDADES Y CIENCIAS DE LA EDUCACIÓN</c:v>
                </c:pt>
                <c:pt idx="8">
                  <c:v>CIENCIAS PURAS Y NATURALES</c:v>
                </c:pt>
                <c:pt idx="9">
                  <c:v>CIENCIAS GEOLÓGICAS</c:v>
                </c:pt>
                <c:pt idx="10">
                  <c:v>TECNOLOGÍA</c:v>
                </c:pt>
                <c:pt idx="11">
                  <c:v>CIENCIAS SOCIALES</c:v>
                </c:pt>
                <c:pt idx="12">
                  <c:v>AGRONOMÍA</c:v>
                </c:pt>
              </c:strCache>
            </c:strRef>
          </c:cat>
          <c:val>
            <c:numRef>
              <c:f>gráficos!$O$7:$O$19</c:f>
              <c:numCache>
                <c:formatCode>0%</c:formatCode>
                <c:ptCount val="13"/>
                <c:pt idx="0">
                  <c:v>0.9</c:v>
                </c:pt>
                <c:pt idx="1">
                  <c:v>0.77099162283265155</c:v>
                </c:pt>
                <c:pt idx="2">
                  <c:v>0.91037621753552578</c:v>
                </c:pt>
                <c:pt idx="3">
                  <c:v>0.25</c:v>
                </c:pt>
                <c:pt idx="4">
                  <c:v>0.78261468077217977</c:v>
                </c:pt>
                <c:pt idx="5">
                  <c:v>0.55054953475643131</c:v>
                </c:pt>
                <c:pt idx="6">
                  <c:v>0.42857142857142855</c:v>
                </c:pt>
                <c:pt idx="7">
                  <c:v>0.66953303404747433</c:v>
                </c:pt>
                <c:pt idx="8">
                  <c:v>0.84449631973840189</c:v>
                </c:pt>
                <c:pt idx="9">
                  <c:v>0.68461538461538463</c:v>
                </c:pt>
                <c:pt idx="10">
                  <c:v>0</c:v>
                </c:pt>
                <c:pt idx="11">
                  <c:v>0.63676379870129873</c:v>
                </c:pt>
                <c:pt idx="12">
                  <c:v>0.90879310344827591</c:v>
                </c:pt>
              </c:numCache>
            </c:numRef>
          </c:val>
          <c:extLst>
            <c:ext xmlns:c16="http://schemas.microsoft.com/office/drawing/2014/chart" uri="{C3380CC4-5D6E-409C-BE32-E72D297353CC}">
              <c16:uniqueId val="{0000000E-2E90-473F-8D13-B46C886BDD92}"/>
            </c:ext>
          </c:extLst>
        </c:ser>
        <c:dLbls>
          <c:showLegendKey val="0"/>
          <c:showVal val="1"/>
          <c:showCatName val="0"/>
          <c:showSerName val="0"/>
          <c:showPercent val="0"/>
          <c:showBubbleSize val="0"/>
        </c:dLbls>
        <c:gapWidth val="150"/>
        <c:shape val="box"/>
        <c:axId val="380543144"/>
        <c:axId val="380543536"/>
        <c:axId val="0"/>
      </c:bar3DChart>
      <c:catAx>
        <c:axId val="3805431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300" b="1" i="0" u="none" strike="noStrike" kern="1200" baseline="0">
                <a:solidFill>
                  <a:schemeClr val="tx1"/>
                </a:solidFill>
                <a:latin typeface="Century Gothic" panose="020B0502020202020204" pitchFamily="34" charset="0"/>
                <a:ea typeface="+mn-ea"/>
                <a:cs typeface="+mn-cs"/>
              </a:defRPr>
            </a:pPr>
            <a:endParaRPr lang="es-BO"/>
          </a:p>
        </c:txPr>
        <c:crossAx val="380543536"/>
        <c:crosses val="autoZero"/>
        <c:auto val="1"/>
        <c:lblAlgn val="ctr"/>
        <c:lblOffset val="100"/>
        <c:noMultiLvlLbl val="0"/>
      </c:catAx>
      <c:valAx>
        <c:axId val="3805435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80543144"/>
        <c:crosses val="autoZero"/>
        <c:crossBetween val="between"/>
      </c:valAx>
      <c:spPr>
        <a:noFill/>
        <a:ln>
          <a:noFill/>
        </a:ln>
        <a:effectLst/>
      </c:spPr>
    </c:plotArea>
    <c:legend>
      <c:legendPos val="b"/>
      <c:legendEntry>
        <c:idx val="0"/>
        <c:txPr>
          <a:bodyPr rot="0" spcFirstLastPara="1" vertOverflow="ellipsis" vert="horz" wrap="square" anchor="ctr" anchorCtr="1"/>
          <a:lstStyle/>
          <a:p>
            <a:pPr algn="just">
              <a:defRPr sz="800" b="1" i="0" u="none" strike="noStrike" kern="1200" baseline="0">
                <a:solidFill>
                  <a:schemeClr val="tx1"/>
                </a:solidFill>
                <a:latin typeface="Century Gothic" panose="020B0502020202020204" pitchFamily="34" charset="0"/>
                <a:ea typeface="+mn-ea"/>
                <a:cs typeface="+mn-cs"/>
              </a:defRPr>
            </a:pPr>
            <a:endParaRPr lang="es-BO"/>
          </a:p>
        </c:txPr>
      </c:legendEntry>
      <c:legendEntry>
        <c:idx val="1"/>
        <c:txPr>
          <a:bodyPr rot="0" spcFirstLastPara="1" vertOverflow="ellipsis" vert="horz" wrap="square" anchor="ctr" anchorCtr="1"/>
          <a:lstStyle/>
          <a:p>
            <a:pPr algn="just">
              <a:defRPr sz="800" b="1" i="0" u="none" strike="noStrike" kern="1200" baseline="0">
                <a:solidFill>
                  <a:schemeClr val="tx1"/>
                </a:solidFill>
                <a:latin typeface="Century Gothic" panose="020B0502020202020204" pitchFamily="34" charset="0"/>
                <a:ea typeface="+mn-ea"/>
                <a:cs typeface="+mn-cs"/>
              </a:defRPr>
            </a:pPr>
            <a:endParaRPr lang="es-BO"/>
          </a:p>
        </c:txPr>
      </c:legendEntry>
      <c:layout>
        <c:manualLayout>
          <c:xMode val="edge"/>
          <c:yMode val="edge"/>
          <c:x val="0.35666428644948794"/>
          <c:y val="0.93440187323523338"/>
          <c:w val="0.36020076437813692"/>
          <c:h val="6.5598126764766646E-2"/>
        </c:manualLayout>
      </c:layout>
      <c:overlay val="0"/>
      <c:spPr>
        <a:noFill/>
        <a:ln>
          <a:noFill/>
        </a:ln>
        <a:effectLst/>
      </c:spPr>
      <c:txPr>
        <a:bodyPr rot="0" spcFirstLastPara="1" vertOverflow="ellipsis" vert="horz" wrap="square" anchor="ctr" anchorCtr="1"/>
        <a:lstStyle/>
        <a:p>
          <a:pPr algn="just">
            <a:defRPr sz="800" b="1" i="0" u="none" strike="noStrike" kern="1200" baseline="0">
              <a:solidFill>
                <a:schemeClr val="tx1"/>
              </a:solidFill>
              <a:latin typeface="Century Gothic" panose="020B0502020202020204" pitchFamily="34" charset="0"/>
              <a:ea typeface="+mn-ea"/>
              <a:cs typeface="+mn-cs"/>
            </a:defRPr>
          </a:pPr>
          <a:endParaRPr lang="es-B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506216660976571E-2"/>
          <c:y val="0"/>
          <c:w val="0.92449380682197912"/>
          <c:h val="0.77407401340805637"/>
        </c:manualLayout>
      </c:layout>
      <c:barChart>
        <c:barDir val="col"/>
        <c:grouping val="clustered"/>
        <c:varyColors val="0"/>
        <c:ser>
          <c:idx val="0"/>
          <c:order val="0"/>
          <c:tx>
            <c:strRef>
              <c:f>ADC!$S$3</c:f>
              <c:strCache>
                <c:ptCount val="1"/>
                <c:pt idx="0">
                  <c:v>PORCENTAJE</c:v>
                </c:pt>
              </c:strCache>
            </c:strRef>
          </c:tx>
          <c:spPr>
            <a:solidFill>
              <a:schemeClr val="accent2"/>
            </a:soli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6">
                  <a:lumMod val="5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0CD-46D2-887A-5806EA4772D0}"/>
              </c:ext>
            </c:extLst>
          </c:dPt>
          <c:dPt>
            <c:idx val="1"/>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00CD-46D2-887A-5806EA4772D0}"/>
              </c:ext>
            </c:extLst>
          </c:dPt>
          <c:dPt>
            <c:idx val="2"/>
            <c:invertIfNegative val="0"/>
            <c:bubble3D val="0"/>
            <c:spPr>
              <a:solidFill>
                <a:srgbClr val="7030A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00CD-46D2-887A-5806EA4772D0}"/>
              </c:ext>
            </c:extLst>
          </c:dPt>
          <c:dPt>
            <c:idx val="4"/>
            <c:invertIfNegative val="0"/>
            <c:bubble3D val="0"/>
            <c:spPr>
              <a:solidFill>
                <a:schemeClr val="accent6">
                  <a:lumMod val="5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00CD-46D2-887A-5806EA4772D0}"/>
              </c:ext>
            </c:extLst>
          </c:dPt>
          <c:dPt>
            <c:idx val="5"/>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00CD-46D2-887A-5806EA4772D0}"/>
              </c:ext>
            </c:extLst>
          </c:dPt>
          <c:dPt>
            <c:idx val="6"/>
            <c:invertIfNegative val="0"/>
            <c:bubble3D val="0"/>
            <c:spPr>
              <a:solidFill>
                <a:srgbClr val="7030A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00CD-46D2-887A-5806EA4772D0}"/>
              </c:ext>
            </c:extLst>
          </c:dPt>
          <c:dPt>
            <c:idx val="8"/>
            <c:invertIfNegative val="0"/>
            <c:bubble3D val="0"/>
            <c:spPr>
              <a:solidFill>
                <a:schemeClr val="accent6">
                  <a:lumMod val="50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00CD-46D2-887A-5806EA4772D0}"/>
              </c:ext>
            </c:extLst>
          </c:dPt>
          <c:dPt>
            <c:idx val="9"/>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00CD-46D2-887A-5806EA4772D0}"/>
              </c:ext>
            </c:extLst>
          </c:dPt>
          <c:dPt>
            <c:idx val="10"/>
            <c:invertIfNegative val="0"/>
            <c:bubble3D val="0"/>
            <c:spPr>
              <a:solidFill>
                <a:srgbClr val="7030A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00CD-46D2-887A-5806EA4772D0}"/>
              </c:ext>
            </c:extLst>
          </c:dPt>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ADC!$T$1:$AE$2</c:f>
              <c:multiLvlStrCache>
                <c:ptCount val="12"/>
                <c:lvl>
                  <c:pt idx="0">
                    <c:v>S</c:v>
                  </c:pt>
                  <c:pt idx="1">
                    <c:v>A</c:v>
                  </c:pt>
                  <c:pt idx="2">
                    <c:v>NS</c:v>
                  </c:pt>
                  <c:pt idx="3">
                    <c:v>SE</c:v>
                  </c:pt>
                  <c:pt idx="4">
                    <c:v>S</c:v>
                  </c:pt>
                  <c:pt idx="5">
                    <c:v>A</c:v>
                  </c:pt>
                  <c:pt idx="6">
                    <c:v>NS</c:v>
                  </c:pt>
                  <c:pt idx="7">
                    <c:v>SE</c:v>
                  </c:pt>
                  <c:pt idx="8">
                    <c:v>S</c:v>
                  </c:pt>
                  <c:pt idx="9">
                    <c:v>A</c:v>
                  </c:pt>
                  <c:pt idx="10">
                    <c:v>NS</c:v>
                  </c:pt>
                  <c:pt idx="11">
                    <c:v>SE</c:v>
                  </c:pt>
                </c:lvl>
                <c:lvl>
                  <c:pt idx="0">
                    <c:v>RECTORADO</c:v>
                  </c:pt>
                  <c:pt idx="4">
                    <c:v>VICERRECTORADO</c:v>
                  </c:pt>
                  <c:pt idx="8">
                    <c:v>DAF</c:v>
                  </c:pt>
                </c:lvl>
              </c:multiLvlStrCache>
            </c:multiLvlStrRef>
          </c:cat>
          <c:val>
            <c:numRef>
              <c:f>ADC!$T$3:$AE$3</c:f>
              <c:numCache>
                <c:formatCode>0%</c:formatCode>
                <c:ptCount val="12"/>
                <c:pt idx="0">
                  <c:v>0.87341772151898733</c:v>
                </c:pt>
                <c:pt idx="1">
                  <c:v>9.49367088607595E-2</c:v>
                </c:pt>
                <c:pt idx="2">
                  <c:v>2.8481012658227847E-2</c:v>
                </c:pt>
                <c:pt idx="3">
                  <c:v>0.01</c:v>
                </c:pt>
                <c:pt idx="4">
                  <c:v>0.76543209876543206</c:v>
                </c:pt>
                <c:pt idx="5">
                  <c:v>0.1440329218106996</c:v>
                </c:pt>
                <c:pt idx="6">
                  <c:v>4.1152263374485597E-2</c:v>
                </c:pt>
                <c:pt idx="7">
                  <c:v>4.9382716049382713E-2</c:v>
                </c:pt>
                <c:pt idx="8">
                  <c:v>0.76687116564417179</c:v>
                </c:pt>
                <c:pt idx="9">
                  <c:v>0.10429447852760736</c:v>
                </c:pt>
                <c:pt idx="10">
                  <c:v>3.0039877300613499E-2</c:v>
                </c:pt>
                <c:pt idx="11">
                  <c:v>0.10429447852760736</c:v>
                </c:pt>
              </c:numCache>
            </c:numRef>
          </c:val>
          <c:extLst>
            <c:ext xmlns:c16="http://schemas.microsoft.com/office/drawing/2014/chart" uri="{C3380CC4-5D6E-409C-BE32-E72D297353CC}">
              <c16:uniqueId val="{00000000-5543-473D-A8E9-E677800F1B13}"/>
            </c:ext>
          </c:extLst>
        </c:ser>
        <c:dLbls>
          <c:dLblPos val="outEnd"/>
          <c:showLegendKey val="0"/>
          <c:showVal val="1"/>
          <c:showCatName val="0"/>
          <c:showSerName val="0"/>
          <c:showPercent val="0"/>
          <c:showBubbleSize val="0"/>
        </c:dLbls>
        <c:gapWidth val="100"/>
        <c:overlap val="-24"/>
        <c:axId val="380544320"/>
        <c:axId val="380544712"/>
      </c:barChart>
      <c:catAx>
        <c:axId val="3805443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chemeClr val="tx1">
                    <a:lumMod val="65000"/>
                    <a:lumOff val="35000"/>
                  </a:schemeClr>
                </a:solidFill>
                <a:latin typeface="Century Gothic" panose="020B0502020202020204" pitchFamily="34" charset="0"/>
                <a:ea typeface="+mn-ea"/>
                <a:cs typeface="+mn-cs"/>
              </a:defRPr>
            </a:pPr>
            <a:endParaRPr lang="es-BO"/>
          </a:p>
        </c:txPr>
        <c:crossAx val="380544712"/>
        <c:crosses val="autoZero"/>
        <c:auto val="1"/>
        <c:lblAlgn val="ctr"/>
        <c:lblOffset val="100"/>
        <c:noMultiLvlLbl val="0"/>
      </c:catAx>
      <c:valAx>
        <c:axId val="38054471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80544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B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lumMod val="50000"/>
              </a:schemeClr>
            </a:solidFill>
            <a:ln>
              <a:noFill/>
            </a:ln>
            <a:effectLst/>
          </c:spPr>
          <c:invertIfNegative val="0"/>
          <c:dPt>
            <c:idx val="1"/>
            <c:invertIfNegative val="0"/>
            <c:bubble3D val="0"/>
            <c:spPr>
              <a:solidFill>
                <a:schemeClr val="accent4"/>
              </a:solidFill>
              <a:ln>
                <a:noFill/>
              </a:ln>
              <a:effectLst/>
            </c:spPr>
            <c:extLst>
              <c:ext xmlns:c16="http://schemas.microsoft.com/office/drawing/2014/chart" uri="{C3380CC4-5D6E-409C-BE32-E72D297353CC}">
                <c16:uniqueId val="{00000001-9981-4F14-92D4-689F605F2F98}"/>
              </c:ext>
            </c:extLst>
          </c:dPt>
          <c:dPt>
            <c:idx val="2"/>
            <c:invertIfNegative val="0"/>
            <c:bubble3D val="0"/>
            <c:spPr>
              <a:solidFill>
                <a:srgbClr val="7030A0"/>
              </a:solidFill>
              <a:ln>
                <a:noFill/>
              </a:ln>
              <a:effectLst/>
            </c:spPr>
            <c:extLst>
              <c:ext xmlns:c16="http://schemas.microsoft.com/office/drawing/2014/chart" uri="{C3380CC4-5D6E-409C-BE32-E72D297353CC}">
                <c16:uniqueId val="{00000003-9981-4F14-92D4-689F605F2F98}"/>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5-9981-4F14-92D4-689F605F2F98}"/>
              </c:ext>
            </c:extLst>
          </c:dPt>
          <c:dLbls>
            <c:dLbl>
              <c:idx val="3"/>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81-4F14-92D4-689F605F2F98}"/>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Century Gothic" panose="020B0502020202020204" pitchFamily="34" charset="0"/>
                    <a:ea typeface="+mn-ea"/>
                    <a:cs typeface="+mn-cs"/>
                  </a:defRPr>
                </a:pPr>
                <a:endParaRPr lang="es-B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FAC!$AK$11:$AN$11</c:f>
              <c:strCache>
                <c:ptCount val="4"/>
                <c:pt idx="0">
                  <c:v>S</c:v>
                </c:pt>
                <c:pt idx="1">
                  <c:v>A</c:v>
                </c:pt>
                <c:pt idx="2">
                  <c:v>NS</c:v>
                </c:pt>
                <c:pt idx="3">
                  <c:v>SE</c:v>
                </c:pt>
              </c:strCache>
            </c:strRef>
          </c:cat>
          <c:val>
            <c:numRef>
              <c:f>FAC!$AK$12:$AN$12</c:f>
              <c:numCache>
                <c:formatCode>0%</c:formatCode>
                <c:ptCount val="4"/>
                <c:pt idx="0">
                  <c:v>0.64800995024875618</c:v>
                </c:pt>
                <c:pt idx="1">
                  <c:v>0.20771144278606965</c:v>
                </c:pt>
                <c:pt idx="2">
                  <c:v>7.7114427860696513E-2</c:v>
                </c:pt>
                <c:pt idx="3">
                  <c:v>6.7164179104477612E-2</c:v>
                </c:pt>
              </c:numCache>
            </c:numRef>
          </c:val>
          <c:extLst>
            <c:ext xmlns:c16="http://schemas.microsoft.com/office/drawing/2014/chart" uri="{C3380CC4-5D6E-409C-BE32-E72D297353CC}">
              <c16:uniqueId val="{00000000-1FA7-4598-B3BE-0F2C2FB68833}"/>
            </c:ext>
          </c:extLst>
        </c:ser>
        <c:dLbls>
          <c:showLegendKey val="0"/>
          <c:showVal val="0"/>
          <c:showCatName val="0"/>
          <c:showSerName val="0"/>
          <c:showPercent val="0"/>
          <c:showBubbleSize val="0"/>
        </c:dLbls>
        <c:gapWidth val="219"/>
        <c:overlap val="-27"/>
        <c:axId val="380545496"/>
        <c:axId val="380545888"/>
      </c:barChart>
      <c:catAx>
        <c:axId val="3805454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Century Gothic" panose="020B0502020202020204" pitchFamily="34" charset="0"/>
                <a:ea typeface="+mn-ea"/>
                <a:cs typeface="+mn-cs"/>
              </a:defRPr>
            </a:pPr>
            <a:endParaRPr lang="es-BO"/>
          </a:p>
        </c:txPr>
        <c:crossAx val="380545888"/>
        <c:crosses val="autoZero"/>
        <c:auto val="1"/>
        <c:lblAlgn val="ctr"/>
        <c:lblOffset val="100"/>
        <c:noMultiLvlLbl val="0"/>
      </c:catAx>
      <c:valAx>
        <c:axId val="380545888"/>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crossAx val="380545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Century Gothic" panose="020B0502020202020204" pitchFamily="34" charset="0"/>
        </a:defRPr>
      </a:pPr>
      <a:endParaRPr lang="es-B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0.01419</cdr:x>
      <cdr:y>0.14623</cdr:y>
    </cdr:from>
    <cdr:to>
      <cdr:x>0.11097</cdr:x>
      <cdr:y>0.30426</cdr:y>
    </cdr:to>
    <cdr:sp macro="" textlink="">
      <cdr:nvSpPr>
        <cdr:cNvPr id="2" name="Cuadro de texto 1"/>
        <cdr:cNvSpPr txBox="1"/>
      </cdr:nvSpPr>
      <cdr:spPr>
        <a:xfrm xmlns:a="http://schemas.openxmlformats.org/drawingml/2006/main">
          <a:off x="87464" y="492981"/>
          <a:ext cx="596348" cy="5327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BO" sz="1100"/>
        </a:p>
      </cdr:txBody>
    </cdr:sp>
  </cdr:relSizeAnchor>
  <cdr:relSizeAnchor xmlns:cdr="http://schemas.openxmlformats.org/drawingml/2006/chartDrawing">
    <cdr:from>
      <cdr:x>0.87639</cdr:x>
      <cdr:y>0.89386</cdr:y>
    </cdr:from>
    <cdr:to>
      <cdr:x>0.9951</cdr:x>
      <cdr:y>1</cdr:y>
    </cdr:to>
    <cdr:sp macro="" textlink="">
      <cdr:nvSpPr>
        <cdr:cNvPr id="3" name="Cuadro de texto 2"/>
        <cdr:cNvSpPr txBox="1"/>
      </cdr:nvSpPr>
      <cdr:spPr>
        <a:xfrm xmlns:a="http://schemas.openxmlformats.org/drawingml/2006/main">
          <a:off x="5106491" y="2853331"/>
          <a:ext cx="691694" cy="338814"/>
        </a:xfrm>
        <a:prstGeom xmlns:a="http://schemas.openxmlformats.org/drawingml/2006/main" prst="rect">
          <a:avLst/>
        </a:prstGeom>
      </cdr:spPr>
      <cdr:style>
        <a:lnRef xmlns:a="http://schemas.openxmlformats.org/drawingml/2006/main" idx="1">
          <a:schemeClr val="accent3"/>
        </a:lnRef>
        <a:fillRef xmlns:a="http://schemas.openxmlformats.org/drawingml/2006/main" idx="2">
          <a:schemeClr val="accent3"/>
        </a:fillRef>
        <a:effectRef xmlns:a="http://schemas.openxmlformats.org/drawingml/2006/main" idx="1">
          <a:schemeClr val="accent3"/>
        </a:effectRef>
        <a:fontRef xmlns:a="http://schemas.openxmlformats.org/drawingml/2006/main" idx="minor">
          <a:schemeClr val="dk1"/>
        </a:fontRef>
      </cdr:style>
      <cdr:txBody>
        <a:bodyPr xmlns:a="http://schemas.openxmlformats.org/drawingml/2006/main" vertOverflow="clip" wrap="square" rtlCol="0"/>
        <a:lstStyle xmlns:a="http://schemas.openxmlformats.org/drawingml/2006/main"/>
        <a:p xmlns:a="http://schemas.openxmlformats.org/drawingml/2006/main">
          <a:pPr algn="ctr"/>
          <a:r>
            <a:rPr lang="es-BO" sz="800" b="1">
              <a:solidFill>
                <a:sysClr val="windowText" lastClr="000000"/>
              </a:solidFill>
              <a:latin typeface="Century Gothic" panose="020B0502020202020204" pitchFamily="34" charset="0"/>
            </a:rPr>
            <a:t>53 INSTITUTOS</a:t>
          </a:r>
        </a:p>
      </cdr:txBody>
    </cdr:sp>
  </cdr:relSizeAnchor>
</c:userShapes>
</file>

<file path=word/drawings/drawing2.xml><?xml version="1.0" encoding="utf-8"?>
<c:userShapes xmlns:c="http://schemas.openxmlformats.org/drawingml/2006/chart">
  <cdr:relSizeAnchor xmlns:cdr="http://schemas.openxmlformats.org/drawingml/2006/chartDrawing">
    <cdr:from>
      <cdr:x>0.38176</cdr:x>
      <cdr:y>0.78235</cdr:y>
    </cdr:from>
    <cdr:to>
      <cdr:x>0.5918</cdr:x>
      <cdr:y>0.88037</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2097178" y="1809311"/>
          <a:ext cx="1153795" cy="22669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s-BO" sz="800" b="1">
              <a:effectLst/>
              <a:latin typeface="Calibri" panose="020F0502020204030204" pitchFamily="34" charset="0"/>
              <a:ea typeface="Calibri" panose="020F0502020204030204" pitchFamily="34" charset="0"/>
            </a:rPr>
            <a:t>Unidades Facultativas</a:t>
          </a:r>
          <a:endParaRPr lang="es-BO" sz="1100">
            <a:effectLst/>
            <a:latin typeface="Calibri" panose="020F0502020204030204" pitchFamily="34" charset="0"/>
            <a:ea typeface="Calibri" panose="020F050202020403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0.03333</cdr:x>
      <cdr:y>0.0186</cdr:y>
    </cdr:from>
    <cdr:to>
      <cdr:x>0.07509</cdr:x>
      <cdr:y>0.66175</cdr:y>
    </cdr:to>
    <cdr:sp macro="" textlink="">
      <cdr:nvSpPr>
        <cdr:cNvPr id="2" name="Cuadro de texto 2"/>
        <cdr:cNvSpPr txBox="1">
          <a:spLocks xmlns:a="http://schemas.openxmlformats.org/drawingml/2006/main" noChangeArrowheads="1"/>
        </cdr:cNvSpPr>
      </cdr:nvSpPr>
      <cdr:spPr bwMode="auto">
        <a:xfrm xmlns:a="http://schemas.openxmlformats.org/drawingml/2006/main" rot="16200000">
          <a:off x="-343995" y="569555"/>
          <a:ext cx="1299540" cy="2355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s-BO" sz="800" b="1">
              <a:effectLst/>
              <a:latin typeface="Calibri" panose="020F0502020204030204" pitchFamily="34" charset="0"/>
              <a:ea typeface="Calibri" panose="020F0502020204030204" pitchFamily="34" charset="0"/>
            </a:rPr>
            <a:t>Ubicación Organizacional</a:t>
          </a:r>
          <a:endParaRPr lang="es-BO" sz="1100">
            <a:effectLst/>
            <a:latin typeface="Calibri" panose="020F0502020204030204" pitchFamily="34" charset="0"/>
            <a:ea typeface="Calibri" panose="020F050202020403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0.0453</cdr:x>
      <cdr:y>0.14256</cdr:y>
    </cdr:from>
    <cdr:to>
      <cdr:x>0.08512</cdr:x>
      <cdr:y>0.52127</cdr:y>
    </cdr:to>
    <cdr:sp macro="" textlink="">
      <cdr:nvSpPr>
        <cdr:cNvPr id="2" name="Cuadro de texto 2"/>
        <cdr:cNvSpPr txBox="1">
          <a:spLocks xmlns:a="http://schemas.openxmlformats.org/drawingml/2006/main" noChangeArrowheads="1"/>
        </cdr:cNvSpPr>
      </cdr:nvSpPr>
      <cdr:spPr bwMode="auto">
        <a:xfrm xmlns:a="http://schemas.openxmlformats.org/drawingml/2006/main" rot="16200000">
          <a:off x="-263967" y="1021188"/>
          <a:ext cx="1299540" cy="2355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BO" sz="800" b="1">
              <a:effectLst/>
              <a:latin typeface="Calibri" panose="020F0502020204030204" pitchFamily="34" charset="0"/>
              <a:ea typeface="Calibri" panose="020F0502020204030204" pitchFamily="34" charset="0"/>
            </a:rPr>
            <a:t>Perticencia Organizacional</a:t>
          </a:r>
          <a:endParaRPr lang="es-BO" sz="1100">
            <a:effectLst/>
            <a:latin typeface="Calibri" panose="020F0502020204030204" pitchFamily="34" charset="0"/>
            <a:ea typeface="Calibri" panose="020F050202020403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0.03983</cdr:x>
      <cdr:y>0.11024</cdr:y>
    </cdr:from>
    <cdr:to>
      <cdr:x>0.07982</cdr:x>
      <cdr:y>0.52329</cdr:y>
    </cdr:to>
    <cdr:sp macro="" textlink="">
      <cdr:nvSpPr>
        <cdr:cNvPr id="2" name="Cuadro de texto 2"/>
        <cdr:cNvSpPr txBox="1">
          <a:spLocks xmlns:a="http://schemas.openxmlformats.org/drawingml/2006/main" noChangeArrowheads="1"/>
        </cdr:cNvSpPr>
      </cdr:nvSpPr>
      <cdr:spPr bwMode="auto">
        <a:xfrm xmlns:a="http://schemas.openxmlformats.org/drawingml/2006/main" rot="16200000">
          <a:off x="-352885" y="963968"/>
          <a:ext cx="1410571" cy="23558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s-BO" sz="800" b="1">
              <a:effectLst/>
              <a:latin typeface="Calibri" panose="020F0502020204030204" pitchFamily="34" charset="0"/>
              <a:ea typeface="Calibri" panose="020F0502020204030204" pitchFamily="34" charset="0"/>
            </a:rPr>
            <a:t>Competencia Organizacional</a:t>
          </a:r>
          <a:endParaRPr lang="es-BO" sz="1100">
            <a:effectLst/>
            <a:latin typeface="Calibri" panose="020F0502020204030204" pitchFamily="34" charset="0"/>
            <a:ea typeface="Calibri" panose="020F0502020204030204"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B1E7-6731-4D3B-A3F8-9824D6A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52</Pages>
  <Words>19828</Words>
  <Characters>109054</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usuario</cp:lastModifiedBy>
  <cp:revision>11</cp:revision>
  <cp:lastPrinted>2022-10-10T19:11:00Z</cp:lastPrinted>
  <dcterms:created xsi:type="dcterms:W3CDTF">2022-10-12T21:21:00Z</dcterms:created>
  <dcterms:modified xsi:type="dcterms:W3CDTF">2022-10-13T16:08:00Z</dcterms:modified>
</cp:coreProperties>
</file>